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2780" w:rsidRDefault="004C2780" w:rsidP="004C2780">
      <w:pPr>
        <w:pStyle w:val="Heading1"/>
      </w:pPr>
      <w:bookmarkStart w:id="0" w:name="_Toc146799492"/>
    </w:p>
    <w:p w:rsidR="004C2780" w:rsidRDefault="004C2780" w:rsidP="004C2780">
      <w:pPr>
        <w:pStyle w:val="Heading1"/>
      </w:pPr>
    </w:p>
    <w:p w:rsidR="004C2780" w:rsidRDefault="004C2780" w:rsidP="004C2780">
      <w:pPr>
        <w:pStyle w:val="Heading1"/>
        <w:sectPr w:rsidR="004C2780" w:rsidSect="008E1DDE">
          <w:headerReference w:type="default" r:id="rId8"/>
          <w:pgSz w:w="16838" w:h="11906" w:orient="landscape" w:code="9"/>
          <w:pgMar w:top="720" w:right="720" w:bottom="720" w:left="720" w:header="720" w:footer="720" w:gutter="0"/>
          <w:cols w:space="720"/>
          <w:docGrid w:linePitch="360"/>
        </w:sectPr>
      </w:pPr>
      <w:bookmarkStart w:id="1" w:name="_Toc147056367"/>
      <w:r>
        <w:t>ДРУГИ РАЗРЕД</w:t>
      </w:r>
      <w:bookmarkEnd w:id="0"/>
      <w:bookmarkEnd w:id="1"/>
    </w:p>
    <w:sdt>
      <w:sdtPr>
        <w:rPr>
          <w:rFonts w:ascii="Georgia" w:eastAsiaTheme="minorHAnsi" w:hAnsi="Georgia" w:cstheme="minorBidi"/>
          <w:color w:val="auto"/>
          <w:sz w:val="24"/>
          <w:szCs w:val="24"/>
          <w:lang w:val="sr-Cyrl-RS"/>
        </w:rPr>
        <w:id w:val="1160349263"/>
        <w:docPartObj>
          <w:docPartGallery w:val="Table of Contents"/>
          <w:docPartUnique/>
        </w:docPartObj>
      </w:sdtPr>
      <w:sdtEndPr>
        <w:rPr>
          <w:b/>
          <w:bCs/>
          <w:noProof/>
        </w:rPr>
      </w:sdtEndPr>
      <w:sdtContent>
        <w:p w:rsidR="004C2780" w:rsidRPr="004C2780" w:rsidRDefault="004C2780">
          <w:pPr>
            <w:pStyle w:val="TOCHeading"/>
            <w:rPr>
              <w:lang w:val="sr-Cyrl-RS"/>
            </w:rPr>
          </w:pPr>
          <w:r>
            <w:rPr>
              <w:lang w:val="sr-Cyrl-RS"/>
            </w:rPr>
            <w:t>Садржај</w:t>
          </w:r>
        </w:p>
        <w:p w:rsidR="00B87ADA" w:rsidRDefault="004C2780">
          <w:pPr>
            <w:pStyle w:val="TOC1"/>
            <w:tabs>
              <w:tab w:val="right" w:leader="dot" w:pos="15388"/>
            </w:tabs>
            <w:rPr>
              <w:rFonts w:asciiTheme="minorHAnsi" w:eastAsiaTheme="minorEastAsia" w:hAnsiTheme="minorHAnsi"/>
              <w:noProof/>
              <w:sz w:val="22"/>
              <w:szCs w:val="22"/>
              <w:lang w:val="en-US"/>
            </w:rPr>
          </w:pPr>
          <w:r>
            <w:fldChar w:fldCharType="begin"/>
          </w:r>
          <w:r>
            <w:instrText xml:space="preserve"> TOC \o "1-3" \h \z \u </w:instrText>
          </w:r>
          <w:r>
            <w:fldChar w:fldCharType="separate"/>
          </w:r>
          <w:hyperlink w:anchor="_Toc147056367" w:history="1">
            <w:r w:rsidR="00B87ADA" w:rsidRPr="00433E8B">
              <w:rPr>
                <w:rStyle w:val="Hyperlink"/>
                <w:noProof/>
              </w:rPr>
              <w:t>ДРУГИ РАЗРЕД</w:t>
            </w:r>
            <w:r w:rsidR="00B87ADA">
              <w:rPr>
                <w:noProof/>
                <w:webHidden/>
              </w:rPr>
              <w:tab/>
            </w:r>
            <w:r w:rsidR="00B87ADA">
              <w:rPr>
                <w:noProof/>
                <w:webHidden/>
              </w:rPr>
              <w:fldChar w:fldCharType="begin"/>
            </w:r>
            <w:r w:rsidR="00B87ADA">
              <w:rPr>
                <w:noProof/>
                <w:webHidden/>
              </w:rPr>
              <w:instrText xml:space="preserve"> PAGEREF _Toc147056367 \h </w:instrText>
            </w:r>
            <w:r w:rsidR="00B87ADA">
              <w:rPr>
                <w:noProof/>
                <w:webHidden/>
              </w:rPr>
            </w:r>
            <w:r w:rsidR="00B87ADA">
              <w:rPr>
                <w:noProof/>
                <w:webHidden/>
              </w:rPr>
              <w:fldChar w:fldCharType="separate"/>
            </w:r>
            <w:r w:rsidR="000B606E">
              <w:rPr>
                <w:noProof/>
                <w:webHidden/>
              </w:rPr>
              <w:t>1</w:t>
            </w:r>
            <w:r w:rsidR="00B87ADA">
              <w:rPr>
                <w:noProof/>
                <w:webHidden/>
              </w:rPr>
              <w:fldChar w:fldCharType="end"/>
            </w:r>
          </w:hyperlink>
        </w:p>
        <w:p w:rsidR="00B87ADA" w:rsidRDefault="00891673">
          <w:pPr>
            <w:pStyle w:val="TOC1"/>
            <w:tabs>
              <w:tab w:val="right" w:leader="dot" w:pos="15388"/>
            </w:tabs>
            <w:rPr>
              <w:rFonts w:asciiTheme="minorHAnsi" w:eastAsiaTheme="minorEastAsia" w:hAnsiTheme="minorHAnsi"/>
              <w:noProof/>
              <w:sz w:val="22"/>
              <w:szCs w:val="22"/>
              <w:lang w:val="en-US"/>
            </w:rPr>
          </w:pPr>
          <w:hyperlink w:anchor="_Toc147056368" w:history="1">
            <w:r w:rsidR="00B87ADA" w:rsidRPr="00433E8B">
              <w:rPr>
                <w:rStyle w:val="Hyperlink"/>
                <w:noProof/>
              </w:rPr>
              <w:t>А. ОБАВЕЗНИ ПРЕДМЕТИ</w:t>
            </w:r>
            <w:r w:rsidR="00B87ADA">
              <w:rPr>
                <w:noProof/>
                <w:webHidden/>
              </w:rPr>
              <w:tab/>
            </w:r>
            <w:r w:rsidR="00B87ADA">
              <w:rPr>
                <w:noProof/>
                <w:webHidden/>
              </w:rPr>
              <w:fldChar w:fldCharType="begin"/>
            </w:r>
            <w:r w:rsidR="00B87ADA">
              <w:rPr>
                <w:noProof/>
                <w:webHidden/>
              </w:rPr>
              <w:instrText xml:space="preserve"> PAGEREF _Toc147056368 \h </w:instrText>
            </w:r>
            <w:r w:rsidR="00B87ADA">
              <w:rPr>
                <w:noProof/>
                <w:webHidden/>
              </w:rPr>
            </w:r>
            <w:r w:rsidR="00B87ADA">
              <w:rPr>
                <w:noProof/>
                <w:webHidden/>
              </w:rPr>
              <w:fldChar w:fldCharType="separate"/>
            </w:r>
            <w:r w:rsidR="000B606E">
              <w:rPr>
                <w:noProof/>
                <w:webHidden/>
              </w:rPr>
              <w:t>7</w:t>
            </w:r>
            <w:r w:rsidR="00B87ADA">
              <w:rPr>
                <w:noProof/>
                <w:webHidden/>
              </w:rPr>
              <w:fldChar w:fldCharType="end"/>
            </w:r>
          </w:hyperlink>
        </w:p>
        <w:p w:rsidR="00B87ADA" w:rsidRDefault="00891673">
          <w:pPr>
            <w:pStyle w:val="TOC1"/>
            <w:tabs>
              <w:tab w:val="right" w:leader="dot" w:pos="15388"/>
            </w:tabs>
            <w:rPr>
              <w:rFonts w:asciiTheme="minorHAnsi" w:eastAsiaTheme="minorEastAsia" w:hAnsiTheme="minorHAnsi"/>
              <w:noProof/>
              <w:sz w:val="22"/>
              <w:szCs w:val="22"/>
              <w:lang w:val="en-US"/>
            </w:rPr>
          </w:pPr>
          <w:hyperlink w:anchor="_Toc147056369" w:history="1">
            <w:r w:rsidR="00B87ADA" w:rsidRPr="00433E8B">
              <w:rPr>
                <w:rStyle w:val="Hyperlink"/>
                <w:noProof/>
              </w:rPr>
              <w:t>СРПСКИ ЈЕЗИК И КЊИЖЕВНОСТ</w:t>
            </w:r>
            <w:r w:rsidR="00B87ADA">
              <w:rPr>
                <w:noProof/>
                <w:webHidden/>
              </w:rPr>
              <w:tab/>
            </w:r>
            <w:r w:rsidR="00B87ADA">
              <w:rPr>
                <w:noProof/>
                <w:webHidden/>
              </w:rPr>
              <w:fldChar w:fldCharType="begin"/>
            </w:r>
            <w:r w:rsidR="00B87ADA">
              <w:rPr>
                <w:noProof/>
                <w:webHidden/>
              </w:rPr>
              <w:instrText xml:space="preserve"> PAGEREF _Toc147056369 \h </w:instrText>
            </w:r>
            <w:r w:rsidR="00B87ADA">
              <w:rPr>
                <w:noProof/>
                <w:webHidden/>
              </w:rPr>
            </w:r>
            <w:r w:rsidR="00B87ADA">
              <w:rPr>
                <w:noProof/>
                <w:webHidden/>
              </w:rPr>
              <w:fldChar w:fldCharType="separate"/>
            </w:r>
            <w:r w:rsidR="000B606E">
              <w:rPr>
                <w:noProof/>
                <w:webHidden/>
              </w:rPr>
              <w:t>8</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370" w:history="1">
            <w:r w:rsidR="00B87ADA" w:rsidRPr="00433E8B">
              <w:rPr>
                <w:rStyle w:val="Hyperlink"/>
                <w:noProof/>
              </w:rPr>
              <w:t>СРПСКИ ЈЕЗИК И КЊИЖЕВНОСТ:</w:t>
            </w:r>
            <w:r w:rsidR="00B87ADA">
              <w:rPr>
                <w:noProof/>
                <w:webHidden/>
              </w:rPr>
              <w:tab/>
            </w:r>
            <w:r w:rsidR="00B87ADA">
              <w:rPr>
                <w:noProof/>
                <w:webHidden/>
              </w:rPr>
              <w:fldChar w:fldCharType="begin"/>
            </w:r>
            <w:r w:rsidR="00B87ADA">
              <w:rPr>
                <w:noProof/>
                <w:webHidden/>
              </w:rPr>
              <w:instrText xml:space="preserve"> PAGEREF _Toc147056370 \h </w:instrText>
            </w:r>
            <w:r w:rsidR="00B87ADA">
              <w:rPr>
                <w:noProof/>
                <w:webHidden/>
              </w:rPr>
            </w:r>
            <w:r w:rsidR="00B87ADA">
              <w:rPr>
                <w:noProof/>
                <w:webHidden/>
              </w:rPr>
              <w:fldChar w:fldCharType="separate"/>
            </w:r>
            <w:r w:rsidR="000B606E">
              <w:rPr>
                <w:noProof/>
                <w:webHidden/>
              </w:rPr>
              <w:t>9</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371" w:history="1">
            <w:r w:rsidR="00B87ADA" w:rsidRPr="00433E8B">
              <w:rPr>
                <w:rStyle w:val="Hyperlink"/>
                <w:noProof/>
              </w:rPr>
              <w:t>а. друштвено-језички</w:t>
            </w:r>
            <w:r w:rsidR="00B87ADA">
              <w:rPr>
                <w:noProof/>
                <w:webHidden/>
              </w:rPr>
              <w:tab/>
            </w:r>
            <w:r w:rsidR="00B87ADA">
              <w:rPr>
                <w:noProof/>
                <w:webHidden/>
              </w:rPr>
              <w:fldChar w:fldCharType="begin"/>
            </w:r>
            <w:r w:rsidR="00B87ADA">
              <w:rPr>
                <w:noProof/>
                <w:webHidden/>
              </w:rPr>
              <w:instrText xml:space="preserve"> PAGEREF _Toc147056371 \h </w:instrText>
            </w:r>
            <w:r w:rsidR="00B87ADA">
              <w:rPr>
                <w:noProof/>
                <w:webHidden/>
              </w:rPr>
            </w:r>
            <w:r w:rsidR="00B87ADA">
              <w:rPr>
                <w:noProof/>
                <w:webHidden/>
              </w:rPr>
              <w:fldChar w:fldCharType="separate"/>
            </w:r>
            <w:r w:rsidR="000B606E">
              <w:rPr>
                <w:noProof/>
                <w:webHidden/>
              </w:rPr>
              <w:t>9</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372" w:history="1">
            <w:r w:rsidR="00B87ADA" w:rsidRPr="00433E8B">
              <w:rPr>
                <w:rStyle w:val="Hyperlink"/>
                <w:noProof/>
              </w:rPr>
              <w:t>в. општи тип</w:t>
            </w:r>
            <w:r w:rsidR="00B87ADA">
              <w:rPr>
                <w:noProof/>
                <w:webHidden/>
              </w:rPr>
              <w:tab/>
            </w:r>
            <w:r w:rsidR="00B87ADA">
              <w:rPr>
                <w:noProof/>
                <w:webHidden/>
              </w:rPr>
              <w:fldChar w:fldCharType="begin"/>
            </w:r>
            <w:r w:rsidR="00B87ADA">
              <w:rPr>
                <w:noProof/>
                <w:webHidden/>
              </w:rPr>
              <w:instrText xml:space="preserve"> PAGEREF _Toc147056372 \h </w:instrText>
            </w:r>
            <w:r w:rsidR="00B87ADA">
              <w:rPr>
                <w:noProof/>
                <w:webHidden/>
              </w:rPr>
            </w:r>
            <w:r w:rsidR="00B87ADA">
              <w:rPr>
                <w:noProof/>
                <w:webHidden/>
              </w:rPr>
              <w:fldChar w:fldCharType="separate"/>
            </w:r>
            <w:r w:rsidR="000B606E">
              <w:rPr>
                <w:noProof/>
                <w:webHidden/>
              </w:rPr>
              <w:t>9</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373" w:history="1">
            <w:r w:rsidR="00B87ADA" w:rsidRPr="00433E8B">
              <w:rPr>
                <w:rStyle w:val="Hyperlink"/>
                <w:noProof/>
              </w:rPr>
              <w:t>СРПСКИ ЈЕЗИК И КЊИЖЕВНОСТ:</w:t>
            </w:r>
            <w:r w:rsidR="00B87ADA">
              <w:rPr>
                <w:noProof/>
                <w:webHidden/>
              </w:rPr>
              <w:tab/>
            </w:r>
            <w:r w:rsidR="00B87ADA">
              <w:rPr>
                <w:noProof/>
                <w:webHidden/>
              </w:rPr>
              <w:fldChar w:fldCharType="begin"/>
            </w:r>
            <w:r w:rsidR="00B87ADA">
              <w:rPr>
                <w:noProof/>
                <w:webHidden/>
              </w:rPr>
              <w:instrText xml:space="preserve"> PAGEREF _Toc147056373 \h </w:instrText>
            </w:r>
            <w:r w:rsidR="00B87ADA">
              <w:rPr>
                <w:noProof/>
                <w:webHidden/>
              </w:rPr>
            </w:r>
            <w:r w:rsidR="00B87ADA">
              <w:rPr>
                <w:noProof/>
                <w:webHidden/>
              </w:rPr>
              <w:fldChar w:fldCharType="separate"/>
            </w:r>
            <w:r w:rsidR="000B606E">
              <w:rPr>
                <w:noProof/>
                <w:webHidden/>
              </w:rPr>
              <w:t>32</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374" w:history="1">
            <w:r w:rsidR="00B87ADA" w:rsidRPr="00433E8B">
              <w:rPr>
                <w:rStyle w:val="Hyperlink"/>
                <w:noProof/>
              </w:rPr>
              <w:t>б. природно-математички</w:t>
            </w:r>
            <w:r w:rsidR="00B87ADA">
              <w:rPr>
                <w:noProof/>
                <w:webHidden/>
              </w:rPr>
              <w:tab/>
            </w:r>
            <w:r w:rsidR="00B87ADA">
              <w:rPr>
                <w:noProof/>
                <w:webHidden/>
              </w:rPr>
              <w:fldChar w:fldCharType="begin"/>
            </w:r>
            <w:r w:rsidR="00B87ADA">
              <w:rPr>
                <w:noProof/>
                <w:webHidden/>
              </w:rPr>
              <w:instrText xml:space="preserve"> PAGEREF _Toc147056374 \h </w:instrText>
            </w:r>
            <w:r w:rsidR="00B87ADA">
              <w:rPr>
                <w:noProof/>
                <w:webHidden/>
              </w:rPr>
            </w:r>
            <w:r w:rsidR="00B87ADA">
              <w:rPr>
                <w:noProof/>
                <w:webHidden/>
              </w:rPr>
              <w:fldChar w:fldCharType="separate"/>
            </w:r>
            <w:r w:rsidR="000B606E">
              <w:rPr>
                <w:noProof/>
                <w:webHidden/>
              </w:rPr>
              <w:t>32</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375" w:history="1">
            <w:r w:rsidR="00B87ADA" w:rsidRPr="00433E8B">
              <w:rPr>
                <w:rStyle w:val="Hyperlink"/>
                <w:noProof/>
              </w:rPr>
              <w:t>г. смер за ученике са посебним способностима за рачунарство и информатику</w:t>
            </w:r>
            <w:r w:rsidR="00B87ADA">
              <w:rPr>
                <w:noProof/>
                <w:webHidden/>
              </w:rPr>
              <w:tab/>
            </w:r>
            <w:r w:rsidR="00B87ADA">
              <w:rPr>
                <w:noProof/>
                <w:webHidden/>
              </w:rPr>
              <w:fldChar w:fldCharType="begin"/>
            </w:r>
            <w:r w:rsidR="00B87ADA">
              <w:rPr>
                <w:noProof/>
                <w:webHidden/>
              </w:rPr>
              <w:instrText xml:space="preserve"> PAGEREF _Toc147056375 \h </w:instrText>
            </w:r>
            <w:r w:rsidR="00B87ADA">
              <w:rPr>
                <w:noProof/>
                <w:webHidden/>
              </w:rPr>
            </w:r>
            <w:r w:rsidR="00B87ADA">
              <w:rPr>
                <w:noProof/>
                <w:webHidden/>
              </w:rPr>
              <w:fldChar w:fldCharType="separate"/>
            </w:r>
            <w:r w:rsidR="000B606E">
              <w:rPr>
                <w:noProof/>
                <w:webHidden/>
              </w:rPr>
              <w:t>32</w:t>
            </w:r>
            <w:r w:rsidR="00B87ADA">
              <w:rPr>
                <w:noProof/>
                <w:webHidden/>
              </w:rPr>
              <w:fldChar w:fldCharType="end"/>
            </w:r>
          </w:hyperlink>
        </w:p>
        <w:p w:rsidR="00B87ADA" w:rsidRDefault="00891673">
          <w:pPr>
            <w:pStyle w:val="TOC1"/>
            <w:tabs>
              <w:tab w:val="right" w:leader="dot" w:pos="15388"/>
            </w:tabs>
            <w:rPr>
              <w:rFonts w:asciiTheme="minorHAnsi" w:eastAsiaTheme="minorEastAsia" w:hAnsiTheme="minorHAnsi"/>
              <w:noProof/>
              <w:sz w:val="22"/>
              <w:szCs w:val="22"/>
              <w:lang w:val="en-US"/>
            </w:rPr>
          </w:pPr>
          <w:hyperlink w:anchor="_Toc147056376" w:history="1">
            <w:r w:rsidR="00B87ADA" w:rsidRPr="00433E8B">
              <w:rPr>
                <w:rStyle w:val="Hyperlink"/>
                <w:noProof/>
              </w:rPr>
              <w:t>ПРВИ СТРАНИ ЈЕЗИК</w:t>
            </w:r>
            <w:r w:rsidR="00B87ADA">
              <w:rPr>
                <w:noProof/>
                <w:webHidden/>
              </w:rPr>
              <w:tab/>
            </w:r>
            <w:r w:rsidR="00B87ADA">
              <w:rPr>
                <w:noProof/>
                <w:webHidden/>
              </w:rPr>
              <w:fldChar w:fldCharType="begin"/>
            </w:r>
            <w:r w:rsidR="00B87ADA">
              <w:rPr>
                <w:noProof/>
                <w:webHidden/>
              </w:rPr>
              <w:instrText xml:space="preserve"> PAGEREF _Toc147056376 \h </w:instrText>
            </w:r>
            <w:r w:rsidR="00B87ADA">
              <w:rPr>
                <w:noProof/>
                <w:webHidden/>
              </w:rPr>
            </w:r>
            <w:r w:rsidR="00B87ADA">
              <w:rPr>
                <w:noProof/>
                <w:webHidden/>
              </w:rPr>
              <w:fldChar w:fldCharType="separate"/>
            </w:r>
            <w:r w:rsidR="000B606E">
              <w:rPr>
                <w:noProof/>
                <w:webHidden/>
              </w:rPr>
              <w:t>53</w:t>
            </w:r>
            <w:r w:rsidR="00B87ADA">
              <w:rPr>
                <w:noProof/>
                <w:webHidden/>
              </w:rPr>
              <w:fldChar w:fldCharType="end"/>
            </w:r>
          </w:hyperlink>
        </w:p>
        <w:p w:rsidR="00B87ADA" w:rsidRDefault="00891673">
          <w:pPr>
            <w:pStyle w:val="TOC1"/>
            <w:tabs>
              <w:tab w:val="right" w:leader="dot" w:pos="15388"/>
            </w:tabs>
            <w:rPr>
              <w:rFonts w:asciiTheme="minorHAnsi" w:eastAsiaTheme="minorEastAsia" w:hAnsiTheme="minorHAnsi"/>
              <w:noProof/>
              <w:sz w:val="22"/>
              <w:szCs w:val="22"/>
              <w:lang w:val="en-US"/>
            </w:rPr>
          </w:pPr>
          <w:hyperlink w:anchor="_Toc147056377" w:history="1">
            <w:r w:rsidR="00B87ADA" w:rsidRPr="00433E8B">
              <w:rPr>
                <w:rStyle w:val="Hyperlink"/>
                <w:noProof/>
              </w:rPr>
              <w:t>ЕНГЛЕСКИ ЈЕЗИК</w:t>
            </w:r>
            <w:r w:rsidR="00B87ADA">
              <w:rPr>
                <w:noProof/>
                <w:webHidden/>
              </w:rPr>
              <w:tab/>
            </w:r>
            <w:r w:rsidR="00B87ADA">
              <w:rPr>
                <w:noProof/>
                <w:webHidden/>
              </w:rPr>
              <w:fldChar w:fldCharType="begin"/>
            </w:r>
            <w:r w:rsidR="00B87ADA">
              <w:rPr>
                <w:noProof/>
                <w:webHidden/>
              </w:rPr>
              <w:instrText xml:space="preserve"> PAGEREF _Toc147056377 \h </w:instrText>
            </w:r>
            <w:r w:rsidR="00B87ADA">
              <w:rPr>
                <w:noProof/>
                <w:webHidden/>
              </w:rPr>
            </w:r>
            <w:r w:rsidR="00B87ADA">
              <w:rPr>
                <w:noProof/>
                <w:webHidden/>
              </w:rPr>
              <w:fldChar w:fldCharType="separate"/>
            </w:r>
            <w:r w:rsidR="000B606E">
              <w:rPr>
                <w:noProof/>
                <w:webHidden/>
              </w:rPr>
              <w:t>53</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378" w:history="1">
            <w:r w:rsidR="00B87ADA" w:rsidRPr="00433E8B">
              <w:rPr>
                <w:rStyle w:val="Hyperlink"/>
                <w:noProof/>
              </w:rPr>
              <w:t>ПРВИ СТРАНИ ЈЕЗИК</w:t>
            </w:r>
            <w:r w:rsidR="00B87ADA">
              <w:rPr>
                <w:noProof/>
                <w:webHidden/>
              </w:rPr>
              <w:tab/>
            </w:r>
            <w:r w:rsidR="00B87ADA">
              <w:rPr>
                <w:noProof/>
                <w:webHidden/>
              </w:rPr>
              <w:fldChar w:fldCharType="begin"/>
            </w:r>
            <w:r w:rsidR="00B87ADA">
              <w:rPr>
                <w:noProof/>
                <w:webHidden/>
              </w:rPr>
              <w:instrText xml:space="preserve"> PAGEREF _Toc147056378 \h </w:instrText>
            </w:r>
            <w:r w:rsidR="00B87ADA">
              <w:rPr>
                <w:noProof/>
                <w:webHidden/>
              </w:rPr>
            </w:r>
            <w:r w:rsidR="00B87ADA">
              <w:rPr>
                <w:noProof/>
                <w:webHidden/>
              </w:rPr>
              <w:fldChar w:fldCharType="separate"/>
            </w:r>
            <w:r w:rsidR="000B606E">
              <w:rPr>
                <w:noProof/>
                <w:webHidden/>
              </w:rPr>
              <w:t>54</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379" w:history="1">
            <w:r w:rsidR="00B87ADA" w:rsidRPr="00433E8B">
              <w:rPr>
                <w:rStyle w:val="Hyperlink"/>
                <w:noProof/>
              </w:rPr>
              <w:t>ЕНГЛЕСКИ ЈЕЗИК</w:t>
            </w:r>
            <w:r w:rsidR="00B87ADA">
              <w:rPr>
                <w:noProof/>
                <w:webHidden/>
              </w:rPr>
              <w:tab/>
            </w:r>
            <w:r w:rsidR="00B87ADA">
              <w:rPr>
                <w:noProof/>
                <w:webHidden/>
              </w:rPr>
              <w:fldChar w:fldCharType="begin"/>
            </w:r>
            <w:r w:rsidR="00B87ADA">
              <w:rPr>
                <w:noProof/>
                <w:webHidden/>
              </w:rPr>
              <w:instrText xml:space="preserve"> PAGEREF _Toc147056379 \h </w:instrText>
            </w:r>
            <w:r w:rsidR="00B87ADA">
              <w:rPr>
                <w:noProof/>
                <w:webHidden/>
              </w:rPr>
            </w:r>
            <w:r w:rsidR="00B87ADA">
              <w:rPr>
                <w:noProof/>
                <w:webHidden/>
              </w:rPr>
              <w:fldChar w:fldCharType="separate"/>
            </w:r>
            <w:r w:rsidR="000B606E">
              <w:rPr>
                <w:noProof/>
                <w:webHidden/>
              </w:rPr>
              <w:t>54</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380" w:history="1">
            <w:r w:rsidR="00B87ADA" w:rsidRPr="00433E8B">
              <w:rPr>
                <w:rStyle w:val="Hyperlink"/>
                <w:noProof/>
              </w:rPr>
              <w:t>а. друштвено-језички</w:t>
            </w:r>
            <w:r w:rsidR="00B87ADA">
              <w:rPr>
                <w:noProof/>
                <w:webHidden/>
              </w:rPr>
              <w:tab/>
            </w:r>
            <w:r w:rsidR="00B87ADA">
              <w:rPr>
                <w:noProof/>
                <w:webHidden/>
              </w:rPr>
              <w:fldChar w:fldCharType="begin"/>
            </w:r>
            <w:r w:rsidR="00B87ADA">
              <w:rPr>
                <w:noProof/>
                <w:webHidden/>
              </w:rPr>
              <w:instrText xml:space="preserve"> PAGEREF _Toc147056380 \h </w:instrText>
            </w:r>
            <w:r w:rsidR="00B87ADA">
              <w:rPr>
                <w:noProof/>
                <w:webHidden/>
              </w:rPr>
            </w:r>
            <w:r w:rsidR="00B87ADA">
              <w:rPr>
                <w:noProof/>
                <w:webHidden/>
              </w:rPr>
              <w:fldChar w:fldCharType="separate"/>
            </w:r>
            <w:r w:rsidR="000B606E">
              <w:rPr>
                <w:noProof/>
                <w:webHidden/>
              </w:rPr>
              <w:t>54</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381" w:history="1">
            <w:r w:rsidR="00B87ADA" w:rsidRPr="00433E8B">
              <w:rPr>
                <w:rStyle w:val="Hyperlink"/>
                <w:noProof/>
              </w:rPr>
              <w:t>ПРВИ СТРАНИ ЈЕЗИК</w:t>
            </w:r>
            <w:r w:rsidR="00B87ADA">
              <w:rPr>
                <w:noProof/>
                <w:webHidden/>
              </w:rPr>
              <w:tab/>
            </w:r>
            <w:r w:rsidR="00B87ADA">
              <w:rPr>
                <w:noProof/>
                <w:webHidden/>
              </w:rPr>
              <w:fldChar w:fldCharType="begin"/>
            </w:r>
            <w:r w:rsidR="00B87ADA">
              <w:rPr>
                <w:noProof/>
                <w:webHidden/>
              </w:rPr>
              <w:instrText xml:space="preserve"> PAGEREF _Toc147056381 \h </w:instrText>
            </w:r>
            <w:r w:rsidR="00B87ADA">
              <w:rPr>
                <w:noProof/>
                <w:webHidden/>
              </w:rPr>
            </w:r>
            <w:r w:rsidR="00B87ADA">
              <w:rPr>
                <w:noProof/>
                <w:webHidden/>
              </w:rPr>
              <w:fldChar w:fldCharType="separate"/>
            </w:r>
            <w:r w:rsidR="000B606E">
              <w:rPr>
                <w:noProof/>
                <w:webHidden/>
              </w:rPr>
              <w:t>85</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382" w:history="1">
            <w:r w:rsidR="00B87ADA" w:rsidRPr="00433E8B">
              <w:rPr>
                <w:rStyle w:val="Hyperlink"/>
                <w:noProof/>
              </w:rPr>
              <w:t>ЕНГЛЕСКИ ЈЕЗИК</w:t>
            </w:r>
            <w:r w:rsidR="00B87ADA">
              <w:rPr>
                <w:noProof/>
                <w:webHidden/>
              </w:rPr>
              <w:tab/>
            </w:r>
            <w:r w:rsidR="00B87ADA">
              <w:rPr>
                <w:noProof/>
                <w:webHidden/>
              </w:rPr>
              <w:fldChar w:fldCharType="begin"/>
            </w:r>
            <w:r w:rsidR="00B87ADA">
              <w:rPr>
                <w:noProof/>
                <w:webHidden/>
              </w:rPr>
              <w:instrText xml:space="preserve"> PAGEREF _Toc147056382 \h </w:instrText>
            </w:r>
            <w:r w:rsidR="00B87ADA">
              <w:rPr>
                <w:noProof/>
                <w:webHidden/>
              </w:rPr>
            </w:r>
            <w:r w:rsidR="00B87ADA">
              <w:rPr>
                <w:noProof/>
                <w:webHidden/>
              </w:rPr>
              <w:fldChar w:fldCharType="separate"/>
            </w:r>
            <w:r w:rsidR="000B606E">
              <w:rPr>
                <w:noProof/>
                <w:webHidden/>
              </w:rPr>
              <w:t>85</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383" w:history="1">
            <w:r w:rsidR="00B87ADA" w:rsidRPr="00433E8B">
              <w:rPr>
                <w:rStyle w:val="Hyperlink"/>
                <w:noProof/>
              </w:rPr>
              <w:t>б. природно-математички смер</w:t>
            </w:r>
            <w:r w:rsidR="00B87ADA">
              <w:rPr>
                <w:noProof/>
                <w:webHidden/>
              </w:rPr>
              <w:tab/>
            </w:r>
            <w:r w:rsidR="00B87ADA">
              <w:rPr>
                <w:noProof/>
                <w:webHidden/>
              </w:rPr>
              <w:fldChar w:fldCharType="begin"/>
            </w:r>
            <w:r w:rsidR="00B87ADA">
              <w:rPr>
                <w:noProof/>
                <w:webHidden/>
              </w:rPr>
              <w:instrText xml:space="preserve"> PAGEREF _Toc147056383 \h </w:instrText>
            </w:r>
            <w:r w:rsidR="00B87ADA">
              <w:rPr>
                <w:noProof/>
                <w:webHidden/>
              </w:rPr>
            </w:r>
            <w:r w:rsidR="00B87ADA">
              <w:rPr>
                <w:noProof/>
                <w:webHidden/>
              </w:rPr>
              <w:fldChar w:fldCharType="separate"/>
            </w:r>
            <w:r w:rsidR="000B606E">
              <w:rPr>
                <w:noProof/>
                <w:webHidden/>
              </w:rPr>
              <w:t>85</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384" w:history="1">
            <w:r w:rsidR="00B87ADA" w:rsidRPr="00433E8B">
              <w:rPr>
                <w:rStyle w:val="Hyperlink"/>
                <w:noProof/>
              </w:rPr>
              <w:t>ПРВИ СТРАНИ ЈЕЗИК</w:t>
            </w:r>
            <w:r w:rsidR="00B87ADA">
              <w:rPr>
                <w:noProof/>
                <w:webHidden/>
              </w:rPr>
              <w:tab/>
            </w:r>
            <w:r w:rsidR="00B87ADA">
              <w:rPr>
                <w:noProof/>
                <w:webHidden/>
              </w:rPr>
              <w:fldChar w:fldCharType="begin"/>
            </w:r>
            <w:r w:rsidR="00B87ADA">
              <w:rPr>
                <w:noProof/>
                <w:webHidden/>
              </w:rPr>
              <w:instrText xml:space="preserve"> PAGEREF _Toc147056384 \h </w:instrText>
            </w:r>
            <w:r w:rsidR="00B87ADA">
              <w:rPr>
                <w:noProof/>
                <w:webHidden/>
              </w:rPr>
            </w:r>
            <w:r w:rsidR="00B87ADA">
              <w:rPr>
                <w:noProof/>
                <w:webHidden/>
              </w:rPr>
              <w:fldChar w:fldCharType="separate"/>
            </w:r>
            <w:r w:rsidR="000B606E">
              <w:rPr>
                <w:noProof/>
                <w:webHidden/>
              </w:rPr>
              <w:t>117</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385" w:history="1">
            <w:r w:rsidR="00B87ADA" w:rsidRPr="00433E8B">
              <w:rPr>
                <w:rStyle w:val="Hyperlink"/>
                <w:noProof/>
              </w:rPr>
              <w:t>ЕНГЛЕСКИ ЈЕЗИК</w:t>
            </w:r>
            <w:r w:rsidR="00B87ADA">
              <w:rPr>
                <w:noProof/>
                <w:webHidden/>
              </w:rPr>
              <w:tab/>
            </w:r>
            <w:r w:rsidR="00B87ADA">
              <w:rPr>
                <w:noProof/>
                <w:webHidden/>
              </w:rPr>
              <w:fldChar w:fldCharType="begin"/>
            </w:r>
            <w:r w:rsidR="00B87ADA">
              <w:rPr>
                <w:noProof/>
                <w:webHidden/>
              </w:rPr>
              <w:instrText xml:space="preserve"> PAGEREF _Toc147056385 \h </w:instrText>
            </w:r>
            <w:r w:rsidR="00B87ADA">
              <w:rPr>
                <w:noProof/>
                <w:webHidden/>
              </w:rPr>
            </w:r>
            <w:r w:rsidR="00B87ADA">
              <w:rPr>
                <w:noProof/>
                <w:webHidden/>
              </w:rPr>
              <w:fldChar w:fldCharType="separate"/>
            </w:r>
            <w:r w:rsidR="000B606E">
              <w:rPr>
                <w:noProof/>
                <w:webHidden/>
              </w:rPr>
              <w:t>117</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386" w:history="1">
            <w:r w:rsidR="00B87ADA" w:rsidRPr="00433E8B">
              <w:rPr>
                <w:rStyle w:val="Hyperlink"/>
                <w:noProof/>
              </w:rPr>
              <w:t>в. општи тип</w:t>
            </w:r>
            <w:r w:rsidR="00B87ADA">
              <w:rPr>
                <w:noProof/>
                <w:webHidden/>
              </w:rPr>
              <w:tab/>
            </w:r>
            <w:r w:rsidR="00B87ADA">
              <w:rPr>
                <w:noProof/>
                <w:webHidden/>
              </w:rPr>
              <w:fldChar w:fldCharType="begin"/>
            </w:r>
            <w:r w:rsidR="00B87ADA">
              <w:rPr>
                <w:noProof/>
                <w:webHidden/>
              </w:rPr>
              <w:instrText xml:space="preserve"> PAGEREF _Toc147056386 \h </w:instrText>
            </w:r>
            <w:r w:rsidR="00B87ADA">
              <w:rPr>
                <w:noProof/>
                <w:webHidden/>
              </w:rPr>
            </w:r>
            <w:r w:rsidR="00B87ADA">
              <w:rPr>
                <w:noProof/>
                <w:webHidden/>
              </w:rPr>
              <w:fldChar w:fldCharType="separate"/>
            </w:r>
            <w:r w:rsidR="000B606E">
              <w:rPr>
                <w:noProof/>
                <w:webHidden/>
              </w:rPr>
              <w:t>117</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387" w:history="1">
            <w:r w:rsidR="00B87ADA" w:rsidRPr="00433E8B">
              <w:rPr>
                <w:rStyle w:val="Hyperlink"/>
                <w:noProof/>
              </w:rPr>
              <w:t>ПРВИ СТРАНИ ЈЕЗИК</w:t>
            </w:r>
            <w:r w:rsidR="00B87ADA">
              <w:rPr>
                <w:noProof/>
                <w:webHidden/>
              </w:rPr>
              <w:tab/>
            </w:r>
            <w:r w:rsidR="00B87ADA">
              <w:rPr>
                <w:noProof/>
                <w:webHidden/>
              </w:rPr>
              <w:fldChar w:fldCharType="begin"/>
            </w:r>
            <w:r w:rsidR="00B87ADA">
              <w:rPr>
                <w:noProof/>
                <w:webHidden/>
              </w:rPr>
              <w:instrText xml:space="preserve"> PAGEREF _Toc147056387 \h </w:instrText>
            </w:r>
            <w:r w:rsidR="00B87ADA">
              <w:rPr>
                <w:noProof/>
                <w:webHidden/>
              </w:rPr>
            </w:r>
            <w:r w:rsidR="00B87ADA">
              <w:rPr>
                <w:noProof/>
                <w:webHidden/>
              </w:rPr>
              <w:fldChar w:fldCharType="separate"/>
            </w:r>
            <w:r w:rsidR="000B606E">
              <w:rPr>
                <w:noProof/>
                <w:webHidden/>
              </w:rPr>
              <w:t>141</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388" w:history="1">
            <w:r w:rsidR="00B87ADA" w:rsidRPr="00433E8B">
              <w:rPr>
                <w:rStyle w:val="Hyperlink"/>
                <w:noProof/>
              </w:rPr>
              <w:t>ЕНГЛЕСКИ ЈЕЗИК</w:t>
            </w:r>
            <w:r w:rsidR="00B87ADA">
              <w:rPr>
                <w:noProof/>
                <w:webHidden/>
              </w:rPr>
              <w:tab/>
            </w:r>
            <w:r w:rsidR="00B87ADA">
              <w:rPr>
                <w:noProof/>
                <w:webHidden/>
              </w:rPr>
              <w:fldChar w:fldCharType="begin"/>
            </w:r>
            <w:r w:rsidR="00B87ADA">
              <w:rPr>
                <w:noProof/>
                <w:webHidden/>
              </w:rPr>
              <w:instrText xml:space="preserve"> PAGEREF _Toc147056388 \h </w:instrText>
            </w:r>
            <w:r w:rsidR="00B87ADA">
              <w:rPr>
                <w:noProof/>
                <w:webHidden/>
              </w:rPr>
            </w:r>
            <w:r w:rsidR="00B87ADA">
              <w:rPr>
                <w:noProof/>
                <w:webHidden/>
              </w:rPr>
              <w:fldChar w:fldCharType="separate"/>
            </w:r>
            <w:r w:rsidR="000B606E">
              <w:rPr>
                <w:noProof/>
                <w:webHidden/>
              </w:rPr>
              <w:t>141</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389" w:history="1">
            <w:r w:rsidR="00B87ADA" w:rsidRPr="00433E8B">
              <w:rPr>
                <w:rStyle w:val="Hyperlink"/>
                <w:noProof/>
              </w:rPr>
              <w:t>г. смер за ученике са посебним способностима за рачунарство и информатику</w:t>
            </w:r>
            <w:r w:rsidR="00B87ADA">
              <w:rPr>
                <w:noProof/>
                <w:webHidden/>
              </w:rPr>
              <w:tab/>
            </w:r>
            <w:r w:rsidR="00B87ADA">
              <w:rPr>
                <w:noProof/>
                <w:webHidden/>
              </w:rPr>
              <w:fldChar w:fldCharType="begin"/>
            </w:r>
            <w:r w:rsidR="00B87ADA">
              <w:rPr>
                <w:noProof/>
                <w:webHidden/>
              </w:rPr>
              <w:instrText xml:space="preserve"> PAGEREF _Toc147056389 \h </w:instrText>
            </w:r>
            <w:r w:rsidR="00B87ADA">
              <w:rPr>
                <w:noProof/>
                <w:webHidden/>
              </w:rPr>
            </w:r>
            <w:r w:rsidR="00B87ADA">
              <w:rPr>
                <w:noProof/>
                <w:webHidden/>
              </w:rPr>
              <w:fldChar w:fldCharType="separate"/>
            </w:r>
            <w:r w:rsidR="000B606E">
              <w:rPr>
                <w:noProof/>
                <w:webHidden/>
              </w:rPr>
              <w:t>141</w:t>
            </w:r>
            <w:r w:rsidR="00B87ADA">
              <w:rPr>
                <w:noProof/>
                <w:webHidden/>
              </w:rPr>
              <w:fldChar w:fldCharType="end"/>
            </w:r>
          </w:hyperlink>
        </w:p>
        <w:p w:rsidR="00B87ADA" w:rsidRDefault="00891673">
          <w:pPr>
            <w:pStyle w:val="TOC1"/>
            <w:tabs>
              <w:tab w:val="right" w:leader="dot" w:pos="15388"/>
            </w:tabs>
            <w:rPr>
              <w:rFonts w:asciiTheme="minorHAnsi" w:eastAsiaTheme="minorEastAsia" w:hAnsiTheme="minorHAnsi"/>
              <w:noProof/>
              <w:sz w:val="22"/>
              <w:szCs w:val="22"/>
              <w:lang w:val="en-US"/>
            </w:rPr>
          </w:pPr>
          <w:hyperlink w:anchor="_Toc147056390" w:history="1">
            <w:r w:rsidR="00B87ADA" w:rsidRPr="00433E8B">
              <w:rPr>
                <w:rStyle w:val="Hyperlink"/>
                <w:noProof/>
              </w:rPr>
              <w:t>ЛАТИНСКИ ЈЕЗИК</w:t>
            </w:r>
            <w:r w:rsidR="00B87ADA">
              <w:rPr>
                <w:noProof/>
                <w:webHidden/>
              </w:rPr>
              <w:tab/>
            </w:r>
            <w:r w:rsidR="00B87ADA">
              <w:rPr>
                <w:noProof/>
                <w:webHidden/>
              </w:rPr>
              <w:fldChar w:fldCharType="begin"/>
            </w:r>
            <w:r w:rsidR="00B87ADA">
              <w:rPr>
                <w:noProof/>
                <w:webHidden/>
              </w:rPr>
              <w:instrText xml:space="preserve"> PAGEREF _Toc147056390 \h </w:instrText>
            </w:r>
            <w:r w:rsidR="00B87ADA">
              <w:rPr>
                <w:noProof/>
                <w:webHidden/>
              </w:rPr>
            </w:r>
            <w:r w:rsidR="00B87ADA">
              <w:rPr>
                <w:noProof/>
                <w:webHidden/>
              </w:rPr>
              <w:fldChar w:fldCharType="separate"/>
            </w:r>
            <w:r w:rsidR="000B606E">
              <w:rPr>
                <w:noProof/>
                <w:webHidden/>
              </w:rPr>
              <w:t>165</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391" w:history="1">
            <w:r w:rsidR="00B87ADA" w:rsidRPr="00433E8B">
              <w:rPr>
                <w:rStyle w:val="Hyperlink"/>
                <w:noProof/>
              </w:rPr>
              <w:t>ЛАТИНСКИ ЈЕЗИК</w:t>
            </w:r>
            <w:r w:rsidR="00B87ADA">
              <w:rPr>
                <w:noProof/>
                <w:webHidden/>
              </w:rPr>
              <w:tab/>
            </w:r>
            <w:r w:rsidR="00B87ADA">
              <w:rPr>
                <w:noProof/>
                <w:webHidden/>
              </w:rPr>
              <w:fldChar w:fldCharType="begin"/>
            </w:r>
            <w:r w:rsidR="00B87ADA">
              <w:rPr>
                <w:noProof/>
                <w:webHidden/>
              </w:rPr>
              <w:instrText xml:space="preserve"> PAGEREF _Toc147056391 \h </w:instrText>
            </w:r>
            <w:r w:rsidR="00B87ADA">
              <w:rPr>
                <w:noProof/>
                <w:webHidden/>
              </w:rPr>
            </w:r>
            <w:r w:rsidR="00B87ADA">
              <w:rPr>
                <w:noProof/>
                <w:webHidden/>
              </w:rPr>
              <w:fldChar w:fldCharType="separate"/>
            </w:r>
            <w:r w:rsidR="000B606E">
              <w:rPr>
                <w:noProof/>
                <w:webHidden/>
              </w:rPr>
              <w:t>166</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392" w:history="1">
            <w:r w:rsidR="00B87ADA" w:rsidRPr="00433E8B">
              <w:rPr>
                <w:rStyle w:val="Hyperlink"/>
                <w:noProof/>
              </w:rPr>
              <w:t>а. друштвено-језички смер</w:t>
            </w:r>
            <w:r w:rsidR="00B87ADA">
              <w:rPr>
                <w:noProof/>
                <w:webHidden/>
              </w:rPr>
              <w:tab/>
            </w:r>
            <w:r w:rsidR="00B87ADA">
              <w:rPr>
                <w:noProof/>
                <w:webHidden/>
              </w:rPr>
              <w:fldChar w:fldCharType="begin"/>
            </w:r>
            <w:r w:rsidR="00B87ADA">
              <w:rPr>
                <w:noProof/>
                <w:webHidden/>
              </w:rPr>
              <w:instrText xml:space="preserve"> PAGEREF _Toc147056392 \h </w:instrText>
            </w:r>
            <w:r w:rsidR="00B87ADA">
              <w:rPr>
                <w:noProof/>
                <w:webHidden/>
              </w:rPr>
            </w:r>
            <w:r w:rsidR="00B87ADA">
              <w:rPr>
                <w:noProof/>
                <w:webHidden/>
              </w:rPr>
              <w:fldChar w:fldCharType="separate"/>
            </w:r>
            <w:r w:rsidR="000B606E">
              <w:rPr>
                <w:noProof/>
                <w:webHidden/>
              </w:rPr>
              <w:t>166</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393" w:history="1">
            <w:r w:rsidR="00B87ADA" w:rsidRPr="00433E8B">
              <w:rPr>
                <w:rStyle w:val="Hyperlink"/>
                <w:noProof/>
              </w:rPr>
              <w:t>в. општи тип</w:t>
            </w:r>
            <w:r w:rsidR="00B87ADA">
              <w:rPr>
                <w:noProof/>
                <w:webHidden/>
              </w:rPr>
              <w:tab/>
            </w:r>
            <w:r w:rsidR="00B87ADA">
              <w:rPr>
                <w:noProof/>
                <w:webHidden/>
              </w:rPr>
              <w:fldChar w:fldCharType="begin"/>
            </w:r>
            <w:r w:rsidR="00B87ADA">
              <w:rPr>
                <w:noProof/>
                <w:webHidden/>
              </w:rPr>
              <w:instrText xml:space="preserve"> PAGEREF _Toc147056393 \h </w:instrText>
            </w:r>
            <w:r w:rsidR="00B87ADA">
              <w:rPr>
                <w:noProof/>
                <w:webHidden/>
              </w:rPr>
            </w:r>
            <w:r w:rsidR="00B87ADA">
              <w:rPr>
                <w:noProof/>
                <w:webHidden/>
              </w:rPr>
              <w:fldChar w:fldCharType="separate"/>
            </w:r>
            <w:r w:rsidR="000B606E">
              <w:rPr>
                <w:noProof/>
                <w:webHidden/>
              </w:rPr>
              <w:t>166</w:t>
            </w:r>
            <w:r w:rsidR="00B87ADA">
              <w:rPr>
                <w:noProof/>
                <w:webHidden/>
              </w:rPr>
              <w:fldChar w:fldCharType="end"/>
            </w:r>
          </w:hyperlink>
        </w:p>
        <w:p w:rsidR="00B87ADA" w:rsidRDefault="00891673">
          <w:pPr>
            <w:pStyle w:val="TOC1"/>
            <w:tabs>
              <w:tab w:val="right" w:leader="dot" w:pos="15388"/>
            </w:tabs>
            <w:rPr>
              <w:rFonts w:asciiTheme="minorHAnsi" w:eastAsiaTheme="minorEastAsia" w:hAnsiTheme="minorHAnsi"/>
              <w:noProof/>
              <w:sz w:val="22"/>
              <w:szCs w:val="22"/>
              <w:lang w:val="en-US"/>
            </w:rPr>
          </w:pPr>
          <w:hyperlink w:anchor="_Toc147056394" w:history="1">
            <w:r w:rsidR="00B87ADA" w:rsidRPr="00433E8B">
              <w:rPr>
                <w:rStyle w:val="Hyperlink"/>
                <w:noProof/>
              </w:rPr>
              <w:t>ИСТОРИЈА</w:t>
            </w:r>
            <w:r w:rsidR="00B87ADA">
              <w:rPr>
                <w:noProof/>
                <w:webHidden/>
              </w:rPr>
              <w:tab/>
            </w:r>
            <w:r w:rsidR="00B87ADA">
              <w:rPr>
                <w:noProof/>
                <w:webHidden/>
              </w:rPr>
              <w:fldChar w:fldCharType="begin"/>
            </w:r>
            <w:r w:rsidR="00B87ADA">
              <w:rPr>
                <w:noProof/>
                <w:webHidden/>
              </w:rPr>
              <w:instrText xml:space="preserve"> PAGEREF _Toc147056394 \h </w:instrText>
            </w:r>
            <w:r w:rsidR="00B87ADA">
              <w:rPr>
                <w:noProof/>
                <w:webHidden/>
              </w:rPr>
            </w:r>
            <w:r w:rsidR="00B87ADA">
              <w:rPr>
                <w:noProof/>
                <w:webHidden/>
              </w:rPr>
              <w:fldChar w:fldCharType="separate"/>
            </w:r>
            <w:r w:rsidR="000B606E">
              <w:rPr>
                <w:noProof/>
                <w:webHidden/>
              </w:rPr>
              <w:t>177</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395" w:history="1">
            <w:r w:rsidR="00B87ADA" w:rsidRPr="00433E8B">
              <w:rPr>
                <w:rStyle w:val="Hyperlink"/>
                <w:noProof/>
              </w:rPr>
              <w:t>ИСТОРИЈА</w:t>
            </w:r>
            <w:r w:rsidR="00B87ADA">
              <w:rPr>
                <w:noProof/>
                <w:webHidden/>
              </w:rPr>
              <w:tab/>
            </w:r>
            <w:r w:rsidR="00B87ADA">
              <w:rPr>
                <w:noProof/>
                <w:webHidden/>
              </w:rPr>
              <w:fldChar w:fldCharType="begin"/>
            </w:r>
            <w:r w:rsidR="00B87ADA">
              <w:rPr>
                <w:noProof/>
                <w:webHidden/>
              </w:rPr>
              <w:instrText xml:space="preserve"> PAGEREF _Toc147056395 \h </w:instrText>
            </w:r>
            <w:r w:rsidR="00B87ADA">
              <w:rPr>
                <w:noProof/>
                <w:webHidden/>
              </w:rPr>
            </w:r>
            <w:r w:rsidR="00B87ADA">
              <w:rPr>
                <w:noProof/>
                <w:webHidden/>
              </w:rPr>
              <w:fldChar w:fldCharType="separate"/>
            </w:r>
            <w:r w:rsidR="000B606E">
              <w:rPr>
                <w:noProof/>
                <w:webHidden/>
              </w:rPr>
              <w:t>178</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396" w:history="1">
            <w:r w:rsidR="00B87ADA" w:rsidRPr="00433E8B">
              <w:rPr>
                <w:rStyle w:val="Hyperlink"/>
                <w:noProof/>
              </w:rPr>
              <w:t>а. друштвено-језички</w:t>
            </w:r>
            <w:r w:rsidR="00B87ADA">
              <w:rPr>
                <w:noProof/>
                <w:webHidden/>
              </w:rPr>
              <w:tab/>
            </w:r>
            <w:r w:rsidR="00B87ADA">
              <w:rPr>
                <w:noProof/>
                <w:webHidden/>
              </w:rPr>
              <w:fldChar w:fldCharType="begin"/>
            </w:r>
            <w:r w:rsidR="00B87ADA">
              <w:rPr>
                <w:noProof/>
                <w:webHidden/>
              </w:rPr>
              <w:instrText xml:space="preserve"> PAGEREF _Toc147056396 \h </w:instrText>
            </w:r>
            <w:r w:rsidR="00B87ADA">
              <w:rPr>
                <w:noProof/>
                <w:webHidden/>
              </w:rPr>
            </w:r>
            <w:r w:rsidR="00B87ADA">
              <w:rPr>
                <w:noProof/>
                <w:webHidden/>
              </w:rPr>
              <w:fldChar w:fldCharType="separate"/>
            </w:r>
            <w:r w:rsidR="000B606E">
              <w:rPr>
                <w:noProof/>
                <w:webHidden/>
              </w:rPr>
              <w:t>178</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397" w:history="1">
            <w:r w:rsidR="00B87ADA" w:rsidRPr="00433E8B">
              <w:rPr>
                <w:rStyle w:val="Hyperlink"/>
                <w:noProof/>
              </w:rPr>
              <w:t>в. општи тип</w:t>
            </w:r>
            <w:r w:rsidR="00B87ADA">
              <w:rPr>
                <w:noProof/>
                <w:webHidden/>
              </w:rPr>
              <w:tab/>
            </w:r>
            <w:r w:rsidR="00B87ADA">
              <w:rPr>
                <w:noProof/>
                <w:webHidden/>
              </w:rPr>
              <w:fldChar w:fldCharType="begin"/>
            </w:r>
            <w:r w:rsidR="00B87ADA">
              <w:rPr>
                <w:noProof/>
                <w:webHidden/>
              </w:rPr>
              <w:instrText xml:space="preserve"> PAGEREF _Toc147056397 \h </w:instrText>
            </w:r>
            <w:r w:rsidR="00B87ADA">
              <w:rPr>
                <w:noProof/>
                <w:webHidden/>
              </w:rPr>
            </w:r>
            <w:r w:rsidR="00B87ADA">
              <w:rPr>
                <w:noProof/>
                <w:webHidden/>
              </w:rPr>
              <w:fldChar w:fldCharType="separate"/>
            </w:r>
            <w:r w:rsidR="000B606E">
              <w:rPr>
                <w:noProof/>
                <w:webHidden/>
              </w:rPr>
              <w:t>178</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398" w:history="1">
            <w:r w:rsidR="00B87ADA" w:rsidRPr="00433E8B">
              <w:rPr>
                <w:rStyle w:val="Hyperlink"/>
                <w:noProof/>
              </w:rPr>
              <w:t>ИСТОРИЈА</w:t>
            </w:r>
            <w:r w:rsidR="00B87ADA">
              <w:rPr>
                <w:noProof/>
                <w:webHidden/>
              </w:rPr>
              <w:tab/>
            </w:r>
            <w:r w:rsidR="00B87ADA">
              <w:rPr>
                <w:noProof/>
                <w:webHidden/>
              </w:rPr>
              <w:fldChar w:fldCharType="begin"/>
            </w:r>
            <w:r w:rsidR="00B87ADA">
              <w:rPr>
                <w:noProof/>
                <w:webHidden/>
              </w:rPr>
              <w:instrText xml:space="preserve"> PAGEREF _Toc147056398 \h </w:instrText>
            </w:r>
            <w:r w:rsidR="00B87ADA">
              <w:rPr>
                <w:noProof/>
                <w:webHidden/>
              </w:rPr>
            </w:r>
            <w:r w:rsidR="00B87ADA">
              <w:rPr>
                <w:noProof/>
                <w:webHidden/>
              </w:rPr>
              <w:fldChar w:fldCharType="separate"/>
            </w:r>
            <w:r w:rsidR="000B606E">
              <w:rPr>
                <w:noProof/>
                <w:webHidden/>
              </w:rPr>
              <w:t>204</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399" w:history="1">
            <w:r w:rsidR="00B87ADA" w:rsidRPr="00433E8B">
              <w:rPr>
                <w:rStyle w:val="Hyperlink"/>
                <w:noProof/>
              </w:rPr>
              <w:t>б. природно-математички</w:t>
            </w:r>
            <w:r w:rsidR="00B87ADA">
              <w:rPr>
                <w:noProof/>
                <w:webHidden/>
              </w:rPr>
              <w:tab/>
            </w:r>
            <w:r w:rsidR="00B87ADA">
              <w:rPr>
                <w:noProof/>
                <w:webHidden/>
              </w:rPr>
              <w:fldChar w:fldCharType="begin"/>
            </w:r>
            <w:r w:rsidR="00B87ADA">
              <w:rPr>
                <w:noProof/>
                <w:webHidden/>
              </w:rPr>
              <w:instrText xml:space="preserve"> PAGEREF _Toc147056399 \h </w:instrText>
            </w:r>
            <w:r w:rsidR="00B87ADA">
              <w:rPr>
                <w:noProof/>
                <w:webHidden/>
              </w:rPr>
            </w:r>
            <w:r w:rsidR="00B87ADA">
              <w:rPr>
                <w:noProof/>
                <w:webHidden/>
              </w:rPr>
              <w:fldChar w:fldCharType="separate"/>
            </w:r>
            <w:r w:rsidR="000B606E">
              <w:rPr>
                <w:noProof/>
                <w:webHidden/>
              </w:rPr>
              <w:t>204</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400" w:history="1">
            <w:r w:rsidR="00B87ADA" w:rsidRPr="00433E8B">
              <w:rPr>
                <w:rStyle w:val="Hyperlink"/>
                <w:noProof/>
              </w:rPr>
              <w:t>ИСТОРИЈА</w:t>
            </w:r>
            <w:r w:rsidR="00B87ADA">
              <w:rPr>
                <w:noProof/>
                <w:webHidden/>
              </w:rPr>
              <w:tab/>
            </w:r>
            <w:r w:rsidR="00B87ADA">
              <w:rPr>
                <w:noProof/>
                <w:webHidden/>
              </w:rPr>
              <w:fldChar w:fldCharType="begin"/>
            </w:r>
            <w:r w:rsidR="00B87ADA">
              <w:rPr>
                <w:noProof/>
                <w:webHidden/>
              </w:rPr>
              <w:instrText xml:space="preserve"> PAGEREF _Toc147056400 \h </w:instrText>
            </w:r>
            <w:r w:rsidR="00B87ADA">
              <w:rPr>
                <w:noProof/>
                <w:webHidden/>
              </w:rPr>
            </w:r>
            <w:r w:rsidR="00B87ADA">
              <w:rPr>
                <w:noProof/>
                <w:webHidden/>
              </w:rPr>
              <w:fldChar w:fldCharType="separate"/>
            </w:r>
            <w:r w:rsidR="000B606E">
              <w:rPr>
                <w:noProof/>
                <w:webHidden/>
              </w:rPr>
              <w:t>230</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401" w:history="1">
            <w:r w:rsidR="00B87ADA" w:rsidRPr="00433E8B">
              <w:rPr>
                <w:rStyle w:val="Hyperlink"/>
                <w:noProof/>
              </w:rPr>
              <w:t>г. смер за ученике са посебним способностима за рачунарство и информатику</w:t>
            </w:r>
            <w:r w:rsidR="00B87ADA">
              <w:rPr>
                <w:noProof/>
                <w:webHidden/>
              </w:rPr>
              <w:tab/>
            </w:r>
            <w:r w:rsidR="00B87ADA">
              <w:rPr>
                <w:noProof/>
                <w:webHidden/>
              </w:rPr>
              <w:fldChar w:fldCharType="begin"/>
            </w:r>
            <w:r w:rsidR="00B87ADA">
              <w:rPr>
                <w:noProof/>
                <w:webHidden/>
              </w:rPr>
              <w:instrText xml:space="preserve"> PAGEREF _Toc147056401 \h </w:instrText>
            </w:r>
            <w:r w:rsidR="00B87ADA">
              <w:rPr>
                <w:noProof/>
                <w:webHidden/>
              </w:rPr>
            </w:r>
            <w:r w:rsidR="00B87ADA">
              <w:rPr>
                <w:noProof/>
                <w:webHidden/>
              </w:rPr>
              <w:fldChar w:fldCharType="separate"/>
            </w:r>
            <w:r w:rsidR="000B606E">
              <w:rPr>
                <w:noProof/>
                <w:webHidden/>
              </w:rPr>
              <w:t>230</w:t>
            </w:r>
            <w:r w:rsidR="00B87ADA">
              <w:rPr>
                <w:noProof/>
                <w:webHidden/>
              </w:rPr>
              <w:fldChar w:fldCharType="end"/>
            </w:r>
          </w:hyperlink>
        </w:p>
        <w:p w:rsidR="00B87ADA" w:rsidRDefault="00891673">
          <w:pPr>
            <w:pStyle w:val="TOC1"/>
            <w:tabs>
              <w:tab w:val="right" w:leader="dot" w:pos="15388"/>
            </w:tabs>
            <w:rPr>
              <w:rFonts w:asciiTheme="minorHAnsi" w:eastAsiaTheme="minorEastAsia" w:hAnsiTheme="minorHAnsi"/>
              <w:noProof/>
              <w:sz w:val="22"/>
              <w:szCs w:val="22"/>
              <w:lang w:val="en-US"/>
            </w:rPr>
          </w:pPr>
          <w:hyperlink w:anchor="_Toc147056402" w:history="1">
            <w:r w:rsidR="00B87ADA" w:rsidRPr="00433E8B">
              <w:rPr>
                <w:rStyle w:val="Hyperlink"/>
                <w:noProof/>
              </w:rPr>
              <w:t>ГЕОГРАФИЈА</w:t>
            </w:r>
            <w:r w:rsidR="00B87ADA">
              <w:rPr>
                <w:noProof/>
                <w:webHidden/>
              </w:rPr>
              <w:tab/>
            </w:r>
            <w:r w:rsidR="00B87ADA">
              <w:rPr>
                <w:noProof/>
                <w:webHidden/>
              </w:rPr>
              <w:fldChar w:fldCharType="begin"/>
            </w:r>
            <w:r w:rsidR="00B87ADA">
              <w:rPr>
                <w:noProof/>
                <w:webHidden/>
              </w:rPr>
              <w:instrText xml:space="preserve"> PAGEREF _Toc147056402 \h </w:instrText>
            </w:r>
            <w:r w:rsidR="00B87ADA">
              <w:rPr>
                <w:noProof/>
                <w:webHidden/>
              </w:rPr>
            </w:r>
            <w:r w:rsidR="00B87ADA">
              <w:rPr>
                <w:noProof/>
                <w:webHidden/>
              </w:rPr>
              <w:fldChar w:fldCharType="separate"/>
            </w:r>
            <w:r w:rsidR="000B606E">
              <w:rPr>
                <w:noProof/>
                <w:webHidden/>
              </w:rPr>
              <w:t>262</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403" w:history="1">
            <w:r w:rsidR="00B87ADA" w:rsidRPr="00433E8B">
              <w:rPr>
                <w:rStyle w:val="Hyperlink"/>
                <w:noProof/>
              </w:rPr>
              <w:t>ГЕОГРАФИЈА</w:t>
            </w:r>
            <w:r w:rsidR="00B87ADA">
              <w:rPr>
                <w:noProof/>
                <w:webHidden/>
              </w:rPr>
              <w:tab/>
            </w:r>
            <w:r w:rsidR="00B87ADA">
              <w:rPr>
                <w:noProof/>
                <w:webHidden/>
              </w:rPr>
              <w:fldChar w:fldCharType="begin"/>
            </w:r>
            <w:r w:rsidR="00B87ADA">
              <w:rPr>
                <w:noProof/>
                <w:webHidden/>
              </w:rPr>
              <w:instrText xml:space="preserve"> PAGEREF _Toc147056403 \h </w:instrText>
            </w:r>
            <w:r w:rsidR="00B87ADA">
              <w:rPr>
                <w:noProof/>
                <w:webHidden/>
              </w:rPr>
            </w:r>
            <w:r w:rsidR="00B87ADA">
              <w:rPr>
                <w:noProof/>
                <w:webHidden/>
              </w:rPr>
              <w:fldChar w:fldCharType="separate"/>
            </w:r>
            <w:r w:rsidR="000B606E">
              <w:rPr>
                <w:noProof/>
                <w:webHidden/>
              </w:rPr>
              <w:t>263</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404" w:history="1">
            <w:r w:rsidR="00B87ADA" w:rsidRPr="00433E8B">
              <w:rPr>
                <w:rStyle w:val="Hyperlink"/>
                <w:noProof/>
              </w:rPr>
              <w:t>а. друштвено-језички</w:t>
            </w:r>
            <w:r w:rsidR="00B87ADA">
              <w:rPr>
                <w:noProof/>
                <w:webHidden/>
              </w:rPr>
              <w:tab/>
            </w:r>
            <w:r w:rsidR="00B87ADA">
              <w:rPr>
                <w:noProof/>
                <w:webHidden/>
              </w:rPr>
              <w:fldChar w:fldCharType="begin"/>
            </w:r>
            <w:r w:rsidR="00B87ADA">
              <w:rPr>
                <w:noProof/>
                <w:webHidden/>
              </w:rPr>
              <w:instrText xml:space="preserve"> PAGEREF _Toc147056404 \h </w:instrText>
            </w:r>
            <w:r w:rsidR="00B87ADA">
              <w:rPr>
                <w:noProof/>
                <w:webHidden/>
              </w:rPr>
            </w:r>
            <w:r w:rsidR="00B87ADA">
              <w:rPr>
                <w:noProof/>
                <w:webHidden/>
              </w:rPr>
              <w:fldChar w:fldCharType="separate"/>
            </w:r>
            <w:r w:rsidR="000B606E">
              <w:rPr>
                <w:noProof/>
                <w:webHidden/>
              </w:rPr>
              <w:t>263</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405" w:history="1">
            <w:r w:rsidR="00B87ADA" w:rsidRPr="00433E8B">
              <w:rPr>
                <w:rStyle w:val="Hyperlink"/>
                <w:noProof/>
              </w:rPr>
              <w:t>б. природно-математички смер</w:t>
            </w:r>
            <w:r w:rsidR="00B87ADA">
              <w:rPr>
                <w:noProof/>
                <w:webHidden/>
              </w:rPr>
              <w:tab/>
            </w:r>
            <w:r w:rsidR="00B87ADA">
              <w:rPr>
                <w:noProof/>
                <w:webHidden/>
              </w:rPr>
              <w:fldChar w:fldCharType="begin"/>
            </w:r>
            <w:r w:rsidR="00B87ADA">
              <w:rPr>
                <w:noProof/>
                <w:webHidden/>
              </w:rPr>
              <w:instrText xml:space="preserve"> PAGEREF _Toc147056405 \h </w:instrText>
            </w:r>
            <w:r w:rsidR="00B87ADA">
              <w:rPr>
                <w:noProof/>
                <w:webHidden/>
              </w:rPr>
            </w:r>
            <w:r w:rsidR="00B87ADA">
              <w:rPr>
                <w:noProof/>
                <w:webHidden/>
              </w:rPr>
              <w:fldChar w:fldCharType="separate"/>
            </w:r>
            <w:r w:rsidR="000B606E">
              <w:rPr>
                <w:noProof/>
                <w:webHidden/>
              </w:rPr>
              <w:t>263</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406" w:history="1">
            <w:r w:rsidR="00B87ADA" w:rsidRPr="00433E8B">
              <w:rPr>
                <w:rStyle w:val="Hyperlink"/>
                <w:noProof/>
              </w:rPr>
              <w:t>в. општи тип</w:t>
            </w:r>
            <w:r w:rsidR="00B87ADA">
              <w:rPr>
                <w:noProof/>
                <w:webHidden/>
              </w:rPr>
              <w:tab/>
            </w:r>
            <w:r w:rsidR="00B87ADA">
              <w:rPr>
                <w:noProof/>
                <w:webHidden/>
              </w:rPr>
              <w:fldChar w:fldCharType="begin"/>
            </w:r>
            <w:r w:rsidR="00B87ADA">
              <w:rPr>
                <w:noProof/>
                <w:webHidden/>
              </w:rPr>
              <w:instrText xml:space="preserve"> PAGEREF _Toc147056406 \h </w:instrText>
            </w:r>
            <w:r w:rsidR="00B87ADA">
              <w:rPr>
                <w:noProof/>
                <w:webHidden/>
              </w:rPr>
            </w:r>
            <w:r w:rsidR="00B87ADA">
              <w:rPr>
                <w:noProof/>
                <w:webHidden/>
              </w:rPr>
              <w:fldChar w:fldCharType="separate"/>
            </w:r>
            <w:r w:rsidR="000B606E">
              <w:rPr>
                <w:noProof/>
                <w:webHidden/>
              </w:rPr>
              <w:t>263</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407" w:history="1">
            <w:r w:rsidR="00B87ADA" w:rsidRPr="00433E8B">
              <w:rPr>
                <w:rStyle w:val="Hyperlink"/>
                <w:noProof/>
              </w:rPr>
              <w:t>ГЕОГРАФИЈА</w:t>
            </w:r>
            <w:r w:rsidR="00B87ADA">
              <w:rPr>
                <w:noProof/>
                <w:webHidden/>
              </w:rPr>
              <w:tab/>
            </w:r>
            <w:r w:rsidR="00B87ADA">
              <w:rPr>
                <w:noProof/>
                <w:webHidden/>
              </w:rPr>
              <w:fldChar w:fldCharType="begin"/>
            </w:r>
            <w:r w:rsidR="00B87ADA">
              <w:rPr>
                <w:noProof/>
                <w:webHidden/>
              </w:rPr>
              <w:instrText xml:space="preserve"> PAGEREF _Toc147056407 \h </w:instrText>
            </w:r>
            <w:r w:rsidR="00B87ADA">
              <w:rPr>
                <w:noProof/>
                <w:webHidden/>
              </w:rPr>
            </w:r>
            <w:r w:rsidR="00B87ADA">
              <w:rPr>
                <w:noProof/>
                <w:webHidden/>
              </w:rPr>
              <w:fldChar w:fldCharType="separate"/>
            </w:r>
            <w:r w:rsidR="000B606E">
              <w:rPr>
                <w:noProof/>
                <w:webHidden/>
              </w:rPr>
              <w:t>276</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408" w:history="1">
            <w:r w:rsidR="00B87ADA" w:rsidRPr="00433E8B">
              <w:rPr>
                <w:rStyle w:val="Hyperlink"/>
                <w:noProof/>
              </w:rPr>
              <w:t>г. смер за ученике са посебним способностима за рачунарство и информатику</w:t>
            </w:r>
            <w:r w:rsidR="00B87ADA">
              <w:rPr>
                <w:noProof/>
                <w:webHidden/>
              </w:rPr>
              <w:tab/>
            </w:r>
            <w:r w:rsidR="00B87ADA">
              <w:rPr>
                <w:noProof/>
                <w:webHidden/>
              </w:rPr>
              <w:fldChar w:fldCharType="begin"/>
            </w:r>
            <w:r w:rsidR="00B87ADA">
              <w:rPr>
                <w:noProof/>
                <w:webHidden/>
              </w:rPr>
              <w:instrText xml:space="preserve"> PAGEREF _Toc147056408 \h </w:instrText>
            </w:r>
            <w:r w:rsidR="00B87ADA">
              <w:rPr>
                <w:noProof/>
                <w:webHidden/>
              </w:rPr>
            </w:r>
            <w:r w:rsidR="00B87ADA">
              <w:rPr>
                <w:noProof/>
                <w:webHidden/>
              </w:rPr>
              <w:fldChar w:fldCharType="separate"/>
            </w:r>
            <w:r w:rsidR="000B606E">
              <w:rPr>
                <w:noProof/>
                <w:webHidden/>
              </w:rPr>
              <w:t>276</w:t>
            </w:r>
            <w:r w:rsidR="00B87ADA">
              <w:rPr>
                <w:noProof/>
                <w:webHidden/>
              </w:rPr>
              <w:fldChar w:fldCharType="end"/>
            </w:r>
          </w:hyperlink>
        </w:p>
        <w:p w:rsidR="00B87ADA" w:rsidRDefault="00891673">
          <w:pPr>
            <w:pStyle w:val="TOC1"/>
            <w:tabs>
              <w:tab w:val="right" w:leader="dot" w:pos="15388"/>
            </w:tabs>
            <w:rPr>
              <w:rFonts w:asciiTheme="minorHAnsi" w:eastAsiaTheme="minorEastAsia" w:hAnsiTheme="minorHAnsi"/>
              <w:noProof/>
              <w:sz w:val="22"/>
              <w:szCs w:val="22"/>
              <w:lang w:val="en-US"/>
            </w:rPr>
          </w:pPr>
          <w:hyperlink w:anchor="_Toc147056409" w:history="1">
            <w:r w:rsidR="00B87ADA" w:rsidRPr="00433E8B">
              <w:rPr>
                <w:rStyle w:val="Hyperlink"/>
                <w:noProof/>
              </w:rPr>
              <w:t>БИОЛОГИЈА</w:t>
            </w:r>
            <w:r w:rsidR="00B87ADA">
              <w:rPr>
                <w:noProof/>
                <w:webHidden/>
              </w:rPr>
              <w:tab/>
            </w:r>
            <w:r w:rsidR="00B87ADA">
              <w:rPr>
                <w:noProof/>
                <w:webHidden/>
              </w:rPr>
              <w:fldChar w:fldCharType="begin"/>
            </w:r>
            <w:r w:rsidR="00B87ADA">
              <w:rPr>
                <w:noProof/>
                <w:webHidden/>
              </w:rPr>
              <w:instrText xml:space="preserve"> PAGEREF _Toc147056409 \h </w:instrText>
            </w:r>
            <w:r w:rsidR="00B87ADA">
              <w:rPr>
                <w:noProof/>
                <w:webHidden/>
              </w:rPr>
            </w:r>
            <w:r w:rsidR="00B87ADA">
              <w:rPr>
                <w:noProof/>
                <w:webHidden/>
              </w:rPr>
              <w:fldChar w:fldCharType="separate"/>
            </w:r>
            <w:r w:rsidR="000B606E">
              <w:rPr>
                <w:noProof/>
                <w:webHidden/>
              </w:rPr>
              <w:t>288</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410" w:history="1">
            <w:r w:rsidR="00B87ADA" w:rsidRPr="00433E8B">
              <w:rPr>
                <w:rStyle w:val="Hyperlink"/>
                <w:noProof/>
              </w:rPr>
              <w:t>БИОЛОГИЈА</w:t>
            </w:r>
            <w:r w:rsidR="00B87ADA">
              <w:rPr>
                <w:noProof/>
                <w:webHidden/>
              </w:rPr>
              <w:tab/>
            </w:r>
            <w:r w:rsidR="00B87ADA">
              <w:rPr>
                <w:noProof/>
                <w:webHidden/>
              </w:rPr>
              <w:fldChar w:fldCharType="begin"/>
            </w:r>
            <w:r w:rsidR="00B87ADA">
              <w:rPr>
                <w:noProof/>
                <w:webHidden/>
              </w:rPr>
              <w:instrText xml:space="preserve"> PAGEREF _Toc147056410 \h </w:instrText>
            </w:r>
            <w:r w:rsidR="00B87ADA">
              <w:rPr>
                <w:noProof/>
                <w:webHidden/>
              </w:rPr>
            </w:r>
            <w:r w:rsidR="00B87ADA">
              <w:rPr>
                <w:noProof/>
                <w:webHidden/>
              </w:rPr>
              <w:fldChar w:fldCharType="separate"/>
            </w:r>
            <w:r w:rsidR="000B606E">
              <w:rPr>
                <w:noProof/>
                <w:webHidden/>
              </w:rPr>
              <w:t>289</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411" w:history="1">
            <w:r w:rsidR="00B87ADA" w:rsidRPr="00433E8B">
              <w:rPr>
                <w:rStyle w:val="Hyperlink"/>
                <w:noProof/>
              </w:rPr>
              <w:t>а. друштвено-језички</w:t>
            </w:r>
            <w:r w:rsidR="00B87ADA">
              <w:rPr>
                <w:noProof/>
                <w:webHidden/>
              </w:rPr>
              <w:tab/>
            </w:r>
            <w:r w:rsidR="00B87ADA">
              <w:rPr>
                <w:noProof/>
                <w:webHidden/>
              </w:rPr>
              <w:fldChar w:fldCharType="begin"/>
            </w:r>
            <w:r w:rsidR="00B87ADA">
              <w:rPr>
                <w:noProof/>
                <w:webHidden/>
              </w:rPr>
              <w:instrText xml:space="preserve"> PAGEREF _Toc147056411 \h </w:instrText>
            </w:r>
            <w:r w:rsidR="00B87ADA">
              <w:rPr>
                <w:noProof/>
                <w:webHidden/>
              </w:rPr>
            </w:r>
            <w:r w:rsidR="00B87ADA">
              <w:rPr>
                <w:noProof/>
                <w:webHidden/>
              </w:rPr>
              <w:fldChar w:fldCharType="separate"/>
            </w:r>
            <w:r w:rsidR="000B606E">
              <w:rPr>
                <w:noProof/>
                <w:webHidden/>
              </w:rPr>
              <w:t>289</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412" w:history="1">
            <w:r w:rsidR="00B87ADA" w:rsidRPr="00433E8B">
              <w:rPr>
                <w:rStyle w:val="Hyperlink"/>
                <w:noProof/>
              </w:rPr>
              <w:t>в. општи тип</w:t>
            </w:r>
            <w:r w:rsidR="00B87ADA">
              <w:rPr>
                <w:noProof/>
                <w:webHidden/>
              </w:rPr>
              <w:tab/>
            </w:r>
            <w:r w:rsidR="00B87ADA">
              <w:rPr>
                <w:noProof/>
                <w:webHidden/>
              </w:rPr>
              <w:fldChar w:fldCharType="begin"/>
            </w:r>
            <w:r w:rsidR="00B87ADA">
              <w:rPr>
                <w:noProof/>
                <w:webHidden/>
              </w:rPr>
              <w:instrText xml:space="preserve"> PAGEREF _Toc147056412 \h </w:instrText>
            </w:r>
            <w:r w:rsidR="00B87ADA">
              <w:rPr>
                <w:noProof/>
                <w:webHidden/>
              </w:rPr>
            </w:r>
            <w:r w:rsidR="00B87ADA">
              <w:rPr>
                <w:noProof/>
                <w:webHidden/>
              </w:rPr>
              <w:fldChar w:fldCharType="separate"/>
            </w:r>
            <w:r w:rsidR="000B606E">
              <w:rPr>
                <w:noProof/>
                <w:webHidden/>
              </w:rPr>
              <w:t>289</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413" w:history="1">
            <w:r w:rsidR="00B87ADA" w:rsidRPr="00433E8B">
              <w:rPr>
                <w:rStyle w:val="Hyperlink"/>
                <w:noProof/>
              </w:rPr>
              <w:t>БИОЛОГИЈА</w:t>
            </w:r>
            <w:r w:rsidR="00B87ADA">
              <w:rPr>
                <w:noProof/>
                <w:webHidden/>
              </w:rPr>
              <w:tab/>
            </w:r>
            <w:r w:rsidR="00B87ADA">
              <w:rPr>
                <w:noProof/>
                <w:webHidden/>
              </w:rPr>
              <w:fldChar w:fldCharType="begin"/>
            </w:r>
            <w:r w:rsidR="00B87ADA">
              <w:rPr>
                <w:noProof/>
                <w:webHidden/>
              </w:rPr>
              <w:instrText xml:space="preserve"> PAGEREF _Toc147056413 \h </w:instrText>
            </w:r>
            <w:r w:rsidR="00B87ADA">
              <w:rPr>
                <w:noProof/>
                <w:webHidden/>
              </w:rPr>
            </w:r>
            <w:r w:rsidR="00B87ADA">
              <w:rPr>
                <w:noProof/>
                <w:webHidden/>
              </w:rPr>
              <w:fldChar w:fldCharType="separate"/>
            </w:r>
            <w:r w:rsidR="000B606E">
              <w:rPr>
                <w:noProof/>
                <w:webHidden/>
              </w:rPr>
              <w:t>295</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414" w:history="1">
            <w:r w:rsidR="00B87ADA" w:rsidRPr="00433E8B">
              <w:rPr>
                <w:rStyle w:val="Hyperlink"/>
                <w:noProof/>
              </w:rPr>
              <w:t>б. природно-математички</w:t>
            </w:r>
            <w:r w:rsidR="00B87ADA">
              <w:rPr>
                <w:noProof/>
                <w:webHidden/>
              </w:rPr>
              <w:tab/>
            </w:r>
            <w:r w:rsidR="00B87ADA">
              <w:rPr>
                <w:noProof/>
                <w:webHidden/>
              </w:rPr>
              <w:fldChar w:fldCharType="begin"/>
            </w:r>
            <w:r w:rsidR="00B87ADA">
              <w:rPr>
                <w:noProof/>
                <w:webHidden/>
              </w:rPr>
              <w:instrText xml:space="preserve"> PAGEREF _Toc147056414 \h </w:instrText>
            </w:r>
            <w:r w:rsidR="00B87ADA">
              <w:rPr>
                <w:noProof/>
                <w:webHidden/>
              </w:rPr>
            </w:r>
            <w:r w:rsidR="00B87ADA">
              <w:rPr>
                <w:noProof/>
                <w:webHidden/>
              </w:rPr>
              <w:fldChar w:fldCharType="separate"/>
            </w:r>
            <w:r w:rsidR="000B606E">
              <w:rPr>
                <w:noProof/>
                <w:webHidden/>
              </w:rPr>
              <w:t>295</w:t>
            </w:r>
            <w:r w:rsidR="00B87ADA">
              <w:rPr>
                <w:noProof/>
                <w:webHidden/>
              </w:rPr>
              <w:fldChar w:fldCharType="end"/>
            </w:r>
          </w:hyperlink>
        </w:p>
        <w:p w:rsidR="00B87ADA" w:rsidRDefault="00891673">
          <w:pPr>
            <w:pStyle w:val="TOC1"/>
            <w:tabs>
              <w:tab w:val="right" w:leader="dot" w:pos="15388"/>
            </w:tabs>
            <w:rPr>
              <w:rFonts w:asciiTheme="minorHAnsi" w:eastAsiaTheme="minorEastAsia" w:hAnsiTheme="minorHAnsi"/>
              <w:noProof/>
              <w:sz w:val="22"/>
              <w:szCs w:val="22"/>
              <w:lang w:val="en-US"/>
            </w:rPr>
          </w:pPr>
          <w:hyperlink w:anchor="_Toc147056415" w:history="1">
            <w:r w:rsidR="00B87ADA" w:rsidRPr="00433E8B">
              <w:rPr>
                <w:rStyle w:val="Hyperlink"/>
                <w:noProof/>
              </w:rPr>
              <w:t>МАТЕМАТИКА</w:t>
            </w:r>
            <w:r w:rsidR="00B87ADA">
              <w:rPr>
                <w:noProof/>
                <w:webHidden/>
              </w:rPr>
              <w:tab/>
            </w:r>
            <w:r w:rsidR="00B87ADA">
              <w:rPr>
                <w:noProof/>
                <w:webHidden/>
              </w:rPr>
              <w:fldChar w:fldCharType="begin"/>
            </w:r>
            <w:r w:rsidR="00B87ADA">
              <w:rPr>
                <w:noProof/>
                <w:webHidden/>
              </w:rPr>
              <w:instrText xml:space="preserve"> PAGEREF _Toc147056415 \h </w:instrText>
            </w:r>
            <w:r w:rsidR="00B87ADA">
              <w:rPr>
                <w:noProof/>
                <w:webHidden/>
              </w:rPr>
            </w:r>
            <w:r w:rsidR="00B87ADA">
              <w:rPr>
                <w:noProof/>
                <w:webHidden/>
              </w:rPr>
              <w:fldChar w:fldCharType="separate"/>
            </w:r>
            <w:r w:rsidR="000B606E">
              <w:rPr>
                <w:noProof/>
                <w:webHidden/>
              </w:rPr>
              <w:t>301</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416" w:history="1">
            <w:r w:rsidR="00B87ADA" w:rsidRPr="00433E8B">
              <w:rPr>
                <w:rStyle w:val="Hyperlink"/>
                <w:noProof/>
              </w:rPr>
              <w:t>МАТЕМАТИКА</w:t>
            </w:r>
            <w:r w:rsidR="00B87ADA">
              <w:rPr>
                <w:noProof/>
                <w:webHidden/>
              </w:rPr>
              <w:tab/>
            </w:r>
            <w:r w:rsidR="00B87ADA">
              <w:rPr>
                <w:noProof/>
                <w:webHidden/>
              </w:rPr>
              <w:fldChar w:fldCharType="begin"/>
            </w:r>
            <w:r w:rsidR="00B87ADA">
              <w:rPr>
                <w:noProof/>
                <w:webHidden/>
              </w:rPr>
              <w:instrText xml:space="preserve"> PAGEREF _Toc147056416 \h </w:instrText>
            </w:r>
            <w:r w:rsidR="00B87ADA">
              <w:rPr>
                <w:noProof/>
                <w:webHidden/>
              </w:rPr>
            </w:r>
            <w:r w:rsidR="00B87ADA">
              <w:rPr>
                <w:noProof/>
                <w:webHidden/>
              </w:rPr>
              <w:fldChar w:fldCharType="separate"/>
            </w:r>
            <w:r w:rsidR="000B606E">
              <w:rPr>
                <w:noProof/>
                <w:webHidden/>
              </w:rPr>
              <w:t>302</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417" w:history="1">
            <w:r w:rsidR="00B87ADA" w:rsidRPr="00433E8B">
              <w:rPr>
                <w:rStyle w:val="Hyperlink"/>
                <w:noProof/>
              </w:rPr>
              <w:t>а. друштвено-језички</w:t>
            </w:r>
            <w:r w:rsidR="00B87ADA">
              <w:rPr>
                <w:noProof/>
                <w:webHidden/>
              </w:rPr>
              <w:tab/>
            </w:r>
            <w:r w:rsidR="00B87ADA">
              <w:rPr>
                <w:noProof/>
                <w:webHidden/>
              </w:rPr>
              <w:fldChar w:fldCharType="begin"/>
            </w:r>
            <w:r w:rsidR="00B87ADA">
              <w:rPr>
                <w:noProof/>
                <w:webHidden/>
              </w:rPr>
              <w:instrText xml:space="preserve"> PAGEREF _Toc147056417 \h </w:instrText>
            </w:r>
            <w:r w:rsidR="00B87ADA">
              <w:rPr>
                <w:noProof/>
                <w:webHidden/>
              </w:rPr>
            </w:r>
            <w:r w:rsidR="00B87ADA">
              <w:rPr>
                <w:noProof/>
                <w:webHidden/>
              </w:rPr>
              <w:fldChar w:fldCharType="separate"/>
            </w:r>
            <w:r w:rsidR="000B606E">
              <w:rPr>
                <w:noProof/>
                <w:webHidden/>
              </w:rPr>
              <w:t>302</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418" w:history="1">
            <w:r w:rsidR="00B87ADA" w:rsidRPr="00433E8B">
              <w:rPr>
                <w:rStyle w:val="Hyperlink"/>
                <w:noProof/>
              </w:rPr>
              <w:t>МАТЕМАТИКА</w:t>
            </w:r>
            <w:r w:rsidR="00B87ADA">
              <w:rPr>
                <w:noProof/>
                <w:webHidden/>
              </w:rPr>
              <w:tab/>
            </w:r>
            <w:r w:rsidR="00B87ADA">
              <w:rPr>
                <w:noProof/>
                <w:webHidden/>
              </w:rPr>
              <w:fldChar w:fldCharType="begin"/>
            </w:r>
            <w:r w:rsidR="00B87ADA">
              <w:rPr>
                <w:noProof/>
                <w:webHidden/>
              </w:rPr>
              <w:instrText xml:space="preserve"> PAGEREF _Toc147056418 \h </w:instrText>
            </w:r>
            <w:r w:rsidR="00B87ADA">
              <w:rPr>
                <w:noProof/>
                <w:webHidden/>
              </w:rPr>
            </w:r>
            <w:r w:rsidR="00B87ADA">
              <w:rPr>
                <w:noProof/>
                <w:webHidden/>
              </w:rPr>
              <w:fldChar w:fldCharType="separate"/>
            </w:r>
            <w:r w:rsidR="000B606E">
              <w:rPr>
                <w:noProof/>
                <w:webHidden/>
              </w:rPr>
              <w:t>324</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419" w:history="1">
            <w:r w:rsidR="00B87ADA" w:rsidRPr="00433E8B">
              <w:rPr>
                <w:rStyle w:val="Hyperlink"/>
                <w:noProof/>
              </w:rPr>
              <w:t>б. природно-математички смер</w:t>
            </w:r>
            <w:r w:rsidR="00B87ADA">
              <w:rPr>
                <w:noProof/>
                <w:webHidden/>
              </w:rPr>
              <w:tab/>
            </w:r>
            <w:r w:rsidR="00B87ADA">
              <w:rPr>
                <w:noProof/>
                <w:webHidden/>
              </w:rPr>
              <w:fldChar w:fldCharType="begin"/>
            </w:r>
            <w:r w:rsidR="00B87ADA">
              <w:rPr>
                <w:noProof/>
                <w:webHidden/>
              </w:rPr>
              <w:instrText xml:space="preserve"> PAGEREF _Toc147056419 \h </w:instrText>
            </w:r>
            <w:r w:rsidR="00B87ADA">
              <w:rPr>
                <w:noProof/>
                <w:webHidden/>
              </w:rPr>
            </w:r>
            <w:r w:rsidR="00B87ADA">
              <w:rPr>
                <w:noProof/>
                <w:webHidden/>
              </w:rPr>
              <w:fldChar w:fldCharType="separate"/>
            </w:r>
            <w:r w:rsidR="000B606E">
              <w:rPr>
                <w:noProof/>
                <w:webHidden/>
              </w:rPr>
              <w:t>324</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420" w:history="1">
            <w:r w:rsidR="00B87ADA" w:rsidRPr="00433E8B">
              <w:rPr>
                <w:rStyle w:val="Hyperlink"/>
                <w:noProof/>
              </w:rPr>
              <w:t>МАТЕМАТИКА</w:t>
            </w:r>
            <w:r w:rsidR="00B87ADA">
              <w:rPr>
                <w:noProof/>
                <w:webHidden/>
              </w:rPr>
              <w:tab/>
            </w:r>
            <w:r w:rsidR="00B87ADA">
              <w:rPr>
                <w:noProof/>
                <w:webHidden/>
              </w:rPr>
              <w:fldChar w:fldCharType="begin"/>
            </w:r>
            <w:r w:rsidR="00B87ADA">
              <w:rPr>
                <w:noProof/>
                <w:webHidden/>
              </w:rPr>
              <w:instrText xml:space="preserve"> PAGEREF _Toc147056420 \h </w:instrText>
            </w:r>
            <w:r w:rsidR="00B87ADA">
              <w:rPr>
                <w:noProof/>
                <w:webHidden/>
              </w:rPr>
            </w:r>
            <w:r w:rsidR="00B87ADA">
              <w:rPr>
                <w:noProof/>
                <w:webHidden/>
              </w:rPr>
              <w:fldChar w:fldCharType="separate"/>
            </w:r>
            <w:r w:rsidR="000B606E">
              <w:rPr>
                <w:noProof/>
                <w:webHidden/>
              </w:rPr>
              <w:t>345</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421" w:history="1">
            <w:r w:rsidR="00B87ADA" w:rsidRPr="00433E8B">
              <w:rPr>
                <w:rStyle w:val="Hyperlink"/>
                <w:noProof/>
              </w:rPr>
              <w:t>в. општи тип</w:t>
            </w:r>
            <w:r w:rsidR="00B87ADA">
              <w:rPr>
                <w:noProof/>
                <w:webHidden/>
              </w:rPr>
              <w:tab/>
            </w:r>
            <w:r w:rsidR="00B87ADA">
              <w:rPr>
                <w:noProof/>
                <w:webHidden/>
              </w:rPr>
              <w:fldChar w:fldCharType="begin"/>
            </w:r>
            <w:r w:rsidR="00B87ADA">
              <w:rPr>
                <w:noProof/>
                <w:webHidden/>
              </w:rPr>
              <w:instrText xml:space="preserve"> PAGEREF _Toc147056421 \h </w:instrText>
            </w:r>
            <w:r w:rsidR="00B87ADA">
              <w:rPr>
                <w:noProof/>
                <w:webHidden/>
              </w:rPr>
            </w:r>
            <w:r w:rsidR="00B87ADA">
              <w:rPr>
                <w:noProof/>
                <w:webHidden/>
              </w:rPr>
              <w:fldChar w:fldCharType="separate"/>
            </w:r>
            <w:r w:rsidR="000B606E">
              <w:rPr>
                <w:noProof/>
                <w:webHidden/>
              </w:rPr>
              <w:t>345</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422" w:history="1">
            <w:r w:rsidR="00B87ADA" w:rsidRPr="00433E8B">
              <w:rPr>
                <w:rStyle w:val="Hyperlink"/>
                <w:noProof/>
              </w:rPr>
              <w:t>МАТЕМАТИКА</w:t>
            </w:r>
            <w:r w:rsidR="00B87ADA">
              <w:rPr>
                <w:noProof/>
                <w:webHidden/>
              </w:rPr>
              <w:tab/>
            </w:r>
            <w:r w:rsidR="00B87ADA">
              <w:rPr>
                <w:noProof/>
                <w:webHidden/>
              </w:rPr>
              <w:fldChar w:fldCharType="begin"/>
            </w:r>
            <w:r w:rsidR="00B87ADA">
              <w:rPr>
                <w:noProof/>
                <w:webHidden/>
              </w:rPr>
              <w:instrText xml:space="preserve"> PAGEREF _Toc147056422 \h </w:instrText>
            </w:r>
            <w:r w:rsidR="00B87ADA">
              <w:rPr>
                <w:noProof/>
                <w:webHidden/>
              </w:rPr>
            </w:r>
            <w:r w:rsidR="00B87ADA">
              <w:rPr>
                <w:noProof/>
                <w:webHidden/>
              </w:rPr>
              <w:fldChar w:fldCharType="separate"/>
            </w:r>
            <w:r w:rsidR="000B606E">
              <w:rPr>
                <w:noProof/>
                <w:webHidden/>
              </w:rPr>
              <w:t>367</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423" w:history="1">
            <w:r w:rsidR="00B87ADA" w:rsidRPr="00433E8B">
              <w:rPr>
                <w:rStyle w:val="Hyperlink"/>
                <w:noProof/>
              </w:rPr>
              <w:t>г. смер за ученике са посебним способностима за рачунарство и информатику</w:t>
            </w:r>
            <w:r w:rsidR="00B87ADA">
              <w:rPr>
                <w:noProof/>
                <w:webHidden/>
              </w:rPr>
              <w:tab/>
            </w:r>
            <w:r w:rsidR="00B87ADA">
              <w:rPr>
                <w:noProof/>
                <w:webHidden/>
              </w:rPr>
              <w:fldChar w:fldCharType="begin"/>
            </w:r>
            <w:r w:rsidR="00B87ADA">
              <w:rPr>
                <w:noProof/>
                <w:webHidden/>
              </w:rPr>
              <w:instrText xml:space="preserve"> PAGEREF _Toc147056423 \h </w:instrText>
            </w:r>
            <w:r w:rsidR="00B87ADA">
              <w:rPr>
                <w:noProof/>
                <w:webHidden/>
              </w:rPr>
            </w:r>
            <w:r w:rsidR="00B87ADA">
              <w:rPr>
                <w:noProof/>
                <w:webHidden/>
              </w:rPr>
              <w:fldChar w:fldCharType="separate"/>
            </w:r>
            <w:r w:rsidR="000B606E">
              <w:rPr>
                <w:noProof/>
                <w:webHidden/>
              </w:rPr>
              <w:t>367</w:t>
            </w:r>
            <w:r w:rsidR="00B87ADA">
              <w:rPr>
                <w:noProof/>
                <w:webHidden/>
              </w:rPr>
              <w:fldChar w:fldCharType="end"/>
            </w:r>
          </w:hyperlink>
        </w:p>
        <w:p w:rsidR="00B87ADA" w:rsidRDefault="00891673">
          <w:pPr>
            <w:pStyle w:val="TOC1"/>
            <w:tabs>
              <w:tab w:val="right" w:leader="dot" w:pos="15388"/>
            </w:tabs>
            <w:rPr>
              <w:rFonts w:asciiTheme="minorHAnsi" w:eastAsiaTheme="minorEastAsia" w:hAnsiTheme="minorHAnsi"/>
              <w:noProof/>
              <w:sz w:val="22"/>
              <w:szCs w:val="22"/>
              <w:lang w:val="en-US"/>
            </w:rPr>
          </w:pPr>
          <w:hyperlink w:anchor="_Toc147056424" w:history="1">
            <w:r w:rsidR="00B87ADA" w:rsidRPr="00433E8B">
              <w:rPr>
                <w:rStyle w:val="Hyperlink"/>
                <w:noProof/>
              </w:rPr>
              <w:t>ФИЗИКА</w:t>
            </w:r>
            <w:r w:rsidR="00B87ADA">
              <w:rPr>
                <w:noProof/>
                <w:webHidden/>
              </w:rPr>
              <w:tab/>
            </w:r>
            <w:r w:rsidR="00B87ADA">
              <w:rPr>
                <w:noProof/>
                <w:webHidden/>
              </w:rPr>
              <w:fldChar w:fldCharType="begin"/>
            </w:r>
            <w:r w:rsidR="00B87ADA">
              <w:rPr>
                <w:noProof/>
                <w:webHidden/>
              </w:rPr>
              <w:instrText xml:space="preserve"> PAGEREF _Toc147056424 \h </w:instrText>
            </w:r>
            <w:r w:rsidR="00B87ADA">
              <w:rPr>
                <w:noProof/>
                <w:webHidden/>
              </w:rPr>
            </w:r>
            <w:r w:rsidR="00B87ADA">
              <w:rPr>
                <w:noProof/>
                <w:webHidden/>
              </w:rPr>
              <w:fldChar w:fldCharType="separate"/>
            </w:r>
            <w:r w:rsidR="000B606E">
              <w:rPr>
                <w:noProof/>
                <w:webHidden/>
              </w:rPr>
              <w:t>386</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425" w:history="1">
            <w:r w:rsidR="00B87ADA" w:rsidRPr="00433E8B">
              <w:rPr>
                <w:rStyle w:val="Hyperlink"/>
                <w:noProof/>
              </w:rPr>
              <w:t>ФИЗИКА</w:t>
            </w:r>
            <w:r w:rsidR="00B87ADA">
              <w:rPr>
                <w:noProof/>
                <w:webHidden/>
              </w:rPr>
              <w:tab/>
            </w:r>
            <w:r w:rsidR="00B87ADA">
              <w:rPr>
                <w:noProof/>
                <w:webHidden/>
              </w:rPr>
              <w:fldChar w:fldCharType="begin"/>
            </w:r>
            <w:r w:rsidR="00B87ADA">
              <w:rPr>
                <w:noProof/>
                <w:webHidden/>
              </w:rPr>
              <w:instrText xml:space="preserve"> PAGEREF _Toc147056425 \h </w:instrText>
            </w:r>
            <w:r w:rsidR="00B87ADA">
              <w:rPr>
                <w:noProof/>
                <w:webHidden/>
              </w:rPr>
            </w:r>
            <w:r w:rsidR="00B87ADA">
              <w:rPr>
                <w:noProof/>
                <w:webHidden/>
              </w:rPr>
              <w:fldChar w:fldCharType="separate"/>
            </w:r>
            <w:r w:rsidR="000B606E">
              <w:rPr>
                <w:noProof/>
                <w:webHidden/>
              </w:rPr>
              <w:t>387</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426" w:history="1">
            <w:r w:rsidR="00B87ADA" w:rsidRPr="00433E8B">
              <w:rPr>
                <w:rStyle w:val="Hyperlink"/>
                <w:noProof/>
              </w:rPr>
              <w:t>а. друштвено-језички</w:t>
            </w:r>
            <w:r w:rsidR="00B87ADA">
              <w:rPr>
                <w:noProof/>
                <w:webHidden/>
              </w:rPr>
              <w:tab/>
            </w:r>
            <w:r w:rsidR="00B87ADA">
              <w:rPr>
                <w:noProof/>
                <w:webHidden/>
              </w:rPr>
              <w:fldChar w:fldCharType="begin"/>
            </w:r>
            <w:r w:rsidR="00B87ADA">
              <w:rPr>
                <w:noProof/>
                <w:webHidden/>
              </w:rPr>
              <w:instrText xml:space="preserve"> PAGEREF _Toc147056426 \h </w:instrText>
            </w:r>
            <w:r w:rsidR="00B87ADA">
              <w:rPr>
                <w:noProof/>
                <w:webHidden/>
              </w:rPr>
            </w:r>
            <w:r w:rsidR="00B87ADA">
              <w:rPr>
                <w:noProof/>
                <w:webHidden/>
              </w:rPr>
              <w:fldChar w:fldCharType="separate"/>
            </w:r>
            <w:r w:rsidR="000B606E">
              <w:rPr>
                <w:noProof/>
                <w:webHidden/>
              </w:rPr>
              <w:t>387</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427" w:history="1">
            <w:r w:rsidR="00B87ADA" w:rsidRPr="00433E8B">
              <w:rPr>
                <w:rStyle w:val="Hyperlink"/>
                <w:noProof/>
              </w:rPr>
              <w:t>в. општи тип</w:t>
            </w:r>
            <w:r w:rsidR="00B87ADA">
              <w:rPr>
                <w:noProof/>
                <w:webHidden/>
              </w:rPr>
              <w:tab/>
            </w:r>
            <w:r w:rsidR="00B87ADA">
              <w:rPr>
                <w:noProof/>
                <w:webHidden/>
              </w:rPr>
              <w:fldChar w:fldCharType="begin"/>
            </w:r>
            <w:r w:rsidR="00B87ADA">
              <w:rPr>
                <w:noProof/>
                <w:webHidden/>
              </w:rPr>
              <w:instrText xml:space="preserve"> PAGEREF _Toc147056427 \h </w:instrText>
            </w:r>
            <w:r w:rsidR="00B87ADA">
              <w:rPr>
                <w:noProof/>
                <w:webHidden/>
              </w:rPr>
            </w:r>
            <w:r w:rsidR="00B87ADA">
              <w:rPr>
                <w:noProof/>
                <w:webHidden/>
              </w:rPr>
              <w:fldChar w:fldCharType="separate"/>
            </w:r>
            <w:r w:rsidR="000B606E">
              <w:rPr>
                <w:noProof/>
                <w:webHidden/>
              </w:rPr>
              <w:t>387</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428" w:history="1">
            <w:r w:rsidR="00B87ADA" w:rsidRPr="00433E8B">
              <w:rPr>
                <w:rStyle w:val="Hyperlink"/>
                <w:noProof/>
              </w:rPr>
              <w:t>ФИЗИКА</w:t>
            </w:r>
            <w:r w:rsidR="00B87ADA">
              <w:rPr>
                <w:noProof/>
                <w:webHidden/>
              </w:rPr>
              <w:tab/>
            </w:r>
            <w:r w:rsidR="00B87ADA">
              <w:rPr>
                <w:noProof/>
                <w:webHidden/>
              </w:rPr>
              <w:fldChar w:fldCharType="begin"/>
            </w:r>
            <w:r w:rsidR="00B87ADA">
              <w:rPr>
                <w:noProof/>
                <w:webHidden/>
              </w:rPr>
              <w:instrText xml:space="preserve"> PAGEREF _Toc147056428 \h </w:instrText>
            </w:r>
            <w:r w:rsidR="00B87ADA">
              <w:rPr>
                <w:noProof/>
                <w:webHidden/>
              </w:rPr>
            </w:r>
            <w:r w:rsidR="00B87ADA">
              <w:rPr>
                <w:noProof/>
                <w:webHidden/>
              </w:rPr>
              <w:fldChar w:fldCharType="separate"/>
            </w:r>
            <w:r w:rsidR="000B606E">
              <w:rPr>
                <w:noProof/>
                <w:webHidden/>
              </w:rPr>
              <w:t>398</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429" w:history="1">
            <w:r w:rsidR="00B87ADA" w:rsidRPr="00433E8B">
              <w:rPr>
                <w:rStyle w:val="Hyperlink"/>
                <w:noProof/>
              </w:rPr>
              <w:t>б. природно-математички</w:t>
            </w:r>
            <w:r w:rsidR="00B87ADA">
              <w:rPr>
                <w:noProof/>
                <w:webHidden/>
              </w:rPr>
              <w:tab/>
            </w:r>
            <w:r w:rsidR="00B87ADA">
              <w:rPr>
                <w:noProof/>
                <w:webHidden/>
              </w:rPr>
              <w:fldChar w:fldCharType="begin"/>
            </w:r>
            <w:r w:rsidR="00B87ADA">
              <w:rPr>
                <w:noProof/>
                <w:webHidden/>
              </w:rPr>
              <w:instrText xml:space="preserve"> PAGEREF _Toc147056429 \h </w:instrText>
            </w:r>
            <w:r w:rsidR="00B87ADA">
              <w:rPr>
                <w:noProof/>
                <w:webHidden/>
              </w:rPr>
            </w:r>
            <w:r w:rsidR="00B87ADA">
              <w:rPr>
                <w:noProof/>
                <w:webHidden/>
              </w:rPr>
              <w:fldChar w:fldCharType="separate"/>
            </w:r>
            <w:r w:rsidR="000B606E">
              <w:rPr>
                <w:noProof/>
                <w:webHidden/>
              </w:rPr>
              <w:t>398</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430" w:history="1">
            <w:r w:rsidR="00B87ADA" w:rsidRPr="00433E8B">
              <w:rPr>
                <w:rStyle w:val="Hyperlink"/>
                <w:noProof/>
              </w:rPr>
              <w:t>ФИЗИКА</w:t>
            </w:r>
            <w:r w:rsidR="00B87ADA">
              <w:rPr>
                <w:noProof/>
                <w:webHidden/>
              </w:rPr>
              <w:tab/>
            </w:r>
            <w:r w:rsidR="00B87ADA">
              <w:rPr>
                <w:noProof/>
                <w:webHidden/>
              </w:rPr>
              <w:fldChar w:fldCharType="begin"/>
            </w:r>
            <w:r w:rsidR="00B87ADA">
              <w:rPr>
                <w:noProof/>
                <w:webHidden/>
              </w:rPr>
              <w:instrText xml:space="preserve"> PAGEREF _Toc147056430 \h </w:instrText>
            </w:r>
            <w:r w:rsidR="00B87ADA">
              <w:rPr>
                <w:noProof/>
                <w:webHidden/>
              </w:rPr>
            </w:r>
            <w:r w:rsidR="00B87ADA">
              <w:rPr>
                <w:noProof/>
                <w:webHidden/>
              </w:rPr>
              <w:fldChar w:fldCharType="separate"/>
            </w:r>
            <w:r w:rsidR="000B606E">
              <w:rPr>
                <w:noProof/>
                <w:webHidden/>
              </w:rPr>
              <w:t>409</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431" w:history="1">
            <w:r w:rsidR="00B87ADA" w:rsidRPr="00433E8B">
              <w:rPr>
                <w:rStyle w:val="Hyperlink"/>
                <w:noProof/>
              </w:rPr>
              <w:t>г. смер за ученике са посебним способностима за рачунараство и информатику</w:t>
            </w:r>
            <w:r w:rsidR="00B87ADA">
              <w:rPr>
                <w:noProof/>
                <w:webHidden/>
              </w:rPr>
              <w:tab/>
            </w:r>
            <w:r w:rsidR="00B87ADA">
              <w:rPr>
                <w:noProof/>
                <w:webHidden/>
              </w:rPr>
              <w:fldChar w:fldCharType="begin"/>
            </w:r>
            <w:r w:rsidR="00B87ADA">
              <w:rPr>
                <w:noProof/>
                <w:webHidden/>
              </w:rPr>
              <w:instrText xml:space="preserve"> PAGEREF _Toc147056431 \h </w:instrText>
            </w:r>
            <w:r w:rsidR="00B87ADA">
              <w:rPr>
                <w:noProof/>
                <w:webHidden/>
              </w:rPr>
            </w:r>
            <w:r w:rsidR="00B87ADA">
              <w:rPr>
                <w:noProof/>
                <w:webHidden/>
              </w:rPr>
              <w:fldChar w:fldCharType="separate"/>
            </w:r>
            <w:r w:rsidR="000B606E">
              <w:rPr>
                <w:noProof/>
                <w:webHidden/>
              </w:rPr>
              <w:t>409</w:t>
            </w:r>
            <w:r w:rsidR="00B87ADA">
              <w:rPr>
                <w:noProof/>
                <w:webHidden/>
              </w:rPr>
              <w:fldChar w:fldCharType="end"/>
            </w:r>
          </w:hyperlink>
        </w:p>
        <w:p w:rsidR="00B87ADA" w:rsidRDefault="00891673">
          <w:pPr>
            <w:pStyle w:val="TOC1"/>
            <w:tabs>
              <w:tab w:val="right" w:leader="dot" w:pos="15388"/>
            </w:tabs>
            <w:rPr>
              <w:rFonts w:asciiTheme="minorHAnsi" w:eastAsiaTheme="minorEastAsia" w:hAnsiTheme="minorHAnsi"/>
              <w:noProof/>
              <w:sz w:val="22"/>
              <w:szCs w:val="22"/>
              <w:lang w:val="en-US"/>
            </w:rPr>
          </w:pPr>
          <w:hyperlink w:anchor="_Toc147056432" w:history="1">
            <w:r w:rsidR="00B87ADA" w:rsidRPr="00433E8B">
              <w:rPr>
                <w:rStyle w:val="Hyperlink"/>
                <w:noProof/>
              </w:rPr>
              <w:t>ХЕМИЈА</w:t>
            </w:r>
            <w:r w:rsidR="00B87ADA">
              <w:rPr>
                <w:noProof/>
                <w:webHidden/>
              </w:rPr>
              <w:tab/>
            </w:r>
            <w:r w:rsidR="00B87ADA">
              <w:rPr>
                <w:noProof/>
                <w:webHidden/>
              </w:rPr>
              <w:fldChar w:fldCharType="begin"/>
            </w:r>
            <w:r w:rsidR="00B87ADA">
              <w:rPr>
                <w:noProof/>
                <w:webHidden/>
              </w:rPr>
              <w:instrText xml:space="preserve"> PAGEREF _Toc147056432 \h </w:instrText>
            </w:r>
            <w:r w:rsidR="00B87ADA">
              <w:rPr>
                <w:noProof/>
                <w:webHidden/>
              </w:rPr>
            </w:r>
            <w:r w:rsidR="00B87ADA">
              <w:rPr>
                <w:noProof/>
                <w:webHidden/>
              </w:rPr>
              <w:fldChar w:fldCharType="separate"/>
            </w:r>
            <w:r w:rsidR="000B606E">
              <w:rPr>
                <w:noProof/>
                <w:webHidden/>
              </w:rPr>
              <w:t>416</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433" w:history="1">
            <w:r w:rsidR="00B87ADA" w:rsidRPr="00433E8B">
              <w:rPr>
                <w:rStyle w:val="Hyperlink"/>
                <w:noProof/>
              </w:rPr>
              <w:t>ХЕМИЈА</w:t>
            </w:r>
            <w:r w:rsidR="00B87ADA">
              <w:rPr>
                <w:noProof/>
                <w:webHidden/>
              </w:rPr>
              <w:tab/>
            </w:r>
            <w:r w:rsidR="00B87ADA">
              <w:rPr>
                <w:noProof/>
                <w:webHidden/>
              </w:rPr>
              <w:fldChar w:fldCharType="begin"/>
            </w:r>
            <w:r w:rsidR="00B87ADA">
              <w:rPr>
                <w:noProof/>
                <w:webHidden/>
              </w:rPr>
              <w:instrText xml:space="preserve"> PAGEREF _Toc147056433 \h </w:instrText>
            </w:r>
            <w:r w:rsidR="00B87ADA">
              <w:rPr>
                <w:noProof/>
                <w:webHidden/>
              </w:rPr>
            </w:r>
            <w:r w:rsidR="00B87ADA">
              <w:rPr>
                <w:noProof/>
                <w:webHidden/>
              </w:rPr>
              <w:fldChar w:fldCharType="separate"/>
            </w:r>
            <w:r w:rsidR="000B606E">
              <w:rPr>
                <w:noProof/>
                <w:webHidden/>
              </w:rPr>
              <w:t>417</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434" w:history="1">
            <w:r w:rsidR="00B87ADA" w:rsidRPr="00433E8B">
              <w:rPr>
                <w:rStyle w:val="Hyperlink"/>
                <w:noProof/>
              </w:rPr>
              <w:t>а. друштвено-језички</w:t>
            </w:r>
            <w:r w:rsidR="00B87ADA">
              <w:rPr>
                <w:noProof/>
                <w:webHidden/>
              </w:rPr>
              <w:tab/>
            </w:r>
            <w:r w:rsidR="00B87ADA">
              <w:rPr>
                <w:noProof/>
                <w:webHidden/>
              </w:rPr>
              <w:fldChar w:fldCharType="begin"/>
            </w:r>
            <w:r w:rsidR="00B87ADA">
              <w:rPr>
                <w:noProof/>
                <w:webHidden/>
              </w:rPr>
              <w:instrText xml:space="preserve"> PAGEREF _Toc147056434 \h </w:instrText>
            </w:r>
            <w:r w:rsidR="00B87ADA">
              <w:rPr>
                <w:noProof/>
                <w:webHidden/>
              </w:rPr>
            </w:r>
            <w:r w:rsidR="00B87ADA">
              <w:rPr>
                <w:noProof/>
                <w:webHidden/>
              </w:rPr>
              <w:fldChar w:fldCharType="separate"/>
            </w:r>
            <w:r w:rsidR="000B606E">
              <w:rPr>
                <w:noProof/>
                <w:webHidden/>
              </w:rPr>
              <w:t>417</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435" w:history="1">
            <w:r w:rsidR="00B87ADA" w:rsidRPr="00433E8B">
              <w:rPr>
                <w:rStyle w:val="Hyperlink"/>
                <w:noProof/>
              </w:rPr>
              <w:t>ХЕМИЈА</w:t>
            </w:r>
            <w:r w:rsidR="00B87ADA">
              <w:rPr>
                <w:noProof/>
                <w:webHidden/>
              </w:rPr>
              <w:tab/>
            </w:r>
            <w:r w:rsidR="00B87ADA">
              <w:rPr>
                <w:noProof/>
                <w:webHidden/>
              </w:rPr>
              <w:fldChar w:fldCharType="begin"/>
            </w:r>
            <w:r w:rsidR="00B87ADA">
              <w:rPr>
                <w:noProof/>
                <w:webHidden/>
              </w:rPr>
              <w:instrText xml:space="preserve"> PAGEREF _Toc147056435 \h </w:instrText>
            </w:r>
            <w:r w:rsidR="00B87ADA">
              <w:rPr>
                <w:noProof/>
                <w:webHidden/>
              </w:rPr>
            </w:r>
            <w:r w:rsidR="00B87ADA">
              <w:rPr>
                <w:noProof/>
                <w:webHidden/>
              </w:rPr>
              <w:fldChar w:fldCharType="separate"/>
            </w:r>
            <w:r w:rsidR="000B606E">
              <w:rPr>
                <w:noProof/>
                <w:webHidden/>
              </w:rPr>
              <w:t>428</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436" w:history="1">
            <w:r w:rsidR="00B87ADA" w:rsidRPr="00433E8B">
              <w:rPr>
                <w:rStyle w:val="Hyperlink"/>
                <w:noProof/>
              </w:rPr>
              <w:t>б. природно-математички</w:t>
            </w:r>
            <w:r w:rsidR="00B87ADA">
              <w:rPr>
                <w:noProof/>
                <w:webHidden/>
              </w:rPr>
              <w:tab/>
            </w:r>
            <w:r w:rsidR="00B87ADA">
              <w:rPr>
                <w:noProof/>
                <w:webHidden/>
              </w:rPr>
              <w:fldChar w:fldCharType="begin"/>
            </w:r>
            <w:r w:rsidR="00B87ADA">
              <w:rPr>
                <w:noProof/>
                <w:webHidden/>
              </w:rPr>
              <w:instrText xml:space="preserve"> PAGEREF _Toc147056436 \h </w:instrText>
            </w:r>
            <w:r w:rsidR="00B87ADA">
              <w:rPr>
                <w:noProof/>
                <w:webHidden/>
              </w:rPr>
            </w:r>
            <w:r w:rsidR="00B87ADA">
              <w:rPr>
                <w:noProof/>
                <w:webHidden/>
              </w:rPr>
              <w:fldChar w:fldCharType="separate"/>
            </w:r>
            <w:r w:rsidR="000B606E">
              <w:rPr>
                <w:noProof/>
                <w:webHidden/>
              </w:rPr>
              <w:t>428</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437" w:history="1">
            <w:r w:rsidR="00B87ADA" w:rsidRPr="00433E8B">
              <w:rPr>
                <w:rStyle w:val="Hyperlink"/>
                <w:noProof/>
              </w:rPr>
              <w:t>ХЕМИЈА</w:t>
            </w:r>
            <w:r w:rsidR="00B87ADA">
              <w:rPr>
                <w:noProof/>
                <w:webHidden/>
              </w:rPr>
              <w:tab/>
            </w:r>
            <w:r w:rsidR="00B87ADA">
              <w:rPr>
                <w:noProof/>
                <w:webHidden/>
              </w:rPr>
              <w:fldChar w:fldCharType="begin"/>
            </w:r>
            <w:r w:rsidR="00B87ADA">
              <w:rPr>
                <w:noProof/>
                <w:webHidden/>
              </w:rPr>
              <w:instrText xml:space="preserve"> PAGEREF _Toc147056437 \h </w:instrText>
            </w:r>
            <w:r w:rsidR="00B87ADA">
              <w:rPr>
                <w:noProof/>
                <w:webHidden/>
              </w:rPr>
            </w:r>
            <w:r w:rsidR="00B87ADA">
              <w:rPr>
                <w:noProof/>
                <w:webHidden/>
              </w:rPr>
              <w:fldChar w:fldCharType="separate"/>
            </w:r>
            <w:r w:rsidR="000B606E">
              <w:rPr>
                <w:noProof/>
                <w:webHidden/>
              </w:rPr>
              <w:t>446</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438" w:history="1">
            <w:r w:rsidR="00B87ADA" w:rsidRPr="00433E8B">
              <w:rPr>
                <w:rStyle w:val="Hyperlink"/>
                <w:noProof/>
              </w:rPr>
              <w:t>в. општи тип</w:t>
            </w:r>
            <w:r w:rsidR="00B87ADA">
              <w:rPr>
                <w:noProof/>
                <w:webHidden/>
              </w:rPr>
              <w:tab/>
            </w:r>
            <w:r w:rsidR="00B87ADA">
              <w:rPr>
                <w:noProof/>
                <w:webHidden/>
              </w:rPr>
              <w:fldChar w:fldCharType="begin"/>
            </w:r>
            <w:r w:rsidR="00B87ADA">
              <w:rPr>
                <w:noProof/>
                <w:webHidden/>
              </w:rPr>
              <w:instrText xml:space="preserve"> PAGEREF _Toc147056438 \h </w:instrText>
            </w:r>
            <w:r w:rsidR="00B87ADA">
              <w:rPr>
                <w:noProof/>
                <w:webHidden/>
              </w:rPr>
            </w:r>
            <w:r w:rsidR="00B87ADA">
              <w:rPr>
                <w:noProof/>
                <w:webHidden/>
              </w:rPr>
              <w:fldChar w:fldCharType="separate"/>
            </w:r>
            <w:r w:rsidR="000B606E">
              <w:rPr>
                <w:noProof/>
                <w:webHidden/>
              </w:rPr>
              <w:t>446</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439" w:history="1">
            <w:r w:rsidR="00B87ADA" w:rsidRPr="00433E8B">
              <w:rPr>
                <w:rStyle w:val="Hyperlink"/>
                <w:noProof/>
              </w:rPr>
              <w:t>ХЕМИЈА</w:t>
            </w:r>
            <w:r w:rsidR="00B87ADA">
              <w:rPr>
                <w:noProof/>
                <w:webHidden/>
              </w:rPr>
              <w:tab/>
            </w:r>
            <w:r w:rsidR="00B87ADA">
              <w:rPr>
                <w:noProof/>
                <w:webHidden/>
              </w:rPr>
              <w:fldChar w:fldCharType="begin"/>
            </w:r>
            <w:r w:rsidR="00B87ADA">
              <w:rPr>
                <w:noProof/>
                <w:webHidden/>
              </w:rPr>
              <w:instrText xml:space="preserve"> PAGEREF _Toc147056439 \h </w:instrText>
            </w:r>
            <w:r w:rsidR="00B87ADA">
              <w:rPr>
                <w:noProof/>
                <w:webHidden/>
              </w:rPr>
            </w:r>
            <w:r w:rsidR="00B87ADA">
              <w:rPr>
                <w:noProof/>
                <w:webHidden/>
              </w:rPr>
              <w:fldChar w:fldCharType="separate"/>
            </w:r>
            <w:r w:rsidR="000B606E">
              <w:rPr>
                <w:noProof/>
                <w:webHidden/>
              </w:rPr>
              <w:t>464</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440" w:history="1">
            <w:r w:rsidR="00B87ADA" w:rsidRPr="00433E8B">
              <w:rPr>
                <w:rStyle w:val="Hyperlink"/>
                <w:noProof/>
              </w:rPr>
              <w:t>г. смер за ученике са посебним способностима за рачунарство и информатику</w:t>
            </w:r>
            <w:r w:rsidR="00B87ADA">
              <w:rPr>
                <w:noProof/>
                <w:webHidden/>
              </w:rPr>
              <w:tab/>
            </w:r>
            <w:r w:rsidR="00B87ADA">
              <w:rPr>
                <w:noProof/>
                <w:webHidden/>
              </w:rPr>
              <w:fldChar w:fldCharType="begin"/>
            </w:r>
            <w:r w:rsidR="00B87ADA">
              <w:rPr>
                <w:noProof/>
                <w:webHidden/>
              </w:rPr>
              <w:instrText xml:space="preserve"> PAGEREF _Toc147056440 \h </w:instrText>
            </w:r>
            <w:r w:rsidR="00B87ADA">
              <w:rPr>
                <w:noProof/>
                <w:webHidden/>
              </w:rPr>
            </w:r>
            <w:r w:rsidR="00B87ADA">
              <w:rPr>
                <w:noProof/>
                <w:webHidden/>
              </w:rPr>
              <w:fldChar w:fldCharType="separate"/>
            </w:r>
            <w:r w:rsidR="000B606E">
              <w:rPr>
                <w:noProof/>
                <w:webHidden/>
              </w:rPr>
              <w:t>464</w:t>
            </w:r>
            <w:r w:rsidR="00B87ADA">
              <w:rPr>
                <w:noProof/>
                <w:webHidden/>
              </w:rPr>
              <w:fldChar w:fldCharType="end"/>
            </w:r>
          </w:hyperlink>
        </w:p>
        <w:p w:rsidR="00B87ADA" w:rsidRDefault="00891673">
          <w:pPr>
            <w:pStyle w:val="TOC1"/>
            <w:tabs>
              <w:tab w:val="right" w:leader="dot" w:pos="15388"/>
            </w:tabs>
            <w:rPr>
              <w:rFonts w:asciiTheme="minorHAnsi" w:eastAsiaTheme="minorEastAsia" w:hAnsiTheme="minorHAnsi"/>
              <w:noProof/>
              <w:sz w:val="22"/>
              <w:szCs w:val="22"/>
              <w:lang w:val="en-US"/>
            </w:rPr>
          </w:pPr>
          <w:hyperlink w:anchor="_Toc147056441" w:history="1">
            <w:r w:rsidR="00B87ADA" w:rsidRPr="00433E8B">
              <w:rPr>
                <w:rStyle w:val="Hyperlink"/>
                <w:noProof/>
              </w:rPr>
              <w:t>РАЧУНАРСТВО И ИНФОРМАТИКА</w:t>
            </w:r>
            <w:r w:rsidR="00B87ADA">
              <w:rPr>
                <w:noProof/>
                <w:webHidden/>
              </w:rPr>
              <w:tab/>
            </w:r>
            <w:r w:rsidR="00B87ADA">
              <w:rPr>
                <w:noProof/>
                <w:webHidden/>
              </w:rPr>
              <w:fldChar w:fldCharType="begin"/>
            </w:r>
            <w:r w:rsidR="00B87ADA">
              <w:rPr>
                <w:noProof/>
                <w:webHidden/>
              </w:rPr>
              <w:instrText xml:space="preserve"> PAGEREF _Toc147056441 \h </w:instrText>
            </w:r>
            <w:r w:rsidR="00B87ADA">
              <w:rPr>
                <w:noProof/>
                <w:webHidden/>
              </w:rPr>
            </w:r>
            <w:r w:rsidR="00B87ADA">
              <w:rPr>
                <w:noProof/>
                <w:webHidden/>
              </w:rPr>
              <w:fldChar w:fldCharType="separate"/>
            </w:r>
            <w:r w:rsidR="000B606E">
              <w:rPr>
                <w:noProof/>
                <w:webHidden/>
              </w:rPr>
              <w:t>475</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442" w:history="1">
            <w:r w:rsidR="00B87ADA" w:rsidRPr="00433E8B">
              <w:rPr>
                <w:rStyle w:val="Hyperlink"/>
                <w:noProof/>
              </w:rPr>
              <w:t>РАЧУНАРСТВО И ИНФОРМАТИКА</w:t>
            </w:r>
            <w:r w:rsidR="00B87ADA">
              <w:rPr>
                <w:noProof/>
                <w:webHidden/>
              </w:rPr>
              <w:tab/>
            </w:r>
            <w:r w:rsidR="00B87ADA">
              <w:rPr>
                <w:noProof/>
                <w:webHidden/>
              </w:rPr>
              <w:fldChar w:fldCharType="begin"/>
            </w:r>
            <w:r w:rsidR="00B87ADA">
              <w:rPr>
                <w:noProof/>
                <w:webHidden/>
              </w:rPr>
              <w:instrText xml:space="preserve"> PAGEREF _Toc147056442 \h </w:instrText>
            </w:r>
            <w:r w:rsidR="00B87ADA">
              <w:rPr>
                <w:noProof/>
                <w:webHidden/>
              </w:rPr>
            </w:r>
            <w:r w:rsidR="00B87ADA">
              <w:rPr>
                <w:noProof/>
                <w:webHidden/>
              </w:rPr>
              <w:fldChar w:fldCharType="separate"/>
            </w:r>
            <w:r w:rsidR="000B606E">
              <w:rPr>
                <w:noProof/>
                <w:webHidden/>
              </w:rPr>
              <w:t>476</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443" w:history="1">
            <w:r w:rsidR="00B87ADA" w:rsidRPr="00433E8B">
              <w:rPr>
                <w:rStyle w:val="Hyperlink"/>
                <w:noProof/>
              </w:rPr>
              <w:t>а. друштвено-језички</w:t>
            </w:r>
            <w:r w:rsidR="00B87ADA">
              <w:rPr>
                <w:noProof/>
                <w:webHidden/>
              </w:rPr>
              <w:tab/>
            </w:r>
            <w:r w:rsidR="00B87ADA">
              <w:rPr>
                <w:noProof/>
                <w:webHidden/>
              </w:rPr>
              <w:fldChar w:fldCharType="begin"/>
            </w:r>
            <w:r w:rsidR="00B87ADA">
              <w:rPr>
                <w:noProof/>
                <w:webHidden/>
              </w:rPr>
              <w:instrText xml:space="preserve"> PAGEREF _Toc147056443 \h </w:instrText>
            </w:r>
            <w:r w:rsidR="00B87ADA">
              <w:rPr>
                <w:noProof/>
                <w:webHidden/>
              </w:rPr>
            </w:r>
            <w:r w:rsidR="00B87ADA">
              <w:rPr>
                <w:noProof/>
                <w:webHidden/>
              </w:rPr>
              <w:fldChar w:fldCharType="separate"/>
            </w:r>
            <w:r w:rsidR="000B606E">
              <w:rPr>
                <w:noProof/>
                <w:webHidden/>
              </w:rPr>
              <w:t>476</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444" w:history="1">
            <w:r w:rsidR="00B87ADA" w:rsidRPr="00433E8B">
              <w:rPr>
                <w:rStyle w:val="Hyperlink"/>
                <w:noProof/>
              </w:rPr>
              <w:t>б. природно-математички смер</w:t>
            </w:r>
            <w:r w:rsidR="00B87ADA">
              <w:rPr>
                <w:noProof/>
                <w:webHidden/>
              </w:rPr>
              <w:tab/>
            </w:r>
            <w:r w:rsidR="00B87ADA">
              <w:rPr>
                <w:noProof/>
                <w:webHidden/>
              </w:rPr>
              <w:fldChar w:fldCharType="begin"/>
            </w:r>
            <w:r w:rsidR="00B87ADA">
              <w:rPr>
                <w:noProof/>
                <w:webHidden/>
              </w:rPr>
              <w:instrText xml:space="preserve"> PAGEREF _Toc147056444 \h </w:instrText>
            </w:r>
            <w:r w:rsidR="00B87ADA">
              <w:rPr>
                <w:noProof/>
                <w:webHidden/>
              </w:rPr>
            </w:r>
            <w:r w:rsidR="00B87ADA">
              <w:rPr>
                <w:noProof/>
                <w:webHidden/>
              </w:rPr>
              <w:fldChar w:fldCharType="separate"/>
            </w:r>
            <w:r w:rsidR="000B606E">
              <w:rPr>
                <w:noProof/>
                <w:webHidden/>
              </w:rPr>
              <w:t>476</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445" w:history="1">
            <w:r w:rsidR="00B87ADA" w:rsidRPr="00433E8B">
              <w:rPr>
                <w:rStyle w:val="Hyperlink"/>
                <w:noProof/>
              </w:rPr>
              <w:t>в. општи тип</w:t>
            </w:r>
            <w:r w:rsidR="00B87ADA">
              <w:rPr>
                <w:noProof/>
                <w:webHidden/>
              </w:rPr>
              <w:tab/>
            </w:r>
            <w:r w:rsidR="00B87ADA">
              <w:rPr>
                <w:noProof/>
                <w:webHidden/>
              </w:rPr>
              <w:fldChar w:fldCharType="begin"/>
            </w:r>
            <w:r w:rsidR="00B87ADA">
              <w:rPr>
                <w:noProof/>
                <w:webHidden/>
              </w:rPr>
              <w:instrText xml:space="preserve"> PAGEREF _Toc147056445 \h </w:instrText>
            </w:r>
            <w:r w:rsidR="00B87ADA">
              <w:rPr>
                <w:noProof/>
                <w:webHidden/>
              </w:rPr>
            </w:r>
            <w:r w:rsidR="00B87ADA">
              <w:rPr>
                <w:noProof/>
                <w:webHidden/>
              </w:rPr>
              <w:fldChar w:fldCharType="separate"/>
            </w:r>
            <w:r w:rsidR="000B606E">
              <w:rPr>
                <w:noProof/>
                <w:webHidden/>
              </w:rPr>
              <w:t>476</w:t>
            </w:r>
            <w:r w:rsidR="00B87ADA">
              <w:rPr>
                <w:noProof/>
                <w:webHidden/>
              </w:rPr>
              <w:fldChar w:fldCharType="end"/>
            </w:r>
          </w:hyperlink>
        </w:p>
        <w:p w:rsidR="00B87ADA" w:rsidRDefault="00891673">
          <w:pPr>
            <w:pStyle w:val="TOC1"/>
            <w:tabs>
              <w:tab w:val="right" w:leader="dot" w:pos="15388"/>
            </w:tabs>
            <w:rPr>
              <w:rFonts w:asciiTheme="minorHAnsi" w:eastAsiaTheme="minorEastAsia" w:hAnsiTheme="minorHAnsi"/>
              <w:noProof/>
              <w:sz w:val="22"/>
              <w:szCs w:val="22"/>
              <w:lang w:val="en-US"/>
            </w:rPr>
          </w:pPr>
          <w:hyperlink w:anchor="_Toc147056446" w:history="1">
            <w:r w:rsidR="00B87ADA" w:rsidRPr="00433E8B">
              <w:rPr>
                <w:rStyle w:val="Hyperlink"/>
                <w:noProof/>
              </w:rPr>
              <w:t>МУЗИЧКА</w:t>
            </w:r>
            <w:r w:rsidR="00B87ADA">
              <w:rPr>
                <w:noProof/>
                <w:webHidden/>
              </w:rPr>
              <w:tab/>
            </w:r>
            <w:r w:rsidR="00B87ADA">
              <w:rPr>
                <w:noProof/>
                <w:webHidden/>
              </w:rPr>
              <w:fldChar w:fldCharType="begin"/>
            </w:r>
            <w:r w:rsidR="00B87ADA">
              <w:rPr>
                <w:noProof/>
                <w:webHidden/>
              </w:rPr>
              <w:instrText xml:space="preserve"> PAGEREF _Toc147056446 \h </w:instrText>
            </w:r>
            <w:r w:rsidR="00B87ADA">
              <w:rPr>
                <w:noProof/>
                <w:webHidden/>
              </w:rPr>
            </w:r>
            <w:r w:rsidR="00B87ADA">
              <w:rPr>
                <w:noProof/>
                <w:webHidden/>
              </w:rPr>
              <w:fldChar w:fldCharType="separate"/>
            </w:r>
            <w:r w:rsidR="000B606E">
              <w:rPr>
                <w:noProof/>
                <w:webHidden/>
              </w:rPr>
              <w:t>490</w:t>
            </w:r>
            <w:r w:rsidR="00B87ADA">
              <w:rPr>
                <w:noProof/>
                <w:webHidden/>
              </w:rPr>
              <w:fldChar w:fldCharType="end"/>
            </w:r>
          </w:hyperlink>
        </w:p>
        <w:p w:rsidR="00B87ADA" w:rsidRDefault="00891673">
          <w:pPr>
            <w:pStyle w:val="TOC1"/>
            <w:tabs>
              <w:tab w:val="right" w:leader="dot" w:pos="15388"/>
            </w:tabs>
            <w:rPr>
              <w:rFonts w:asciiTheme="minorHAnsi" w:eastAsiaTheme="minorEastAsia" w:hAnsiTheme="minorHAnsi"/>
              <w:noProof/>
              <w:sz w:val="22"/>
              <w:szCs w:val="22"/>
              <w:lang w:val="en-US"/>
            </w:rPr>
          </w:pPr>
          <w:hyperlink w:anchor="_Toc147056447" w:history="1">
            <w:r w:rsidR="00B87ADA" w:rsidRPr="00433E8B">
              <w:rPr>
                <w:rStyle w:val="Hyperlink"/>
                <w:noProof/>
              </w:rPr>
              <w:t>КУЛТУРА</w:t>
            </w:r>
            <w:r w:rsidR="00B87ADA">
              <w:rPr>
                <w:noProof/>
                <w:webHidden/>
              </w:rPr>
              <w:tab/>
            </w:r>
            <w:r w:rsidR="00B87ADA">
              <w:rPr>
                <w:noProof/>
                <w:webHidden/>
              </w:rPr>
              <w:fldChar w:fldCharType="begin"/>
            </w:r>
            <w:r w:rsidR="00B87ADA">
              <w:rPr>
                <w:noProof/>
                <w:webHidden/>
              </w:rPr>
              <w:instrText xml:space="preserve"> PAGEREF _Toc147056447 \h </w:instrText>
            </w:r>
            <w:r w:rsidR="00B87ADA">
              <w:rPr>
                <w:noProof/>
                <w:webHidden/>
              </w:rPr>
            </w:r>
            <w:r w:rsidR="00B87ADA">
              <w:rPr>
                <w:noProof/>
                <w:webHidden/>
              </w:rPr>
              <w:fldChar w:fldCharType="separate"/>
            </w:r>
            <w:r w:rsidR="000B606E">
              <w:rPr>
                <w:noProof/>
                <w:webHidden/>
              </w:rPr>
              <w:t>490</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448" w:history="1">
            <w:r w:rsidR="00B87ADA" w:rsidRPr="00433E8B">
              <w:rPr>
                <w:rStyle w:val="Hyperlink"/>
                <w:noProof/>
              </w:rPr>
              <w:t>МУЗИЧКА КУЛТУРА</w:t>
            </w:r>
            <w:r w:rsidR="00B87ADA">
              <w:rPr>
                <w:noProof/>
                <w:webHidden/>
              </w:rPr>
              <w:tab/>
            </w:r>
            <w:r w:rsidR="00B87ADA">
              <w:rPr>
                <w:noProof/>
                <w:webHidden/>
              </w:rPr>
              <w:fldChar w:fldCharType="begin"/>
            </w:r>
            <w:r w:rsidR="00B87ADA">
              <w:rPr>
                <w:noProof/>
                <w:webHidden/>
              </w:rPr>
              <w:instrText xml:space="preserve"> PAGEREF _Toc147056448 \h </w:instrText>
            </w:r>
            <w:r w:rsidR="00B87ADA">
              <w:rPr>
                <w:noProof/>
                <w:webHidden/>
              </w:rPr>
            </w:r>
            <w:r w:rsidR="00B87ADA">
              <w:rPr>
                <w:noProof/>
                <w:webHidden/>
              </w:rPr>
              <w:fldChar w:fldCharType="separate"/>
            </w:r>
            <w:r w:rsidR="000B606E">
              <w:rPr>
                <w:noProof/>
                <w:webHidden/>
              </w:rPr>
              <w:t>491</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449" w:history="1">
            <w:r w:rsidR="00B87ADA" w:rsidRPr="00433E8B">
              <w:rPr>
                <w:rStyle w:val="Hyperlink"/>
                <w:noProof/>
              </w:rPr>
              <w:t>а. друштвено-језички</w:t>
            </w:r>
            <w:r w:rsidR="00B87ADA">
              <w:rPr>
                <w:noProof/>
                <w:webHidden/>
              </w:rPr>
              <w:tab/>
            </w:r>
            <w:r w:rsidR="00B87ADA">
              <w:rPr>
                <w:noProof/>
                <w:webHidden/>
              </w:rPr>
              <w:fldChar w:fldCharType="begin"/>
            </w:r>
            <w:r w:rsidR="00B87ADA">
              <w:rPr>
                <w:noProof/>
                <w:webHidden/>
              </w:rPr>
              <w:instrText xml:space="preserve"> PAGEREF _Toc147056449 \h </w:instrText>
            </w:r>
            <w:r w:rsidR="00B87ADA">
              <w:rPr>
                <w:noProof/>
                <w:webHidden/>
              </w:rPr>
            </w:r>
            <w:r w:rsidR="00B87ADA">
              <w:rPr>
                <w:noProof/>
                <w:webHidden/>
              </w:rPr>
              <w:fldChar w:fldCharType="separate"/>
            </w:r>
            <w:r w:rsidR="000B606E">
              <w:rPr>
                <w:noProof/>
                <w:webHidden/>
              </w:rPr>
              <w:t>491</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450" w:history="1">
            <w:r w:rsidR="00B87ADA" w:rsidRPr="00433E8B">
              <w:rPr>
                <w:rStyle w:val="Hyperlink"/>
                <w:noProof/>
              </w:rPr>
              <w:t>МУЗИЧКА КУЛТУРА</w:t>
            </w:r>
            <w:r w:rsidR="00B87ADA">
              <w:rPr>
                <w:noProof/>
                <w:webHidden/>
              </w:rPr>
              <w:tab/>
            </w:r>
            <w:r w:rsidR="00B87ADA">
              <w:rPr>
                <w:noProof/>
                <w:webHidden/>
              </w:rPr>
              <w:fldChar w:fldCharType="begin"/>
            </w:r>
            <w:r w:rsidR="00B87ADA">
              <w:rPr>
                <w:noProof/>
                <w:webHidden/>
              </w:rPr>
              <w:instrText xml:space="preserve"> PAGEREF _Toc147056450 \h </w:instrText>
            </w:r>
            <w:r w:rsidR="00B87ADA">
              <w:rPr>
                <w:noProof/>
                <w:webHidden/>
              </w:rPr>
            </w:r>
            <w:r w:rsidR="00B87ADA">
              <w:rPr>
                <w:noProof/>
                <w:webHidden/>
              </w:rPr>
              <w:fldChar w:fldCharType="separate"/>
            </w:r>
            <w:r w:rsidR="000B606E">
              <w:rPr>
                <w:noProof/>
                <w:webHidden/>
              </w:rPr>
              <w:t>499</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451" w:history="1">
            <w:r w:rsidR="00B87ADA" w:rsidRPr="00433E8B">
              <w:rPr>
                <w:rStyle w:val="Hyperlink"/>
                <w:noProof/>
              </w:rPr>
              <w:t>б. природно-математички смер</w:t>
            </w:r>
            <w:r w:rsidR="00B87ADA">
              <w:rPr>
                <w:noProof/>
                <w:webHidden/>
              </w:rPr>
              <w:tab/>
            </w:r>
            <w:r w:rsidR="00B87ADA">
              <w:rPr>
                <w:noProof/>
                <w:webHidden/>
              </w:rPr>
              <w:fldChar w:fldCharType="begin"/>
            </w:r>
            <w:r w:rsidR="00B87ADA">
              <w:rPr>
                <w:noProof/>
                <w:webHidden/>
              </w:rPr>
              <w:instrText xml:space="preserve"> PAGEREF _Toc147056451 \h </w:instrText>
            </w:r>
            <w:r w:rsidR="00B87ADA">
              <w:rPr>
                <w:noProof/>
                <w:webHidden/>
              </w:rPr>
            </w:r>
            <w:r w:rsidR="00B87ADA">
              <w:rPr>
                <w:noProof/>
                <w:webHidden/>
              </w:rPr>
              <w:fldChar w:fldCharType="separate"/>
            </w:r>
            <w:r w:rsidR="000B606E">
              <w:rPr>
                <w:noProof/>
                <w:webHidden/>
              </w:rPr>
              <w:t>499</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452" w:history="1">
            <w:r w:rsidR="00B87ADA" w:rsidRPr="00433E8B">
              <w:rPr>
                <w:rStyle w:val="Hyperlink"/>
                <w:noProof/>
              </w:rPr>
              <w:t>МУЗИЧКА КУЛТУРА</w:t>
            </w:r>
            <w:r w:rsidR="00B87ADA">
              <w:rPr>
                <w:noProof/>
                <w:webHidden/>
              </w:rPr>
              <w:tab/>
            </w:r>
            <w:r w:rsidR="00B87ADA">
              <w:rPr>
                <w:noProof/>
                <w:webHidden/>
              </w:rPr>
              <w:fldChar w:fldCharType="begin"/>
            </w:r>
            <w:r w:rsidR="00B87ADA">
              <w:rPr>
                <w:noProof/>
                <w:webHidden/>
              </w:rPr>
              <w:instrText xml:space="preserve"> PAGEREF _Toc147056452 \h </w:instrText>
            </w:r>
            <w:r w:rsidR="00B87ADA">
              <w:rPr>
                <w:noProof/>
                <w:webHidden/>
              </w:rPr>
            </w:r>
            <w:r w:rsidR="00B87ADA">
              <w:rPr>
                <w:noProof/>
                <w:webHidden/>
              </w:rPr>
              <w:fldChar w:fldCharType="separate"/>
            </w:r>
            <w:r w:rsidR="000B606E">
              <w:rPr>
                <w:noProof/>
                <w:webHidden/>
              </w:rPr>
              <w:t>507</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453" w:history="1">
            <w:r w:rsidR="00B87ADA" w:rsidRPr="00433E8B">
              <w:rPr>
                <w:rStyle w:val="Hyperlink"/>
                <w:noProof/>
              </w:rPr>
              <w:t>в. општи тип</w:t>
            </w:r>
            <w:r w:rsidR="00B87ADA">
              <w:rPr>
                <w:noProof/>
                <w:webHidden/>
              </w:rPr>
              <w:tab/>
            </w:r>
            <w:r w:rsidR="00B87ADA">
              <w:rPr>
                <w:noProof/>
                <w:webHidden/>
              </w:rPr>
              <w:fldChar w:fldCharType="begin"/>
            </w:r>
            <w:r w:rsidR="00B87ADA">
              <w:rPr>
                <w:noProof/>
                <w:webHidden/>
              </w:rPr>
              <w:instrText xml:space="preserve"> PAGEREF _Toc147056453 \h </w:instrText>
            </w:r>
            <w:r w:rsidR="00B87ADA">
              <w:rPr>
                <w:noProof/>
                <w:webHidden/>
              </w:rPr>
            </w:r>
            <w:r w:rsidR="00B87ADA">
              <w:rPr>
                <w:noProof/>
                <w:webHidden/>
              </w:rPr>
              <w:fldChar w:fldCharType="separate"/>
            </w:r>
            <w:r w:rsidR="000B606E">
              <w:rPr>
                <w:noProof/>
                <w:webHidden/>
              </w:rPr>
              <w:t>507</w:t>
            </w:r>
            <w:r w:rsidR="00B87ADA">
              <w:rPr>
                <w:noProof/>
                <w:webHidden/>
              </w:rPr>
              <w:fldChar w:fldCharType="end"/>
            </w:r>
          </w:hyperlink>
        </w:p>
        <w:p w:rsidR="00B87ADA" w:rsidRDefault="00891673">
          <w:pPr>
            <w:pStyle w:val="TOC1"/>
            <w:tabs>
              <w:tab w:val="right" w:leader="dot" w:pos="15388"/>
            </w:tabs>
            <w:rPr>
              <w:rFonts w:asciiTheme="minorHAnsi" w:eastAsiaTheme="minorEastAsia" w:hAnsiTheme="minorHAnsi"/>
              <w:noProof/>
              <w:sz w:val="22"/>
              <w:szCs w:val="22"/>
              <w:lang w:val="en-US"/>
            </w:rPr>
          </w:pPr>
          <w:hyperlink w:anchor="_Toc147056454" w:history="1">
            <w:r w:rsidR="00B87ADA" w:rsidRPr="00433E8B">
              <w:rPr>
                <w:rStyle w:val="Hyperlink"/>
                <w:noProof/>
              </w:rPr>
              <w:t>ЛИКОВНА</w:t>
            </w:r>
            <w:r w:rsidR="00B87ADA">
              <w:rPr>
                <w:noProof/>
                <w:webHidden/>
              </w:rPr>
              <w:tab/>
            </w:r>
            <w:r w:rsidR="00B87ADA">
              <w:rPr>
                <w:noProof/>
                <w:webHidden/>
              </w:rPr>
              <w:fldChar w:fldCharType="begin"/>
            </w:r>
            <w:r w:rsidR="00B87ADA">
              <w:rPr>
                <w:noProof/>
                <w:webHidden/>
              </w:rPr>
              <w:instrText xml:space="preserve"> PAGEREF _Toc147056454 \h </w:instrText>
            </w:r>
            <w:r w:rsidR="00B87ADA">
              <w:rPr>
                <w:noProof/>
                <w:webHidden/>
              </w:rPr>
            </w:r>
            <w:r w:rsidR="00B87ADA">
              <w:rPr>
                <w:noProof/>
                <w:webHidden/>
              </w:rPr>
              <w:fldChar w:fldCharType="separate"/>
            </w:r>
            <w:r w:rsidR="000B606E">
              <w:rPr>
                <w:noProof/>
                <w:webHidden/>
              </w:rPr>
              <w:t>515</w:t>
            </w:r>
            <w:r w:rsidR="00B87ADA">
              <w:rPr>
                <w:noProof/>
                <w:webHidden/>
              </w:rPr>
              <w:fldChar w:fldCharType="end"/>
            </w:r>
          </w:hyperlink>
        </w:p>
        <w:p w:rsidR="00B87ADA" w:rsidRDefault="00891673">
          <w:pPr>
            <w:pStyle w:val="TOC1"/>
            <w:tabs>
              <w:tab w:val="right" w:leader="dot" w:pos="15388"/>
            </w:tabs>
            <w:rPr>
              <w:rFonts w:asciiTheme="minorHAnsi" w:eastAsiaTheme="minorEastAsia" w:hAnsiTheme="minorHAnsi"/>
              <w:noProof/>
              <w:sz w:val="22"/>
              <w:szCs w:val="22"/>
              <w:lang w:val="en-US"/>
            </w:rPr>
          </w:pPr>
          <w:hyperlink w:anchor="_Toc147056455" w:history="1">
            <w:r w:rsidR="00B87ADA" w:rsidRPr="00433E8B">
              <w:rPr>
                <w:rStyle w:val="Hyperlink"/>
                <w:noProof/>
              </w:rPr>
              <w:t>КУЛТУРА</w:t>
            </w:r>
            <w:r w:rsidR="00B87ADA">
              <w:rPr>
                <w:noProof/>
                <w:webHidden/>
              </w:rPr>
              <w:tab/>
            </w:r>
            <w:r w:rsidR="00B87ADA">
              <w:rPr>
                <w:noProof/>
                <w:webHidden/>
              </w:rPr>
              <w:fldChar w:fldCharType="begin"/>
            </w:r>
            <w:r w:rsidR="00B87ADA">
              <w:rPr>
                <w:noProof/>
                <w:webHidden/>
              </w:rPr>
              <w:instrText xml:space="preserve"> PAGEREF _Toc147056455 \h </w:instrText>
            </w:r>
            <w:r w:rsidR="00B87ADA">
              <w:rPr>
                <w:noProof/>
                <w:webHidden/>
              </w:rPr>
            </w:r>
            <w:r w:rsidR="00B87ADA">
              <w:rPr>
                <w:noProof/>
                <w:webHidden/>
              </w:rPr>
              <w:fldChar w:fldCharType="separate"/>
            </w:r>
            <w:r w:rsidR="000B606E">
              <w:rPr>
                <w:noProof/>
                <w:webHidden/>
              </w:rPr>
              <w:t>515</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456" w:history="1">
            <w:r w:rsidR="00B87ADA" w:rsidRPr="00433E8B">
              <w:rPr>
                <w:rStyle w:val="Hyperlink"/>
                <w:noProof/>
              </w:rPr>
              <w:t>ЛИКОВНА КУЛТУРА</w:t>
            </w:r>
            <w:r w:rsidR="00B87ADA">
              <w:rPr>
                <w:noProof/>
                <w:webHidden/>
              </w:rPr>
              <w:tab/>
            </w:r>
            <w:r w:rsidR="00B87ADA">
              <w:rPr>
                <w:noProof/>
                <w:webHidden/>
              </w:rPr>
              <w:fldChar w:fldCharType="begin"/>
            </w:r>
            <w:r w:rsidR="00B87ADA">
              <w:rPr>
                <w:noProof/>
                <w:webHidden/>
              </w:rPr>
              <w:instrText xml:space="preserve"> PAGEREF _Toc147056456 \h </w:instrText>
            </w:r>
            <w:r w:rsidR="00B87ADA">
              <w:rPr>
                <w:noProof/>
                <w:webHidden/>
              </w:rPr>
            </w:r>
            <w:r w:rsidR="00B87ADA">
              <w:rPr>
                <w:noProof/>
                <w:webHidden/>
              </w:rPr>
              <w:fldChar w:fldCharType="separate"/>
            </w:r>
            <w:r w:rsidR="000B606E">
              <w:rPr>
                <w:noProof/>
                <w:webHidden/>
              </w:rPr>
              <w:t>516</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457" w:history="1">
            <w:r w:rsidR="00B87ADA" w:rsidRPr="00433E8B">
              <w:rPr>
                <w:rStyle w:val="Hyperlink"/>
                <w:noProof/>
              </w:rPr>
              <w:t>а. друштвено-језички</w:t>
            </w:r>
            <w:r w:rsidR="00B87ADA">
              <w:rPr>
                <w:noProof/>
                <w:webHidden/>
              </w:rPr>
              <w:tab/>
            </w:r>
            <w:r w:rsidR="00B87ADA">
              <w:rPr>
                <w:noProof/>
                <w:webHidden/>
              </w:rPr>
              <w:fldChar w:fldCharType="begin"/>
            </w:r>
            <w:r w:rsidR="00B87ADA">
              <w:rPr>
                <w:noProof/>
                <w:webHidden/>
              </w:rPr>
              <w:instrText xml:space="preserve"> PAGEREF _Toc147056457 \h </w:instrText>
            </w:r>
            <w:r w:rsidR="00B87ADA">
              <w:rPr>
                <w:noProof/>
                <w:webHidden/>
              </w:rPr>
            </w:r>
            <w:r w:rsidR="00B87ADA">
              <w:rPr>
                <w:noProof/>
                <w:webHidden/>
              </w:rPr>
              <w:fldChar w:fldCharType="separate"/>
            </w:r>
            <w:r w:rsidR="000B606E">
              <w:rPr>
                <w:noProof/>
                <w:webHidden/>
              </w:rPr>
              <w:t>516</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458" w:history="1">
            <w:r w:rsidR="00B87ADA" w:rsidRPr="00433E8B">
              <w:rPr>
                <w:rStyle w:val="Hyperlink"/>
                <w:noProof/>
              </w:rPr>
              <w:t>ЛИКОВНА КУЛТУРА</w:t>
            </w:r>
            <w:r w:rsidR="00B87ADA">
              <w:rPr>
                <w:noProof/>
                <w:webHidden/>
              </w:rPr>
              <w:tab/>
            </w:r>
            <w:r w:rsidR="00B87ADA">
              <w:rPr>
                <w:noProof/>
                <w:webHidden/>
              </w:rPr>
              <w:fldChar w:fldCharType="begin"/>
            </w:r>
            <w:r w:rsidR="00B87ADA">
              <w:rPr>
                <w:noProof/>
                <w:webHidden/>
              </w:rPr>
              <w:instrText xml:space="preserve"> PAGEREF _Toc147056458 \h </w:instrText>
            </w:r>
            <w:r w:rsidR="00B87ADA">
              <w:rPr>
                <w:noProof/>
                <w:webHidden/>
              </w:rPr>
            </w:r>
            <w:r w:rsidR="00B87ADA">
              <w:rPr>
                <w:noProof/>
                <w:webHidden/>
              </w:rPr>
              <w:fldChar w:fldCharType="separate"/>
            </w:r>
            <w:r w:rsidR="000B606E">
              <w:rPr>
                <w:noProof/>
                <w:webHidden/>
              </w:rPr>
              <w:t>524</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459" w:history="1">
            <w:r w:rsidR="00B87ADA" w:rsidRPr="00433E8B">
              <w:rPr>
                <w:rStyle w:val="Hyperlink"/>
                <w:noProof/>
              </w:rPr>
              <w:t>б. природно-математички</w:t>
            </w:r>
            <w:r w:rsidR="00B87ADA">
              <w:rPr>
                <w:noProof/>
                <w:webHidden/>
              </w:rPr>
              <w:tab/>
            </w:r>
            <w:r w:rsidR="00B87ADA">
              <w:rPr>
                <w:noProof/>
                <w:webHidden/>
              </w:rPr>
              <w:fldChar w:fldCharType="begin"/>
            </w:r>
            <w:r w:rsidR="00B87ADA">
              <w:rPr>
                <w:noProof/>
                <w:webHidden/>
              </w:rPr>
              <w:instrText xml:space="preserve"> PAGEREF _Toc147056459 \h </w:instrText>
            </w:r>
            <w:r w:rsidR="00B87ADA">
              <w:rPr>
                <w:noProof/>
                <w:webHidden/>
              </w:rPr>
            </w:r>
            <w:r w:rsidR="00B87ADA">
              <w:rPr>
                <w:noProof/>
                <w:webHidden/>
              </w:rPr>
              <w:fldChar w:fldCharType="separate"/>
            </w:r>
            <w:r w:rsidR="000B606E">
              <w:rPr>
                <w:noProof/>
                <w:webHidden/>
              </w:rPr>
              <w:t>524</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460" w:history="1">
            <w:r w:rsidR="00B87ADA" w:rsidRPr="00433E8B">
              <w:rPr>
                <w:rStyle w:val="Hyperlink"/>
                <w:noProof/>
              </w:rPr>
              <w:t>ЛИКОВНА КУЛТУРА</w:t>
            </w:r>
            <w:r w:rsidR="00B87ADA">
              <w:rPr>
                <w:noProof/>
                <w:webHidden/>
              </w:rPr>
              <w:tab/>
            </w:r>
            <w:r w:rsidR="00B87ADA">
              <w:rPr>
                <w:noProof/>
                <w:webHidden/>
              </w:rPr>
              <w:fldChar w:fldCharType="begin"/>
            </w:r>
            <w:r w:rsidR="00B87ADA">
              <w:rPr>
                <w:noProof/>
                <w:webHidden/>
              </w:rPr>
              <w:instrText xml:space="preserve"> PAGEREF _Toc147056460 \h </w:instrText>
            </w:r>
            <w:r w:rsidR="00B87ADA">
              <w:rPr>
                <w:noProof/>
                <w:webHidden/>
              </w:rPr>
            </w:r>
            <w:r w:rsidR="00B87ADA">
              <w:rPr>
                <w:noProof/>
                <w:webHidden/>
              </w:rPr>
              <w:fldChar w:fldCharType="separate"/>
            </w:r>
            <w:r w:rsidR="000B606E">
              <w:rPr>
                <w:noProof/>
                <w:webHidden/>
              </w:rPr>
              <w:t>533</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461" w:history="1">
            <w:r w:rsidR="00B87ADA" w:rsidRPr="00433E8B">
              <w:rPr>
                <w:rStyle w:val="Hyperlink"/>
                <w:noProof/>
              </w:rPr>
              <w:t>в. општи тип</w:t>
            </w:r>
            <w:r w:rsidR="00B87ADA">
              <w:rPr>
                <w:noProof/>
                <w:webHidden/>
              </w:rPr>
              <w:tab/>
            </w:r>
            <w:r w:rsidR="00B87ADA">
              <w:rPr>
                <w:noProof/>
                <w:webHidden/>
              </w:rPr>
              <w:fldChar w:fldCharType="begin"/>
            </w:r>
            <w:r w:rsidR="00B87ADA">
              <w:rPr>
                <w:noProof/>
                <w:webHidden/>
              </w:rPr>
              <w:instrText xml:space="preserve"> PAGEREF _Toc147056461 \h </w:instrText>
            </w:r>
            <w:r w:rsidR="00B87ADA">
              <w:rPr>
                <w:noProof/>
                <w:webHidden/>
              </w:rPr>
            </w:r>
            <w:r w:rsidR="00B87ADA">
              <w:rPr>
                <w:noProof/>
                <w:webHidden/>
              </w:rPr>
              <w:fldChar w:fldCharType="separate"/>
            </w:r>
            <w:r w:rsidR="000B606E">
              <w:rPr>
                <w:noProof/>
                <w:webHidden/>
              </w:rPr>
              <w:t>533</w:t>
            </w:r>
            <w:r w:rsidR="00B87ADA">
              <w:rPr>
                <w:noProof/>
                <w:webHidden/>
              </w:rPr>
              <w:fldChar w:fldCharType="end"/>
            </w:r>
          </w:hyperlink>
        </w:p>
        <w:p w:rsidR="00B87ADA" w:rsidRDefault="00891673">
          <w:pPr>
            <w:pStyle w:val="TOC1"/>
            <w:tabs>
              <w:tab w:val="right" w:leader="dot" w:pos="15388"/>
            </w:tabs>
            <w:rPr>
              <w:rFonts w:asciiTheme="minorHAnsi" w:eastAsiaTheme="minorEastAsia" w:hAnsiTheme="minorHAnsi"/>
              <w:noProof/>
              <w:sz w:val="22"/>
              <w:szCs w:val="22"/>
              <w:lang w:val="en-US"/>
            </w:rPr>
          </w:pPr>
          <w:hyperlink w:anchor="_Toc147056462" w:history="1">
            <w:r w:rsidR="00B87ADA" w:rsidRPr="00433E8B">
              <w:rPr>
                <w:rStyle w:val="Hyperlink"/>
                <w:noProof/>
              </w:rPr>
              <w:t>ФИЗИЧКО И ЗДРАВСТВЕНО ВАСПИТАЊЕ</w:t>
            </w:r>
            <w:r w:rsidR="00B87ADA">
              <w:rPr>
                <w:noProof/>
                <w:webHidden/>
              </w:rPr>
              <w:tab/>
            </w:r>
            <w:r w:rsidR="00B87ADA">
              <w:rPr>
                <w:noProof/>
                <w:webHidden/>
              </w:rPr>
              <w:fldChar w:fldCharType="begin"/>
            </w:r>
            <w:r w:rsidR="00B87ADA">
              <w:rPr>
                <w:noProof/>
                <w:webHidden/>
              </w:rPr>
              <w:instrText xml:space="preserve"> PAGEREF _Toc147056462 \h </w:instrText>
            </w:r>
            <w:r w:rsidR="00B87ADA">
              <w:rPr>
                <w:noProof/>
                <w:webHidden/>
              </w:rPr>
            </w:r>
            <w:r w:rsidR="00B87ADA">
              <w:rPr>
                <w:noProof/>
                <w:webHidden/>
              </w:rPr>
              <w:fldChar w:fldCharType="separate"/>
            </w:r>
            <w:r w:rsidR="000B606E">
              <w:rPr>
                <w:noProof/>
                <w:webHidden/>
              </w:rPr>
              <w:t>542</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463" w:history="1">
            <w:r w:rsidR="00B87ADA" w:rsidRPr="00433E8B">
              <w:rPr>
                <w:rStyle w:val="Hyperlink"/>
                <w:noProof/>
              </w:rPr>
              <w:t>ФИЗИЧКО И ЗДРАВСТВЕНО ВАСПИТАЊЕ</w:t>
            </w:r>
            <w:r w:rsidR="00B87ADA">
              <w:rPr>
                <w:noProof/>
                <w:webHidden/>
              </w:rPr>
              <w:tab/>
            </w:r>
            <w:r w:rsidR="00B87ADA">
              <w:rPr>
                <w:noProof/>
                <w:webHidden/>
              </w:rPr>
              <w:fldChar w:fldCharType="begin"/>
            </w:r>
            <w:r w:rsidR="00B87ADA">
              <w:rPr>
                <w:noProof/>
                <w:webHidden/>
              </w:rPr>
              <w:instrText xml:space="preserve"> PAGEREF _Toc147056463 \h </w:instrText>
            </w:r>
            <w:r w:rsidR="00B87ADA">
              <w:rPr>
                <w:noProof/>
                <w:webHidden/>
              </w:rPr>
            </w:r>
            <w:r w:rsidR="00B87ADA">
              <w:rPr>
                <w:noProof/>
                <w:webHidden/>
              </w:rPr>
              <w:fldChar w:fldCharType="separate"/>
            </w:r>
            <w:r w:rsidR="000B606E">
              <w:rPr>
                <w:noProof/>
                <w:webHidden/>
              </w:rPr>
              <w:t>543</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464" w:history="1">
            <w:r w:rsidR="00B87ADA" w:rsidRPr="00433E8B">
              <w:rPr>
                <w:rStyle w:val="Hyperlink"/>
                <w:noProof/>
              </w:rPr>
              <w:t>а. друштвено-језички</w:t>
            </w:r>
            <w:r w:rsidR="00B87ADA">
              <w:rPr>
                <w:noProof/>
                <w:webHidden/>
              </w:rPr>
              <w:tab/>
            </w:r>
            <w:r w:rsidR="00B87ADA">
              <w:rPr>
                <w:noProof/>
                <w:webHidden/>
              </w:rPr>
              <w:fldChar w:fldCharType="begin"/>
            </w:r>
            <w:r w:rsidR="00B87ADA">
              <w:rPr>
                <w:noProof/>
                <w:webHidden/>
              </w:rPr>
              <w:instrText xml:space="preserve"> PAGEREF _Toc147056464 \h </w:instrText>
            </w:r>
            <w:r w:rsidR="00B87ADA">
              <w:rPr>
                <w:noProof/>
                <w:webHidden/>
              </w:rPr>
            </w:r>
            <w:r w:rsidR="00B87ADA">
              <w:rPr>
                <w:noProof/>
                <w:webHidden/>
              </w:rPr>
              <w:fldChar w:fldCharType="separate"/>
            </w:r>
            <w:r w:rsidR="000B606E">
              <w:rPr>
                <w:noProof/>
                <w:webHidden/>
              </w:rPr>
              <w:t>543</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465" w:history="1">
            <w:r w:rsidR="00B87ADA" w:rsidRPr="00433E8B">
              <w:rPr>
                <w:rStyle w:val="Hyperlink"/>
                <w:noProof/>
              </w:rPr>
              <w:t>б. природно-математички смер</w:t>
            </w:r>
            <w:r w:rsidR="00B87ADA">
              <w:rPr>
                <w:noProof/>
                <w:webHidden/>
              </w:rPr>
              <w:tab/>
            </w:r>
            <w:r w:rsidR="00B87ADA">
              <w:rPr>
                <w:noProof/>
                <w:webHidden/>
              </w:rPr>
              <w:fldChar w:fldCharType="begin"/>
            </w:r>
            <w:r w:rsidR="00B87ADA">
              <w:rPr>
                <w:noProof/>
                <w:webHidden/>
              </w:rPr>
              <w:instrText xml:space="preserve"> PAGEREF _Toc147056465 \h </w:instrText>
            </w:r>
            <w:r w:rsidR="00B87ADA">
              <w:rPr>
                <w:noProof/>
                <w:webHidden/>
              </w:rPr>
            </w:r>
            <w:r w:rsidR="00B87ADA">
              <w:rPr>
                <w:noProof/>
                <w:webHidden/>
              </w:rPr>
              <w:fldChar w:fldCharType="separate"/>
            </w:r>
            <w:r w:rsidR="000B606E">
              <w:rPr>
                <w:noProof/>
                <w:webHidden/>
              </w:rPr>
              <w:t>543</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466" w:history="1">
            <w:r w:rsidR="00B87ADA" w:rsidRPr="00433E8B">
              <w:rPr>
                <w:rStyle w:val="Hyperlink"/>
                <w:noProof/>
              </w:rPr>
              <w:t>в. општи тип</w:t>
            </w:r>
            <w:r w:rsidR="00B87ADA">
              <w:rPr>
                <w:noProof/>
                <w:webHidden/>
              </w:rPr>
              <w:tab/>
            </w:r>
            <w:r w:rsidR="00B87ADA">
              <w:rPr>
                <w:noProof/>
                <w:webHidden/>
              </w:rPr>
              <w:fldChar w:fldCharType="begin"/>
            </w:r>
            <w:r w:rsidR="00B87ADA">
              <w:rPr>
                <w:noProof/>
                <w:webHidden/>
              </w:rPr>
              <w:instrText xml:space="preserve"> PAGEREF _Toc147056466 \h </w:instrText>
            </w:r>
            <w:r w:rsidR="00B87ADA">
              <w:rPr>
                <w:noProof/>
                <w:webHidden/>
              </w:rPr>
            </w:r>
            <w:r w:rsidR="00B87ADA">
              <w:rPr>
                <w:noProof/>
                <w:webHidden/>
              </w:rPr>
              <w:fldChar w:fldCharType="separate"/>
            </w:r>
            <w:r w:rsidR="000B606E">
              <w:rPr>
                <w:noProof/>
                <w:webHidden/>
              </w:rPr>
              <w:t>543</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467" w:history="1">
            <w:r w:rsidR="00B87ADA" w:rsidRPr="00433E8B">
              <w:rPr>
                <w:rStyle w:val="Hyperlink"/>
                <w:noProof/>
              </w:rPr>
              <w:t>г. смер за ученике са посебним способностима за рачунарство и информатику</w:t>
            </w:r>
            <w:r w:rsidR="00B87ADA">
              <w:rPr>
                <w:noProof/>
                <w:webHidden/>
              </w:rPr>
              <w:tab/>
            </w:r>
            <w:r w:rsidR="00B87ADA">
              <w:rPr>
                <w:noProof/>
                <w:webHidden/>
              </w:rPr>
              <w:fldChar w:fldCharType="begin"/>
            </w:r>
            <w:r w:rsidR="00B87ADA">
              <w:rPr>
                <w:noProof/>
                <w:webHidden/>
              </w:rPr>
              <w:instrText xml:space="preserve"> PAGEREF _Toc147056467 \h </w:instrText>
            </w:r>
            <w:r w:rsidR="00B87ADA">
              <w:rPr>
                <w:noProof/>
                <w:webHidden/>
              </w:rPr>
            </w:r>
            <w:r w:rsidR="00B87ADA">
              <w:rPr>
                <w:noProof/>
                <w:webHidden/>
              </w:rPr>
              <w:fldChar w:fldCharType="separate"/>
            </w:r>
            <w:r w:rsidR="000B606E">
              <w:rPr>
                <w:noProof/>
                <w:webHidden/>
              </w:rPr>
              <w:t>543</w:t>
            </w:r>
            <w:r w:rsidR="00B87ADA">
              <w:rPr>
                <w:noProof/>
                <w:webHidden/>
              </w:rPr>
              <w:fldChar w:fldCharType="end"/>
            </w:r>
          </w:hyperlink>
        </w:p>
        <w:p w:rsidR="00B87ADA" w:rsidRDefault="00891673">
          <w:pPr>
            <w:pStyle w:val="TOC1"/>
            <w:tabs>
              <w:tab w:val="right" w:leader="dot" w:pos="15388"/>
            </w:tabs>
            <w:rPr>
              <w:rFonts w:asciiTheme="minorHAnsi" w:eastAsiaTheme="minorEastAsia" w:hAnsiTheme="minorHAnsi"/>
              <w:noProof/>
              <w:sz w:val="22"/>
              <w:szCs w:val="22"/>
              <w:lang w:val="en-US"/>
            </w:rPr>
          </w:pPr>
          <w:hyperlink w:anchor="_Toc147056468" w:history="1">
            <w:r w:rsidR="00B87ADA" w:rsidRPr="00433E8B">
              <w:rPr>
                <w:rStyle w:val="Hyperlink"/>
                <w:noProof/>
              </w:rPr>
              <w:t>ПСИХОЛОГИЈА</w:t>
            </w:r>
            <w:r w:rsidR="00B87ADA">
              <w:rPr>
                <w:noProof/>
                <w:webHidden/>
              </w:rPr>
              <w:tab/>
            </w:r>
            <w:r w:rsidR="00B87ADA">
              <w:rPr>
                <w:noProof/>
                <w:webHidden/>
              </w:rPr>
              <w:fldChar w:fldCharType="begin"/>
            </w:r>
            <w:r w:rsidR="00B87ADA">
              <w:rPr>
                <w:noProof/>
                <w:webHidden/>
              </w:rPr>
              <w:instrText xml:space="preserve"> PAGEREF _Toc147056468 \h </w:instrText>
            </w:r>
            <w:r w:rsidR="00B87ADA">
              <w:rPr>
                <w:noProof/>
                <w:webHidden/>
              </w:rPr>
            </w:r>
            <w:r w:rsidR="00B87ADA">
              <w:rPr>
                <w:noProof/>
                <w:webHidden/>
              </w:rPr>
              <w:fldChar w:fldCharType="separate"/>
            </w:r>
            <w:r w:rsidR="000B606E">
              <w:rPr>
                <w:noProof/>
                <w:webHidden/>
              </w:rPr>
              <w:t>548</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469" w:history="1">
            <w:r w:rsidR="00B87ADA" w:rsidRPr="00433E8B">
              <w:rPr>
                <w:rStyle w:val="Hyperlink"/>
                <w:noProof/>
              </w:rPr>
              <w:t>ПСИХОЛОГИЈА</w:t>
            </w:r>
            <w:r w:rsidR="00B87ADA">
              <w:rPr>
                <w:noProof/>
                <w:webHidden/>
              </w:rPr>
              <w:tab/>
            </w:r>
            <w:r w:rsidR="00B87ADA">
              <w:rPr>
                <w:noProof/>
                <w:webHidden/>
              </w:rPr>
              <w:fldChar w:fldCharType="begin"/>
            </w:r>
            <w:r w:rsidR="00B87ADA">
              <w:rPr>
                <w:noProof/>
                <w:webHidden/>
              </w:rPr>
              <w:instrText xml:space="preserve"> PAGEREF _Toc147056469 \h </w:instrText>
            </w:r>
            <w:r w:rsidR="00B87ADA">
              <w:rPr>
                <w:noProof/>
                <w:webHidden/>
              </w:rPr>
            </w:r>
            <w:r w:rsidR="00B87ADA">
              <w:rPr>
                <w:noProof/>
                <w:webHidden/>
              </w:rPr>
              <w:fldChar w:fldCharType="separate"/>
            </w:r>
            <w:r w:rsidR="000B606E">
              <w:rPr>
                <w:noProof/>
                <w:webHidden/>
              </w:rPr>
              <w:t>549</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470" w:history="1">
            <w:r w:rsidR="00B87ADA" w:rsidRPr="00433E8B">
              <w:rPr>
                <w:rStyle w:val="Hyperlink"/>
                <w:noProof/>
              </w:rPr>
              <w:t>а. друштвено-језички</w:t>
            </w:r>
            <w:r w:rsidR="00B87ADA">
              <w:rPr>
                <w:noProof/>
                <w:webHidden/>
              </w:rPr>
              <w:tab/>
            </w:r>
            <w:r w:rsidR="00B87ADA">
              <w:rPr>
                <w:noProof/>
                <w:webHidden/>
              </w:rPr>
              <w:fldChar w:fldCharType="begin"/>
            </w:r>
            <w:r w:rsidR="00B87ADA">
              <w:rPr>
                <w:noProof/>
                <w:webHidden/>
              </w:rPr>
              <w:instrText xml:space="preserve"> PAGEREF _Toc147056470 \h </w:instrText>
            </w:r>
            <w:r w:rsidR="00B87ADA">
              <w:rPr>
                <w:noProof/>
                <w:webHidden/>
              </w:rPr>
            </w:r>
            <w:r w:rsidR="00B87ADA">
              <w:rPr>
                <w:noProof/>
                <w:webHidden/>
              </w:rPr>
              <w:fldChar w:fldCharType="separate"/>
            </w:r>
            <w:r w:rsidR="000B606E">
              <w:rPr>
                <w:noProof/>
                <w:webHidden/>
              </w:rPr>
              <w:t>549</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471" w:history="1">
            <w:r w:rsidR="00B87ADA" w:rsidRPr="00433E8B">
              <w:rPr>
                <w:rStyle w:val="Hyperlink"/>
                <w:noProof/>
              </w:rPr>
              <w:t>б. природно-математички смер</w:t>
            </w:r>
            <w:r w:rsidR="00B87ADA">
              <w:rPr>
                <w:noProof/>
                <w:webHidden/>
              </w:rPr>
              <w:tab/>
            </w:r>
            <w:r w:rsidR="00B87ADA">
              <w:rPr>
                <w:noProof/>
                <w:webHidden/>
              </w:rPr>
              <w:fldChar w:fldCharType="begin"/>
            </w:r>
            <w:r w:rsidR="00B87ADA">
              <w:rPr>
                <w:noProof/>
                <w:webHidden/>
              </w:rPr>
              <w:instrText xml:space="preserve"> PAGEREF _Toc147056471 \h </w:instrText>
            </w:r>
            <w:r w:rsidR="00B87ADA">
              <w:rPr>
                <w:noProof/>
                <w:webHidden/>
              </w:rPr>
            </w:r>
            <w:r w:rsidR="00B87ADA">
              <w:rPr>
                <w:noProof/>
                <w:webHidden/>
              </w:rPr>
              <w:fldChar w:fldCharType="separate"/>
            </w:r>
            <w:r w:rsidR="000B606E">
              <w:rPr>
                <w:noProof/>
                <w:webHidden/>
              </w:rPr>
              <w:t>549</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472" w:history="1">
            <w:r w:rsidR="00B87ADA" w:rsidRPr="00433E8B">
              <w:rPr>
                <w:rStyle w:val="Hyperlink"/>
                <w:noProof/>
              </w:rPr>
              <w:t>в. општи тип</w:t>
            </w:r>
            <w:r w:rsidR="00B87ADA">
              <w:rPr>
                <w:noProof/>
                <w:webHidden/>
              </w:rPr>
              <w:tab/>
            </w:r>
            <w:r w:rsidR="00B87ADA">
              <w:rPr>
                <w:noProof/>
                <w:webHidden/>
              </w:rPr>
              <w:fldChar w:fldCharType="begin"/>
            </w:r>
            <w:r w:rsidR="00B87ADA">
              <w:rPr>
                <w:noProof/>
                <w:webHidden/>
              </w:rPr>
              <w:instrText xml:space="preserve"> PAGEREF _Toc147056472 \h </w:instrText>
            </w:r>
            <w:r w:rsidR="00B87ADA">
              <w:rPr>
                <w:noProof/>
                <w:webHidden/>
              </w:rPr>
            </w:r>
            <w:r w:rsidR="00B87ADA">
              <w:rPr>
                <w:noProof/>
                <w:webHidden/>
              </w:rPr>
              <w:fldChar w:fldCharType="separate"/>
            </w:r>
            <w:r w:rsidR="000B606E">
              <w:rPr>
                <w:noProof/>
                <w:webHidden/>
              </w:rPr>
              <w:t>549</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473" w:history="1">
            <w:r w:rsidR="00B87ADA" w:rsidRPr="00433E8B">
              <w:rPr>
                <w:rStyle w:val="Hyperlink"/>
                <w:noProof/>
              </w:rPr>
              <w:t>г. смер за ученике са посебним способностима за информатику и рачунарство</w:t>
            </w:r>
            <w:r w:rsidR="00B87ADA">
              <w:rPr>
                <w:noProof/>
                <w:webHidden/>
              </w:rPr>
              <w:tab/>
            </w:r>
            <w:r w:rsidR="00B87ADA">
              <w:rPr>
                <w:noProof/>
                <w:webHidden/>
              </w:rPr>
              <w:fldChar w:fldCharType="begin"/>
            </w:r>
            <w:r w:rsidR="00B87ADA">
              <w:rPr>
                <w:noProof/>
                <w:webHidden/>
              </w:rPr>
              <w:instrText xml:space="preserve"> PAGEREF _Toc147056473 \h </w:instrText>
            </w:r>
            <w:r w:rsidR="00B87ADA">
              <w:rPr>
                <w:noProof/>
                <w:webHidden/>
              </w:rPr>
            </w:r>
            <w:r w:rsidR="00B87ADA">
              <w:rPr>
                <w:noProof/>
                <w:webHidden/>
              </w:rPr>
              <w:fldChar w:fldCharType="separate"/>
            </w:r>
            <w:r w:rsidR="000B606E">
              <w:rPr>
                <w:noProof/>
                <w:webHidden/>
              </w:rPr>
              <w:t>549</w:t>
            </w:r>
            <w:r w:rsidR="00B87ADA">
              <w:rPr>
                <w:noProof/>
                <w:webHidden/>
              </w:rPr>
              <w:fldChar w:fldCharType="end"/>
            </w:r>
          </w:hyperlink>
        </w:p>
        <w:p w:rsidR="00B87ADA" w:rsidRDefault="00891673">
          <w:pPr>
            <w:pStyle w:val="TOC1"/>
            <w:tabs>
              <w:tab w:val="right" w:leader="dot" w:pos="15388"/>
            </w:tabs>
            <w:rPr>
              <w:rFonts w:asciiTheme="minorHAnsi" w:eastAsiaTheme="minorEastAsia" w:hAnsiTheme="minorHAnsi"/>
              <w:noProof/>
              <w:sz w:val="22"/>
              <w:szCs w:val="22"/>
              <w:lang w:val="en-US"/>
            </w:rPr>
          </w:pPr>
          <w:hyperlink w:anchor="_Toc147056474" w:history="1">
            <w:r w:rsidR="00B87ADA" w:rsidRPr="00433E8B">
              <w:rPr>
                <w:rStyle w:val="Hyperlink"/>
                <w:noProof/>
              </w:rPr>
              <w:t>ПРИМЕНА РАЧУНАРА</w:t>
            </w:r>
            <w:r w:rsidR="00B87ADA">
              <w:rPr>
                <w:noProof/>
                <w:webHidden/>
              </w:rPr>
              <w:tab/>
            </w:r>
            <w:r w:rsidR="00B87ADA">
              <w:rPr>
                <w:noProof/>
                <w:webHidden/>
              </w:rPr>
              <w:fldChar w:fldCharType="begin"/>
            </w:r>
            <w:r w:rsidR="00B87ADA">
              <w:rPr>
                <w:noProof/>
                <w:webHidden/>
              </w:rPr>
              <w:instrText xml:space="preserve"> PAGEREF _Toc147056474 \h </w:instrText>
            </w:r>
            <w:r w:rsidR="00B87ADA">
              <w:rPr>
                <w:noProof/>
                <w:webHidden/>
              </w:rPr>
            </w:r>
            <w:r w:rsidR="00B87ADA">
              <w:rPr>
                <w:noProof/>
                <w:webHidden/>
              </w:rPr>
              <w:fldChar w:fldCharType="separate"/>
            </w:r>
            <w:r w:rsidR="000B606E">
              <w:rPr>
                <w:noProof/>
                <w:webHidden/>
              </w:rPr>
              <w:t>565</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475" w:history="1">
            <w:r w:rsidR="00B87ADA" w:rsidRPr="00433E8B">
              <w:rPr>
                <w:rStyle w:val="Hyperlink"/>
                <w:noProof/>
              </w:rPr>
              <w:t>ПРИМЕНА РАЧУНАРА</w:t>
            </w:r>
            <w:r w:rsidR="00B87ADA">
              <w:rPr>
                <w:noProof/>
                <w:webHidden/>
              </w:rPr>
              <w:tab/>
            </w:r>
            <w:r w:rsidR="00B87ADA">
              <w:rPr>
                <w:noProof/>
                <w:webHidden/>
              </w:rPr>
              <w:fldChar w:fldCharType="begin"/>
            </w:r>
            <w:r w:rsidR="00B87ADA">
              <w:rPr>
                <w:noProof/>
                <w:webHidden/>
              </w:rPr>
              <w:instrText xml:space="preserve"> PAGEREF _Toc147056475 \h </w:instrText>
            </w:r>
            <w:r w:rsidR="00B87ADA">
              <w:rPr>
                <w:noProof/>
                <w:webHidden/>
              </w:rPr>
            </w:r>
            <w:r w:rsidR="00B87ADA">
              <w:rPr>
                <w:noProof/>
                <w:webHidden/>
              </w:rPr>
              <w:fldChar w:fldCharType="separate"/>
            </w:r>
            <w:r w:rsidR="000B606E">
              <w:rPr>
                <w:noProof/>
                <w:webHidden/>
              </w:rPr>
              <w:t>566</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476" w:history="1">
            <w:r w:rsidR="00B87ADA" w:rsidRPr="00433E8B">
              <w:rPr>
                <w:rStyle w:val="Hyperlink"/>
                <w:noProof/>
              </w:rPr>
              <w:t>г. смер за ученике са посебним способностима за рачунарство и информатику</w:t>
            </w:r>
            <w:r w:rsidR="00B87ADA">
              <w:rPr>
                <w:noProof/>
                <w:webHidden/>
              </w:rPr>
              <w:tab/>
            </w:r>
            <w:r w:rsidR="00B87ADA">
              <w:rPr>
                <w:noProof/>
                <w:webHidden/>
              </w:rPr>
              <w:fldChar w:fldCharType="begin"/>
            </w:r>
            <w:r w:rsidR="00B87ADA">
              <w:rPr>
                <w:noProof/>
                <w:webHidden/>
              </w:rPr>
              <w:instrText xml:space="preserve"> PAGEREF _Toc147056476 \h </w:instrText>
            </w:r>
            <w:r w:rsidR="00B87ADA">
              <w:rPr>
                <w:noProof/>
                <w:webHidden/>
              </w:rPr>
            </w:r>
            <w:r w:rsidR="00B87ADA">
              <w:rPr>
                <w:noProof/>
                <w:webHidden/>
              </w:rPr>
              <w:fldChar w:fldCharType="separate"/>
            </w:r>
            <w:r w:rsidR="000B606E">
              <w:rPr>
                <w:noProof/>
                <w:webHidden/>
              </w:rPr>
              <w:t>566</w:t>
            </w:r>
            <w:r w:rsidR="00B87ADA">
              <w:rPr>
                <w:noProof/>
                <w:webHidden/>
              </w:rPr>
              <w:fldChar w:fldCharType="end"/>
            </w:r>
          </w:hyperlink>
        </w:p>
        <w:p w:rsidR="00B87ADA" w:rsidRDefault="00891673">
          <w:pPr>
            <w:pStyle w:val="TOC1"/>
            <w:tabs>
              <w:tab w:val="right" w:leader="dot" w:pos="15388"/>
            </w:tabs>
            <w:rPr>
              <w:rFonts w:asciiTheme="minorHAnsi" w:eastAsiaTheme="minorEastAsia" w:hAnsiTheme="minorHAnsi"/>
              <w:noProof/>
              <w:sz w:val="22"/>
              <w:szCs w:val="22"/>
              <w:lang w:val="en-US"/>
            </w:rPr>
          </w:pPr>
          <w:hyperlink w:anchor="_Toc147056477" w:history="1">
            <w:r w:rsidR="00B87ADA" w:rsidRPr="00433E8B">
              <w:rPr>
                <w:rStyle w:val="Hyperlink"/>
                <w:noProof/>
              </w:rPr>
              <w:t>ПРОГРАМИРАЊЕ</w:t>
            </w:r>
            <w:r w:rsidR="00B87ADA">
              <w:rPr>
                <w:noProof/>
                <w:webHidden/>
              </w:rPr>
              <w:tab/>
            </w:r>
            <w:r w:rsidR="00B87ADA">
              <w:rPr>
                <w:noProof/>
                <w:webHidden/>
              </w:rPr>
              <w:fldChar w:fldCharType="begin"/>
            </w:r>
            <w:r w:rsidR="00B87ADA">
              <w:rPr>
                <w:noProof/>
                <w:webHidden/>
              </w:rPr>
              <w:instrText xml:space="preserve"> PAGEREF _Toc147056477 \h </w:instrText>
            </w:r>
            <w:r w:rsidR="00B87ADA">
              <w:rPr>
                <w:noProof/>
                <w:webHidden/>
              </w:rPr>
            </w:r>
            <w:r w:rsidR="00B87ADA">
              <w:rPr>
                <w:noProof/>
                <w:webHidden/>
              </w:rPr>
              <w:fldChar w:fldCharType="separate"/>
            </w:r>
            <w:r w:rsidR="000B606E">
              <w:rPr>
                <w:noProof/>
                <w:webHidden/>
              </w:rPr>
              <w:t>573</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478" w:history="1">
            <w:r w:rsidR="00B87ADA" w:rsidRPr="00433E8B">
              <w:rPr>
                <w:rStyle w:val="Hyperlink"/>
                <w:noProof/>
              </w:rPr>
              <w:t>ПРОГРАМИРАЊЕ</w:t>
            </w:r>
            <w:r w:rsidR="00B87ADA">
              <w:rPr>
                <w:noProof/>
                <w:webHidden/>
              </w:rPr>
              <w:tab/>
            </w:r>
            <w:r w:rsidR="00B87ADA">
              <w:rPr>
                <w:noProof/>
                <w:webHidden/>
              </w:rPr>
              <w:fldChar w:fldCharType="begin"/>
            </w:r>
            <w:r w:rsidR="00B87ADA">
              <w:rPr>
                <w:noProof/>
                <w:webHidden/>
              </w:rPr>
              <w:instrText xml:space="preserve"> PAGEREF _Toc147056478 \h </w:instrText>
            </w:r>
            <w:r w:rsidR="00B87ADA">
              <w:rPr>
                <w:noProof/>
                <w:webHidden/>
              </w:rPr>
            </w:r>
            <w:r w:rsidR="00B87ADA">
              <w:rPr>
                <w:noProof/>
                <w:webHidden/>
              </w:rPr>
              <w:fldChar w:fldCharType="separate"/>
            </w:r>
            <w:r w:rsidR="000B606E">
              <w:rPr>
                <w:noProof/>
                <w:webHidden/>
              </w:rPr>
              <w:t>574</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479" w:history="1">
            <w:r w:rsidR="00B87ADA" w:rsidRPr="00433E8B">
              <w:rPr>
                <w:rStyle w:val="Hyperlink"/>
                <w:noProof/>
              </w:rPr>
              <w:t>г. смер за ученике са посебним способностима за рачунарство и инфораматику</w:t>
            </w:r>
            <w:r w:rsidR="00B87ADA">
              <w:rPr>
                <w:noProof/>
                <w:webHidden/>
              </w:rPr>
              <w:tab/>
            </w:r>
            <w:r w:rsidR="00B87ADA">
              <w:rPr>
                <w:noProof/>
                <w:webHidden/>
              </w:rPr>
              <w:fldChar w:fldCharType="begin"/>
            </w:r>
            <w:r w:rsidR="00B87ADA">
              <w:rPr>
                <w:noProof/>
                <w:webHidden/>
              </w:rPr>
              <w:instrText xml:space="preserve"> PAGEREF _Toc147056479 \h </w:instrText>
            </w:r>
            <w:r w:rsidR="00B87ADA">
              <w:rPr>
                <w:noProof/>
                <w:webHidden/>
              </w:rPr>
            </w:r>
            <w:r w:rsidR="00B87ADA">
              <w:rPr>
                <w:noProof/>
                <w:webHidden/>
              </w:rPr>
              <w:fldChar w:fldCharType="separate"/>
            </w:r>
            <w:r w:rsidR="000B606E">
              <w:rPr>
                <w:noProof/>
                <w:webHidden/>
              </w:rPr>
              <w:t>574</w:t>
            </w:r>
            <w:r w:rsidR="00B87ADA">
              <w:rPr>
                <w:noProof/>
                <w:webHidden/>
              </w:rPr>
              <w:fldChar w:fldCharType="end"/>
            </w:r>
          </w:hyperlink>
        </w:p>
        <w:p w:rsidR="00B87ADA" w:rsidRDefault="00891673">
          <w:pPr>
            <w:pStyle w:val="TOC1"/>
            <w:tabs>
              <w:tab w:val="right" w:leader="dot" w:pos="15388"/>
            </w:tabs>
            <w:rPr>
              <w:rFonts w:asciiTheme="minorHAnsi" w:eastAsiaTheme="minorEastAsia" w:hAnsiTheme="minorHAnsi"/>
              <w:noProof/>
              <w:sz w:val="22"/>
              <w:szCs w:val="22"/>
              <w:lang w:val="en-US"/>
            </w:rPr>
          </w:pPr>
          <w:hyperlink w:anchor="_Toc147056480" w:history="1">
            <w:r w:rsidR="00B87ADA" w:rsidRPr="00433E8B">
              <w:rPr>
                <w:rStyle w:val="Hyperlink"/>
                <w:noProof/>
              </w:rPr>
              <w:t>Оперативни системи и рачунарске мреже</w:t>
            </w:r>
            <w:r w:rsidR="00B87ADA">
              <w:rPr>
                <w:noProof/>
                <w:webHidden/>
              </w:rPr>
              <w:tab/>
            </w:r>
            <w:r w:rsidR="00B87ADA">
              <w:rPr>
                <w:noProof/>
                <w:webHidden/>
              </w:rPr>
              <w:fldChar w:fldCharType="begin"/>
            </w:r>
            <w:r w:rsidR="00B87ADA">
              <w:rPr>
                <w:noProof/>
                <w:webHidden/>
              </w:rPr>
              <w:instrText xml:space="preserve"> PAGEREF _Toc147056480 \h </w:instrText>
            </w:r>
            <w:r w:rsidR="00B87ADA">
              <w:rPr>
                <w:noProof/>
                <w:webHidden/>
              </w:rPr>
            </w:r>
            <w:r w:rsidR="00B87ADA">
              <w:rPr>
                <w:noProof/>
                <w:webHidden/>
              </w:rPr>
              <w:fldChar w:fldCharType="separate"/>
            </w:r>
            <w:r w:rsidR="000B606E">
              <w:rPr>
                <w:noProof/>
                <w:webHidden/>
              </w:rPr>
              <w:t>585</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481" w:history="1">
            <w:r w:rsidR="00B87ADA" w:rsidRPr="00433E8B">
              <w:rPr>
                <w:rStyle w:val="Hyperlink"/>
                <w:noProof/>
              </w:rPr>
              <w:t>Оперативни системи и рачунарске мреже</w:t>
            </w:r>
            <w:r w:rsidR="00B87ADA">
              <w:rPr>
                <w:noProof/>
                <w:webHidden/>
              </w:rPr>
              <w:tab/>
            </w:r>
            <w:r w:rsidR="00B87ADA">
              <w:rPr>
                <w:noProof/>
                <w:webHidden/>
              </w:rPr>
              <w:fldChar w:fldCharType="begin"/>
            </w:r>
            <w:r w:rsidR="00B87ADA">
              <w:rPr>
                <w:noProof/>
                <w:webHidden/>
              </w:rPr>
              <w:instrText xml:space="preserve"> PAGEREF _Toc147056481 \h </w:instrText>
            </w:r>
            <w:r w:rsidR="00B87ADA">
              <w:rPr>
                <w:noProof/>
                <w:webHidden/>
              </w:rPr>
            </w:r>
            <w:r w:rsidR="00B87ADA">
              <w:rPr>
                <w:noProof/>
                <w:webHidden/>
              </w:rPr>
              <w:fldChar w:fldCharType="separate"/>
            </w:r>
            <w:r w:rsidR="000B606E">
              <w:rPr>
                <w:noProof/>
                <w:webHidden/>
              </w:rPr>
              <w:t>586</w:t>
            </w:r>
            <w:r w:rsidR="00B87ADA">
              <w:rPr>
                <w:noProof/>
                <w:webHidden/>
              </w:rPr>
              <w:fldChar w:fldCharType="end"/>
            </w:r>
          </w:hyperlink>
        </w:p>
        <w:p w:rsidR="00B87ADA" w:rsidRDefault="00891673">
          <w:pPr>
            <w:pStyle w:val="TOC2"/>
            <w:tabs>
              <w:tab w:val="right" w:leader="dot" w:pos="15388"/>
            </w:tabs>
            <w:rPr>
              <w:rFonts w:asciiTheme="minorHAnsi" w:eastAsiaTheme="minorEastAsia" w:hAnsiTheme="minorHAnsi"/>
              <w:noProof/>
              <w:sz w:val="22"/>
              <w:szCs w:val="22"/>
              <w:lang w:val="en-US"/>
            </w:rPr>
          </w:pPr>
          <w:hyperlink w:anchor="_Toc147056482" w:history="1">
            <w:r w:rsidR="00B87ADA" w:rsidRPr="00433E8B">
              <w:rPr>
                <w:rStyle w:val="Hyperlink"/>
                <w:noProof/>
              </w:rPr>
              <w:t>г. смер за ученике са посебним способностима за рачунарство и инфораматику</w:t>
            </w:r>
            <w:r w:rsidR="00B87ADA">
              <w:rPr>
                <w:noProof/>
                <w:webHidden/>
              </w:rPr>
              <w:tab/>
            </w:r>
            <w:r w:rsidR="00B87ADA">
              <w:rPr>
                <w:noProof/>
                <w:webHidden/>
              </w:rPr>
              <w:fldChar w:fldCharType="begin"/>
            </w:r>
            <w:r w:rsidR="00B87ADA">
              <w:rPr>
                <w:noProof/>
                <w:webHidden/>
              </w:rPr>
              <w:instrText xml:space="preserve"> PAGEREF _Toc147056482 \h </w:instrText>
            </w:r>
            <w:r w:rsidR="00B87ADA">
              <w:rPr>
                <w:noProof/>
                <w:webHidden/>
              </w:rPr>
            </w:r>
            <w:r w:rsidR="00B87ADA">
              <w:rPr>
                <w:noProof/>
                <w:webHidden/>
              </w:rPr>
              <w:fldChar w:fldCharType="separate"/>
            </w:r>
            <w:r w:rsidR="000B606E">
              <w:rPr>
                <w:noProof/>
                <w:webHidden/>
              </w:rPr>
              <w:t>586</w:t>
            </w:r>
            <w:r w:rsidR="00B87ADA">
              <w:rPr>
                <w:noProof/>
                <w:webHidden/>
              </w:rPr>
              <w:fldChar w:fldCharType="end"/>
            </w:r>
          </w:hyperlink>
        </w:p>
        <w:p w:rsidR="004C2780" w:rsidRDefault="004C2780">
          <w:r>
            <w:rPr>
              <w:b/>
              <w:bCs/>
              <w:noProof/>
            </w:rPr>
            <w:fldChar w:fldCharType="end"/>
          </w:r>
        </w:p>
      </w:sdtContent>
    </w:sdt>
    <w:p w:rsidR="00D64820" w:rsidRDefault="00D64820" w:rsidP="004C2780">
      <w:pPr>
        <w:sectPr w:rsidR="00D64820" w:rsidSect="008E1DDE">
          <w:pgSz w:w="16838" w:h="11906" w:orient="landscape" w:code="9"/>
          <w:pgMar w:top="720" w:right="720" w:bottom="720" w:left="720" w:header="720" w:footer="720" w:gutter="0"/>
          <w:cols w:space="720"/>
          <w:docGrid w:linePitch="360"/>
        </w:sectPr>
      </w:pPr>
    </w:p>
    <w:p w:rsidR="004C2780" w:rsidRDefault="004C2780" w:rsidP="004C2780"/>
    <w:p w:rsidR="00D64820" w:rsidRDefault="00D64820" w:rsidP="004C2780"/>
    <w:p w:rsidR="00C72731" w:rsidRDefault="00C72731" w:rsidP="004C2780"/>
    <w:p w:rsidR="00C72731" w:rsidRDefault="00C72731" w:rsidP="004C2780"/>
    <w:p w:rsidR="00D64820" w:rsidRDefault="00D64820" w:rsidP="004C2780"/>
    <w:p w:rsidR="00D64820" w:rsidRDefault="00D64820" w:rsidP="00D64820">
      <w:pPr>
        <w:pStyle w:val="Heading1"/>
        <w:sectPr w:rsidR="00D64820" w:rsidSect="008E1DDE">
          <w:pgSz w:w="16838" w:h="11906" w:orient="landscape" w:code="9"/>
          <w:pgMar w:top="720" w:right="720" w:bottom="720" w:left="720" w:header="720" w:footer="720" w:gutter="0"/>
          <w:cols w:space="720"/>
          <w:docGrid w:linePitch="360"/>
        </w:sectPr>
      </w:pPr>
      <w:bookmarkStart w:id="2" w:name="_Toc147056368"/>
      <w:r>
        <w:t>А. ОБАВЕЗНИ ПРЕДМЕТИ</w:t>
      </w:r>
      <w:bookmarkEnd w:id="2"/>
    </w:p>
    <w:p w:rsidR="00D64820" w:rsidRDefault="00D64820" w:rsidP="00D64820">
      <w:pPr>
        <w:pStyle w:val="Heading1"/>
      </w:pPr>
    </w:p>
    <w:p w:rsidR="004C2780" w:rsidRDefault="004C2780" w:rsidP="004C2780"/>
    <w:p w:rsidR="004C2780" w:rsidRDefault="004C2780" w:rsidP="004C2780">
      <w:pPr>
        <w:pStyle w:val="Heading1"/>
        <w:sectPr w:rsidR="004C2780" w:rsidSect="008E1DDE">
          <w:pgSz w:w="16838" w:h="11906" w:orient="landscape" w:code="9"/>
          <w:pgMar w:top="720" w:right="720" w:bottom="720" w:left="720" w:header="720" w:footer="720" w:gutter="0"/>
          <w:cols w:space="720"/>
          <w:docGrid w:linePitch="360"/>
        </w:sectPr>
      </w:pPr>
      <w:bookmarkStart w:id="3" w:name="_Toc146799493"/>
      <w:bookmarkStart w:id="4" w:name="_Toc147056369"/>
      <w:r>
        <w:t>СРПСКИ ЈЕЗИК И КЊИЖЕВНОСТ</w:t>
      </w:r>
      <w:bookmarkEnd w:id="3"/>
      <w:bookmarkEnd w:id="4"/>
    </w:p>
    <w:p w:rsidR="004C2780" w:rsidRDefault="004C2780" w:rsidP="004C2780"/>
    <w:p w:rsidR="00C72731" w:rsidRDefault="00C72731" w:rsidP="004C2780"/>
    <w:p w:rsidR="00C72731" w:rsidRDefault="00C72731" w:rsidP="004C2780"/>
    <w:p w:rsidR="00C72731" w:rsidRDefault="00C72731" w:rsidP="004C2780"/>
    <w:p w:rsidR="00C72731" w:rsidRDefault="00C72731" w:rsidP="004C2780"/>
    <w:p w:rsidR="00C72731" w:rsidRDefault="00C72731" w:rsidP="004C2780"/>
    <w:p w:rsidR="004C2780" w:rsidRPr="00BE1C9D" w:rsidRDefault="004C2780" w:rsidP="004C2780">
      <w:pPr>
        <w:pStyle w:val="Heading2"/>
      </w:pPr>
      <w:bookmarkStart w:id="5" w:name="_Toc146799494"/>
      <w:bookmarkStart w:id="6" w:name="_Toc147056370"/>
      <w:r w:rsidRPr="00BE1C9D">
        <w:t>СРПСКИ ЈЕЗИК И КЊИЖЕВНОСТ:</w:t>
      </w:r>
      <w:bookmarkEnd w:id="5"/>
      <w:bookmarkEnd w:id="6"/>
    </w:p>
    <w:p w:rsidR="004C2780" w:rsidRPr="00BE1C9D" w:rsidRDefault="004C2780" w:rsidP="004C2780">
      <w:pPr>
        <w:pStyle w:val="Heading2"/>
      </w:pPr>
      <w:bookmarkStart w:id="7" w:name="_Toc146799495"/>
      <w:bookmarkStart w:id="8" w:name="_Toc147056371"/>
      <w:r w:rsidRPr="00BE1C9D">
        <w:t>а. друштвено-језички</w:t>
      </w:r>
      <w:bookmarkEnd w:id="7"/>
      <w:bookmarkEnd w:id="8"/>
    </w:p>
    <w:p w:rsidR="004C2780" w:rsidRDefault="004C2780" w:rsidP="004C2780">
      <w:pPr>
        <w:pStyle w:val="Heading2"/>
      </w:pPr>
      <w:bookmarkStart w:id="9" w:name="_Toc146799496"/>
      <w:bookmarkStart w:id="10" w:name="_Toc147056372"/>
      <w:r w:rsidRPr="00BE1C9D">
        <w:t>в. општи тип</w:t>
      </w:r>
      <w:bookmarkEnd w:id="9"/>
      <w:bookmarkEnd w:id="10"/>
    </w:p>
    <w:p w:rsidR="004C2780" w:rsidRDefault="004C2780" w:rsidP="004C2780"/>
    <w:p w:rsidR="004C2780" w:rsidRDefault="004C2780" w:rsidP="004C2780">
      <w:r w:rsidRPr="009E4BC9">
        <w:t>НЕДЕЉНИ ФОНД</w:t>
      </w:r>
      <w:r>
        <w:t>: 4</w:t>
      </w:r>
      <w:r>
        <w:tab/>
      </w:r>
      <w:r>
        <w:tab/>
      </w:r>
      <w:r>
        <w:tab/>
        <w:t>ГОДИШЊИ ФОНД: 148</w:t>
      </w:r>
    </w:p>
    <w:p w:rsidR="00C72731" w:rsidRDefault="00C72731" w:rsidP="004C2780">
      <w:pPr>
        <w:sectPr w:rsidR="00C72731" w:rsidSect="008E1DDE">
          <w:pgSz w:w="16838" w:h="11906" w:orient="landscape" w:code="9"/>
          <w:pgMar w:top="720" w:right="720" w:bottom="720" w:left="720" w:header="720" w:footer="720" w:gutter="0"/>
          <w:cols w:space="720"/>
          <w:docGrid w:linePitch="360"/>
        </w:sectPr>
      </w:pPr>
    </w:p>
    <w:p w:rsidR="00C72731" w:rsidRDefault="00C72731" w:rsidP="00C72731">
      <w:pPr>
        <w:widowControl w:val="0"/>
        <w:pBdr>
          <w:top w:val="nil"/>
          <w:left w:val="nil"/>
          <w:bottom w:val="nil"/>
          <w:right w:val="nil"/>
          <w:between w:val="nil"/>
        </w:pBdr>
        <w:spacing w:line="276" w:lineRule="auto"/>
        <w:jc w:val="left"/>
        <w:rPr>
          <w:rFonts w:ascii="Arial" w:eastAsia="Arial" w:hAnsi="Arial" w:cs="Arial"/>
          <w:color w:val="000000"/>
          <w:sz w:val="22"/>
          <w:szCs w:val="22"/>
        </w:rPr>
      </w:pPr>
    </w:p>
    <w:tbl>
      <w:tblPr>
        <w:tblW w:w="149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64"/>
        <w:gridCol w:w="1717"/>
        <w:gridCol w:w="1979"/>
        <w:gridCol w:w="1992"/>
        <w:gridCol w:w="2178"/>
        <w:gridCol w:w="2153"/>
        <w:gridCol w:w="2057"/>
      </w:tblGrid>
      <w:tr w:rsidR="00C72731" w:rsidTr="008E1DDE">
        <w:trPr>
          <w:jc w:val="center"/>
        </w:trPr>
        <w:tc>
          <w:tcPr>
            <w:tcW w:w="2864" w:type="dxa"/>
            <w:vMerge w:val="restart"/>
            <w:shd w:val="clear" w:color="auto" w:fill="D9D9D9"/>
          </w:tcPr>
          <w:p w:rsidR="00C72731" w:rsidRDefault="00C72731" w:rsidP="008E1DDE">
            <w:pPr>
              <w:rPr>
                <w:b/>
              </w:rPr>
            </w:pPr>
            <w:r>
              <w:rPr>
                <w:b/>
              </w:rPr>
              <w:t xml:space="preserve">Предмет:                                                                                                      </w:t>
            </w:r>
          </w:p>
        </w:tc>
        <w:tc>
          <w:tcPr>
            <w:tcW w:w="3696" w:type="dxa"/>
            <w:gridSpan w:val="2"/>
            <w:vMerge w:val="restart"/>
            <w:shd w:val="clear" w:color="auto" w:fill="D9D9D9"/>
          </w:tcPr>
          <w:p w:rsidR="00C72731" w:rsidRDefault="00C72731" w:rsidP="008E1DDE">
            <w:pPr>
              <w:rPr>
                <w:b/>
              </w:rPr>
            </w:pPr>
            <w:r>
              <w:rPr>
                <w:b/>
              </w:rPr>
              <w:t>Српски језик и књижевност</w:t>
            </w:r>
          </w:p>
        </w:tc>
        <w:tc>
          <w:tcPr>
            <w:tcW w:w="1992" w:type="dxa"/>
            <w:shd w:val="clear" w:color="auto" w:fill="D9D9D9"/>
          </w:tcPr>
          <w:p w:rsidR="00C72731" w:rsidRDefault="00C72731" w:rsidP="008E1DDE">
            <w:pPr>
              <w:rPr>
                <w:b/>
              </w:rPr>
            </w:pPr>
            <w:r>
              <w:rPr>
                <w:b/>
              </w:rPr>
              <w:t>Разред:</w:t>
            </w:r>
          </w:p>
        </w:tc>
        <w:tc>
          <w:tcPr>
            <w:tcW w:w="4331" w:type="dxa"/>
            <w:gridSpan w:val="2"/>
            <w:shd w:val="clear" w:color="auto" w:fill="D9D9D9"/>
          </w:tcPr>
          <w:p w:rsidR="00C72731" w:rsidRDefault="00C72731" w:rsidP="008E1DDE">
            <w:pPr>
              <w:rPr>
                <w:b/>
              </w:rPr>
            </w:pPr>
            <w:r>
              <w:rPr>
                <w:b/>
              </w:rPr>
              <w:t>II (други)</w:t>
            </w:r>
          </w:p>
        </w:tc>
        <w:tc>
          <w:tcPr>
            <w:tcW w:w="2057" w:type="dxa"/>
            <w:shd w:val="clear" w:color="auto" w:fill="D9D9D9"/>
          </w:tcPr>
          <w:p w:rsidR="00C72731" w:rsidRDefault="00C72731" w:rsidP="008E1DDE">
            <w:pPr>
              <w:rPr>
                <w:b/>
              </w:rPr>
            </w:pPr>
          </w:p>
        </w:tc>
      </w:tr>
      <w:tr w:rsidR="00C72731" w:rsidTr="008E1DDE">
        <w:trPr>
          <w:jc w:val="center"/>
        </w:trPr>
        <w:tc>
          <w:tcPr>
            <w:tcW w:w="2864" w:type="dxa"/>
            <w:vMerge/>
            <w:shd w:val="clear" w:color="auto" w:fill="D9D9D9"/>
          </w:tcPr>
          <w:p w:rsidR="00C72731" w:rsidRDefault="00C72731" w:rsidP="008E1DDE">
            <w:pPr>
              <w:widowControl w:val="0"/>
              <w:pBdr>
                <w:top w:val="nil"/>
                <w:left w:val="nil"/>
                <w:bottom w:val="nil"/>
                <w:right w:val="nil"/>
                <w:between w:val="nil"/>
              </w:pBdr>
              <w:spacing w:line="276" w:lineRule="auto"/>
              <w:jc w:val="left"/>
              <w:rPr>
                <w:b/>
              </w:rPr>
            </w:pPr>
          </w:p>
        </w:tc>
        <w:tc>
          <w:tcPr>
            <w:tcW w:w="3696" w:type="dxa"/>
            <w:gridSpan w:val="2"/>
            <w:vMerge/>
            <w:shd w:val="clear" w:color="auto" w:fill="D9D9D9"/>
          </w:tcPr>
          <w:p w:rsidR="00C72731" w:rsidRDefault="00C72731" w:rsidP="008E1DDE">
            <w:pPr>
              <w:widowControl w:val="0"/>
              <w:pBdr>
                <w:top w:val="nil"/>
                <w:left w:val="nil"/>
                <w:bottom w:val="nil"/>
                <w:right w:val="nil"/>
                <w:between w:val="nil"/>
              </w:pBdr>
              <w:spacing w:line="276" w:lineRule="auto"/>
              <w:jc w:val="left"/>
              <w:rPr>
                <w:b/>
              </w:rPr>
            </w:pPr>
          </w:p>
        </w:tc>
        <w:tc>
          <w:tcPr>
            <w:tcW w:w="1992" w:type="dxa"/>
            <w:shd w:val="clear" w:color="auto" w:fill="D9D9D9"/>
          </w:tcPr>
          <w:p w:rsidR="00C72731" w:rsidRDefault="00C72731" w:rsidP="008E1DDE">
            <w:pPr>
              <w:rPr>
                <w:b/>
              </w:rPr>
            </w:pPr>
            <w:r>
              <w:rPr>
                <w:b/>
              </w:rPr>
              <w:t>Смер/смерови:</w:t>
            </w:r>
          </w:p>
        </w:tc>
        <w:tc>
          <w:tcPr>
            <w:tcW w:w="4331" w:type="dxa"/>
            <w:gridSpan w:val="2"/>
            <w:shd w:val="clear" w:color="auto" w:fill="D9D9D9"/>
          </w:tcPr>
          <w:p w:rsidR="00C72731" w:rsidRDefault="00C72731" w:rsidP="008E1DDE">
            <w:pPr>
              <w:rPr>
                <w:b/>
              </w:rPr>
            </w:pPr>
            <w:r>
              <w:rPr>
                <w:b/>
              </w:rPr>
              <w:t>Друштвено-језички</w:t>
            </w:r>
          </w:p>
        </w:tc>
        <w:tc>
          <w:tcPr>
            <w:tcW w:w="2057" w:type="dxa"/>
            <w:shd w:val="clear" w:color="auto" w:fill="D9D9D9"/>
          </w:tcPr>
          <w:p w:rsidR="00C72731" w:rsidRDefault="00C72731" w:rsidP="008E1DDE">
            <w:pPr>
              <w:rPr>
                <w:b/>
              </w:rPr>
            </w:pPr>
          </w:p>
        </w:tc>
      </w:tr>
      <w:tr w:rsidR="00C72731" w:rsidTr="008E1DDE">
        <w:trPr>
          <w:jc w:val="center"/>
        </w:trPr>
        <w:tc>
          <w:tcPr>
            <w:tcW w:w="2864" w:type="dxa"/>
            <w:tcBorders>
              <w:bottom w:val="single" w:sz="4" w:space="0" w:color="000000"/>
            </w:tcBorders>
            <w:shd w:val="clear" w:color="auto" w:fill="D9D9D9"/>
          </w:tcPr>
          <w:p w:rsidR="00C72731" w:rsidRDefault="00C72731" w:rsidP="008E1DDE">
            <w:pPr>
              <w:rPr>
                <w:b/>
              </w:rPr>
            </w:pPr>
            <w:r>
              <w:rPr>
                <w:b/>
              </w:rPr>
              <w:t>Недељни фонд часова:</w:t>
            </w:r>
          </w:p>
        </w:tc>
        <w:tc>
          <w:tcPr>
            <w:tcW w:w="3696" w:type="dxa"/>
            <w:gridSpan w:val="2"/>
            <w:tcBorders>
              <w:bottom w:val="single" w:sz="4" w:space="0" w:color="000000"/>
            </w:tcBorders>
            <w:shd w:val="clear" w:color="auto" w:fill="D9D9D9"/>
          </w:tcPr>
          <w:p w:rsidR="00C72731" w:rsidRDefault="00C72731" w:rsidP="008E1DDE">
            <w:pPr>
              <w:rPr>
                <w:b/>
              </w:rPr>
            </w:pPr>
            <w:r>
              <w:rPr>
                <w:b/>
              </w:rPr>
              <w:t>4 часа</w:t>
            </w:r>
          </w:p>
        </w:tc>
        <w:tc>
          <w:tcPr>
            <w:tcW w:w="1992" w:type="dxa"/>
            <w:tcBorders>
              <w:bottom w:val="single" w:sz="4" w:space="0" w:color="000000"/>
            </w:tcBorders>
            <w:shd w:val="clear" w:color="auto" w:fill="D9D9D9"/>
          </w:tcPr>
          <w:p w:rsidR="00C72731" w:rsidRDefault="00C72731" w:rsidP="008E1DDE">
            <w:pPr>
              <w:rPr>
                <w:b/>
              </w:rPr>
            </w:pPr>
            <w:r>
              <w:rPr>
                <w:b/>
              </w:rPr>
              <w:t>Годишњи фонд часова:</w:t>
            </w:r>
          </w:p>
        </w:tc>
        <w:tc>
          <w:tcPr>
            <w:tcW w:w="4331" w:type="dxa"/>
            <w:gridSpan w:val="2"/>
            <w:tcBorders>
              <w:bottom w:val="single" w:sz="4" w:space="0" w:color="000000"/>
            </w:tcBorders>
            <w:shd w:val="clear" w:color="auto" w:fill="D9D9D9"/>
          </w:tcPr>
          <w:p w:rsidR="00C72731" w:rsidRDefault="00C72731" w:rsidP="008E1DDE">
            <w:pPr>
              <w:rPr>
                <w:b/>
              </w:rPr>
            </w:pPr>
            <w:r>
              <w:rPr>
                <w:b/>
              </w:rPr>
              <w:t>148 часова</w:t>
            </w:r>
          </w:p>
        </w:tc>
        <w:tc>
          <w:tcPr>
            <w:tcW w:w="2057" w:type="dxa"/>
            <w:tcBorders>
              <w:bottom w:val="single" w:sz="4" w:space="0" w:color="000000"/>
            </w:tcBorders>
            <w:shd w:val="clear" w:color="auto" w:fill="D9D9D9"/>
          </w:tcPr>
          <w:p w:rsidR="00C72731" w:rsidRDefault="00C72731" w:rsidP="008E1DDE">
            <w:pPr>
              <w:rPr>
                <w:b/>
              </w:rPr>
            </w:pPr>
          </w:p>
        </w:tc>
      </w:tr>
      <w:tr w:rsidR="00C72731" w:rsidTr="008E1DDE">
        <w:trPr>
          <w:jc w:val="center"/>
        </w:trPr>
        <w:tc>
          <w:tcPr>
            <w:tcW w:w="12883" w:type="dxa"/>
            <w:gridSpan w:val="6"/>
            <w:shd w:val="clear" w:color="auto" w:fill="808080"/>
          </w:tcPr>
          <w:p w:rsidR="00C72731" w:rsidRDefault="00C72731" w:rsidP="008E1DDE">
            <w:pPr>
              <w:rPr>
                <w:b/>
              </w:rPr>
            </w:pPr>
          </w:p>
        </w:tc>
        <w:tc>
          <w:tcPr>
            <w:tcW w:w="2057" w:type="dxa"/>
            <w:shd w:val="clear" w:color="auto" w:fill="808080"/>
          </w:tcPr>
          <w:p w:rsidR="00C72731" w:rsidRDefault="00C72731" w:rsidP="008E1DDE">
            <w:pPr>
              <w:rPr>
                <w:b/>
              </w:rPr>
            </w:pPr>
          </w:p>
        </w:tc>
      </w:tr>
      <w:tr w:rsidR="00C72731" w:rsidTr="008E1DDE">
        <w:trPr>
          <w:jc w:val="center"/>
        </w:trPr>
        <w:tc>
          <w:tcPr>
            <w:tcW w:w="2864" w:type="dxa"/>
            <w:shd w:val="clear" w:color="auto" w:fill="D9D9D9"/>
          </w:tcPr>
          <w:p w:rsidR="00C72731" w:rsidRDefault="00C72731" w:rsidP="008E1DDE">
            <w:r>
              <w:rPr>
                <w:b/>
              </w:rPr>
              <w:t>Тема/Садржај</w:t>
            </w:r>
          </w:p>
        </w:tc>
        <w:tc>
          <w:tcPr>
            <w:tcW w:w="1717" w:type="dxa"/>
            <w:shd w:val="clear" w:color="auto" w:fill="D9D9D9"/>
          </w:tcPr>
          <w:p w:rsidR="00C72731" w:rsidRDefault="00C72731" w:rsidP="008E1DDE">
            <w:pPr>
              <w:rPr>
                <w:sz w:val="22"/>
                <w:szCs w:val="22"/>
              </w:rPr>
            </w:pPr>
            <w:r>
              <w:rPr>
                <w:b/>
                <w:sz w:val="22"/>
                <w:szCs w:val="22"/>
              </w:rPr>
              <w:t>Циљеви</w:t>
            </w:r>
          </w:p>
        </w:tc>
        <w:tc>
          <w:tcPr>
            <w:tcW w:w="1979" w:type="dxa"/>
            <w:shd w:val="clear" w:color="auto" w:fill="D9D9D9"/>
          </w:tcPr>
          <w:p w:rsidR="00C72731" w:rsidRDefault="00C72731" w:rsidP="008E1DDE">
            <w:r>
              <w:rPr>
                <w:b/>
              </w:rPr>
              <w:t xml:space="preserve">Начин остваривања садржаја </w:t>
            </w:r>
          </w:p>
        </w:tc>
        <w:tc>
          <w:tcPr>
            <w:tcW w:w="1992" w:type="dxa"/>
            <w:shd w:val="clear" w:color="auto" w:fill="D9D9D9"/>
          </w:tcPr>
          <w:p w:rsidR="00C72731" w:rsidRDefault="00C72731" w:rsidP="008E1DDE">
            <w:pPr>
              <w:rPr>
                <w:b/>
              </w:rPr>
            </w:pPr>
            <w:r>
              <w:rPr>
                <w:b/>
              </w:rPr>
              <w:t>Активности ученика</w:t>
            </w:r>
          </w:p>
        </w:tc>
        <w:tc>
          <w:tcPr>
            <w:tcW w:w="2178" w:type="dxa"/>
            <w:shd w:val="clear" w:color="auto" w:fill="D9D9D9"/>
          </w:tcPr>
          <w:p w:rsidR="00C72731" w:rsidRDefault="00C72731" w:rsidP="008E1DDE">
            <w:r>
              <w:rPr>
                <w:b/>
              </w:rPr>
              <w:t>Међупредметна повезаност исхода/садржаја</w:t>
            </w:r>
          </w:p>
        </w:tc>
        <w:tc>
          <w:tcPr>
            <w:tcW w:w="2153" w:type="dxa"/>
            <w:shd w:val="clear" w:color="auto" w:fill="D9D9D9"/>
          </w:tcPr>
          <w:p w:rsidR="00C72731" w:rsidRDefault="00C72731" w:rsidP="008E1DDE">
            <w:pPr>
              <w:rPr>
                <w:b/>
              </w:rPr>
            </w:pPr>
            <w:r>
              <w:rPr>
                <w:b/>
              </w:rPr>
              <w:t>Стандарди</w:t>
            </w:r>
          </w:p>
        </w:tc>
        <w:tc>
          <w:tcPr>
            <w:tcW w:w="2057" w:type="dxa"/>
            <w:shd w:val="clear" w:color="auto" w:fill="D9D9D9"/>
          </w:tcPr>
          <w:p w:rsidR="00C72731" w:rsidRDefault="00C72731" w:rsidP="008E1DDE">
            <w:pPr>
              <w:rPr>
                <w:b/>
              </w:rPr>
            </w:pPr>
            <w:r>
              <w:rPr>
                <w:b/>
              </w:rPr>
              <w:t>Исходи</w:t>
            </w:r>
          </w:p>
        </w:tc>
      </w:tr>
      <w:tr w:rsidR="00C72731" w:rsidTr="008E1DDE">
        <w:trPr>
          <w:jc w:val="center"/>
        </w:trPr>
        <w:tc>
          <w:tcPr>
            <w:tcW w:w="2864" w:type="dxa"/>
            <w:shd w:val="clear" w:color="auto" w:fill="auto"/>
          </w:tcPr>
          <w:p w:rsidR="00C72731" w:rsidRDefault="00C72731" w:rsidP="008E1DDE">
            <w:pPr>
              <w:spacing w:line="240" w:lineRule="auto"/>
              <w:rPr>
                <w:b/>
                <w:color w:val="000000"/>
                <w:sz w:val="20"/>
                <w:szCs w:val="20"/>
              </w:rPr>
            </w:pPr>
            <w:r>
              <w:rPr>
                <w:b/>
                <w:color w:val="000000"/>
                <w:sz w:val="20"/>
                <w:szCs w:val="20"/>
              </w:rPr>
              <w:t>КЊИЖЕВНОСТ</w:t>
            </w:r>
          </w:p>
          <w:p w:rsidR="00C72731" w:rsidRDefault="00C72731" w:rsidP="008E1DDE">
            <w:pPr>
              <w:spacing w:line="240" w:lineRule="auto"/>
              <w:rPr>
                <w:b/>
                <w:color w:val="000000"/>
                <w:sz w:val="20"/>
                <w:szCs w:val="20"/>
              </w:rPr>
            </w:pPr>
          </w:p>
          <w:p w:rsidR="00C72731" w:rsidRDefault="00C72731" w:rsidP="008E1DDE">
            <w:pPr>
              <w:spacing w:line="240" w:lineRule="auto"/>
              <w:rPr>
                <w:color w:val="000000"/>
                <w:sz w:val="20"/>
                <w:szCs w:val="20"/>
              </w:rPr>
            </w:pPr>
          </w:p>
          <w:p w:rsidR="00C72731" w:rsidRDefault="00C72731" w:rsidP="008E1DDE">
            <w:pPr>
              <w:spacing w:line="240" w:lineRule="auto"/>
              <w:rPr>
                <w:color w:val="000000"/>
                <w:sz w:val="20"/>
                <w:szCs w:val="20"/>
              </w:rPr>
            </w:pPr>
            <w:r>
              <w:rPr>
                <w:b/>
                <w:color w:val="000000"/>
                <w:sz w:val="20"/>
                <w:szCs w:val="20"/>
              </w:rPr>
              <w:t>Барок у европској књижевности и барокне тенденције у српској књижевности</w:t>
            </w:r>
            <w:r>
              <w:rPr>
                <w:color w:val="000000"/>
                <w:sz w:val="20"/>
                <w:szCs w:val="20"/>
              </w:rPr>
              <w:t xml:space="preserve"> </w:t>
            </w:r>
          </w:p>
          <w:p w:rsidR="00C72731" w:rsidRDefault="00C72731" w:rsidP="008E1DDE">
            <w:pPr>
              <w:spacing w:line="240" w:lineRule="auto"/>
              <w:rPr>
                <w:color w:val="000000"/>
                <w:sz w:val="20"/>
                <w:szCs w:val="20"/>
              </w:rPr>
            </w:pPr>
          </w:p>
          <w:p w:rsidR="00C72731" w:rsidRDefault="00C72731" w:rsidP="008E1DDE">
            <w:pPr>
              <w:spacing w:line="240" w:lineRule="auto"/>
              <w:rPr>
                <w:color w:val="000000"/>
                <w:sz w:val="20"/>
                <w:szCs w:val="20"/>
              </w:rPr>
            </w:pPr>
            <w:r>
              <w:rPr>
                <w:color w:val="000000"/>
                <w:sz w:val="20"/>
                <w:szCs w:val="20"/>
              </w:rPr>
              <w:t>Обавезни садржаји:</w:t>
            </w:r>
          </w:p>
          <w:p w:rsidR="00C72731" w:rsidRDefault="00C72731" w:rsidP="008E1DDE">
            <w:pPr>
              <w:spacing w:line="240" w:lineRule="auto"/>
              <w:rPr>
                <w:color w:val="000000"/>
                <w:sz w:val="20"/>
                <w:szCs w:val="20"/>
              </w:rPr>
            </w:pPr>
          </w:p>
          <w:p w:rsidR="00C72731" w:rsidRDefault="00C72731" w:rsidP="008E1DDE">
            <w:pPr>
              <w:spacing w:line="240" w:lineRule="auto"/>
              <w:rPr>
                <w:i/>
                <w:color w:val="000000"/>
                <w:sz w:val="20"/>
                <w:szCs w:val="20"/>
              </w:rPr>
            </w:pPr>
            <w:r>
              <w:rPr>
                <w:color w:val="000000"/>
                <w:sz w:val="20"/>
                <w:szCs w:val="20"/>
              </w:rPr>
              <w:t xml:space="preserve">Одлике барока: Гаврил Стефановић Венцловић: </w:t>
            </w:r>
            <w:r>
              <w:rPr>
                <w:i/>
                <w:color w:val="000000"/>
                <w:sz w:val="20"/>
                <w:szCs w:val="20"/>
              </w:rPr>
              <w:t>Црни биво у срцу</w:t>
            </w:r>
          </w:p>
          <w:p w:rsidR="00C72731" w:rsidRDefault="00C72731" w:rsidP="008E1DDE">
            <w:pPr>
              <w:spacing w:line="240" w:lineRule="auto"/>
              <w:rPr>
                <w:color w:val="000000"/>
                <w:sz w:val="20"/>
                <w:szCs w:val="20"/>
              </w:rPr>
            </w:pPr>
            <w:r>
              <w:rPr>
                <w:color w:val="000000"/>
                <w:sz w:val="20"/>
                <w:szCs w:val="20"/>
              </w:rPr>
              <w:t xml:space="preserve"> Захарија Орфелин: Плач Сербији</w:t>
            </w:r>
          </w:p>
          <w:p w:rsidR="00C72731" w:rsidRDefault="00C72731" w:rsidP="008E1DDE">
            <w:pPr>
              <w:spacing w:line="240" w:lineRule="auto"/>
              <w:rPr>
                <w:color w:val="000000"/>
                <w:sz w:val="20"/>
                <w:szCs w:val="20"/>
              </w:rPr>
            </w:pPr>
            <w:r>
              <w:rPr>
                <w:color w:val="000000"/>
                <w:sz w:val="20"/>
                <w:szCs w:val="20"/>
              </w:rPr>
              <w:t xml:space="preserve">Иван Гундулић </w:t>
            </w:r>
            <w:r>
              <w:rPr>
                <w:i/>
                <w:color w:val="000000"/>
                <w:sz w:val="20"/>
                <w:szCs w:val="20"/>
              </w:rPr>
              <w:t>Осман</w:t>
            </w:r>
            <w:r>
              <w:rPr>
                <w:color w:val="000000"/>
                <w:sz w:val="20"/>
                <w:szCs w:val="20"/>
              </w:rPr>
              <w:t xml:space="preserve"> </w:t>
            </w:r>
          </w:p>
          <w:p w:rsidR="00C72731" w:rsidRDefault="00C72731" w:rsidP="008E1DDE">
            <w:pPr>
              <w:spacing w:line="240" w:lineRule="auto"/>
              <w:rPr>
                <w:color w:val="000000"/>
                <w:sz w:val="20"/>
                <w:szCs w:val="20"/>
              </w:rPr>
            </w:pPr>
          </w:p>
          <w:p w:rsidR="00C72731" w:rsidRDefault="00C72731" w:rsidP="008E1DDE">
            <w:pPr>
              <w:spacing w:after="200" w:line="276" w:lineRule="auto"/>
              <w:jc w:val="left"/>
              <w:rPr>
                <w:sz w:val="20"/>
                <w:szCs w:val="20"/>
              </w:rPr>
            </w:pPr>
            <w:r>
              <w:rPr>
                <w:sz w:val="20"/>
                <w:szCs w:val="20"/>
              </w:rPr>
              <w:lastRenderedPageBreak/>
              <w:t>Изборни садржаји:</w:t>
            </w:r>
          </w:p>
          <w:p w:rsidR="00C72731" w:rsidRDefault="00C72731" w:rsidP="008E1DDE">
            <w:pPr>
              <w:spacing w:after="200" w:line="276" w:lineRule="auto"/>
              <w:jc w:val="left"/>
              <w:rPr>
                <w:sz w:val="20"/>
                <w:szCs w:val="20"/>
              </w:rPr>
            </w:pPr>
            <w:r>
              <w:rPr>
                <w:sz w:val="20"/>
                <w:szCs w:val="20"/>
              </w:rPr>
              <w:t>Захараије Орфелин</w:t>
            </w:r>
            <w:r>
              <w:rPr>
                <w:i/>
                <w:sz w:val="20"/>
                <w:szCs w:val="20"/>
              </w:rPr>
              <w:t xml:space="preserve"> Плач Јеремијин</w:t>
            </w:r>
            <w:r>
              <w:rPr>
                <w:sz w:val="20"/>
                <w:szCs w:val="20"/>
              </w:rPr>
              <w:t xml:space="preserve">; </w:t>
            </w:r>
          </w:p>
          <w:p w:rsidR="00C72731" w:rsidRDefault="00C72731" w:rsidP="008E1DDE">
            <w:pPr>
              <w:spacing w:after="200" w:line="276" w:lineRule="auto"/>
              <w:jc w:val="left"/>
              <w:rPr>
                <w:sz w:val="20"/>
                <w:szCs w:val="20"/>
              </w:rPr>
            </w:pPr>
            <w:r>
              <w:rPr>
                <w:sz w:val="20"/>
                <w:szCs w:val="20"/>
              </w:rPr>
              <w:t xml:space="preserve">Арсеније Чарнојевић </w:t>
            </w:r>
            <w:r>
              <w:rPr>
                <w:i/>
                <w:sz w:val="20"/>
                <w:szCs w:val="20"/>
              </w:rPr>
              <w:t xml:space="preserve">Молитва заспалом господу </w:t>
            </w:r>
            <w:r>
              <w:rPr>
                <w:sz w:val="20"/>
                <w:szCs w:val="20"/>
              </w:rPr>
              <w:t xml:space="preserve">или Гаврило Стефановић Венцловић </w:t>
            </w:r>
            <w:r>
              <w:rPr>
                <w:i/>
                <w:sz w:val="20"/>
                <w:szCs w:val="20"/>
              </w:rPr>
              <w:t>Беседе шајкашима</w:t>
            </w:r>
            <w:r>
              <w:rPr>
                <w:sz w:val="20"/>
                <w:szCs w:val="20"/>
              </w:rPr>
              <w:t xml:space="preserve"> </w:t>
            </w:r>
          </w:p>
          <w:p w:rsidR="00C72731" w:rsidRDefault="00C72731" w:rsidP="008E1DDE">
            <w:pPr>
              <w:spacing w:after="200" w:line="276" w:lineRule="auto"/>
              <w:jc w:val="left"/>
              <w:rPr>
                <w:i/>
                <w:sz w:val="20"/>
                <w:szCs w:val="20"/>
              </w:rPr>
            </w:pPr>
            <w:r>
              <w:rPr>
                <w:sz w:val="20"/>
                <w:szCs w:val="20"/>
              </w:rPr>
              <w:t>Калдерон де ла Барка</w:t>
            </w:r>
            <w:r>
              <w:rPr>
                <w:i/>
                <w:sz w:val="20"/>
                <w:szCs w:val="20"/>
              </w:rPr>
              <w:t xml:space="preserve"> Живот је сан</w:t>
            </w:r>
          </w:p>
          <w:p w:rsidR="00C72731" w:rsidRDefault="00C72731" w:rsidP="008E1DDE">
            <w:pPr>
              <w:spacing w:after="200" w:line="276" w:lineRule="auto"/>
              <w:jc w:val="left"/>
              <w:rPr>
                <w:sz w:val="20"/>
                <w:szCs w:val="20"/>
              </w:rPr>
            </w:pPr>
            <w:r>
              <w:rPr>
                <w:sz w:val="20"/>
                <w:szCs w:val="20"/>
              </w:rPr>
              <w:t xml:space="preserve">Милосав Тешић </w:t>
            </w:r>
            <w:r>
              <w:rPr>
                <w:i/>
                <w:sz w:val="20"/>
                <w:szCs w:val="20"/>
              </w:rPr>
              <w:t>Прелет севера</w:t>
            </w:r>
            <w:r>
              <w:rPr>
                <w:sz w:val="20"/>
                <w:szCs w:val="20"/>
              </w:rPr>
              <w:t xml:space="preserve"> – </w:t>
            </w:r>
            <w:r>
              <w:rPr>
                <w:i/>
                <w:sz w:val="20"/>
                <w:szCs w:val="20"/>
              </w:rPr>
              <w:t>Круг Рачански Дунавом</w:t>
            </w:r>
            <w:r>
              <w:rPr>
                <w:sz w:val="20"/>
                <w:szCs w:val="20"/>
              </w:rPr>
              <w:t xml:space="preserve"> / </w:t>
            </w:r>
            <w:r>
              <w:rPr>
                <w:i/>
                <w:sz w:val="20"/>
                <w:szCs w:val="20"/>
              </w:rPr>
              <w:t>Као лађа на пучини</w:t>
            </w:r>
            <w:r>
              <w:rPr>
                <w:sz w:val="20"/>
                <w:szCs w:val="20"/>
              </w:rPr>
              <w:t xml:space="preserve">; </w:t>
            </w:r>
          </w:p>
          <w:p w:rsidR="00C72731" w:rsidRDefault="00C72731" w:rsidP="008E1DDE">
            <w:pPr>
              <w:spacing w:after="200" w:line="276" w:lineRule="auto"/>
              <w:jc w:val="left"/>
              <w:rPr>
                <w:i/>
                <w:sz w:val="20"/>
                <w:szCs w:val="20"/>
              </w:rPr>
            </w:pPr>
            <w:r>
              <w:rPr>
                <w:sz w:val="20"/>
                <w:szCs w:val="20"/>
              </w:rPr>
              <w:t xml:space="preserve">Радослав Петковић </w:t>
            </w:r>
            <w:r>
              <w:rPr>
                <w:i/>
                <w:sz w:val="20"/>
                <w:szCs w:val="20"/>
              </w:rPr>
              <w:t>Судбина и коментари</w:t>
            </w:r>
          </w:p>
          <w:p w:rsidR="00C72731" w:rsidRDefault="00C72731" w:rsidP="008E1DDE">
            <w:pPr>
              <w:spacing w:after="200" w:line="276" w:lineRule="auto"/>
              <w:jc w:val="left"/>
              <w:rPr>
                <w:sz w:val="20"/>
                <w:szCs w:val="20"/>
              </w:rPr>
            </w:pPr>
            <w:r>
              <w:rPr>
                <w:sz w:val="20"/>
                <w:szCs w:val="20"/>
              </w:rPr>
              <w:t xml:space="preserve">Милорада Павића: </w:t>
            </w:r>
            <w:r>
              <w:rPr>
                <w:i/>
                <w:sz w:val="20"/>
                <w:szCs w:val="20"/>
              </w:rPr>
              <w:t>Силазак у лимб</w:t>
            </w:r>
            <w:r>
              <w:rPr>
                <w:sz w:val="20"/>
                <w:szCs w:val="20"/>
              </w:rPr>
              <w:t xml:space="preserve"> и </w:t>
            </w:r>
            <w:r>
              <w:rPr>
                <w:i/>
                <w:sz w:val="20"/>
                <w:szCs w:val="20"/>
              </w:rPr>
              <w:t>Изврнута рукавица</w:t>
            </w:r>
          </w:p>
          <w:p w:rsidR="00C72731" w:rsidRDefault="00C72731" w:rsidP="008E1DDE">
            <w:pPr>
              <w:spacing w:line="240" w:lineRule="auto"/>
              <w:rPr>
                <w:b/>
                <w:color w:val="000000"/>
                <w:sz w:val="20"/>
                <w:szCs w:val="20"/>
              </w:rPr>
            </w:pPr>
            <w:r>
              <w:rPr>
                <w:b/>
                <w:color w:val="000000"/>
                <w:sz w:val="20"/>
                <w:szCs w:val="20"/>
              </w:rPr>
              <w:t>Просветитељство и класицизам у српској књижевности</w:t>
            </w:r>
          </w:p>
          <w:p w:rsidR="00C72731" w:rsidRDefault="00C72731" w:rsidP="008E1DDE">
            <w:pPr>
              <w:spacing w:line="240" w:lineRule="auto"/>
              <w:rPr>
                <w:b/>
                <w:color w:val="000000"/>
                <w:sz w:val="20"/>
                <w:szCs w:val="20"/>
              </w:rPr>
            </w:pPr>
          </w:p>
          <w:p w:rsidR="00C72731" w:rsidRDefault="00C72731" w:rsidP="008E1DDE">
            <w:pPr>
              <w:spacing w:line="240" w:lineRule="auto"/>
              <w:rPr>
                <w:color w:val="000000"/>
                <w:sz w:val="20"/>
                <w:szCs w:val="20"/>
              </w:rPr>
            </w:pPr>
            <w:r>
              <w:rPr>
                <w:color w:val="000000"/>
                <w:sz w:val="20"/>
                <w:szCs w:val="20"/>
              </w:rPr>
              <w:t>Обавезни садржаји:</w:t>
            </w:r>
          </w:p>
          <w:p w:rsidR="00C72731" w:rsidRDefault="00C72731" w:rsidP="008E1DDE">
            <w:pPr>
              <w:spacing w:line="240" w:lineRule="auto"/>
              <w:rPr>
                <w:color w:val="000000"/>
                <w:sz w:val="20"/>
                <w:szCs w:val="20"/>
              </w:rPr>
            </w:pPr>
          </w:p>
          <w:p w:rsidR="00C72731" w:rsidRDefault="00C72731" w:rsidP="008E1DDE">
            <w:pPr>
              <w:spacing w:after="51" w:line="276" w:lineRule="auto"/>
              <w:ind w:left="-5"/>
              <w:jc w:val="left"/>
              <w:rPr>
                <w:sz w:val="20"/>
                <w:szCs w:val="20"/>
              </w:rPr>
            </w:pPr>
            <w:r>
              <w:rPr>
                <w:color w:val="000000"/>
                <w:sz w:val="20"/>
                <w:szCs w:val="20"/>
              </w:rPr>
              <w:t xml:space="preserve"> </w:t>
            </w:r>
            <w:r>
              <w:rPr>
                <w:sz w:val="20"/>
                <w:szCs w:val="20"/>
              </w:rPr>
              <w:t xml:space="preserve">Доситеј Обрадовић </w:t>
            </w:r>
            <w:r>
              <w:rPr>
                <w:i/>
                <w:sz w:val="20"/>
                <w:szCs w:val="20"/>
              </w:rPr>
              <w:t>Писмо љубезном Харалампију</w:t>
            </w:r>
            <w:r>
              <w:rPr>
                <w:sz w:val="20"/>
                <w:szCs w:val="20"/>
              </w:rPr>
              <w:t xml:space="preserve">; Одломак његовог аутобиографског дела </w:t>
            </w:r>
            <w:r>
              <w:rPr>
                <w:i/>
                <w:sz w:val="20"/>
                <w:szCs w:val="20"/>
              </w:rPr>
              <w:lastRenderedPageBreak/>
              <w:t xml:space="preserve">Живот и прикљученија; </w:t>
            </w:r>
            <w:r>
              <w:rPr>
                <w:sz w:val="20"/>
                <w:szCs w:val="20"/>
              </w:rPr>
              <w:t xml:space="preserve"> Песма </w:t>
            </w:r>
            <w:r>
              <w:rPr>
                <w:i/>
                <w:sz w:val="20"/>
                <w:szCs w:val="20"/>
              </w:rPr>
              <w:t>Востани Сербие</w:t>
            </w:r>
            <w:r>
              <w:rPr>
                <w:sz w:val="20"/>
                <w:szCs w:val="20"/>
              </w:rPr>
              <w:t xml:space="preserve">. </w:t>
            </w:r>
          </w:p>
          <w:p w:rsidR="00C72731" w:rsidRDefault="00C72731" w:rsidP="008E1DDE">
            <w:pPr>
              <w:spacing w:after="35" w:line="276" w:lineRule="auto"/>
              <w:ind w:left="-15" w:firstLine="720"/>
              <w:jc w:val="left"/>
              <w:rPr>
                <w:sz w:val="20"/>
                <w:szCs w:val="20"/>
              </w:rPr>
            </w:pPr>
            <w:r>
              <w:rPr>
                <w:sz w:val="20"/>
                <w:szCs w:val="20"/>
              </w:rPr>
              <w:t xml:space="preserve">Јован Стерија Поповић </w:t>
            </w:r>
            <w:r>
              <w:rPr>
                <w:i/>
                <w:sz w:val="20"/>
                <w:szCs w:val="20"/>
              </w:rPr>
              <w:t>Тврдица</w:t>
            </w:r>
            <w:r>
              <w:rPr>
                <w:sz w:val="20"/>
                <w:szCs w:val="20"/>
              </w:rPr>
              <w:t xml:space="preserve">; </w:t>
            </w:r>
          </w:p>
          <w:p w:rsidR="00C72731" w:rsidRDefault="00C72731" w:rsidP="008E1DDE">
            <w:pPr>
              <w:spacing w:after="200" w:line="276" w:lineRule="auto"/>
              <w:jc w:val="left"/>
              <w:rPr>
                <w:sz w:val="20"/>
                <w:szCs w:val="20"/>
              </w:rPr>
            </w:pPr>
            <w:r>
              <w:rPr>
                <w:sz w:val="20"/>
                <w:szCs w:val="20"/>
              </w:rPr>
              <w:t>Изборни садржај:</w:t>
            </w:r>
          </w:p>
          <w:p w:rsidR="00C72731" w:rsidRDefault="00C72731" w:rsidP="008E1DDE">
            <w:pPr>
              <w:spacing w:after="200" w:line="276" w:lineRule="auto"/>
              <w:jc w:val="left"/>
              <w:rPr>
                <w:sz w:val="20"/>
                <w:szCs w:val="20"/>
              </w:rPr>
            </w:pPr>
            <w:r>
              <w:rPr>
                <w:sz w:val="20"/>
                <w:szCs w:val="20"/>
              </w:rPr>
              <w:t xml:space="preserve">Ж. Б. Молијер </w:t>
            </w:r>
            <w:r>
              <w:rPr>
                <w:i/>
                <w:sz w:val="20"/>
                <w:szCs w:val="20"/>
              </w:rPr>
              <w:t>Тврдица</w:t>
            </w:r>
          </w:p>
          <w:p w:rsidR="00C72731" w:rsidRDefault="00C72731" w:rsidP="008E1DDE">
            <w:pPr>
              <w:tabs>
                <w:tab w:val="left" w:pos="348"/>
              </w:tabs>
              <w:spacing w:line="240" w:lineRule="auto"/>
              <w:rPr>
                <w:b/>
                <w:color w:val="000000"/>
                <w:sz w:val="20"/>
                <w:szCs w:val="20"/>
              </w:rPr>
            </w:pPr>
          </w:p>
          <w:p w:rsidR="00C72731" w:rsidRDefault="00C72731" w:rsidP="008E1DDE">
            <w:pPr>
              <w:tabs>
                <w:tab w:val="left" w:pos="348"/>
              </w:tabs>
              <w:spacing w:line="240" w:lineRule="auto"/>
              <w:rPr>
                <w:b/>
                <w:color w:val="000000"/>
                <w:sz w:val="20"/>
                <w:szCs w:val="20"/>
              </w:rPr>
            </w:pPr>
          </w:p>
          <w:p w:rsidR="00C72731" w:rsidRDefault="00C72731" w:rsidP="008E1DDE">
            <w:pPr>
              <w:tabs>
                <w:tab w:val="left" w:pos="348"/>
              </w:tabs>
              <w:spacing w:line="240" w:lineRule="auto"/>
              <w:rPr>
                <w:b/>
                <w:color w:val="000000"/>
                <w:sz w:val="20"/>
                <w:szCs w:val="20"/>
              </w:rPr>
            </w:pPr>
          </w:p>
          <w:p w:rsidR="00C72731" w:rsidRDefault="00C72731" w:rsidP="008E1DDE">
            <w:pPr>
              <w:tabs>
                <w:tab w:val="left" w:pos="348"/>
              </w:tabs>
              <w:spacing w:line="240" w:lineRule="auto"/>
              <w:rPr>
                <w:b/>
                <w:color w:val="000000"/>
                <w:sz w:val="20"/>
                <w:szCs w:val="20"/>
              </w:rPr>
            </w:pPr>
          </w:p>
          <w:p w:rsidR="00C72731" w:rsidRDefault="00C72731" w:rsidP="008E1DDE">
            <w:pPr>
              <w:tabs>
                <w:tab w:val="left" w:pos="348"/>
              </w:tabs>
              <w:spacing w:line="240" w:lineRule="auto"/>
              <w:rPr>
                <w:b/>
                <w:color w:val="000000"/>
                <w:sz w:val="20"/>
                <w:szCs w:val="20"/>
              </w:rPr>
            </w:pPr>
          </w:p>
          <w:p w:rsidR="00C72731" w:rsidRDefault="00C72731" w:rsidP="008E1DDE">
            <w:pPr>
              <w:tabs>
                <w:tab w:val="left" w:pos="348"/>
              </w:tabs>
              <w:spacing w:line="240" w:lineRule="auto"/>
              <w:rPr>
                <w:b/>
                <w:color w:val="000000"/>
                <w:sz w:val="20"/>
                <w:szCs w:val="20"/>
              </w:rPr>
            </w:pPr>
          </w:p>
          <w:p w:rsidR="00C72731" w:rsidRDefault="00C72731" w:rsidP="008E1DDE">
            <w:pPr>
              <w:tabs>
                <w:tab w:val="left" w:pos="348"/>
              </w:tabs>
              <w:spacing w:line="240" w:lineRule="auto"/>
              <w:rPr>
                <w:b/>
                <w:color w:val="000000"/>
                <w:sz w:val="20"/>
                <w:szCs w:val="20"/>
              </w:rPr>
            </w:pPr>
          </w:p>
          <w:p w:rsidR="00C72731" w:rsidRDefault="00C72731" w:rsidP="008E1DDE">
            <w:pPr>
              <w:tabs>
                <w:tab w:val="left" w:pos="348"/>
              </w:tabs>
              <w:spacing w:line="240" w:lineRule="auto"/>
              <w:rPr>
                <w:b/>
                <w:color w:val="000000"/>
                <w:sz w:val="20"/>
                <w:szCs w:val="20"/>
              </w:rPr>
            </w:pPr>
          </w:p>
          <w:p w:rsidR="00C72731" w:rsidRDefault="00C72731" w:rsidP="008E1DDE">
            <w:pPr>
              <w:tabs>
                <w:tab w:val="left" w:pos="348"/>
              </w:tabs>
              <w:spacing w:line="240" w:lineRule="auto"/>
              <w:rPr>
                <w:b/>
                <w:color w:val="000000"/>
                <w:sz w:val="20"/>
                <w:szCs w:val="20"/>
              </w:rPr>
            </w:pPr>
          </w:p>
          <w:p w:rsidR="00C72731" w:rsidRDefault="00C72731" w:rsidP="008E1DDE">
            <w:pPr>
              <w:tabs>
                <w:tab w:val="left" w:pos="348"/>
              </w:tabs>
              <w:spacing w:line="240" w:lineRule="auto"/>
              <w:rPr>
                <w:b/>
                <w:color w:val="000000"/>
                <w:sz w:val="20"/>
                <w:szCs w:val="20"/>
              </w:rPr>
            </w:pPr>
          </w:p>
          <w:p w:rsidR="00C72731" w:rsidRDefault="00C72731" w:rsidP="008E1DDE">
            <w:pPr>
              <w:tabs>
                <w:tab w:val="left" w:pos="348"/>
              </w:tabs>
              <w:spacing w:line="240" w:lineRule="auto"/>
              <w:rPr>
                <w:b/>
                <w:color w:val="000000"/>
                <w:sz w:val="20"/>
                <w:szCs w:val="20"/>
              </w:rPr>
            </w:pPr>
            <w:r>
              <w:rPr>
                <w:b/>
                <w:color w:val="000000"/>
                <w:sz w:val="20"/>
                <w:szCs w:val="20"/>
              </w:rPr>
              <w:t>Романтизам у европској и српској књижевности</w:t>
            </w:r>
          </w:p>
          <w:p w:rsidR="00C72731" w:rsidRDefault="00C72731" w:rsidP="008E1DDE">
            <w:pPr>
              <w:tabs>
                <w:tab w:val="left" w:pos="348"/>
              </w:tabs>
              <w:spacing w:line="240" w:lineRule="auto"/>
              <w:rPr>
                <w:color w:val="000000"/>
                <w:sz w:val="20"/>
                <w:szCs w:val="20"/>
              </w:rPr>
            </w:pPr>
          </w:p>
          <w:p w:rsidR="00C72731" w:rsidRDefault="00C72731" w:rsidP="008E1DDE">
            <w:pPr>
              <w:tabs>
                <w:tab w:val="left" w:pos="348"/>
              </w:tabs>
              <w:spacing w:line="240" w:lineRule="auto"/>
              <w:rPr>
                <w:b/>
                <w:color w:val="000000"/>
                <w:sz w:val="20"/>
                <w:szCs w:val="20"/>
              </w:rPr>
            </w:pPr>
          </w:p>
          <w:p w:rsidR="00C72731" w:rsidRDefault="00C72731" w:rsidP="008E1DDE">
            <w:pPr>
              <w:tabs>
                <w:tab w:val="left" w:pos="348"/>
              </w:tabs>
              <w:spacing w:line="240" w:lineRule="auto"/>
              <w:rPr>
                <w:color w:val="000000"/>
                <w:sz w:val="20"/>
                <w:szCs w:val="20"/>
              </w:rPr>
            </w:pPr>
            <w:r>
              <w:rPr>
                <w:color w:val="000000"/>
                <w:sz w:val="20"/>
                <w:szCs w:val="20"/>
              </w:rPr>
              <w:t xml:space="preserve">Одлике романтизма као књижевног правца; Новалисови фрагменти под бројевима 773, 780, 1186, 1187, 1188, 1197, 1204, 1209, 1214, 1229, 1788,  </w:t>
            </w:r>
          </w:p>
          <w:p w:rsidR="00C72731" w:rsidRDefault="00C72731" w:rsidP="008E1DDE">
            <w:pPr>
              <w:tabs>
                <w:tab w:val="left" w:pos="348"/>
              </w:tabs>
              <w:spacing w:line="240" w:lineRule="auto"/>
              <w:rPr>
                <w:color w:val="000000"/>
                <w:sz w:val="20"/>
                <w:szCs w:val="20"/>
              </w:rPr>
            </w:pPr>
            <w:r>
              <w:rPr>
                <w:color w:val="000000"/>
                <w:sz w:val="20"/>
                <w:szCs w:val="20"/>
              </w:rPr>
              <w:t xml:space="preserve">Одломак  из поеме </w:t>
            </w:r>
            <w:r>
              <w:rPr>
                <w:i/>
                <w:color w:val="000000"/>
                <w:sz w:val="20"/>
                <w:szCs w:val="20"/>
              </w:rPr>
              <w:t>Чајлд Харолда</w:t>
            </w:r>
            <w:r>
              <w:rPr>
                <w:color w:val="000000"/>
                <w:sz w:val="20"/>
                <w:szCs w:val="20"/>
              </w:rPr>
              <w:t xml:space="preserve"> Џорџа Гордона Бајрона; </w:t>
            </w:r>
            <w:r>
              <w:rPr>
                <w:i/>
                <w:color w:val="000000"/>
                <w:sz w:val="20"/>
                <w:szCs w:val="20"/>
              </w:rPr>
              <w:t>Евгенеије Оњегин</w:t>
            </w:r>
            <w:r>
              <w:rPr>
                <w:color w:val="000000"/>
                <w:sz w:val="20"/>
                <w:szCs w:val="20"/>
              </w:rPr>
              <w:t xml:space="preserve"> </w:t>
            </w:r>
            <w:r>
              <w:rPr>
                <w:color w:val="000000"/>
                <w:sz w:val="20"/>
                <w:szCs w:val="20"/>
              </w:rPr>
              <w:lastRenderedPageBreak/>
              <w:t xml:space="preserve">Александар Сергејевич Пушкин. </w:t>
            </w:r>
          </w:p>
          <w:p w:rsidR="00C72731" w:rsidRDefault="00C72731" w:rsidP="008E1DDE">
            <w:pPr>
              <w:tabs>
                <w:tab w:val="left" w:pos="348"/>
              </w:tabs>
              <w:spacing w:line="240" w:lineRule="auto"/>
              <w:rPr>
                <w:i/>
                <w:color w:val="000000"/>
                <w:sz w:val="20"/>
                <w:szCs w:val="20"/>
              </w:rPr>
            </w:pPr>
            <w:r>
              <w:rPr>
                <w:color w:val="000000"/>
                <w:sz w:val="20"/>
                <w:szCs w:val="20"/>
              </w:rPr>
              <w:t xml:space="preserve">А) Изборни садржај: А. С. Пушкин </w:t>
            </w:r>
            <w:r>
              <w:rPr>
                <w:i/>
                <w:color w:val="000000"/>
                <w:sz w:val="20"/>
                <w:szCs w:val="20"/>
              </w:rPr>
              <w:t xml:space="preserve">Цигани </w:t>
            </w:r>
          </w:p>
          <w:p w:rsidR="00C72731" w:rsidRDefault="00C72731" w:rsidP="008E1DDE">
            <w:pPr>
              <w:tabs>
                <w:tab w:val="left" w:pos="348"/>
              </w:tabs>
              <w:spacing w:line="240" w:lineRule="auto"/>
              <w:rPr>
                <w:color w:val="000000"/>
                <w:sz w:val="20"/>
                <w:szCs w:val="20"/>
              </w:rPr>
            </w:pPr>
            <w:r>
              <w:rPr>
                <w:color w:val="000000"/>
                <w:sz w:val="20"/>
                <w:szCs w:val="20"/>
              </w:rPr>
              <w:t xml:space="preserve"> </w:t>
            </w:r>
          </w:p>
          <w:p w:rsidR="00C72731" w:rsidRDefault="00C72731" w:rsidP="008E1DDE">
            <w:pPr>
              <w:tabs>
                <w:tab w:val="left" w:pos="348"/>
              </w:tabs>
              <w:spacing w:line="240" w:lineRule="auto"/>
              <w:rPr>
                <w:color w:val="000000"/>
                <w:sz w:val="20"/>
                <w:szCs w:val="20"/>
              </w:rPr>
            </w:pPr>
            <w:r>
              <w:rPr>
                <w:color w:val="000000"/>
                <w:sz w:val="20"/>
                <w:szCs w:val="20"/>
              </w:rPr>
              <w:t>Б) Обавезни садржај:</w:t>
            </w:r>
          </w:p>
          <w:p w:rsidR="00C72731" w:rsidRDefault="00C72731" w:rsidP="008E1DDE">
            <w:pPr>
              <w:tabs>
                <w:tab w:val="left" w:pos="348"/>
              </w:tabs>
              <w:spacing w:line="240" w:lineRule="auto"/>
              <w:rPr>
                <w:color w:val="000000"/>
                <w:sz w:val="20"/>
                <w:szCs w:val="20"/>
              </w:rPr>
            </w:pPr>
            <w:r>
              <w:rPr>
                <w:i/>
                <w:color w:val="000000"/>
                <w:sz w:val="20"/>
                <w:szCs w:val="20"/>
              </w:rPr>
              <w:t>Гавран</w:t>
            </w:r>
            <w:r>
              <w:rPr>
                <w:color w:val="000000"/>
                <w:sz w:val="20"/>
                <w:szCs w:val="20"/>
              </w:rPr>
              <w:t xml:space="preserve"> Едгар Алан По. </w:t>
            </w:r>
          </w:p>
          <w:p w:rsidR="00C72731" w:rsidRDefault="00C72731" w:rsidP="008E1DDE">
            <w:pPr>
              <w:tabs>
                <w:tab w:val="left" w:pos="348"/>
              </w:tabs>
              <w:spacing w:line="240" w:lineRule="auto"/>
              <w:rPr>
                <w:color w:val="000000"/>
                <w:sz w:val="20"/>
                <w:szCs w:val="20"/>
              </w:rPr>
            </w:pPr>
          </w:p>
          <w:p w:rsidR="00C72731" w:rsidRDefault="00C72731" w:rsidP="008E1DDE">
            <w:pPr>
              <w:tabs>
                <w:tab w:val="left" w:pos="348"/>
              </w:tabs>
              <w:spacing w:line="240" w:lineRule="auto"/>
              <w:rPr>
                <w:color w:val="000000"/>
                <w:sz w:val="20"/>
                <w:szCs w:val="20"/>
              </w:rPr>
            </w:pPr>
            <w:r>
              <w:rPr>
                <w:color w:val="000000"/>
                <w:sz w:val="20"/>
                <w:szCs w:val="20"/>
              </w:rPr>
              <w:t>Б) Изборни садржаји:</w:t>
            </w:r>
          </w:p>
          <w:p w:rsidR="00C72731" w:rsidRDefault="00C72731" w:rsidP="008E1DDE">
            <w:pPr>
              <w:tabs>
                <w:tab w:val="left" w:pos="348"/>
              </w:tabs>
              <w:spacing w:line="240" w:lineRule="auto"/>
              <w:rPr>
                <w:i/>
                <w:color w:val="000000"/>
                <w:sz w:val="20"/>
                <w:szCs w:val="20"/>
              </w:rPr>
            </w:pPr>
            <w:r>
              <w:rPr>
                <w:color w:val="000000"/>
                <w:sz w:val="20"/>
                <w:szCs w:val="20"/>
              </w:rPr>
              <w:t xml:space="preserve">Лазе Костића </w:t>
            </w:r>
            <w:r>
              <w:rPr>
                <w:i/>
                <w:color w:val="000000"/>
                <w:sz w:val="20"/>
                <w:szCs w:val="20"/>
              </w:rPr>
              <w:t>Спомен на Руварца</w:t>
            </w:r>
          </w:p>
          <w:p w:rsidR="00C72731" w:rsidRDefault="00C72731" w:rsidP="008E1DDE">
            <w:pPr>
              <w:tabs>
                <w:tab w:val="left" w:pos="348"/>
              </w:tabs>
              <w:spacing w:line="240" w:lineRule="auto"/>
              <w:rPr>
                <w:i/>
                <w:sz w:val="20"/>
                <w:szCs w:val="20"/>
              </w:rPr>
            </w:pPr>
            <w:r>
              <w:rPr>
                <w:sz w:val="20"/>
                <w:szCs w:val="20"/>
              </w:rPr>
              <w:t xml:space="preserve">Јохан Вофганг Гете </w:t>
            </w:r>
            <w:r>
              <w:rPr>
                <w:i/>
                <w:sz w:val="20"/>
                <w:szCs w:val="20"/>
              </w:rPr>
              <w:t>Вилински краљ</w:t>
            </w:r>
          </w:p>
          <w:p w:rsidR="00C72731" w:rsidRDefault="00C72731" w:rsidP="008E1DDE">
            <w:pPr>
              <w:tabs>
                <w:tab w:val="left" w:pos="348"/>
              </w:tabs>
              <w:spacing w:line="240" w:lineRule="auto"/>
              <w:rPr>
                <w:i/>
                <w:color w:val="000000"/>
                <w:sz w:val="20"/>
                <w:szCs w:val="20"/>
              </w:rPr>
            </w:pPr>
          </w:p>
          <w:p w:rsidR="00C72731" w:rsidRDefault="00C72731" w:rsidP="008E1DDE">
            <w:pPr>
              <w:tabs>
                <w:tab w:val="left" w:pos="348"/>
              </w:tabs>
              <w:spacing w:line="240" w:lineRule="auto"/>
              <w:rPr>
                <w:color w:val="000000"/>
                <w:sz w:val="20"/>
                <w:szCs w:val="20"/>
              </w:rPr>
            </w:pPr>
            <w:r>
              <w:rPr>
                <w:color w:val="000000"/>
                <w:sz w:val="20"/>
                <w:szCs w:val="20"/>
              </w:rPr>
              <w:t xml:space="preserve">Едгар Алан По </w:t>
            </w:r>
            <w:r>
              <w:rPr>
                <w:i/>
                <w:color w:val="000000"/>
                <w:sz w:val="20"/>
                <w:szCs w:val="20"/>
              </w:rPr>
              <w:t xml:space="preserve">Пад куће Ашерових </w:t>
            </w:r>
            <w:r>
              <w:rPr>
                <w:color w:val="000000"/>
                <w:sz w:val="20"/>
                <w:szCs w:val="20"/>
              </w:rPr>
              <w:t xml:space="preserve">/ </w:t>
            </w:r>
            <w:r>
              <w:rPr>
                <w:i/>
                <w:color w:val="000000"/>
                <w:sz w:val="20"/>
                <w:szCs w:val="20"/>
              </w:rPr>
              <w:t>Маска Црвене смрти</w:t>
            </w:r>
            <w:r>
              <w:rPr>
                <w:color w:val="000000"/>
                <w:sz w:val="20"/>
                <w:szCs w:val="20"/>
              </w:rPr>
              <w:t xml:space="preserve"> или роман </w:t>
            </w:r>
            <w:r>
              <w:rPr>
                <w:i/>
                <w:color w:val="000000"/>
                <w:sz w:val="20"/>
                <w:szCs w:val="20"/>
              </w:rPr>
              <w:t>Франкенштајн</w:t>
            </w:r>
            <w:r>
              <w:rPr>
                <w:color w:val="000000"/>
                <w:sz w:val="20"/>
                <w:szCs w:val="20"/>
              </w:rPr>
              <w:t xml:space="preserve"> Мери Шели </w:t>
            </w:r>
            <w:r>
              <w:rPr>
                <w:i/>
                <w:color w:val="000000"/>
                <w:sz w:val="20"/>
                <w:szCs w:val="20"/>
              </w:rPr>
              <w:t>Страх и његов слуга</w:t>
            </w:r>
            <w:r>
              <w:rPr>
                <w:color w:val="000000"/>
                <w:sz w:val="20"/>
                <w:szCs w:val="20"/>
              </w:rPr>
              <w:t xml:space="preserve"> Мирјана Новаковић</w:t>
            </w:r>
          </w:p>
          <w:p w:rsidR="00C72731" w:rsidRDefault="00C72731" w:rsidP="008E1DDE">
            <w:pPr>
              <w:tabs>
                <w:tab w:val="left" w:pos="348"/>
              </w:tabs>
              <w:spacing w:line="240" w:lineRule="auto"/>
              <w:rPr>
                <w:color w:val="000000"/>
                <w:sz w:val="20"/>
                <w:szCs w:val="20"/>
              </w:rPr>
            </w:pPr>
          </w:p>
          <w:p w:rsidR="00C72731" w:rsidRDefault="00C72731" w:rsidP="008E1DDE">
            <w:pPr>
              <w:tabs>
                <w:tab w:val="left" w:pos="348"/>
              </w:tabs>
              <w:spacing w:line="240" w:lineRule="auto"/>
              <w:rPr>
                <w:color w:val="000000"/>
                <w:sz w:val="20"/>
                <w:szCs w:val="20"/>
              </w:rPr>
            </w:pPr>
            <w:r>
              <w:rPr>
                <w:color w:val="000000"/>
                <w:sz w:val="20"/>
                <w:szCs w:val="20"/>
              </w:rPr>
              <w:t xml:space="preserve">В) Обавезни садржаји </w:t>
            </w:r>
          </w:p>
          <w:p w:rsidR="00C72731" w:rsidRDefault="00C72731" w:rsidP="008E1DDE">
            <w:pPr>
              <w:tabs>
                <w:tab w:val="left" w:pos="348"/>
              </w:tabs>
              <w:spacing w:line="240" w:lineRule="auto"/>
              <w:rPr>
                <w:color w:val="000000"/>
                <w:sz w:val="20"/>
                <w:szCs w:val="20"/>
              </w:rPr>
            </w:pPr>
          </w:p>
          <w:p w:rsidR="00C72731" w:rsidRDefault="00C72731" w:rsidP="008E1DDE">
            <w:pPr>
              <w:tabs>
                <w:tab w:val="left" w:pos="348"/>
              </w:tabs>
              <w:spacing w:line="240" w:lineRule="auto"/>
              <w:rPr>
                <w:i/>
                <w:color w:val="000000"/>
                <w:sz w:val="20"/>
                <w:szCs w:val="20"/>
              </w:rPr>
            </w:pPr>
            <w:r>
              <w:rPr>
                <w:color w:val="000000"/>
                <w:sz w:val="20"/>
                <w:szCs w:val="20"/>
              </w:rPr>
              <w:t xml:space="preserve">Бранко Радичевић, </w:t>
            </w:r>
            <w:r>
              <w:rPr>
                <w:i/>
                <w:color w:val="000000"/>
                <w:sz w:val="20"/>
                <w:szCs w:val="20"/>
              </w:rPr>
              <w:t xml:space="preserve">Кад милидија умрети; </w:t>
            </w:r>
            <w:r>
              <w:rPr>
                <w:color w:val="000000"/>
                <w:sz w:val="20"/>
                <w:szCs w:val="20"/>
              </w:rPr>
              <w:t xml:space="preserve">Јован Јовановић Змај, </w:t>
            </w:r>
            <w:r>
              <w:rPr>
                <w:i/>
                <w:color w:val="000000"/>
                <w:sz w:val="20"/>
                <w:szCs w:val="20"/>
              </w:rPr>
              <w:t>Ђулићи увеоци</w:t>
            </w:r>
            <w:r>
              <w:rPr>
                <w:color w:val="000000"/>
                <w:sz w:val="20"/>
                <w:szCs w:val="20"/>
              </w:rPr>
              <w:t xml:space="preserve"> (избор); Лаза Костић, </w:t>
            </w:r>
            <w:r>
              <w:rPr>
                <w:i/>
                <w:color w:val="000000"/>
                <w:sz w:val="20"/>
                <w:szCs w:val="20"/>
              </w:rPr>
              <w:t xml:space="preserve">Међу јавом и мед сном; Santa Maria della Salute; </w:t>
            </w:r>
          </w:p>
          <w:p w:rsidR="00C72731" w:rsidRDefault="00C72731" w:rsidP="008E1DDE">
            <w:pPr>
              <w:tabs>
                <w:tab w:val="left" w:pos="348"/>
              </w:tabs>
              <w:spacing w:line="240" w:lineRule="auto"/>
              <w:rPr>
                <w:i/>
                <w:color w:val="000000"/>
                <w:sz w:val="20"/>
                <w:szCs w:val="20"/>
              </w:rPr>
            </w:pPr>
          </w:p>
          <w:p w:rsidR="00C72731" w:rsidRDefault="00C72731" w:rsidP="008E1DDE">
            <w:pPr>
              <w:tabs>
                <w:tab w:val="left" w:pos="348"/>
              </w:tabs>
              <w:spacing w:line="240" w:lineRule="auto"/>
              <w:rPr>
                <w:color w:val="000000"/>
                <w:sz w:val="20"/>
                <w:szCs w:val="20"/>
              </w:rPr>
            </w:pPr>
            <w:r>
              <w:rPr>
                <w:color w:val="000000"/>
                <w:sz w:val="20"/>
                <w:szCs w:val="20"/>
              </w:rPr>
              <w:lastRenderedPageBreak/>
              <w:t>В) Изборни садржаји:</w:t>
            </w:r>
          </w:p>
          <w:p w:rsidR="00C72731" w:rsidRDefault="00C72731" w:rsidP="008E1DDE">
            <w:pPr>
              <w:tabs>
                <w:tab w:val="left" w:pos="348"/>
              </w:tabs>
              <w:spacing w:line="240" w:lineRule="auto"/>
              <w:rPr>
                <w:i/>
                <w:color w:val="000000"/>
                <w:sz w:val="20"/>
                <w:szCs w:val="20"/>
              </w:rPr>
            </w:pPr>
          </w:p>
          <w:p w:rsidR="00C72731" w:rsidRDefault="00C72731" w:rsidP="008E1DDE">
            <w:pPr>
              <w:tabs>
                <w:tab w:val="left" w:pos="348"/>
              </w:tabs>
              <w:spacing w:line="240" w:lineRule="auto"/>
              <w:rPr>
                <w:color w:val="000000"/>
                <w:sz w:val="20"/>
                <w:szCs w:val="20"/>
              </w:rPr>
            </w:pPr>
            <w:r>
              <w:rPr>
                <w:i/>
                <w:color w:val="000000"/>
                <w:sz w:val="20"/>
                <w:szCs w:val="20"/>
              </w:rPr>
              <w:t xml:space="preserve">Лорелај </w:t>
            </w:r>
            <w:r>
              <w:rPr>
                <w:color w:val="000000"/>
                <w:sz w:val="20"/>
                <w:szCs w:val="20"/>
              </w:rPr>
              <w:t xml:space="preserve">или </w:t>
            </w:r>
            <w:r>
              <w:rPr>
                <w:i/>
                <w:color w:val="000000"/>
                <w:sz w:val="20"/>
                <w:szCs w:val="20"/>
              </w:rPr>
              <w:t xml:space="preserve">Азра </w:t>
            </w:r>
            <w:r>
              <w:rPr>
                <w:color w:val="000000"/>
                <w:sz w:val="20"/>
                <w:szCs w:val="20"/>
              </w:rPr>
              <w:t xml:space="preserve">Хајнрих Хајне или </w:t>
            </w:r>
            <w:r>
              <w:rPr>
                <w:i/>
                <w:color w:val="000000"/>
                <w:sz w:val="20"/>
                <w:szCs w:val="20"/>
              </w:rPr>
              <w:t>Ноћ скупља вијека</w:t>
            </w:r>
            <w:r>
              <w:rPr>
                <w:color w:val="000000"/>
                <w:sz w:val="20"/>
                <w:szCs w:val="20"/>
              </w:rPr>
              <w:t xml:space="preserve"> П. П. Његоша.</w:t>
            </w:r>
            <w:r>
              <w:rPr>
                <w:i/>
                <w:color w:val="000000"/>
                <w:sz w:val="20"/>
                <w:szCs w:val="20"/>
              </w:rPr>
              <w:t xml:space="preserve"> </w:t>
            </w:r>
          </w:p>
          <w:p w:rsidR="00C72731" w:rsidRDefault="00C72731" w:rsidP="008E1DDE">
            <w:pPr>
              <w:tabs>
                <w:tab w:val="left" w:pos="348"/>
              </w:tabs>
              <w:spacing w:line="240" w:lineRule="auto"/>
              <w:rPr>
                <w:color w:val="000000"/>
                <w:sz w:val="20"/>
                <w:szCs w:val="20"/>
              </w:rPr>
            </w:pPr>
            <w:r>
              <w:rPr>
                <w:color w:val="000000"/>
                <w:sz w:val="20"/>
                <w:szCs w:val="20"/>
              </w:rPr>
              <w:t xml:space="preserve"> </w:t>
            </w:r>
          </w:p>
          <w:p w:rsidR="00C72731" w:rsidRDefault="00C72731" w:rsidP="008E1DDE">
            <w:pPr>
              <w:tabs>
                <w:tab w:val="left" w:pos="348"/>
              </w:tabs>
              <w:spacing w:line="240" w:lineRule="auto"/>
              <w:rPr>
                <w:color w:val="000000"/>
                <w:sz w:val="20"/>
                <w:szCs w:val="20"/>
              </w:rPr>
            </w:pPr>
            <w:r>
              <w:rPr>
                <w:color w:val="000000"/>
                <w:sz w:val="20"/>
                <w:szCs w:val="20"/>
              </w:rPr>
              <w:t>Г) Обавезни садржаји</w:t>
            </w:r>
          </w:p>
          <w:p w:rsidR="00C72731" w:rsidRDefault="00C72731" w:rsidP="008E1DDE">
            <w:pPr>
              <w:tabs>
                <w:tab w:val="left" w:pos="348"/>
              </w:tabs>
              <w:spacing w:line="240" w:lineRule="auto"/>
              <w:rPr>
                <w:color w:val="000000"/>
                <w:sz w:val="20"/>
                <w:szCs w:val="20"/>
              </w:rPr>
            </w:pPr>
          </w:p>
          <w:p w:rsidR="00C72731" w:rsidRDefault="00C72731" w:rsidP="008E1DDE">
            <w:pPr>
              <w:tabs>
                <w:tab w:val="left" w:pos="348"/>
              </w:tabs>
              <w:spacing w:line="240" w:lineRule="auto"/>
              <w:rPr>
                <w:color w:val="000000"/>
                <w:sz w:val="20"/>
                <w:szCs w:val="20"/>
              </w:rPr>
            </w:pPr>
            <w:r>
              <w:rPr>
                <w:color w:val="000000"/>
                <w:sz w:val="20"/>
                <w:szCs w:val="20"/>
              </w:rPr>
              <w:t>Реформа језика Вука Стефановића Караџића:</w:t>
            </w:r>
          </w:p>
          <w:p w:rsidR="00C72731" w:rsidRDefault="00C72731" w:rsidP="008E1DDE">
            <w:pPr>
              <w:tabs>
                <w:tab w:val="left" w:pos="348"/>
              </w:tabs>
              <w:spacing w:line="240" w:lineRule="auto"/>
              <w:jc w:val="left"/>
              <w:rPr>
                <w:color w:val="000000"/>
                <w:sz w:val="20"/>
                <w:szCs w:val="20"/>
              </w:rPr>
            </w:pPr>
            <w:r>
              <w:rPr>
                <w:i/>
                <w:color w:val="000000"/>
                <w:sz w:val="20"/>
                <w:szCs w:val="20"/>
              </w:rPr>
              <w:t xml:space="preserve">Критика на роман Љубомир у Јелисиуму; Писмо кнезу Милошу </w:t>
            </w:r>
            <w:r>
              <w:rPr>
                <w:color w:val="000000"/>
                <w:sz w:val="20"/>
                <w:szCs w:val="20"/>
              </w:rPr>
              <w:t xml:space="preserve">(одломци); П. П. Његош </w:t>
            </w:r>
            <w:r>
              <w:rPr>
                <w:i/>
                <w:color w:val="000000"/>
                <w:sz w:val="20"/>
                <w:szCs w:val="20"/>
              </w:rPr>
              <w:t xml:space="preserve">Горски вијенац; </w:t>
            </w:r>
            <w:r>
              <w:rPr>
                <w:color w:val="000000"/>
                <w:sz w:val="20"/>
                <w:szCs w:val="20"/>
              </w:rPr>
              <w:t xml:space="preserve"> Ђура Јакшић </w:t>
            </w:r>
            <w:r>
              <w:rPr>
                <w:i/>
                <w:color w:val="000000"/>
                <w:sz w:val="20"/>
                <w:szCs w:val="20"/>
              </w:rPr>
              <w:t>Орао; На Липару</w:t>
            </w:r>
            <w:r>
              <w:rPr>
                <w:color w:val="000000"/>
                <w:sz w:val="20"/>
                <w:szCs w:val="20"/>
              </w:rPr>
              <w:t xml:space="preserve"> </w:t>
            </w:r>
          </w:p>
          <w:p w:rsidR="00C72731" w:rsidRDefault="00C72731" w:rsidP="008E1DDE">
            <w:pPr>
              <w:tabs>
                <w:tab w:val="left" w:pos="348"/>
              </w:tabs>
              <w:spacing w:line="240" w:lineRule="auto"/>
              <w:jc w:val="left"/>
              <w:rPr>
                <w:color w:val="000000"/>
                <w:sz w:val="20"/>
                <w:szCs w:val="20"/>
              </w:rPr>
            </w:pPr>
          </w:p>
          <w:p w:rsidR="00C72731" w:rsidRDefault="00C72731" w:rsidP="008E1DDE">
            <w:pPr>
              <w:tabs>
                <w:tab w:val="left" w:pos="348"/>
              </w:tabs>
              <w:spacing w:line="240" w:lineRule="auto"/>
              <w:jc w:val="left"/>
              <w:rPr>
                <w:color w:val="000000"/>
                <w:sz w:val="20"/>
                <w:szCs w:val="20"/>
              </w:rPr>
            </w:pPr>
          </w:p>
          <w:p w:rsidR="00C72731" w:rsidRDefault="00C72731" w:rsidP="008E1DDE">
            <w:pPr>
              <w:tabs>
                <w:tab w:val="left" w:pos="348"/>
              </w:tabs>
              <w:spacing w:line="240" w:lineRule="auto"/>
              <w:jc w:val="left"/>
              <w:rPr>
                <w:color w:val="000000"/>
                <w:sz w:val="20"/>
                <w:szCs w:val="20"/>
              </w:rPr>
            </w:pPr>
          </w:p>
          <w:p w:rsidR="00C72731" w:rsidRDefault="00C72731" w:rsidP="008E1DDE">
            <w:pPr>
              <w:spacing w:line="240" w:lineRule="auto"/>
              <w:rPr>
                <w:b/>
                <w:color w:val="000000"/>
                <w:sz w:val="20"/>
                <w:szCs w:val="20"/>
              </w:rPr>
            </w:pPr>
            <w:r>
              <w:rPr>
                <w:b/>
                <w:color w:val="000000"/>
                <w:sz w:val="20"/>
                <w:szCs w:val="20"/>
              </w:rPr>
              <w:t>Реализам у европској и српској књижевности</w:t>
            </w:r>
          </w:p>
          <w:p w:rsidR="00C72731" w:rsidRDefault="00C72731" w:rsidP="008E1DDE">
            <w:pPr>
              <w:spacing w:line="240" w:lineRule="auto"/>
              <w:rPr>
                <w:b/>
                <w:color w:val="000000"/>
                <w:sz w:val="20"/>
                <w:szCs w:val="20"/>
              </w:rPr>
            </w:pPr>
          </w:p>
          <w:p w:rsidR="00C72731" w:rsidRDefault="00C72731" w:rsidP="008E1DDE">
            <w:pPr>
              <w:spacing w:line="240" w:lineRule="auto"/>
              <w:rPr>
                <w:color w:val="000000"/>
                <w:sz w:val="20"/>
                <w:szCs w:val="20"/>
              </w:rPr>
            </w:pPr>
            <w:r>
              <w:rPr>
                <w:color w:val="000000"/>
                <w:sz w:val="20"/>
                <w:szCs w:val="20"/>
              </w:rPr>
              <w:t>А) Обавезни садржаји</w:t>
            </w:r>
          </w:p>
          <w:p w:rsidR="00C72731" w:rsidRDefault="00C72731" w:rsidP="008E1DDE">
            <w:pPr>
              <w:spacing w:line="240" w:lineRule="auto"/>
              <w:rPr>
                <w:color w:val="000000"/>
                <w:sz w:val="20"/>
                <w:szCs w:val="20"/>
              </w:rPr>
            </w:pPr>
          </w:p>
          <w:p w:rsidR="00C72731" w:rsidRDefault="00C72731" w:rsidP="008E1DDE">
            <w:pPr>
              <w:spacing w:line="240" w:lineRule="auto"/>
              <w:rPr>
                <w:color w:val="000000"/>
                <w:sz w:val="20"/>
                <w:szCs w:val="20"/>
              </w:rPr>
            </w:pPr>
            <w:r>
              <w:rPr>
                <w:color w:val="000000"/>
                <w:sz w:val="20"/>
                <w:szCs w:val="20"/>
              </w:rPr>
              <w:t xml:space="preserve">Оноре де Балзак: </w:t>
            </w:r>
            <w:r>
              <w:rPr>
                <w:i/>
                <w:color w:val="000000"/>
                <w:sz w:val="20"/>
                <w:szCs w:val="20"/>
              </w:rPr>
              <w:t xml:space="preserve">Предговор Људској комедији </w:t>
            </w:r>
            <w:r>
              <w:rPr>
                <w:color w:val="000000"/>
                <w:sz w:val="20"/>
                <w:szCs w:val="20"/>
              </w:rPr>
              <w:t xml:space="preserve">(одломак) </w:t>
            </w:r>
            <w:r>
              <w:rPr>
                <w:i/>
                <w:color w:val="000000"/>
                <w:sz w:val="20"/>
                <w:szCs w:val="20"/>
              </w:rPr>
              <w:t xml:space="preserve">– </w:t>
            </w:r>
            <w:r>
              <w:rPr>
                <w:color w:val="000000"/>
                <w:sz w:val="20"/>
                <w:szCs w:val="20"/>
              </w:rPr>
              <w:t xml:space="preserve"> поетичке и тематске особености реализма; Светозар Марковић: </w:t>
            </w:r>
            <w:r>
              <w:rPr>
                <w:i/>
                <w:color w:val="000000"/>
                <w:sz w:val="20"/>
                <w:szCs w:val="20"/>
              </w:rPr>
              <w:t>Певање и мишљење –</w:t>
            </w:r>
          </w:p>
          <w:p w:rsidR="00C72731" w:rsidRDefault="00C72731" w:rsidP="008E1DDE">
            <w:pPr>
              <w:spacing w:line="240" w:lineRule="auto"/>
              <w:rPr>
                <w:i/>
                <w:color w:val="000000"/>
                <w:sz w:val="20"/>
                <w:szCs w:val="20"/>
              </w:rPr>
            </w:pPr>
            <w:r>
              <w:rPr>
                <w:color w:val="000000"/>
                <w:sz w:val="20"/>
                <w:szCs w:val="20"/>
              </w:rPr>
              <w:lastRenderedPageBreak/>
              <w:t xml:space="preserve">Оноре де Балзак, </w:t>
            </w:r>
            <w:r>
              <w:rPr>
                <w:i/>
                <w:color w:val="000000"/>
                <w:sz w:val="20"/>
                <w:szCs w:val="20"/>
              </w:rPr>
              <w:t xml:space="preserve">Чича Горио; </w:t>
            </w:r>
            <w:r>
              <w:rPr>
                <w:color w:val="000000"/>
                <w:sz w:val="20"/>
                <w:szCs w:val="20"/>
              </w:rPr>
              <w:t xml:space="preserve">Николај Васиљевич Гогољ, </w:t>
            </w:r>
            <w:r>
              <w:rPr>
                <w:i/>
                <w:color w:val="000000"/>
                <w:sz w:val="20"/>
                <w:szCs w:val="20"/>
              </w:rPr>
              <w:t>Шињел</w:t>
            </w:r>
            <w:r>
              <w:rPr>
                <w:color w:val="000000"/>
                <w:sz w:val="20"/>
                <w:szCs w:val="20"/>
              </w:rPr>
              <w:t xml:space="preserve">; Лав Николајевич Толстој, </w:t>
            </w:r>
            <w:r>
              <w:rPr>
                <w:i/>
                <w:color w:val="000000"/>
                <w:sz w:val="20"/>
                <w:szCs w:val="20"/>
              </w:rPr>
              <w:t xml:space="preserve">Ана Карењина; </w:t>
            </w:r>
          </w:p>
          <w:p w:rsidR="00C72731" w:rsidRDefault="00C72731" w:rsidP="008E1DDE">
            <w:pPr>
              <w:spacing w:line="240" w:lineRule="auto"/>
              <w:rPr>
                <w:color w:val="000000"/>
                <w:sz w:val="20"/>
                <w:szCs w:val="20"/>
              </w:rPr>
            </w:pPr>
            <w:r>
              <w:rPr>
                <w:color w:val="000000"/>
                <w:sz w:val="20"/>
                <w:szCs w:val="20"/>
              </w:rPr>
              <w:t xml:space="preserve">Јаков Игњатовић, </w:t>
            </w:r>
            <w:r>
              <w:rPr>
                <w:i/>
                <w:color w:val="000000"/>
                <w:sz w:val="20"/>
                <w:szCs w:val="20"/>
              </w:rPr>
              <w:t xml:space="preserve">Вечити младожења; </w:t>
            </w:r>
            <w:r>
              <w:rPr>
                <w:color w:val="000000"/>
                <w:sz w:val="20"/>
                <w:szCs w:val="20"/>
              </w:rPr>
              <w:t xml:space="preserve"> Милован Глишић, </w:t>
            </w:r>
            <w:r>
              <w:rPr>
                <w:i/>
                <w:color w:val="000000"/>
                <w:sz w:val="20"/>
                <w:szCs w:val="20"/>
              </w:rPr>
              <w:t>Глава шећера</w:t>
            </w:r>
            <w:r>
              <w:rPr>
                <w:color w:val="000000"/>
                <w:sz w:val="20"/>
                <w:szCs w:val="20"/>
              </w:rPr>
              <w:t xml:space="preserve">;  Стеван Сремац </w:t>
            </w:r>
            <w:r>
              <w:rPr>
                <w:i/>
                <w:color w:val="000000"/>
                <w:sz w:val="20"/>
                <w:szCs w:val="20"/>
              </w:rPr>
              <w:t>Ибиш-ага</w:t>
            </w:r>
            <w:r>
              <w:rPr>
                <w:color w:val="000000"/>
                <w:sz w:val="20"/>
                <w:szCs w:val="20"/>
              </w:rPr>
              <w:t xml:space="preserve"> / </w:t>
            </w:r>
            <w:r>
              <w:rPr>
                <w:i/>
                <w:color w:val="000000"/>
                <w:sz w:val="20"/>
                <w:szCs w:val="20"/>
              </w:rPr>
              <w:t>Кир Герас</w:t>
            </w:r>
            <w:r>
              <w:rPr>
                <w:color w:val="000000"/>
                <w:sz w:val="20"/>
                <w:szCs w:val="20"/>
              </w:rPr>
              <w:t xml:space="preserve">; Симо Матавуљ, </w:t>
            </w:r>
            <w:r>
              <w:rPr>
                <w:i/>
                <w:color w:val="000000"/>
                <w:sz w:val="20"/>
                <w:szCs w:val="20"/>
              </w:rPr>
              <w:t>Поварета</w:t>
            </w:r>
            <w:r>
              <w:rPr>
                <w:color w:val="000000"/>
                <w:sz w:val="20"/>
                <w:szCs w:val="20"/>
              </w:rPr>
              <w:t xml:space="preserve">; Лаза Лазаревић, </w:t>
            </w:r>
            <w:r>
              <w:rPr>
                <w:i/>
                <w:color w:val="000000"/>
                <w:sz w:val="20"/>
                <w:szCs w:val="20"/>
              </w:rPr>
              <w:t>Ветар / Швабица</w:t>
            </w:r>
            <w:r>
              <w:rPr>
                <w:color w:val="000000"/>
                <w:sz w:val="20"/>
                <w:szCs w:val="20"/>
              </w:rPr>
              <w:t xml:space="preserve">; Радоје Домановић, </w:t>
            </w:r>
            <w:r>
              <w:rPr>
                <w:i/>
                <w:color w:val="000000"/>
                <w:sz w:val="20"/>
                <w:szCs w:val="20"/>
              </w:rPr>
              <w:t>Данга</w:t>
            </w:r>
            <w:r>
              <w:rPr>
                <w:color w:val="000000"/>
                <w:sz w:val="20"/>
                <w:szCs w:val="20"/>
              </w:rPr>
              <w:t xml:space="preserve"> и Бранислав Нушић, </w:t>
            </w:r>
            <w:r>
              <w:rPr>
                <w:i/>
                <w:color w:val="000000"/>
                <w:sz w:val="20"/>
                <w:szCs w:val="20"/>
              </w:rPr>
              <w:t>Госпођа министарка</w:t>
            </w:r>
            <w:r>
              <w:rPr>
                <w:color w:val="000000"/>
                <w:sz w:val="20"/>
                <w:szCs w:val="20"/>
              </w:rPr>
              <w:t xml:space="preserve"> </w:t>
            </w:r>
          </w:p>
          <w:p w:rsidR="00C72731" w:rsidRDefault="00C72731" w:rsidP="008E1DDE">
            <w:pPr>
              <w:spacing w:line="240" w:lineRule="auto"/>
              <w:rPr>
                <w:color w:val="000000"/>
                <w:sz w:val="20"/>
                <w:szCs w:val="20"/>
              </w:rPr>
            </w:pPr>
          </w:p>
          <w:p w:rsidR="00C72731" w:rsidRDefault="00C72731" w:rsidP="008E1DDE">
            <w:pPr>
              <w:spacing w:line="240" w:lineRule="auto"/>
              <w:rPr>
                <w:color w:val="000000"/>
                <w:sz w:val="20"/>
                <w:szCs w:val="20"/>
              </w:rPr>
            </w:pPr>
            <w:r>
              <w:rPr>
                <w:color w:val="000000"/>
                <w:sz w:val="20"/>
                <w:szCs w:val="20"/>
              </w:rPr>
              <w:t>А) Изборни садржај:</w:t>
            </w:r>
          </w:p>
          <w:p w:rsidR="00C72731" w:rsidRDefault="00C72731" w:rsidP="008E1DDE">
            <w:pPr>
              <w:spacing w:line="240" w:lineRule="auto"/>
              <w:rPr>
                <w:color w:val="000000"/>
                <w:sz w:val="20"/>
                <w:szCs w:val="20"/>
              </w:rPr>
            </w:pPr>
          </w:p>
          <w:p w:rsidR="00C72731" w:rsidRDefault="00C72731" w:rsidP="008E1DDE">
            <w:pPr>
              <w:spacing w:line="240" w:lineRule="auto"/>
              <w:rPr>
                <w:i/>
                <w:color w:val="000000"/>
                <w:sz w:val="20"/>
                <w:szCs w:val="20"/>
              </w:rPr>
            </w:pPr>
            <w:r>
              <w:rPr>
                <w:color w:val="000000"/>
                <w:sz w:val="20"/>
                <w:szCs w:val="20"/>
              </w:rPr>
              <w:t xml:space="preserve">Драгослав Михајловић, </w:t>
            </w:r>
            <w:r>
              <w:rPr>
                <w:i/>
                <w:color w:val="000000"/>
                <w:sz w:val="20"/>
                <w:szCs w:val="20"/>
              </w:rPr>
              <w:t>Кад су цветале тикве</w:t>
            </w:r>
          </w:p>
          <w:p w:rsidR="00C72731" w:rsidRDefault="00C72731" w:rsidP="008E1DDE">
            <w:pPr>
              <w:spacing w:line="240" w:lineRule="auto"/>
              <w:rPr>
                <w:color w:val="000000"/>
                <w:sz w:val="20"/>
                <w:szCs w:val="20"/>
              </w:rPr>
            </w:pPr>
            <w:r>
              <w:rPr>
                <w:color w:val="000000"/>
                <w:sz w:val="20"/>
                <w:szCs w:val="20"/>
              </w:rPr>
              <w:t xml:space="preserve"> </w:t>
            </w:r>
          </w:p>
          <w:p w:rsidR="00C72731" w:rsidRDefault="00C72731" w:rsidP="008E1DDE">
            <w:pPr>
              <w:spacing w:line="240" w:lineRule="auto"/>
              <w:rPr>
                <w:color w:val="000000"/>
                <w:sz w:val="20"/>
                <w:szCs w:val="20"/>
              </w:rPr>
            </w:pPr>
            <w:r>
              <w:rPr>
                <w:color w:val="000000"/>
                <w:sz w:val="20"/>
                <w:szCs w:val="20"/>
              </w:rPr>
              <w:t>Б) Обавезни садржаји:</w:t>
            </w:r>
          </w:p>
          <w:p w:rsidR="00C72731" w:rsidRDefault="00C72731" w:rsidP="008E1DDE">
            <w:pPr>
              <w:spacing w:line="240" w:lineRule="auto"/>
              <w:rPr>
                <w:color w:val="000000"/>
                <w:sz w:val="20"/>
                <w:szCs w:val="20"/>
              </w:rPr>
            </w:pPr>
          </w:p>
          <w:p w:rsidR="00C72731" w:rsidRDefault="00C72731" w:rsidP="008E1DDE">
            <w:pPr>
              <w:spacing w:line="240" w:lineRule="auto"/>
              <w:rPr>
                <w:color w:val="000000"/>
                <w:sz w:val="20"/>
                <w:szCs w:val="20"/>
              </w:rPr>
            </w:pPr>
            <w:r>
              <w:rPr>
                <w:color w:val="000000"/>
                <w:sz w:val="20"/>
                <w:szCs w:val="20"/>
              </w:rPr>
              <w:t xml:space="preserve">Иво Андрић </w:t>
            </w:r>
            <w:r>
              <w:rPr>
                <w:i/>
                <w:color w:val="000000"/>
                <w:sz w:val="20"/>
                <w:szCs w:val="20"/>
              </w:rPr>
              <w:t>Пут Алије Ђерзелеза</w:t>
            </w:r>
            <w:r>
              <w:rPr>
                <w:color w:val="000000"/>
                <w:sz w:val="20"/>
                <w:szCs w:val="20"/>
              </w:rPr>
              <w:t xml:space="preserve">; </w:t>
            </w:r>
            <w:r>
              <w:rPr>
                <w:i/>
                <w:color w:val="000000"/>
                <w:sz w:val="20"/>
                <w:szCs w:val="20"/>
              </w:rPr>
              <w:t>Мост на Жепи, Аникина времена</w:t>
            </w:r>
          </w:p>
          <w:p w:rsidR="00C72731" w:rsidRDefault="00C72731" w:rsidP="008E1DDE">
            <w:pPr>
              <w:spacing w:line="240" w:lineRule="auto"/>
              <w:rPr>
                <w:color w:val="000000"/>
                <w:sz w:val="20"/>
                <w:szCs w:val="20"/>
              </w:rPr>
            </w:pPr>
          </w:p>
          <w:p w:rsidR="00C72731" w:rsidRDefault="00C72731" w:rsidP="008E1DDE">
            <w:pPr>
              <w:spacing w:line="240" w:lineRule="auto"/>
              <w:rPr>
                <w:color w:val="000000"/>
                <w:sz w:val="20"/>
                <w:szCs w:val="20"/>
              </w:rPr>
            </w:pPr>
            <w:r>
              <w:rPr>
                <w:color w:val="000000"/>
                <w:sz w:val="20"/>
                <w:szCs w:val="20"/>
              </w:rPr>
              <w:t>Од 18 књижевних дела из изборног садржаја, наставник обавезно бира 8)</w:t>
            </w:r>
          </w:p>
          <w:p w:rsidR="00C72731" w:rsidRDefault="00C72731" w:rsidP="008E1DDE">
            <w:pPr>
              <w:spacing w:after="200" w:line="276" w:lineRule="auto"/>
              <w:jc w:val="left"/>
              <w:rPr>
                <w:sz w:val="20"/>
                <w:szCs w:val="20"/>
              </w:rPr>
            </w:pPr>
          </w:p>
          <w:p w:rsidR="00C72731" w:rsidRDefault="00C72731" w:rsidP="008E1DDE">
            <w:pPr>
              <w:spacing w:after="31"/>
              <w:ind w:left="6"/>
              <w:rPr>
                <w:b/>
                <w:color w:val="000000"/>
                <w:sz w:val="20"/>
                <w:szCs w:val="20"/>
              </w:rPr>
            </w:pPr>
          </w:p>
        </w:tc>
        <w:tc>
          <w:tcPr>
            <w:tcW w:w="1717" w:type="dxa"/>
            <w:shd w:val="clear" w:color="auto" w:fill="auto"/>
          </w:tcPr>
          <w:p w:rsidR="00C72731" w:rsidRDefault="00C72731" w:rsidP="008E1DDE">
            <w:pPr>
              <w:spacing w:line="240" w:lineRule="auto"/>
              <w:jc w:val="left"/>
              <w:rPr>
                <w:sz w:val="20"/>
                <w:szCs w:val="20"/>
              </w:rPr>
            </w:pPr>
            <w:r>
              <w:rPr>
                <w:sz w:val="20"/>
                <w:szCs w:val="20"/>
              </w:rPr>
              <w:lastRenderedPageBreak/>
              <w:t>Унапређивање језичке и функционалне писмености;</w:t>
            </w:r>
          </w:p>
          <w:p w:rsidR="00C72731" w:rsidRDefault="00C72731" w:rsidP="008E1DDE">
            <w:pPr>
              <w:spacing w:line="240" w:lineRule="auto"/>
              <w:jc w:val="left"/>
              <w:rPr>
                <w:sz w:val="20"/>
                <w:szCs w:val="20"/>
              </w:rPr>
            </w:pPr>
          </w:p>
          <w:p w:rsidR="00C72731" w:rsidRDefault="00C72731" w:rsidP="008E1DDE">
            <w:pPr>
              <w:spacing w:line="240" w:lineRule="auto"/>
              <w:jc w:val="left"/>
              <w:rPr>
                <w:sz w:val="20"/>
                <w:szCs w:val="20"/>
              </w:rPr>
            </w:pPr>
            <w:r>
              <w:rPr>
                <w:sz w:val="20"/>
                <w:szCs w:val="20"/>
              </w:rPr>
              <w:t>стицање и неговање језичке и књижевне културе;</w:t>
            </w:r>
          </w:p>
          <w:p w:rsidR="00C72731" w:rsidRDefault="00C72731" w:rsidP="008E1DDE">
            <w:pPr>
              <w:spacing w:line="240" w:lineRule="auto"/>
              <w:jc w:val="left"/>
              <w:rPr>
                <w:sz w:val="20"/>
                <w:szCs w:val="20"/>
              </w:rPr>
            </w:pPr>
          </w:p>
          <w:p w:rsidR="00C72731" w:rsidRDefault="00C72731" w:rsidP="008E1DDE">
            <w:pPr>
              <w:spacing w:line="240" w:lineRule="auto"/>
              <w:jc w:val="left"/>
              <w:rPr>
                <w:sz w:val="20"/>
                <w:szCs w:val="20"/>
              </w:rPr>
            </w:pPr>
            <w:r>
              <w:rPr>
                <w:sz w:val="20"/>
                <w:szCs w:val="20"/>
              </w:rPr>
              <w:t>оспособљавање за тумачење и вредновање књижевних дела;</w:t>
            </w:r>
          </w:p>
          <w:p w:rsidR="00C72731" w:rsidRDefault="00C72731" w:rsidP="008E1DDE">
            <w:pPr>
              <w:spacing w:line="240" w:lineRule="auto"/>
              <w:jc w:val="left"/>
              <w:rPr>
                <w:sz w:val="20"/>
                <w:szCs w:val="20"/>
              </w:rPr>
            </w:pPr>
          </w:p>
          <w:p w:rsidR="00C72731" w:rsidRDefault="00C72731" w:rsidP="008E1DDE">
            <w:pPr>
              <w:spacing w:line="240" w:lineRule="auto"/>
              <w:jc w:val="left"/>
              <w:rPr>
                <w:sz w:val="20"/>
                <w:szCs w:val="20"/>
              </w:rPr>
            </w:pPr>
            <w:r>
              <w:rPr>
                <w:sz w:val="20"/>
                <w:szCs w:val="20"/>
              </w:rPr>
              <w:t xml:space="preserve">афирмисање и прихватање вредности </w:t>
            </w:r>
            <w:r>
              <w:rPr>
                <w:sz w:val="20"/>
                <w:szCs w:val="20"/>
              </w:rPr>
              <w:lastRenderedPageBreak/>
              <w:t>хуманистичког образовања и васпитања ученика;</w:t>
            </w:r>
          </w:p>
          <w:p w:rsidR="00C72731" w:rsidRDefault="00C72731" w:rsidP="008E1DDE">
            <w:pPr>
              <w:spacing w:line="240" w:lineRule="auto"/>
              <w:jc w:val="left"/>
              <w:rPr>
                <w:sz w:val="20"/>
                <w:szCs w:val="20"/>
              </w:rPr>
            </w:pPr>
          </w:p>
          <w:p w:rsidR="00C72731" w:rsidRDefault="00C72731" w:rsidP="008E1DDE">
            <w:pPr>
              <w:spacing w:line="240" w:lineRule="auto"/>
              <w:jc w:val="left"/>
              <w:rPr>
                <w:sz w:val="20"/>
                <w:szCs w:val="20"/>
              </w:rPr>
            </w:pPr>
            <w:r>
              <w:rPr>
                <w:sz w:val="20"/>
                <w:szCs w:val="20"/>
              </w:rPr>
              <w:t>развијање личног, националног и културног идентитета, љубави према матерњем језику, традицији и култури српског народа и других народа и етничких заједница.</w:t>
            </w:r>
          </w:p>
        </w:tc>
        <w:tc>
          <w:tcPr>
            <w:tcW w:w="1979" w:type="dxa"/>
            <w:shd w:val="clear" w:color="auto" w:fill="auto"/>
          </w:tcPr>
          <w:p w:rsidR="00C72731" w:rsidRDefault="00C72731" w:rsidP="008E1DDE">
            <w:pPr>
              <w:spacing w:line="240" w:lineRule="auto"/>
              <w:rPr>
                <w:sz w:val="20"/>
                <w:szCs w:val="20"/>
              </w:rPr>
            </w:pPr>
            <w:r>
              <w:rPr>
                <w:sz w:val="20"/>
                <w:szCs w:val="20"/>
              </w:rPr>
              <w:lastRenderedPageBreak/>
              <w:t>-Проблемска,</w:t>
            </w:r>
          </w:p>
          <w:p w:rsidR="00C72731" w:rsidRDefault="00C72731" w:rsidP="008E1DDE">
            <w:pPr>
              <w:spacing w:line="240" w:lineRule="auto"/>
              <w:rPr>
                <w:sz w:val="20"/>
                <w:szCs w:val="20"/>
              </w:rPr>
            </w:pPr>
            <w:r>
              <w:rPr>
                <w:sz w:val="20"/>
                <w:szCs w:val="20"/>
              </w:rPr>
              <w:t>индивидуализована</w:t>
            </w:r>
          </w:p>
          <w:p w:rsidR="00C72731" w:rsidRDefault="00C72731" w:rsidP="008E1DDE">
            <w:pPr>
              <w:spacing w:line="240" w:lineRule="auto"/>
              <w:rPr>
                <w:sz w:val="20"/>
                <w:szCs w:val="20"/>
              </w:rPr>
            </w:pPr>
            <w:r>
              <w:rPr>
                <w:sz w:val="20"/>
                <w:szCs w:val="20"/>
              </w:rPr>
              <w:t xml:space="preserve">и интерактивна </w:t>
            </w:r>
          </w:p>
          <w:p w:rsidR="00C72731" w:rsidRDefault="00C72731" w:rsidP="008E1DDE">
            <w:pPr>
              <w:spacing w:line="240" w:lineRule="auto"/>
              <w:rPr>
                <w:sz w:val="20"/>
                <w:szCs w:val="20"/>
              </w:rPr>
            </w:pPr>
            <w:r>
              <w:rPr>
                <w:sz w:val="20"/>
                <w:szCs w:val="20"/>
              </w:rPr>
              <w:t xml:space="preserve">настава уз </w:t>
            </w:r>
            <w:r>
              <w:rPr>
                <w:color w:val="000000"/>
                <w:sz w:val="20"/>
                <w:szCs w:val="20"/>
              </w:rPr>
              <w:t xml:space="preserve">међусобно вредновање резултата рада </w:t>
            </w:r>
          </w:p>
          <w:p w:rsidR="00C72731" w:rsidRDefault="00C72731" w:rsidP="008E1DDE">
            <w:pPr>
              <w:rPr>
                <w:sz w:val="20"/>
                <w:szCs w:val="20"/>
              </w:rPr>
            </w:pPr>
            <w:r>
              <w:rPr>
                <w:sz w:val="20"/>
                <w:szCs w:val="20"/>
              </w:rPr>
              <w:t>Упоређивање одлика епохе са одликама претходно обрађених епоха;</w:t>
            </w:r>
          </w:p>
          <w:p w:rsidR="00C72731" w:rsidRDefault="00C72731" w:rsidP="008E1DDE">
            <w:pPr>
              <w:rPr>
                <w:sz w:val="20"/>
                <w:szCs w:val="20"/>
              </w:rPr>
            </w:pPr>
            <w:r>
              <w:rPr>
                <w:sz w:val="20"/>
                <w:szCs w:val="20"/>
              </w:rPr>
              <w:t xml:space="preserve">Анализа структуре књижевног дела, мотива, стиха; </w:t>
            </w:r>
          </w:p>
          <w:p w:rsidR="00C72731" w:rsidRDefault="00C72731" w:rsidP="008E1DDE">
            <w:pPr>
              <w:rPr>
                <w:sz w:val="20"/>
                <w:szCs w:val="20"/>
              </w:rPr>
            </w:pPr>
            <w:r>
              <w:rPr>
                <w:sz w:val="20"/>
                <w:szCs w:val="20"/>
              </w:rPr>
              <w:t>Стилско-језичка анализа;</w:t>
            </w:r>
          </w:p>
          <w:p w:rsidR="00C72731" w:rsidRDefault="00C72731" w:rsidP="008E1DDE">
            <w:pPr>
              <w:rPr>
                <w:sz w:val="20"/>
                <w:szCs w:val="20"/>
              </w:rPr>
            </w:pPr>
            <w:r>
              <w:rPr>
                <w:sz w:val="20"/>
                <w:szCs w:val="20"/>
              </w:rPr>
              <w:lastRenderedPageBreak/>
              <w:t>Групни рад  или рад у паровима;</w:t>
            </w:r>
          </w:p>
          <w:p w:rsidR="00C72731" w:rsidRDefault="00C72731" w:rsidP="008E1DDE">
            <w:pPr>
              <w:rPr>
                <w:sz w:val="20"/>
                <w:szCs w:val="20"/>
              </w:rPr>
            </w:pPr>
            <w:r>
              <w:rPr>
                <w:sz w:val="20"/>
                <w:szCs w:val="20"/>
              </w:rPr>
              <w:t>Истраживачки самостални рад учеика;</w:t>
            </w:r>
          </w:p>
          <w:p w:rsidR="00C72731" w:rsidRDefault="00C72731" w:rsidP="008E1DDE">
            <w:pPr>
              <w:rPr>
                <w:sz w:val="20"/>
                <w:szCs w:val="20"/>
              </w:rPr>
            </w:pPr>
            <w:r>
              <w:rPr>
                <w:sz w:val="20"/>
                <w:szCs w:val="20"/>
              </w:rPr>
              <w:t>Приказ филма;</w:t>
            </w:r>
          </w:p>
          <w:p w:rsidR="00C72731" w:rsidRDefault="00C72731" w:rsidP="008E1DDE">
            <w:pPr>
              <w:rPr>
                <w:sz w:val="20"/>
                <w:szCs w:val="20"/>
              </w:rPr>
            </w:pPr>
            <w:r>
              <w:rPr>
                <w:sz w:val="20"/>
                <w:szCs w:val="20"/>
              </w:rPr>
              <w:t>Повезивање са ликовним делом тог правца;</w:t>
            </w:r>
          </w:p>
          <w:p w:rsidR="00C72731" w:rsidRDefault="00C72731" w:rsidP="008E1DDE">
            <w:pPr>
              <w:rPr>
                <w:sz w:val="20"/>
                <w:szCs w:val="20"/>
              </w:rPr>
            </w:pPr>
            <w:r>
              <w:rPr>
                <w:sz w:val="20"/>
                <w:szCs w:val="20"/>
              </w:rPr>
              <w:t>Израда есеја;</w:t>
            </w:r>
          </w:p>
          <w:p w:rsidR="00C72731" w:rsidRDefault="00C72731" w:rsidP="008E1DDE">
            <w:pPr>
              <w:rPr>
                <w:sz w:val="20"/>
                <w:szCs w:val="20"/>
              </w:rPr>
            </w:pPr>
            <w:r>
              <w:rPr>
                <w:sz w:val="20"/>
                <w:szCs w:val="20"/>
              </w:rPr>
              <w:t>Оганизовање поетског часа; Казивање стихова.</w:t>
            </w: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spacing w:line="240" w:lineRule="auto"/>
              <w:rPr>
                <w:sz w:val="20"/>
                <w:szCs w:val="20"/>
              </w:rPr>
            </w:pPr>
            <w:r>
              <w:rPr>
                <w:sz w:val="20"/>
                <w:szCs w:val="20"/>
              </w:rPr>
              <w:t>Проблемска,</w:t>
            </w:r>
          </w:p>
          <w:p w:rsidR="00C72731" w:rsidRDefault="00C72731" w:rsidP="008E1DDE">
            <w:pPr>
              <w:spacing w:line="240" w:lineRule="auto"/>
              <w:rPr>
                <w:sz w:val="20"/>
                <w:szCs w:val="20"/>
              </w:rPr>
            </w:pPr>
            <w:r>
              <w:rPr>
                <w:sz w:val="20"/>
                <w:szCs w:val="20"/>
              </w:rPr>
              <w:t>индивидуализована</w:t>
            </w:r>
          </w:p>
          <w:p w:rsidR="00C72731" w:rsidRDefault="00C72731" w:rsidP="008E1DDE">
            <w:pPr>
              <w:spacing w:line="240" w:lineRule="auto"/>
              <w:rPr>
                <w:sz w:val="20"/>
                <w:szCs w:val="20"/>
              </w:rPr>
            </w:pPr>
            <w:r>
              <w:rPr>
                <w:sz w:val="20"/>
                <w:szCs w:val="20"/>
              </w:rPr>
              <w:t xml:space="preserve">и интерактивна </w:t>
            </w:r>
          </w:p>
          <w:p w:rsidR="00C72731" w:rsidRDefault="00C72731" w:rsidP="008E1DDE">
            <w:pPr>
              <w:spacing w:line="240" w:lineRule="auto"/>
              <w:rPr>
                <w:sz w:val="20"/>
                <w:szCs w:val="20"/>
              </w:rPr>
            </w:pPr>
            <w:r>
              <w:rPr>
                <w:sz w:val="20"/>
                <w:szCs w:val="20"/>
              </w:rPr>
              <w:t xml:space="preserve">настава уз </w:t>
            </w:r>
            <w:r>
              <w:rPr>
                <w:color w:val="000000"/>
                <w:sz w:val="20"/>
                <w:szCs w:val="20"/>
              </w:rPr>
              <w:t xml:space="preserve">међусобно вредновање резултата рада </w:t>
            </w:r>
          </w:p>
          <w:p w:rsidR="00C72731" w:rsidRDefault="00C72731" w:rsidP="008E1DDE">
            <w:pPr>
              <w:rPr>
                <w:sz w:val="20"/>
                <w:szCs w:val="20"/>
              </w:rPr>
            </w:pPr>
            <w:r>
              <w:rPr>
                <w:sz w:val="20"/>
                <w:szCs w:val="20"/>
              </w:rPr>
              <w:t xml:space="preserve">Упоређивање одлика епохе са одликама </w:t>
            </w:r>
            <w:r>
              <w:rPr>
                <w:sz w:val="20"/>
                <w:szCs w:val="20"/>
              </w:rPr>
              <w:lastRenderedPageBreak/>
              <w:t>претходно обрађених епоха;</w:t>
            </w:r>
          </w:p>
          <w:p w:rsidR="00C72731" w:rsidRDefault="00C72731" w:rsidP="008E1DDE">
            <w:pPr>
              <w:rPr>
                <w:sz w:val="20"/>
                <w:szCs w:val="20"/>
              </w:rPr>
            </w:pPr>
            <w:r>
              <w:rPr>
                <w:sz w:val="20"/>
                <w:szCs w:val="20"/>
              </w:rPr>
              <w:t xml:space="preserve">Анализа структуре књижевног дела, мотива, стиха; </w:t>
            </w:r>
          </w:p>
          <w:p w:rsidR="00C72731" w:rsidRDefault="00C72731" w:rsidP="008E1DDE">
            <w:pPr>
              <w:rPr>
                <w:sz w:val="20"/>
                <w:szCs w:val="20"/>
              </w:rPr>
            </w:pPr>
            <w:r>
              <w:rPr>
                <w:sz w:val="20"/>
                <w:szCs w:val="20"/>
              </w:rPr>
              <w:t>Стилско-језичка анализа;</w:t>
            </w:r>
          </w:p>
          <w:p w:rsidR="00C72731" w:rsidRDefault="00C72731" w:rsidP="008E1DDE">
            <w:pPr>
              <w:rPr>
                <w:sz w:val="20"/>
                <w:szCs w:val="20"/>
              </w:rPr>
            </w:pPr>
            <w:r>
              <w:rPr>
                <w:sz w:val="20"/>
                <w:szCs w:val="20"/>
              </w:rPr>
              <w:t>Групни рад  или рад у паровима;</w:t>
            </w:r>
          </w:p>
          <w:p w:rsidR="00C72731" w:rsidRDefault="00C72731" w:rsidP="008E1DDE">
            <w:pPr>
              <w:rPr>
                <w:sz w:val="20"/>
                <w:szCs w:val="20"/>
              </w:rPr>
            </w:pPr>
            <w:r>
              <w:rPr>
                <w:sz w:val="20"/>
                <w:szCs w:val="20"/>
              </w:rPr>
              <w:t>Истраживачки самостални рад учеика;</w:t>
            </w:r>
          </w:p>
          <w:p w:rsidR="00C72731" w:rsidRDefault="00C72731" w:rsidP="008E1DDE">
            <w:pPr>
              <w:rPr>
                <w:sz w:val="20"/>
                <w:szCs w:val="20"/>
              </w:rPr>
            </w:pPr>
            <w:r>
              <w:rPr>
                <w:sz w:val="20"/>
                <w:szCs w:val="20"/>
              </w:rPr>
              <w:t>Приказ филма;</w:t>
            </w:r>
          </w:p>
          <w:p w:rsidR="00C72731" w:rsidRDefault="00C72731" w:rsidP="008E1DDE">
            <w:pPr>
              <w:rPr>
                <w:sz w:val="20"/>
                <w:szCs w:val="20"/>
              </w:rPr>
            </w:pPr>
            <w:r>
              <w:rPr>
                <w:sz w:val="20"/>
                <w:szCs w:val="20"/>
              </w:rPr>
              <w:t>Повезивање са ликовним делом тог правца;</w:t>
            </w:r>
          </w:p>
          <w:p w:rsidR="00C72731" w:rsidRDefault="00C72731" w:rsidP="008E1DDE">
            <w:pPr>
              <w:rPr>
                <w:sz w:val="20"/>
                <w:szCs w:val="20"/>
              </w:rPr>
            </w:pPr>
            <w:r>
              <w:rPr>
                <w:sz w:val="20"/>
                <w:szCs w:val="20"/>
              </w:rPr>
              <w:t>Израда есеја;</w:t>
            </w:r>
          </w:p>
          <w:p w:rsidR="00C72731" w:rsidRDefault="00C72731" w:rsidP="008E1DDE">
            <w:pPr>
              <w:rPr>
                <w:sz w:val="20"/>
                <w:szCs w:val="20"/>
              </w:rPr>
            </w:pPr>
            <w:r>
              <w:rPr>
                <w:sz w:val="20"/>
                <w:szCs w:val="20"/>
              </w:rPr>
              <w:t>Оганизовање поетског часа; Казивање стихова.</w:t>
            </w:r>
          </w:p>
          <w:p w:rsidR="00C72731" w:rsidRDefault="00C72731" w:rsidP="008E1DDE">
            <w:pPr>
              <w:rPr>
                <w:sz w:val="20"/>
                <w:szCs w:val="20"/>
              </w:rPr>
            </w:pPr>
          </w:p>
          <w:p w:rsidR="00C72731" w:rsidRDefault="00C72731" w:rsidP="008E1DDE">
            <w:pPr>
              <w:spacing w:line="240" w:lineRule="auto"/>
              <w:rPr>
                <w:sz w:val="20"/>
                <w:szCs w:val="20"/>
              </w:rPr>
            </w:pPr>
            <w:r>
              <w:rPr>
                <w:sz w:val="20"/>
                <w:szCs w:val="20"/>
              </w:rPr>
              <w:t>Проблемска,</w:t>
            </w:r>
          </w:p>
          <w:p w:rsidR="00C72731" w:rsidRDefault="00C72731" w:rsidP="008E1DDE">
            <w:pPr>
              <w:spacing w:line="240" w:lineRule="auto"/>
              <w:rPr>
                <w:sz w:val="20"/>
                <w:szCs w:val="20"/>
              </w:rPr>
            </w:pPr>
            <w:r>
              <w:rPr>
                <w:sz w:val="20"/>
                <w:szCs w:val="20"/>
              </w:rPr>
              <w:t>индивидуализована</w:t>
            </w:r>
          </w:p>
          <w:p w:rsidR="00C72731" w:rsidRDefault="00C72731" w:rsidP="008E1DDE">
            <w:pPr>
              <w:spacing w:line="240" w:lineRule="auto"/>
              <w:rPr>
                <w:sz w:val="20"/>
                <w:szCs w:val="20"/>
              </w:rPr>
            </w:pPr>
            <w:r>
              <w:rPr>
                <w:sz w:val="20"/>
                <w:szCs w:val="20"/>
              </w:rPr>
              <w:t xml:space="preserve">и интерактивна </w:t>
            </w:r>
          </w:p>
          <w:p w:rsidR="00C72731" w:rsidRDefault="00C72731" w:rsidP="008E1DDE">
            <w:pPr>
              <w:spacing w:line="240" w:lineRule="auto"/>
              <w:rPr>
                <w:sz w:val="20"/>
                <w:szCs w:val="20"/>
              </w:rPr>
            </w:pPr>
            <w:r>
              <w:rPr>
                <w:sz w:val="20"/>
                <w:szCs w:val="20"/>
              </w:rPr>
              <w:t xml:space="preserve">настава уз </w:t>
            </w:r>
            <w:r>
              <w:rPr>
                <w:color w:val="000000"/>
                <w:sz w:val="20"/>
                <w:szCs w:val="20"/>
              </w:rPr>
              <w:t xml:space="preserve">међусобно вредновање резултата рада </w:t>
            </w:r>
          </w:p>
          <w:p w:rsidR="00C72731" w:rsidRDefault="00C72731" w:rsidP="008E1DDE">
            <w:pPr>
              <w:rPr>
                <w:sz w:val="20"/>
                <w:szCs w:val="20"/>
              </w:rPr>
            </w:pPr>
            <w:r>
              <w:rPr>
                <w:sz w:val="20"/>
                <w:szCs w:val="20"/>
              </w:rPr>
              <w:t xml:space="preserve">Упоређивање одлика епохе са </w:t>
            </w:r>
            <w:r>
              <w:rPr>
                <w:sz w:val="20"/>
                <w:szCs w:val="20"/>
              </w:rPr>
              <w:lastRenderedPageBreak/>
              <w:t>одликама претходно обрађених епоха;</w:t>
            </w:r>
          </w:p>
          <w:p w:rsidR="00C72731" w:rsidRDefault="00C72731" w:rsidP="008E1DDE">
            <w:pPr>
              <w:rPr>
                <w:sz w:val="20"/>
                <w:szCs w:val="20"/>
              </w:rPr>
            </w:pPr>
            <w:r>
              <w:rPr>
                <w:sz w:val="20"/>
                <w:szCs w:val="20"/>
              </w:rPr>
              <w:t xml:space="preserve">Анализа структуре књижевног дела, мотива, стиха; </w:t>
            </w:r>
          </w:p>
          <w:p w:rsidR="00C72731" w:rsidRDefault="00C72731" w:rsidP="008E1DDE">
            <w:pPr>
              <w:rPr>
                <w:sz w:val="20"/>
                <w:szCs w:val="20"/>
              </w:rPr>
            </w:pPr>
            <w:r>
              <w:rPr>
                <w:sz w:val="20"/>
                <w:szCs w:val="20"/>
              </w:rPr>
              <w:t>Стилско-језичка анализа;</w:t>
            </w:r>
          </w:p>
          <w:p w:rsidR="00C72731" w:rsidRDefault="00C72731" w:rsidP="008E1DDE">
            <w:pPr>
              <w:rPr>
                <w:sz w:val="20"/>
                <w:szCs w:val="20"/>
              </w:rPr>
            </w:pPr>
            <w:r>
              <w:rPr>
                <w:sz w:val="20"/>
                <w:szCs w:val="20"/>
              </w:rPr>
              <w:t>Групни рад  или рад у паровима;</w:t>
            </w:r>
          </w:p>
          <w:p w:rsidR="00C72731" w:rsidRDefault="00C72731" w:rsidP="008E1DDE">
            <w:pPr>
              <w:rPr>
                <w:sz w:val="20"/>
                <w:szCs w:val="20"/>
              </w:rPr>
            </w:pPr>
            <w:r>
              <w:rPr>
                <w:sz w:val="20"/>
                <w:szCs w:val="20"/>
              </w:rPr>
              <w:t>Истраживачки самостални рад учеика;</w:t>
            </w:r>
          </w:p>
          <w:p w:rsidR="00C72731" w:rsidRDefault="00C72731" w:rsidP="008E1DDE">
            <w:pPr>
              <w:rPr>
                <w:sz w:val="20"/>
                <w:szCs w:val="20"/>
              </w:rPr>
            </w:pPr>
            <w:r>
              <w:rPr>
                <w:sz w:val="20"/>
                <w:szCs w:val="20"/>
              </w:rPr>
              <w:t>Приказ филма;</w:t>
            </w:r>
          </w:p>
          <w:p w:rsidR="00C72731" w:rsidRDefault="00C72731" w:rsidP="008E1DDE">
            <w:pPr>
              <w:rPr>
                <w:sz w:val="20"/>
                <w:szCs w:val="20"/>
              </w:rPr>
            </w:pPr>
            <w:r>
              <w:rPr>
                <w:sz w:val="20"/>
                <w:szCs w:val="20"/>
              </w:rPr>
              <w:t>Повезивање са ликовним делом тог правца;</w:t>
            </w:r>
          </w:p>
          <w:p w:rsidR="00C72731" w:rsidRDefault="00C72731" w:rsidP="008E1DDE">
            <w:pPr>
              <w:rPr>
                <w:sz w:val="20"/>
                <w:szCs w:val="20"/>
              </w:rPr>
            </w:pPr>
            <w:r>
              <w:rPr>
                <w:sz w:val="20"/>
                <w:szCs w:val="20"/>
              </w:rPr>
              <w:t>Израда есеја;</w:t>
            </w:r>
          </w:p>
          <w:p w:rsidR="00C72731" w:rsidRDefault="00C72731" w:rsidP="008E1DDE">
            <w:pPr>
              <w:rPr>
                <w:sz w:val="20"/>
                <w:szCs w:val="20"/>
              </w:rPr>
            </w:pPr>
            <w:r>
              <w:rPr>
                <w:sz w:val="20"/>
                <w:szCs w:val="20"/>
              </w:rPr>
              <w:t>Оганизовање поетског часа; Казивање стихова.</w:t>
            </w: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spacing w:line="240" w:lineRule="auto"/>
              <w:rPr>
                <w:sz w:val="20"/>
                <w:szCs w:val="20"/>
              </w:rPr>
            </w:pPr>
            <w:r>
              <w:rPr>
                <w:sz w:val="20"/>
                <w:szCs w:val="20"/>
              </w:rPr>
              <w:t>Проблемска,</w:t>
            </w:r>
          </w:p>
          <w:p w:rsidR="00C72731" w:rsidRDefault="00C72731" w:rsidP="008E1DDE">
            <w:pPr>
              <w:spacing w:line="240" w:lineRule="auto"/>
              <w:rPr>
                <w:sz w:val="20"/>
                <w:szCs w:val="20"/>
              </w:rPr>
            </w:pPr>
            <w:r>
              <w:rPr>
                <w:sz w:val="20"/>
                <w:szCs w:val="20"/>
              </w:rPr>
              <w:t>индивидуализована</w:t>
            </w:r>
          </w:p>
          <w:p w:rsidR="00C72731" w:rsidRDefault="00C72731" w:rsidP="008E1DDE">
            <w:pPr>
              <w:spacing w:line="240" w:lineRule="auto"/>
              <w:rPr>
                <w:sz w:val="20"/>
                <w:szCs w:val="20"/>
              </w:rPr>
            </w:pPr>
            <w:r>
              <w:rPr>
                <w:sz w:val="20"/>
                <w:szCs w:val="20"/>
              </w:rPr>
              <w:t xml:space="preserve">и интерактивна </w:t>
            </w:r>
          </w:p>
          <w:p w:rsidR="00C72731" w:rsidRDefault="00C72731" w:rsidP="008E1DDE">
            <w:pPr>
              <w:spacing w:line="240" w:lineRule="auto"/>
              <w:rPr>
                <w:sz w:val="20"/>
                <w:szCs w:val="20"/>
              </w:rPr>
            </w:pPr>
            <w:r>
              <w:rPr>
                <w:sz w:val="20"/>
                <w:szCs w:val="20"/>
              </w:rPr>
              <w:t xml:space="preserve">настава уз </w:t>
            </w:r>
            <w:r>
              <w:rPr>
                <w:color w:val="000000"/>
                <w:sz w:val="20"/>
                <w:szCs w:val="20"/>
              </w:rPr>
              <w:t xml:space="preserve">међусобно вредновање резултата рада </w:t>
            </w:r>
          </w:p>
          <w:p w:rsidR="00C72731" w:rsidRDefault="00C72731" w:rsidP="008E1DDE">
            <w:pPr>
              <w:rPr>
                <w:sz w:val="20"/>
                <w:szCs w:val="20"/>
              </w:rPr>
            </w:pPr>
            <w:r>
              <w:rPr>
                <w:sz w:val="20"/>
                <w:szCs w:val="20"/>
              </w:rPr>
              <w:t>Упоређивање одлика епохе са одликама претходно обрађених епоха;</w:t>
            </w:r>
          </w:p>
          <w:p w:rsidR="00C72731" w:rsidRDefault="00C72731" w:rsidP="008E1DDE">
            <w:pPr>
              <w:rPr>
                <w:sz w:val="20"/>
                <w:szCs w:val="20"/>
              </w:rPr>
            </w:pPr>
            <w:r>
              <w:rPr>
                <w:sz w:val="20"/>
                <w:szCs w:val="20"/>
              </w:rPr>
              <w:t xml:space="preserve">Анализа структуре књижевног дела, мотива, стиха; </w:t>
            </w:r>
          </w:p>
          <w:p w:rsidR="00C72731" w:rsidRDefault="00C72731" w:rsidP="008E1DDE">
            <w:pPr>
              <w:rPr>
                <w:sz w:val="20"/>
                <w:szCs w:val="20"/>
              </w:rPr>
            </w:pPr>
            <w:r>
              <w:rPr>
                <w:sz w:val="20"/>
                <w:szCs w:val="20"/>
              </w:rPr>
              <w:lastRenderedPageBreak/>
              <w:t>Стилско-језичка анализа;</w:t>
            </w:r>
          </w:p>
          <w:p w:rsidR="00C72731" w:rsidRDefault="00C72731" w:rsidP="008E1DDE">
            <w:pPr>
              <w:rPr>
                <w:sz w:val="20"/>
                <w:szCs w:val="20"/>
              </w:rPr>
            </w:pPr>
            <w:r>
              <w:rPr>
                <w:sz w:val="20"/>
                <w:szCs w:val="20"/>
              </w:rPr>
              <w:t>Групни рад  или рад у паровима;</w:t>
            </w:r>
          </w:p>
          <w:p w:rsidR="00C72731" w:rsidRDefault="00C72731" w:rsidP="008E1DDE">
            <w:pPr>
              <w:rPr>
                <w:sz w:val="20"/>
                <w:szCs w:val="20"/>
              </w:rPr>
            </w:pPr>
            <w:r>
              <w:rPr>
                <w:sz w:val="20"/>
                <w:szCs w:val="20"/>
              </w:rPr>
              <w:t>Истраживачки самостални рад учеика;</w:t>
            </w:r>
          </w:p>
          <w:p w:rsidR="00C72731" w:rsidRDefault="00C72731" w:rsidP="008E1DDE">
            <w:pPr>
              <w:rPr>
                <w:sz w:val="20"/>
                <w:szCs w:val="20"/>
              </w:rPr>
            </w:pPr>
            <w:r>
              <w:rPr>
                <w:sz w:val="20"/>
                <w:szCs w:val="20"/>
              </w:rPr>
              <w:t>Приказ филма;</w:t>
            </w:r>
          </w:p>
          <w:p w:rsidR="00C72731" w:rsidRDefault="00C72731" w:rsidP="008E1DDE">
            <w:pPr>
              <w:rPr>
                <w:sz w:val="20"/>
                <w:szCs w:val="20"/>
              </w:rPr>
            </w:pPr>
            <w:r>
              <w:rPr>
                <w:sz w:val="20"/>
                <w:szCs w:val="20"/>
              </w:rPr>
              <w:t>Повезивање са ликовним делом тог правца;</w:t>
            </w:r>
          </w:p>
          <w:p w:rsidR="00C72731" w:rsidRDefault="00C72731" w:rsidP="008E1DDE">
            <w:pPr>
              <w:rPr>
                <w:sz w:val="20"/>
                <w:szCs w:val="20"/>
              </w:rPr>
            </w:pPr>
            <w:r>
              <w:rPr>
                <w:sz w:val="20"/>
                <w:szCs w:val="20"/>
              </w:rPr>
              <w:t>Израда есеја.</w:t>
            </w:r>
          </w:p>
          <w:p w:rsidR="00C72731" w:rsidRDefault="00C72731" w:rsidP="008E1DDE">
            <w:pPr>
              <w:rPr>
                <w:sz w:val="20"/>
                <w:szCs w:val="20"/>
              </w:rPr>
            </w:pPr>
          </w:p>
          <w:p w:rsidR="00C72731" w:rsidRDefault="00C72731" w:rsidP="008E1DDE">
            <w:pPr>
              <w:spacing w:line="240" w:lineRule="auto"/>
              <w:rPr>
                <w:sz w:val="20"/>
                <w:szCs w:val="20"/>
              </w:rPr>
            </w:pPr>
          </w:p>
        </w:tc>
        <w:tc>
          <w:tcPr>
            <w:tcW w:w="1992" w:type="dxa"/>
          </w:tcPr>
          <w:p w:rsidR="00C72731" w:rsidRDefault="00C72731" w:rsidP="008E1DDE">
            <w:pPr>
              <w:spacing w:line="240" w:lineRule="auto"/>
              <w:rPr>
                <w:sz w:val="20"/>
                <w:szCs w:val="20"/>
              </w:rPr>
            </w:pPr>
            <w:r>
              <w:rPr>
                <w:sz w:val="20"/>
                <w:szCs w:val="20"/>
              </w:rPr>
              <w:lastRenderedPageBreak/>
              <w:t xml:space="preserve">Читају књижевна дела; </w:t>
            </w:r>
          </w:p>
          <w:p w:rsidR="00C72731" w:rsidRDefault="00C72731" w:rsidP="008E1DDE">
            <w:pPr>
              <w:spacing w:line="240" w:lineRule="auto"/>
              <w:rPr>
                <w:sz w:val="20"/>
                <w:szCs w:val="20"/>
              </w:rPr>
            </w:pPr>
            <w:r>
              <w:rPr>
                <w:sz w:val="20"/>
                <w:szCs w:val="20"/>
              </w:rPr>
              <w:t>-анализирају књижевна дела, излажу чињенице, закључују;</w:t>
            </w:r>
          </w:p>
          <w:p w:rsidR="00C72731" w:rsidRDefault="00C72731" w:rsidP="008E1DDE">
            <w:pPr>
              <w:spacing w:line="240" w:lineRule="auto"/>
              <w:rPr>
                <w:sz w:val="20"/>
                <w:szCs w:val="20"/>
              </w:rPr>
            </w:pPr>
            <w:r>
              <w:rPr>
                <w:sz w:val="20"/>
                <w:szCs w:val="20"/>
              </w:rPr>
              <w:t>- држе мини предавања;</w:t>
            </w:r>
          </w:p>
          <w:p w:rsidR="00C72731" w:rsidRDefault="00C72731" w:rsidP="008E1DDE">
            <w:pPr>
              <w:spacing w:line="240" w:lineRule="auto"/>
              <w:rPr>
                <w:sz w:val="20"/>
                <w:szCs w:val="20"/>
              </w:rPr>
            </w:pPr>
            <w:r>
              <w:rPr>
                <w:sz w:val="20"/>
                <w:szCs w:val="20"/>
              </w:rPr>
              <w:t xml:space="preserve">- раде на истраживачким задацима, презентацијама; </w:t>
            </w:r>
          </w:p>
          <w:p w:rsidR="00C72731" w:rsidRDefault="00C72731" w:rsidP="008E1DDE">
            <w:pPr>
              <w:spacing w:line="240" w:lineRule="auto"/>
              <w:rPr>
                <w:sz w:val="20"/>
                <w:szCs w:val="20"/>
              </w:rPr>
            </w:pPr>
            <w:r>
              <w:rPr>
                <w:sz w:val="20"/>
                <w:szCs w:val="20"/>
              </w:rPr>
              <w:t xml:space="preserve"> </w:t>
            </w:r>
          </w:p>
          <w:p w:rsidR="00C72731" w:rsidRDefault="00C72731" w:rsidP="008E1DDE">
            <w:pPr>
              <w:spacing w:line="240" w:lineRule="auto"/>
              <w:rPr>
                <w:sz w:val="20"/>
                <w:szCs w:val="20"/>
              </w:rPr>
            </w:pPr>
            <w:r>
              <w:rPr>
                <w:sz w:val="20"/>
                <w:szCs w:val="20"/>
              </w:rPr>
              <w:t>- користе одговарајућу секундарну литературу;</w:t>
            </w:r>
          </w:p>
          <w:p w:rsidR="00C72731" w:rsidRDefault="00C72731" w:rsidP="008E1DDE">
            <w:pPr>
              <w:spacing w:line="240" w:lineRule="auto"/>
              <w:rPr>
                <w:sz w:val="20"/>
                <w:szCs w:val="20"/>
              </w:rPr>
            </w:pPr>
            <w:r>
              <w:rPr>
                <w:sz w:val="20"/>
                <w:szCs w:val="20"/>
              </w:rPr>
              <w:t xml:space="preserve">-пишу есеје, реферате, извештаје, </w:t>
            </w:r>
            <w:r>
              <w:rPr>
                <w:sz w:val="20"/>
                <w:szCs w:val="20"/>
              </w:rPr>
              <w:lastRenderedPageBreak/>
              <w:t>драматизације књижевних дела;</w:t>
            </w:r>
          </w:p>
          <w:p w:rsidR="00C72731" w:rsidRDefault="00C72731" w:rsidP="008E1DDE">
            <w:pPr>
              <w:spacing w:line="240" w:lineRule="auto"/>
              <w:rPr>
                <w:sz w:val="20"/>
                <w:szCs w:val="20"/>
              </w:rPr>
            </w:pPr>
            <w:r>
              <w:rPr>
                <w:sz w:val="20"/>
                <w:szCs w:val="20"/>
              </w:rPr>
              <w:t>- праве мале перформансе и мини представе;</w:t>
            </w:r>
          </w:p>
          <w:p w:rsidR="00C72731" w:rsidRDefault="00C72731" w:rsidP="008E1DDE">
            <w:pPr>
              <w:spacing w:line="240" w:lineRule="auto"/>
              <w:rPr>
                <w:sz w:val="20"/>
                <w:szCs w:val="20"/>
              </w:rPr>
            </w:pPr>
            <w:r>
              <w:rPr>
                <w:sz w:val="20"/>
                <w:szCs w:val="20"/>
              </w:rPr>
              <w:t>-фотографишу,</w:t>
            </w:r>
          </w:p>
          <w:p w:rsidR="00C72731" w:rsidRDefault="00C72731" w:rsidP="008E1DDE">
            <w:pPr>
              <w:spacing w:line="240" w:lineRule="auto"/>
              <w:rPr>
                <w:sz w:val="20"/>
                <w:szCs w:val="20"/>
              </w:rPr>
            </w:pPr>
            <w:r>
              <w:rPr>
                <w:sz w:val="20"/>
                <w:szCs w:val="20"/>
              </w:rPr>
              <w:t xml:space="preserve">-израђују паное; </w:t>
            </w:r>
          </w:p>
          <w:p w:rsidR="00C72731" w:rsidRDefault="00C72731" w:rsidP="008E1DDE">
            <w:pPr>
              <w:spacing w:line="240" w:lineRule="auto"/>
              <w:rPr>
                <w:sz w:val="20"/>
                <w:szCs w:val="20"/>
              </w:rPr>
            </w:pPr>
            <w:r>
              <w:rPr>
                <w:sz w:val="20"/>
                <w:szCs w:val="20"/>
              </w:rPr>
              <w:t xml:space="preserve">- пишу креативне радове (писање песама, кратких прича и других прозних текстова) </w:t>
            </w:r>
          </w:p>
          <w:p w:rsidR="00C72731" w:rsidRDefault="00C72731" w:rsidP="008E1DDE">
            <w:pPr>
              <w:spacing w:line="240" w:lineRule="auto"/>
              <w:rPr>
                <w:sz w:val="20"/>
                <w:szCs w:val="20"/>
              </w:rPr>
            </w:pPr>
            <w:r>
              <w:rPr>
                <w:sz w:val="20"/>
                <w:szCs w:val="20"/>
              </w:rPr>
              <w:t xml:space="preserve"> -раде домаће задатке; </w:t>
            </w:r>
          </w:p>
          <w:p w:rsidR="00C72731" w:rsidRDefault="00C72731" w:rsidP="008E1DDE">
            <w:pPr>
              <w:spacing w:line="240" w:lineRule="auto"/>
              <w:rPr>
                <w:sz w:val="20"/>
                <w:szCs w:val="20"/>
              </w:rPr>
            </w:pPr>
            <w:r>
              <w:rPr>
                <w:sz w:val="20"/>
                <w:szCs w:val="20"/>
              </w:rPr>
              <w:t>- рецитују стихове.</w:t>
            </w: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r>
              <w:rPr>
                <w:sz w:val="20"/>
                <w:szCs w:val="20"/>
              </w:rPr>
              <w:t xml:space="preserve">Читају књижевна дела; </w:t>
            </w:r>
          </w:p>
          <w:p w:rsidR="00C72731" w:rsidRDefault="00C72731" w:rsidP="008E1DDE">
            <w:pPr>
              <w:spacing w:line="240" w:lineRule="auto"/>
              <w:rPr>
                <w:sz w:val="20"/>
                <w:szCs w:val="20"/>
              </w:rPr>
            </w:pPr>
            <w:r>
              <w:rPr>
                <w:sz w:val="20"/>
                <w:szCs w:val="20"/>
              </w:rPr>
              <w:t>-анализирају књижевна дела, излажу чињенице, закључују;</w:t>
            </w:r>
          </w:p>
          <w:p w:rsidR="00C72731" w:rsidRDefault="00C72731" w:rsidP="008E1DDE">
            <w:pPr>
              <w:spacing w:line="240" w:lineRule="auto"/>
              <w:rPr>
                <w:sz w:val="20"/>
                <w:szCs w:val="20"/>
              </w:rPr>
            </w:pPr>
            <w:r>
              <w:rPr>
                <w:sz w:val="20"/>
                <w:szCs w:val="20"/>
              </w:rPr>
              <w:t>- држе мини предавања;</w:t>
            </w:r>
          </w:p>
          <w:p w:rsidR="00C72731" w:rsidRDefault="00C72731" w:rsidP="008E1DDE">
            <w:pPr>
              <w:spacing w:line="240" w:lineRule="auto"/>
              <w:rPr>
                <w:sz w:val="20"/>
                <w:szCs w:val="20"/>
              </w:rPr>
            </w:pPr>
            <w:r>
              <w:rPr>
                <w:sz w:val="20"/>
                <w:szCs w:val="20"/>
              </w:rPr>
              <w:t xml:space="preserve">- раде на истраживачким задацима, презентацијама; </w:t>
            </w:r>
          </w:p>
          <w:p w:rsidR="00C72731" w:rsidRDefault="00C72731" w:rsidP="008E1DDE">
            <w:pPr>
              <w:spacing w:line="240" w:lineRule="auto"/>
              <w:rPr>
                <w:sz w:val="20"/>
                <w:szCs w:val="20"/>
              </w:rPr>
            </w:pPr>
            <w:r>
              <w:rPr>
                <w:sz w:val="20"/>
                <w:szCs w:val="20"/>
              </w:rPr>
              <w:t xml:space="preserve"> </w:t>
            </w:r>
          </w:p>
          <w:p w:rsidR="00C72731" w:rsidRDefault="00C72731" w:rsidP="008E1DDE">
            <w:pPr>
              <w:spacing w:line="240" w:lineRule="auto"/>
              <w:rPr>
                <w:sz w:val="20"/>
                <w:szCs w:val="20"/>
              </w:rPr>
            </w:pPr>
            <w:r>
              <w:rPr>
                <w:sz w:val="20"/>
                <w:szCs w:val="20"/>
              </w:rPr>
              <w:t>- користе одговарајућу секундарну литературу;</w:t>
            </w:r>
          </w:p>
          <w:p w:rsidR="00C72731" w:rsidRDefault="00C72731" w:rsidP="008E1DDE">
            <w:pPr>
              <w:spacing w:line="240" w:lineRule="auto"/>
              <w:rPr>
                <w:sz w:val="20"/>
                <w:szCs w:val="20"/>
              </w:rPr>
            </w:pPr>
            <w:r>
              <w:rPr>
                <w:sz w:val="20"/>
                <w:szCs w:val="20"/>
              </w:rPr>
              <w:t>-пишу есеје, реферате, извештаје, драматизације књижевних дела;</w:t>
            </w:r>
          </w:p>
          <w:p w:rsidR="00C72731" w:rsidRDefault="00C72731" w:rsidP="008E1DDE">
            <w:pPr>
              <w:spacing w:line="240" w:lineRule="auto"/>
              <w:rPr>
                <w:sz w:val="20"/>
                <w:szCs w:val="20"/>
              </w:rPr>
            </w:pPr>
            <w:r>
              <w:rPr>
                <w:sz w:val="20"/>
                <w:szCs w:val="20"/>
              </w:rPr>
              <w:lastRenderedPageBreak/>
              <w:t>- праве мале перформансе и мини представе;</w:t>
            </w:r>
          </w:p>
          <w:p w:rsidR="00C72731" w:rsidRDefault="00C72731" w:rsidP="008E1DDE">
            <w:pPr>
              <w:spacing w:line="240" w:lineRule="auto"/>
              <w:rPr>
                <w:sz w:val="20"/>
                <w:szCs w:val="20"/>
              </w:rPr>
            </w:pPr>
            <w:r>
              <w:rPr>
                <w:sz w:val="20"/>
                <w:szCs w:val="20"/>
              </w:rPr>
              <w:t>-фотографишу,</w:t>
            </w:r>
          </w:p>
          <w:p w:rsidR="00C72731" w:rsidRDefault="00C72731" w:rsidP="008E1DDE">
            <w:pPr>
              <w:spacing w:line="240" w:lineRule="auto"/>
              <w:rPr>
                <w:sz w:val="20"/>
                <w:szCs w:val="20"/>
              </w:rPr>
            </w:pPr>
            <w:r>
              <w:rPr>
                <w:sz w:val="20"/>
                <w:szCs w:val="20"/>
              </w:rPr>
              <w:t xml:space="preserve">-израђују паное; </w:t>
            </w:r>
          </w:p>
          <w:p w:rsidR="00C72731" w:rsidRDefault="00C72731" w:rsidP="008E1DDE">
            <w:pPr>
              <w:spacing w:line="240" w:lineRule="auto"/>
              <w:rPr>
                <w:sz w:val="20"/>
                <w:szCs w:val="20"/>
              </w:rPr>
            </w:pPr>
            <w:r>
              <w:rPr>
                <w:sz w:val="20"/>
                <w:szCs w:val="20"/>
              </w:rPr>
              <w:t xml:space="preserve">- пишу креативне радове (писање песама, кратких прича и других прозних текстова) </w:t>
            </w:r>
          </w:p>
          <w:p w:rsidR="00C72731" w:rsidRDefault="00C72731" w:rsidP="008E1DDE">
            <w:pPr>
              <w:spacing w:line="240" w:lineRule="auto"/>
              <w:rPr>
                <w:sz w:val="20"/>
                <w:szCs w:val="20"/>
              </w:rPr>
            </w:pPr>
            <w:r>
              <w:rPr>
                <w:sz w:val="20"/>
                <w:szCs w:val="20"/>
              </w:rPr>
              <w:t xml:space="preserve"> -раде домаће задатке.</w:t>
            </w: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r>
              <w:rPr>
                <w:sz w:val="20"/>
                <w:szCs w:val="20"/>
              </w:rPr>
              <w:t xml:space="preserve">Читају књижевна дела; </w:t>
            </w:r>
          </w:p>
          <w:p w:rsidR="00C72731" w:rsidRDefault="00C72731" w:rsidP="008E1DDE">
            <w:pPr>
              <w:spacing w:line="240" w:lineRule="auto"/>
              <w:rPr>
                <w:sz w:val="20"/>
                <w:szCs w:val="20"/>
              </w:rPr>
            </w:pPr>
            <w:r>
              <w:rPr>
                <w:sz w:val="20"/>
                <w:szCs w:val="20"/>
              </w:rPr>
              <w:t>-анализирају књижевна дела, излажу чињенице, закључују;</w:t>
            </w:r>
          </w:p>
          <w:p w:rsidR="00C72731" w:rsidRDefault="00C72731" w:rsidP="008E1DDE">
            <w:pPr>
              <w:spacing w:line="240" w:lineRule="auto"/>
              <w:rPr>
                <w:sz w:val="20"/>
                <w:szCs w:val="20"/>
              </w:rPr>
            </w:pPr>
            <w:r>
              <w:rPr>
                <w:sz w:val="20"/>
                <w:szCs w:val="20"/>
              </w:rPr>
              <w:t>- држе мини предавања;</w:t>
            </w:r>
          </w:p>
          <w:p w:rsidR="00C72731" w:rsidRDefault="00C72731" w:rsidP="008E1DDE">
            <w:pPr>
              <w:spacing w:line="240" w:lineRule="auto"/>
              <w:rPr>
                <w:sz w:val="20"/>
                <w:szCs w:val="20"/>
              </w:rPr>
            </w:pPr>
            <w:r>
              <w:rPr>
                <w:sz w:val="20"/>
                <w:szCs w:val="20"/>
              </w:rPr>
              <w:t xml:space="preserve">- раде на истраживачким задацима, презентацијама; </w:t>
            </w:r>
          </w:p>
          <w:p w:rsidR="00C72731" w:rsidRDefault="00C72731" w:rsidP="008E1DDE">
            <w:pPr>
              <w:spacing w:line="240" w:lineRule="auto"/>
              <w:rPr>
                <w:sz w:val="20"/>
                <w:szCs w:val="20"/>
              </w:rPr>
            </w:pPr>
            <w:r>
              <w:rPr>
                <w:sz w:val="20"/>
                <w:szCs w:val="20"/>
              </w:rPr>
              <w:t xml:space="preserve"> </w:t>
            </w:r>
          </w:p>
          <w:p w:rsidR="00C72731" w:rsidRDefault="00C72731" w:rsidP="008E1DDE">
            <w:pPr>
              <w:spacing w:line="240" w:lineRule="auto"/>
              <w:rPr>
                <w:sz w:val="20"/>
                <w:szCs w:val="20"/>
              </w:rPr>
            </w:pPr>
            <w:r>
              <w:rPr>
                <w:sz w:val="20"/>
                <w:szCs w:val="20"/>
              </w:rPr>
              <w:t>- користе одговарајућу секундарну литературу;</w:t>
            </w:r>
          </w:p>
          <w:p w:rsidR="00C72731" w:rsidRDefault="00C72731" w:rsidP="008E1DDE">
            <w:pPr>
              <w:spacing w:line="240" w:lineRule="auto"/>
              <w:rPr>
                <w:sz w:val="20"/>
                <w:szCs w:val="20"/>
              </w:rPr>
            </w:pPr>
            <w:r>
              <w:rPr>
                <w:sz w:val="20"/>
                <w:szCs w:val="20"/>
              </w:rPr>
              <w:lastRenderedPageBreak/>
              <w:t>-пишу есеје, реферате, извештаје, драматизације књижевних дела;</w:t>
            </w:r>
          </w:p>
          <w:p w:rsidR="00C72731" w:rsidRDefault="00C72731" w:rsidP="008E1DDE">
            <w:pPr>
              <w:spacing w:line="240" w:lineRule="auto"/>
              <w:rPr>
                <w:sz w:val="20"/>
                <w:szCs w:val="20"/>
              </w:rPr>
            </w:pPr>
            <w:r>
              <w:rPr>
                <w:sz w:val="20"/>
                <w:szCs w:val="20"/>
              </w:rPr>
              <w:t>- праве мале перформансе и мини представе;</w:t>
            </w:r>
          </w:p>
          <w:p w:rsidR="00C72731" w:rsidRDefault="00C72731" w:rsidP="008E1DDE">
            <w:pPr>
              <w:spacing w:line="240" w:lineRule="auto"/>
              <w:rPr>
                <w:sz w:val="20"/>
                <w:szCs w:val="20"/>
              </w:rPr>
            </w:pPr>
            <w:r>
              <w:rPr>
                <w:sz w:val="20"/>
                <w:szCs w:val="20"/>
              </w:rPr>
              <w:t>-фотографишу,</w:t>
            </w:r>
          </w:p>
          <w:p w:rsidR="00C72731" w:rsidRDefault="00C72731" w:rsidP="008E1DDE">
            <w:pPr>
              <w:spacing w:line="240" w:lineRule="auto"/>
              <w:rPr>
                <w:sz w:val="20"/>
                <w:szCs w:val="20"/>
              </w:rPr>
            </w:pPr>
            <w:r>
              <w:rPr>
                <w:sz w:val="20"/>
                <w:szCs w:val="20"/>
              </w:rPr>
              <w:t xml:space="preserve">-израђују паное; </w:t>
            </w:r>
          </w:p>
          <w:p w:rsidR="00C72731" w:rsidRDefault="00C72731" w:rsidP="008E1DDE">
            <w:pPr>
              <w:spacing w:line="240" w:lineRule="auto"/>
              <w:rPr>
                <w:sz w:val="20"/>
                <w:szCs w:val="20"/>
              </w:rPr>
            </w:pPr>
            <w:r>
              <w:rPr>
                <w:sz w:val="20"/>
                <w:szCs w:val="20"/>
              </w:rPr>
              <w:t xml:space="preserve">- пишу креативне радове (писање песама, кратких прича и других прозних текстова) </w:t>
            </w:r>
          </w:p>
          <w:p w:rsidR="00C72731" w:rsidRDefault="00C72731" w:rsidP="008E1DDE">
            <w:pPr>
              <w:spacing w:line="240" w:lineRule="auto"/>
              <w:rPr>
                <w:sz w:val="20"/>
                <w:szCs w:val="20"/>
              </w:rPr>
            </w:pPr>
            <w:r>
              <w:rPr>
                <w:sz w:val="20"/>
                <w:szCs w:val="20"/>
              </w:rPr>
              <w:t xml:space="preserve"> -раде домаће задатке; </w:t>
            </w:r>
          </w:p>
          <w:p w:rsidR="00C72731" w:rsidRDefault="00C72731" w:rsidP="008E1DDE">
            <w:pPr>
              <w:spacing w:line="240" w:lineRule="auto"/>
              <w:rPr>
                <w:sz w:val="20"/>
                <w:szCs w:val="20"/>
              </w:rPr>
            </w:pPr>
            <w:r>
              <w:rPr>
                <w:sz w:val="20"/>
                <w:szCs w:val="20"/>
              </w:rPr>
              <w:t>- рецитују стихове.</w:t>
            </w: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r>
              <w:rPr>
                <w:sz w:val="20"/>
                <w:szCs w:val="20"/>
              </w:rPr>
              <w:t xml:space="preserve">Читају књижевна дела; </w:t>
            </w:r>
          </w:p>
          <w:p w:rsidR="00C72731" w:rsidRDefault="00C72731" w:rsidP="008E1DDE">
            <w:pPr>
              <w:spacing w:line="240" w:lineRule="auto"/>
              <w:rPr>
                <w:sz w:val="20"/>
                <w:szCs w:val="20"/>
              </w:rPr>
            </w:pPr>
            <w:r>
              <w:rPr>
                <w:sz w:val="20"/>
                <w:szCs w:val="20"/>
              </w:rPr>
              <w:lastRenderedPageBreak/>
              <w:t>-анализирају књижевна дела, излажу чињенице, закључују;</w:t>
            </w:r>
          </w:p>
          <w:p w:rsidR="00C72731" w:rsidRDefault="00C72731" w:rsidP="008E1DDE">
            <w:pPr>
              <w:spacing w:line="240" w:lineRule="auto"/>
              <w:rPr>
                <w:sz w:val="20"/>
                <w:szCs w:val="20"/>
              </w:rPr>
            </w:pPr>
            <w:r>
              <w:rPr>
                <w:sz w:val="20"/>
                <w:szCs w:val="20"/>
              </w:rPr>
              <w:t>- држе мини предавања;</w:t>
            </w:r>
          </w:p>
          <w:p w:rsidR="00C72731" w:rsidRDefault="00C72731" w:rsidP="008E1DDE">
            <w:pPr>
              <w:spacing w:line="240" w:lineRule="auto"/>
              <w:rPr>
                <w:sz w:val="20"/>
                <w:szCs w:val="20"/>
              </w:rPr>
            </w:pPr>
            <w:r>
              <w:rPr>
                <w:sz w:val="20"/>
                <w:szCs w:val="20"/>
              </w:rPr>
              <w:t xml:space="preserve">- раде на истраживачким задацима, презентацијама; </w:t>
            </w:r>
          </w:p>
          <w:p w:rsidR="00C72731" w:rsidRDefault="00C72731" w:rsidP="008E1DDE">
            <w:pPr>
              <w:spacing w:line="240" w:lineRule="auto"/>
              <w:rPr>
                <w:sz w:val="20"/>
                <w:szCs w:val="20"/>
              </w:rPr>
            </w:pPr>
            <w:r>
              <w:rPr>
                <w:sz w:val="20"/>
                <w:szCs w:val="20"/>
              </w:rPr>
              <w:t xml:space="preserve"> </w:t>
            </w:r>
          </w:p>
          <w:p w:rsidR="00C72731" w:rsidRDefault="00C72731" w:rsidP="008E1DDE">
            <w:pPr>
              <w:spacing w:line="240" w:lineRule="auto"/>
              <w:rPr>
                <w:sz w:val="20"/>
                <w:szCs w:val="20"/>
              </w:rPr>
            </w:pPr>
            <w:r>
              <w:rPr>
                <w:sz w:val="20"/>
                <w:szCs w:val="20"/>
              </w:rPr>
              <w:t>- користе одговарајућу секундарну литературу;</w:t>
            </w:r>
          </w:p>
          <w:p w:rsidR="00C72731" w:rsidRDefault="00C72731" w:rsidP="008E1DDE">
            <w:pPr>
              <w:spacing w:line="240" w:lineRule="auto"/>
              <w:rPr>
                <w:sz w:val="20"/>
                <w:szCs w:val="20"/>
              </w:rPr>
            </w:pPr>
            <w:r>
              <w:rPr>
                <w:sz w:val="20"/>
                <w:szCs w:val="20"/>
              </w:rPr>
              <w:t>-пишу есеје, реферате, извештаје, драматизације књижевних дела;</w:t>
            </w:r>
          </w:p>
          <w:p w:rsidR="00C72731" w:rsidRDefault="00C72731" w:rsidP="008E1DDE">
            <w:pPr>
              <w:spacing w:line="240" w:lineRule="auto"/>
              <w:rPr>
                <w:sz w:val="20"/>
                <w:szCs w:val="20"/>
              </w:rPr>
            </w:pPr>
            <w:r>
              <w:rPr>
                <w:sz w:val="20"/>
                <w:szCs w:val="20"/>
              </w:rPr>
              <w:t>- праве мале перформансе и мини представе;</w:t>
            </w:r>
          </w:p>
          <w:p w:rsidR="00C72731" w:rsidRDefault="00C72731" w:rsidP="008E1DDE">
            <w:pPr>
              <w:spacing w:line="240" w:lineRule="auto"/>
              <w:rPr>
                <w:sz w:val="20"/>
                <w:szCs w:val="20"/>
              </w:rPr>
            </w:pPr>
            <w:r>
              <w:rPr>
                <w:sz w:val="20"/>
                <w:szCs w:val="20"/>
              </w:rPr>
              <w:t>-фотографишу,</w:t>
            </w:r>
          </w:p>
          <w:p w:rsidR="00C72731" w:rsidRDefault="00C72731" w:rsidP="008E1DDE">
            <w:pPr>
              <w:spacing w:line="240" w:lineRule="auto"/>
              <w:rPr>
                <w:sz w:val="20"/>
                <w:szCs w:val="20"/>
              </w:rPr>
            </w:pPr>
            <w:r>
              <w:rPr>
                <w:sz w:val="20"/>
                <w:szCs w:val="20"/>
              </w:rPr>
              <w:t xml:space="preserve">-израђују паное; </w:t>
            </w:r>
          </w:p>
          <w:p w:rsidR="00C72731" w:rsidRDefault="00C72731" w:rsidP="008E1DDE">
            <w:pPr>
              <w:spacing w:line="240" w:lineRule="auto"/>
              <w:rPr>
                <w:sz w:val="20"/>
                <w:szCs w:val="20"/>
              </w:rPr>
            </w:pPr>
            <w:r>
              <w:rPr>
                <w:sz w:val="20"/>
                <w:szCs w:val="20"/>
              </w:rPr>
              <w:t xml:space="preserve">- пишу креативне радове (писање песама, кратких прича и других прозних текстова) </w:t>
            </w:r>
          </w:p>
          <w:p w:rsidR="00C72731" w:rsidRDefault="00C72731" w:rsidP="008E1DDE">
            <w:pPr>
              <w:spacing w:line="240" w:lineRule="auto"/>
              <w:rPr>
                <w:sz w:val="20"/>
                <w:szCs w:val="20"/>
              </w:rPr>
            </w:pPr>
            <w:r>
              <w:rPr>
                <w:sz w:val="20"/>
                <w:szCs w:val="20"/>
              </w:rPr>
              <w:t xml:space="preserve"> -раде домаће задатке.</w:t>
            </w:r>
          </w:p>
        </w:tc>
        <w:tc>
          <w:tcPr>
            <w:tcW w:w="2178" w:type="dxa"/>
            <w:shd w:val="clear" w:color="auto" w:fill="auto"/>
          </w:tcPr>
          <w:p w:rsidR="00C72731" w:rsidRDefault="00C72731" w:rsidP="008E1DDE">
            <w:pPr>
              <w:rPr>
                <w:sz w:val="20"/>
                <w:szCs w:val="20"/>
              </w:rPr>
            </w:pPr>
          </w:p>
          <w:p w:rsidR="00C72731" w:rsidRDefault="00C72731" w:rsidP="008E1DDE">
            <w:pPr>
              <w:spacing w:line="240" w:lineRule="auto"/>
              <w:rPr>
                <w:sz w:val="20"/>
                <w:szCs w:val="20"/>
              </w:rPr>
            </w:pPr>
            <w:r>
              <w:rPr>
                <w:b/>
                <w:sz w:val="20"/>
                <w:szCs w:val="20"/>
              </w:rPr>
              <w:t>Историја</w:t>
            </w:r>
            <w:r>
              <w:rPr>
                <w:sz w:val="20"/>
                <w:szCs w:val="20"/>
              </w:rPr>
              <w:t xml:space="preserve"> – Српски народ, земље,</w:t>
            </w:r>
          </w:p>
          <w:p w:rsidR="00C72731" w:rsidRDefault="00C72731" w:rsidP="008E1DDE">
            <w:pPr>
              <w:spacing w:line="240" w:lineRule="auto"/>
              <w:rPr>
                <w:sz w:val="20"/>
                <w:szCs w:val="20"/>
              </w:rPr>
            </w:pPr>
            <w:r>
              <w:rPr>
                <w:sz w:val="20"/>
                <w:szCs w:val="20"/>
              </w:rPr>
              <w:t>државност, друштво и црквена</w:t>
            </w:r>
          </w:p>
          <w:p w:rsidR="00C72731" w:rsidRDefault="00C72731" w:rsidP="008E1DDE">
            <w:pPr>
              <w:spacing w:line="240" w:lineRule="auto"/>
              <w:rPr>
                <w:sz w:val="20"/>
                <w:szCs w:val="20"/>
              </w:rPr>
            </w:pPr>
            <w:r>
              <w:rPr>
                <w:sz w:val="20"/>
                <w:szCs w:val="20"/>
              </w:rPr>
              <w:t>организација, Патријахално друштво,</w:t>
            </w:r>
          </w:p>
          <w:p w:rsidR="00C72731" w:rsidRDefault="00C72731" w:rsidP="008E1DDE">
            <w:pPr>
              <w:spacing w:line="240" w:lineRule="auto"/>
              <w:rPr>
                <w:sz w:val="20"/>
                <w:szCs w:val="20"/>
              </w:rPr>
            </w:pPr>
            <w:r>
              <w:rPr>
                <w:sz w:val="20"/>
                <w:szCs w:val="20"/>
              </w:rPr>
              <w:t>Религије и веровања Православље,</w:t>
            </w:r>
          </w:p>
          <w:p w:rsidR="00C72731" w:rsidRDefault="00C72731" w:rsidP="008E1DDE">
            <w:pPr>
              <w:spacing w:line="240" w:lineRule="auto"/>
              <w:rPr>
                <w:sz w:val="20"/>
                <w:szCs w:val="20"/>
              </w:rPr>
            </w:pPr>
            <w:r>
              <w:rPr>
                <w:sz w:val="20"/>
                <w:szCs w:val="20"/>
              </w:rPr>
              <w:t>Сујеверје Обичаји, Штампа</w:t>
            </w:r>
          </w:p>
          <w:p w:rsidR="00C72731" w:rsidRDefault="00C72731" w:rsidP="008E1DDE">
            <w:pPr>
              <w:spacing w:line="240" w:lineRule="auto"/>
              <w:rPr>
                <w:sz w:val="20"/>
                <w:szCs w:val="20"/>
              </w:rPr>
            </w:pPr>
          </w:p>
          <w:p w:rsidR="00C72731" w:rsidRDefault="00C72731" w:rsidP="008E1DDE">
            <w:pPr>
              <w:spacing w:line="240" w:lineRule="auto"/>
              <w:rPr>
                <w:sz w:val="20"/>
                <w:szCs w:val="20"/>
              </w:rPr>
            </w:pPr>
            <w:r>
              <w:rPr>
                <w:b/>
                <w:sz w:val="20"/>
                <w:szCs w:val="20"/>
              </w:rPr>
              <w:t>Музичка култура</w:t>
            </w:r>
            <w:sdt>
              <w:sdtPr>
                <w:tag w:val="goog_rdk_0"/>
                <w:id w:val="1728801737"/>
              </w:sdtPr>
              <w:sdtEndPr/>
              <w:sdtContent>
                <w:r>
                  <w:rPr>
                    <w:rFonts w:ascii="Gungsuh" w:eastAsia="Gungsuh" w:hAnsi="Gungsuh" w:cs="Gungsuh"/>
                    <w:sz w:val="20"/>
                    <w:szCs w:val="20"/>
                  </w:rPr>
                  <w:t xml:space="preserve"> - Преткласицизам −</w:t>
                </w:r>
              </w:sdtContent>
            </w:sdt>
          </w:p>
          <w:p w:rsidR="00C72731" w:rsidRDefault="00C72731" w:rsidP="008E1DDE">
            <w:pPr>
              <w:spacing w:line="240" w:lineRule="auto"/>
              <w:rPr>
                <w:sz w:val="20"/>
                <w:szCs w:val="20"/>
              </w:rPr>
            </w:pPr>
            <w:r>
              <w:rPr>
                <w:sz w:val="20"/>
                <w:szCs w:val="20"/>
              </w:rPr>
              <w:t>Манхајмска школа; Бахови синови; Л.</w:t>
            </w:r>
          </w:p>
          <w:p w:rsidR="00C72731" w:rsidRDefault="00C72731" w:rsidP="008E1DDE">
            <w:pPr>
              <w:spacing w:line="240" w:lineRule="auto"/>
              <w:rPr>
                <w:sz w:val="20"/>
                <w:szCs w:val="20"/>
              </w:rPr>
            </w:pPr>
            <w:r>
              <w:rPr>
                <w:sz w:val="20"/>
                <w:szCs w:val="20"/>
              </w:rPr>
              <w:lastRenderedPageBreak/>
              <w:t>Бокерини, Романтизам у музици – општа</w:t>
            </w:r>
          </w:p>
          <w:p w:rsidR="00C72731" w:rsidRDefault="00C72731" w:rsidP="008E1DDE">
            <w:pPr>
              <w:spacing w:line="240" w:lineRule="auto"/>
              <w:rPr>
                <w:sz w:val="20"/>
                <w:szCs w:val="20"/>
              </w:rPr>
            </w:pPr>
            <w:r>
              <w:rPr>
                <w:sz w:val="20"/>
                <w:szCs w:val="20"/>
              </w:rPr>
              <w:t>обележја, Опера у романтизму, Развој</w:t>
            </w:r>
          </w:p>
          <w:p w:rsidR="00C72731" w:rsidRDefault="00C72731" w:rsidP="008E1DDE">
            <w:pPr>
              <w:spacing w:line="240" w:lineRule="auto"/>
              <w:rPr>
                <w:sz w:val="20"/>
                <w:szCs w:val="20"/>
              </w:rPr>
            </w:pPr>
            <w:r>
              <w:rPr>
                <w:sz w:val="20"/>
                <w:szCs w:val="20"/>
              </w:rPr>
              <w:t>опере у Италији и Немачкој;</w:t>
            </w:r>
          </w:p>
          <w:p w:rsidR="00C72731" w:rsidRDefault="00C72731" w:rsidP="008E1DDE">
            <w:pPr>
              <w:spacing w:line="240" w:lineRule="auto"/>
              <w:rPr>
                <w:sz w:val="20"/>
                <w:szCs w:val="20"/>
              </w:rPr>
            </w:pPr>
          </w:p>
          <w:p w:rsidR="00C72731" w:rsidRDefault="00C72731" w:rsidP="008E1DDE">
            <w:pPr>
              <w:spacing w:line="240" w:lineRule="auto"/>
              <w:rPr>
                <w:sz w:val="20"/>
                <w:szCs w:val="20"/>
              </w:rPr>
            </w:pPr>
            <w:r>
              <w:rPr>
                <w:b/>
                <w:sz w:val="20"/>
                <w:szCs w:val="20"/>
              </w:rPr>
              <w:t>Ликовна култура</w:t>
            </w:r>
            <w:r>
              <w:rPr>
                <w:sz w:val="20"/>
                <w:szCs w:val="20"/>
              </w:rPr>
              <w:t xml:space="preserve"> - Барок, Културно</w:t>
            </w:r>
          </w:p>
          <w:p w:rsidR="00C72731" w:rsidRDefault="00C72731" w:rsidP="008E1DDE">
            <w:pPr>
              <w:spacing w:line="240" w:lineRule="auto"/>
              <w:rPr>
                <w:sz w:val="20"/>
                <w:szCs w:val="20"/>
              </w:rPr>
            </w:pPr>
            <w:r>
              <w:rPr>
                <w:sz w:val="20"/>
                <w:szCs w:val="20"/>
              </w:rPr>
              <w:t>наслеђе као извор инспирације савремених</w:t>
            </w:r>
          </w:p>
          <w:p w:rsidR="00C72731" w:rsidRDefault="00C72731" w:rsidP="008E1DDE">
            <w:pPr>
              <w:spacing w:line="240" w:lineRule="auto"/>
              <w:rPr>
                <w:sz w:val="20"/>
                <w:szCs w:val="20"/>
              </w:rPr>
            </w:pPr>
            <w:r>
              <w:rPr>
                <w:sz w:val="20"/>
                <w:szCs w:val="20"/>
              </w:rPr>
              <w:t>стваралаца.</w:t>
            </w:r>
          </w:p>
        </w:tc>
        <w:tc>
          <w:tcPr>
            <w:tcW w:w="2153" w:type="dxa"/>
            <w:shd w:val="clear" w:color="auto" w:fill="auto"/>
          </w:tcPr>
          <w:p w:rsidR="00C72731" w:rsidRDefault="00C72731" w:rsidP="008E1DDE">
            <w:pPr>
              <w:spacing w:after="200" w:line="276" w:lineRule="auto"/>
              <w:jc w:val="left"/>
              <w:rPr>
                <w:sz w:val="20"/>
                <w:szCs w:val="20"/>
              </w:rPr>
            </w:pPr>
            <w:r>
              <w:rPr>
                <w:sz w:val="20"/>
                <w:szCs w:val="20"/>
              </w:rPr>
              <w:lastRenderedPageBreak/>
              <w:t xml:space="preserve">2СЈК.1.2.4. Уочава и примерима аргументује основне поетичке, језичке, естетске и структурне особине књижевних дела из обавезне школске лектире. </w:t>
            </w:r>
          </w:p>
          <w:p w:rsidR="00C72731" w:rsidRDefault="00C72731" w:rsidP="008E1DDE">
            <w:pPr>
              <w:spacing w:after="200" w:line="276" w:lineRule="auto"/>
              <w:jc w:val="left"/>
              <w:rPr>
                <w:sz w:val="20"/>
                <w:szCs w:val="20"/>
              </w:rPr>
            </w:pPr>
          </w:p>
          <w:p w:rsidR="00C72731" w:rsidRDefault="00C72731" w:rsidP="008E1DDE">
            <w:pPr>
              <w:spacing w:after="200" w:line="276" w:lineRule="auto"/>
              <w:jc w:val="left"/>
              <w:rPr>
                <w:sz w:val="20"/>
                <w:szCs w:val="20"/>
              </w:rPr>
            </w:pPr>
            <w:r>
              <w:rPr>
                <w:sz w:val="20"/>
                <w:szCs w:val="20"/>
              </w:rPr>
              <w:t xml:space="preserve">2СЈК.1.2.6. Наводи основне књижевноисторијске и поетичке одлике стилских епоха, праваца и формација у развоју српске и светске књижевности и повезује их са </w:t>
            </w:r>
            <w:r>
              <w:rPr>
                <w:sz w:val="20"/>
                <w:szCs w:val="20"/>
              </w:rPr>
              <w:lastRenderedPageBreak/>
              <w:t>делима и писцима из обавезне лектире школског програма.</w:t>
            </w:r>
          </w:p>
          <w:p w:rsidR="00C72731" w:rsidRDefault="00C72731" w:rsidP="008E1DDE">
            <w:pPr>
              <w:spacing w:after="200" w:line="276" w:lineRule="auto"/>
              <w:jc w:val="left"/>
              <w:rPr>
                <w:sz w:val="20"/>
                <w:szCs w:val="20"/>
              </w:rPr>
            </w:pPr>
          </w:p>
          <w:p w:rsidR="00C72731" w:rsidRDefault="00C72731" w:rsidP="008E1DDE">
            <w:pPr>
              <w:spacing w:after="200" w:line="276" w:lineRule="auto"/>
              <w:jc w:val="left"/>
              <w:rPr>
                <w:sz w:val="20"/>
                <w:szCs w:val="20"/>
              </w:rPr>
            </w:pPr>
            <w:r>
              <w:rPr>
                <w:sz w:val="20"/>
                <w:szCs w:val="20"/>
              </w:rPr>
              <w:t xml:space="preserve"> 2СЈК.1.2.9. На основу дела српске и светске књижевности формира читалачке навике и знања; схвата улогу читања у тумачењу књижевног дела и у изграђивању језичког, литерарног, културног и националног идентитета. </w:t>
            </w:r>
          </w:p>
          <w:p w:rsidR="00C72731" w:rsidRDefault="00C72731" w:rsidP="008E1DDE">
            <w:pPr>
              <w:spacing w:after="200" w:line="276" w:lineRule="auto"/>
              <w:jc w:val="left"/>
              <w:rPr>
                <w:sz w:val="20"/>
                <w:szCs w:val="20"/>
              </w:rPr>
            </w:pPr>
            <w:r>
              <w:rPr>
                <w:sz w:val="20"/>
                <w:szCs w:val="20"/>
              </w:rPr>
              <w:t xml:space="preserve">2СЈК.2.2.2. Познаје књижевнотеоријску терминологију и књижевнотеоријска знања адекватно примењује у тумачењу књижевних дела предвиђених програмом. </w:t>
            </w:r>
          </w:p>
          <w:p w:rsidR="00C72731" w:rsidRDefault="00C72731" w:rsidP="008E1DDE">
            <w:pPr>
              <w:spacing w:after="200" w:line="276" w:lineRule="auto"/>
              <w:jc w:val="left"/>
              <w:rPr>
                <w:sz w:val="20"/>
                <w:szCs w:val="20"/>
              </w:rPr>
            </w:pPr>
          </w:p>
          <w:p w:rsidR="00C72731" w:rsidRDefault="00C72731" w:rsidP="008E1DDE">
            <w:pPr>
              <w:spacing w:after="200" w:line="276" w:lineRule="auto"/>
              <w:jc w:val="left"/>
              <w:rPr>
                <w:sz w:val="20"/>
                <w:szCs w:val="20"/>
              </w:rPr>
            </w:pPr>
            <w:r>
              <w:rPr>
                <w:sz w:val="20"/>
                <w:szCs w:val="20"/>
              </w:rPr>
              <w:t xml:space="preserve">2СЈК.2.2.5. Образлаже основне елементе књижевности као </w:t>
            </w:r>
            <w:r>
              <w:rPr>
                <w:sz w:val="20"/>
                <w:szCs w:val="20"/>
              </w:rPr>
              <w:lastRenderedPageBreak/>
              <w:t xml:space="preserve">дискурса у односу на остале друштвене дискурсе (нпр. присуство/одсуство приповедача, приповедни фокус, статус историјског и фиктивног итд.). </w:t>
            </w:r>
          </w:p>
          <w:p w:rsidR="00C72731" w:rsidRDefault="00C72731" w:rsidP="008E1DDE">
            <w:pPr>
              <w:spacing w:after="200" w:line="276" w:lineRule="auto"/>
              <w:jc w:val="left"/>
              <w:rPr>
                <w:sz w:val="20"/>
                <w:szCs w:val="20"/>
              </w:rPr>
            </w:pPr>
          </w:p>
          <w:p w:rsidR="00C72731" w:rsidRDefault="00C72731" w:rsidP="008E1DDE">
            <w:pPr>
              <w:spacing w:after="200" w:line="276" w:lineRule="auto"/>
              <w:jc w:val="left"/>
              <w:rPr>
                <w:sz w:val="20"/>
                <w:szCs w:val="20"/>
              </w:rPr>
            </w:pPr>
            <w:r>
              <w:rPr>
                <w:sz w:val="20"/>
                <w:szCs w:val="20"/>
              </w:rPr>
              <w:t>2СЈК.2.2.7. Самостално уочава и анализира проблеме у књижевном делу и уме да аргументује своје ставове на основу примарног текста.</w:t>
            </w:r>
          </w:p>
          <w:p w:rsidR="00C72731" w:rsidRDefault="00C72731" w:rsidP="008E1DDE">
            <w:pPr>
              <w:spacing w:after="200" w:line="276" w:lineRule="auto"/>
              <w:jc w:val="left"/>
              <w:rPr>
                <w:sz w:val="20"/>
                <w:szCs w:val="20"/>
              </w:rPr>
            </w:pPr>
          </w:p>
          <w:p w:rsidR="00C72731" w:rsidRDefault="00C72731" w:rsidP="008E1DDE">
            <w:pPr>
              <w:spacing w:after="200" w:line="276" w:lineRule="auto"/>
              <w:jc w:val="left"/>
              <w:rPr>
                <w:sz w:val="20"/>
                <w:szCs w:val="20"/>
              </w:rPr>
            </w:pPr>
            <w:r>
              <w:rPr>
                <w:sz w:val="20"/>
                <w:szCs w:val="20"/>
              </w:rPr>
              <w:t xml:space="preserve"> 2СЈК.2.2.8. Активно користи препоручену и ширу, секундарну литературу (књижевноисторијску, критичку, аутопоетичку, теоријску) у тумачењу књижевноуметничких и књижевнонаучних дела предвиђених програмом.</w:t>
            </w:r>
          </w:p>
          <w:p w:rsidR="00C72731" w:rsidRDefault="00C72731" w:rsidP="008E1DDE">
            <w:pPr>
              <w:spacing w:after="200" w:line="276" w:lineRule="auto"/>
              <w:jc w:val="left"/>
              <w:rPr>
                <w:sz w:val="20"/>
                <w:szCs w:val="20"/>
              </w:rPr>
            </w:pPr>
          </w:p>
          <w:p w:rsidR="00C72731" w:rsidRDefault="00C72731" w:rsidP="008E1DDE">
            <w:pPr>
              <w:spacing w:line="240" w:lineRule="auto"/>
              <w:rPr>
                <w:sz w:val="20"/>
                <w:szCs w:val="20"/>
              </w:rPr>
            </w:pPr>
            <w:r>
              <w:rPr>
                <w:sz w:val="20"/>
                <w:szCs w:val="20"/>
              </w:rPr>
              <w:t>2СЈК.2.2.9. На основу дела српске и светске књижевности развија читалачке вештине, способности и знања од значаја за тумачење и вредновање различитих књижевноуметничких и књижевнонаучних дела и за развијање језичког, литерарног, културног и националног идентитета; има изграђен читалачки укус својствен културном и образованом човеку.</w:t>
            </w:r>
          </w:p>
          <w:p w:rsidR="00C72731" w:rsidRDefault="00C72731" w:rsidP="008E1DDE">
            <w:pPr>
              <w:spacing w:line="240" w:lineRule="auto"/>
              <w:rPr>
                <w:sz w:val="20"/>
                <w:szCs w:val="20"/>
              </w:rPr>
            </w:pPr>
          </w:p>
          <w:p w:rsidR="00C72731" w:rsidRDefault="00C72731" w:rsidP="008E1DDE">
            <w:pPr>
              <w:spacing w:after="200" w:line="276" w:lineRule="auto"/>
              <w:jc w:val="left"/>
              <w:rPr>
                <w:sz w:val="20"/>
                <w:szCs w:val="20"/>
              </w:rPr>
            </w:pPr>
            <w:r>
              <w:rPr>
                <w:sz w:val="20"/>
                <w:szCs w:val="20"/>
              </w:rPr>
              <w:t>2СЈК.3.2.1. Чита, доживљава и самостално тумачи књижевноуметничка и књижевнонаучна дела из обавезног школског програма, као и додатне (изборне) и факултативне књижевноуметничк</w:t>
            </w:r>
            <w:r>
              <w:rPr>
                <w:sz w:val="20"/>
                <w:szCs w:val="20"/>
              </w:rPr>
              <w:lastRenderedPageBreak/>
              <w:t xml:space="preserve">е и књижевнонаучне текстове; током интерпретације поуздано користи стечена знања о стваралачком опусу аутора и књижевноисторијском контексту. </w:t>
            </w:r>
          </w:p>
          <w:p w:rsidR="00C72731" w:rsidRDefault="00C72731" w:rsidP="008E1DDE">
            <w:pPr>
              <w:spacing w:after="200" w:line="276" w:lineRule="auto"/>
              <w:jc w:val="left"/>
              <w:rPr>
                <w:sz w:val="20"/>
                <w:szCs w:val="20"/>
              </w:rPr>
            </w:pPr>
            <w:r>
              <w:rPr>
                <w:sz w:val="20"/>
                <w:szCs w:val="20"/>
              </w:rPr>
              <w:t xml:space="preserve">2СЈК.3.2.2. Влада књижевнотеоријском терминологијом и теоријска знања адекватно примењује у тумачењу књижевноуметничких и књижевнонаучних дела која су предвиђена школским програмом и других дела ове врсте различитих жанрова, изван школског програма. </w:t>
            </w:r>
          </w:p>
          <w:p w:rsidR="00C72731" w:rsidRDefault="00C72731" w:rsidP="008E1DDE">
            <w:pPr>
              <w:spacing w:after="200" w:line="276" w:lineRule="auto"/>
              <w:jc w:val="left"/>
              <w:rPr>
                <w:sz w:val="20"/>
                <w:szCs w:val="20"/>
              </w:rPr>
            </w:pPr>
          </w:p>
          <w:p w:rsidR="00C72731" w:rsidRDefault="00C72731" w:rsidP="008E1DDE">
            <w:pPr>
              <w:spacing w:after="200" w:line="276" w:lineRule="auto"/>
              <w:jc w:val="left"/>
              <w:rPr>
                <w:sz w:val="20"/>
                <w:szCs w:val="20"/>
              </w:rPr>
            </w:pPr>
            <w:r>
              <w:rPr>
                <w:sz w:val="20"/>
                <w:szCs w:val="20"/>
              </w:rPr>
              <w:t xml:space="preserve">2СЈК.3.2.4. Уочава и тумачи поетичке, језичке, естетске и структурне особине књижевноуметничких и </w:t>
            </w:r>
            <w:r>
              <w:rPr>
                <w:sz w:val="20"/>
                <w:szCs w:val="20"/>
              </w:rPr>
              <w:lastRenderedPageBreak/>
              <w:t>књижевнонаучних текстова у оквиру школске лектире и изван школског програма; процењује и пореди стилске поступке у наведеним врстама текстова.</w:t>
            </w:r>
          </w:p>
          <w:p w:rsidR="00C72731" w:rsidRDefault="00C72731" w:rsidP="008E1DDE">
            <w:pPr>
              <w:spacing w:after="200" w:line="276" w:lineRule="auto"/>
              <w:jc w:val="left"/>
              <w:rPr>
                <w:sz w:val="20"/>
                <w:szCs w:val="20"/>
              </w:rPr>
            </w:pPr>
            <w:r>
              <w:rPr>
                <w:sz w:val="20"/>
                <w:szCs w:val="20"/>
              </w:rPr>
              <w:t xml:space="preserve">2СЈК.3.2.5. Разуме основне елементе књижевности као дискурса (пореди нпр. присуство/одсуство приповедача, приповедни фокус, статус историјског и фиктивног итд.) у односу на остале друштвене дискурсе и та сазнања употребљава у тумачењу књижевних дела. </w:t>
            </w:r>
          </w:p>
          <w:p w:rsidR="00C72731" w:rsidRDefault="00C72731" w:rsidP="008E1DDE">
            <w:pPr>
              <w:spacing w:after="200" w:line="276" w:lineRule="auto"/>
              <w:jc w:val="left"/>
              <w:rPr>
                <w:sz w:val="20"/>
                <w:szCs w:val="20"/>
              </w:rPr>
            </w:pPr>
          </w:p>
          <w:p w:rsidR="00C72731" w:rsidRDefault="00C72731" w:rsidP="008E1DDE">
            <w:pPr>
              <w:spacing w:line="240" w:lineRule="auto"/>
              <w:rPr>
                <w:sz w:val="20"/>
                <w:szCs w:val="20"/>
              </w:rPr>
            </w:pPr>
            <w:r>
              <w:rPr>
                <w:sz w:val="20"/>
                <w:szCs w:val="20"/>
              </w:rPr>
              <w:t xml:space="preserve">2СЈК.3.2.8. У тумачењу књижевног дела критички користи препоручену и самостално изабрану секундарну литературу (књижевноисторијску, критичку, </w:t>
            </w:r>
            <w:r>
              <w:rPr>
                <w:sz w:val="20"/>
                <w:szCs w:val="20"/>
              </w:rPr>
              <w:lastRenderedPageBreak/>
              <w:t>аутопоетичку, теоријску).</w:t>
            </w:r>
          </w:p>
        </w:tc>
        <w:tc>
          <w:tcPr>
            <w:tcW w:w="2057" w:type="dxa"/>
          </w:tcPr>
          <w:p w:rsidR="00C72731" w:rsidRDefault="00C72731" w:rsidP="008E1DDE">
            <w:pPr>
              <w:spacing w:after="200" w:line="258" w:lineRule="auto"/>
              <w:jc w:val="left"/>
              <w:rPr>
                <w:sz w:val="20"/>
                <w:szCs w:val="20"/>
              </w:rPr>
            </w:pPr>
          </w:p>
          <w:p w:rsidR="00C72731" w:rsidRDefault="00C72731" w:rsidP="008E1DDE">
            <w:pPr>
              <w:spacing w:after="200" w:line="258" w:lineRule="auto"/>
              <w:jc w:val="left"/>
              <w:rPr>
                <w:sz w:val="20"/>
                <w:szCs w:val="20"/>
              </w:rPr>
            </w:pPr>
          </w:p>
          <w:p w:rsidR="00C72731" w:rsidRDefault="00C72731" w:rsidP="008E1DDE">
            <w:pPr>
              <w:spacing w:after="200" w:line="258" w:lineRule="auto"/>
              <w:jc w:val="left"/>
              <w:rPr>
                <w:sz w:val="20"/>
                <w:szCs w:val="20"/>
              </w:rPr>
            </w:pPr>
          </w:p>
          <w:p w:rsidR="00C72731" w:rsidRDefault="00C72731" w:rsidP="008E1DDE">
            <w:pPr>
              <w:spacing w:after="200" w:line="258" w:lineRule="auto"/>
              <w:jc w:val="left"/>
              <w:rPr>
                <w:sz w:val="20"/>
                <w:szCs w:val="20"/>
              </w:rPr>
            </w:pPr>
          </w:p>
          <w:p w:rsidR="00C72731" w:rsidRDefault="00C72731" w:rsidP="008E1DDE">
            <w:pPr>
              <w:numPr>
                <w:ilvl w:val="0"/>
                <w:numId w:val="1"/>
              </w:numPr>
              <w:spacing w:after="87" w:line="258" w:lineRule="auto"/>
              <w:ind w:right="50"/>
              <w:jc w:val="left"/>
              <w:rPr>
                <w:sz w:val="20"/>
                <w:szCs w:val="20"/>
              </w:rPr>
            </w:pPr>
            <w:r>
              <w:rPr>
                <w:sz w:val="20"/>
                <w:szCs w:val="20"/>
              </w:rPr>
              <w:t xml:space="preserve">наведе и објасни друштвено-историјске околности које су утицале на појаву барока у српској култури; </w:t>
            </w:r>
          </w:p>
          <w:p w:rsidR="00C72731" w:rsidRDefault="00C72731" w:rsidP="008E1DDE">
            <w:pPr>
              <w:numPr>
                <w:ilvl w:val="0"/>
                <w:numId w:val="1"/>
              </w:numPr>
              <w:spacing w:after="94" w:line="251" w:lineRule="auto"/>
              <w:ind w:right="50"/>
              <w:jc w:val="left"/>
              <w:rPr>
                <w:sz w:val="20"/>
                <w:szCs w:val="20"/>
              </w:rPr>
            </w:pPr>
            <w:r>
              <w:rPr>
                <w:sz w:val="20"/>
                <w:szCs w:val="20"/>
              </w:rPr>
              <w:t xml:space="preserve">упореди стилска средства барока са уметничким средствима претходних епоха (праваца); </w:t>
            </w:r>
          </w:p>
          <w:p w:rsidR="00C72731" w:rsidRDefault="00C72731" w:rsidP="008E1DDE">
            <w:pPr>
              <w:spacing w:after="200" w:line="258" w:lineRule="auto"/>
              <w:jc w:val="left"/>
              <w:rPr>
                <w:sz w:val="20"/>
                <w:szCs w:val="20"/>
              </w:rPr>
            </w:pPr>
          </w:p>
          <w:p w:rsidR="00C72731" w:rsidRDefault="00C72731" w:rsidP="008E1DDE">
            <w:pPr>
              <w:spacing w:after="200" w:line="258" w:lineRule="auto"/>
              <w:jc w:val="left"/>
              <w:rPr>
                <w:sz w:val="20"/>
                <w:szCs w:val="20"/>
              </w:rPr>
            </w:pPr>
          </w:p>
          <w:p w:rsidR="00C72731" w:rsidRDefault="00C72731" w:rsidP="008E1DDE">
            <w:pPr>
              <w:spacing w:after="200" w:line="258" w:lineRule="auto"/>
              <w:jc w:val="left"/>
              <w:rPr>
                <w:sz w:val="20"/>
                <w:szCs w:val="20"/>
              </w:rPr>
            </w:pPr>
          </w:p>
          <w:p w:rsidR="00C72731" w:rsidRDefault="00C72731" w:rsidP="008E1DDE">
            <w:pPr>
              <w:spacing w:after="200" w:line="258" w:lineRule="auto"/>
              <w:jc w:val="left"/>
              <w:rPr>
                <w:sz w:val="20"/>
                <w:szCs w:val="20"/>
              </w:rPr>
            </w:pPr>
          </w:p>
          <w:p w:rsidR="00C72731" w:rsidRDefault="00C72731" w:rsidP="008E1DDE">
            <w:pPr>
              <w:spacing w:after="200" w:line="258" w:lineRule="auto"/>
              <w:jc w:val="left"/>
              <w:rPr>
                <w:sz w:val="20"/>
                <w:szCs w:val="20"/>
              </w:rPr>
            </w:pPr>
          </w:p>
          <w:p w:rsidR="00C72731" w:rsidRDefault="00C72731" w:rsidP="008E1DDE">
            <w:pPr>
              <w:spacing w:after="200" w:line="258" w:lineRule="auto"/>
              <w:jc w:val="left"/>
              <w:rPr>
                <w:sz w:val="20"/>
                <w:szCs w:val="20"/>
              </w:rPr>
            </w:pPr>
          </w:p>
          <w:p w:rsidR="00C72731" w:rsidRDefault="00C72731" w:rsidP="008E1DDE">
            <w:pPr>
              <w:spacing w:after="200" w:line="258" w:lineRule="auto"/>
              <w:jc w:val="left"/>
              <w:rPr>
                <w:sz w:val="20"/>
                <w:szCs w:val="20"/>
              </w:rPr>
            </w:pPr>
          </w:p>
          <w:p w:rsidR="00C72731" w:rsidRDefault="00C72731" w:rsidP="008E1DDE">
            <w:pPr>
              <w:spacing w:after="200" w:line="258" w:lineRule="auto"/>
              <w:jc w:val="left"/>
              <w:rPr>
                <w:sz w:val="20"/>
                <w:szCs w:val="20"/>
              </w:rPr>
            </w:pPr>
          </w:p>
          <w:p w:rsidR="00C72731" w:rsidRDefault="00C72731" w:rsidP="008E1DDE">
            <w:pPr>
              <w:spacing w:after="200" w:line="258" w:lineRule="auto"/>
              <w:jc w:val="left"/>
              <w:rPr>
                <w:sz w:val="20"/>
                <w:szCs w:val="20"/>
              </w:rPr>
            </w:pPr>
          </w:p>
          <w:p w:rsidR="00C72731" w:rsidRDefault="00C72731" w:rsidP="008E1DDE">
            <w:pPr>
              <w:spacing w:after="200" w:line="258" w:lineRule="auto"/>
              <w:jc w:val="left"/>
              <w:rPr>
                <w:sz w:val="20"/>
                <w:szCs w:val="20"/>
              </w:rPr>
            </w:pPr>
          </w:p>
          <w:p w:rsidR="00C72731" w:rsidRDefault="00C72731" w:rsidP="008E1DDE">
            <w:pPr>
              <w:spacing w:after="200" w:line="258" w:lineRule="auto"/>
              <w:jc w:val="left"/>
              <w:rPr>
                <w:sz w:val="20"/>
                <w:szCs w:val="20"/>
              </w:rPr>
            </w:pPr>
          </w:p>
          <w:p w:rsidR="00C72731" w:rsidRDefault="00C72731" w:rsidP="008E1DDE">
            <w:pPr>
              <w:spacing w:after="200" w:line="258" w:lineRule="auto"/>
              <w:jc w:val="left"/>
              <w:rPr>
                <w:sz w:val="20"/>
                <w:szCs w:val="20"/>
              </w:rPr>
            </w:pPr>
          </w:p>
          <w:p w:rsidR="00C72731" w:rsidRDefault="00C72731" w:rsidP="008E1DDE">
            <w:pPr>
              <w:spacing w:after="200" w:line="258" w:lineRule="auto"/>
              <w:jc w:val="left"/>
              <w:rPr>
                <w:sz w:val="20"/>
                <w:szCs w:val="20"/>
              </w:rPr>
            </w:pPr>
          </w:p>
          <w:p w:rsidR="00C72731" w:rsidRDefault="00C72731" w:rsidP="008E1DDE">
            <w:pPr>
              <w:spacing w:after="200" w:line="258" w:lineRule="auto"/>
              <w:jc w:val="left"/>
              <w:rPr>
                <w:sz w:val="20"/>
                <w:szCs w:val="20"/>
              </w:rPr>
            </w:pPr>
          </w:p>
          <w:p w:rsidR="00C72731" w:rsidRDefault="00C72731" w:rsidP="008E1DDE">
            <w:pPr>
              <w:spacing w:after="200" w:line="258" w:lineRule="auto"/>
              <w:jc w:val="left"/>
              <w:rPr>
                <w:sz w:val="20"/>
                <w:szCs w:val="20"/>
              </w:rPr>
            </w:pPr>
          </w:p>
          <w:p w:rsidR="00C72731" w:rsidRDefault="00C72731" w:rsidP="008E1DDE">
            <w:pPr>
              <w:numPr>
                <w:ilvl w:val="0"/>
                <w:numId w:val="1"/>
              </w:numPr>
              <w:spacing w:after="94" w:line="252" w:lineRule="auto"/>
              <w:ind w:right="50"/>
              <w:jc w:val="left"/>
              <w:rPr>
                <w:sz w:val="20"/>
                <w:szCs w:val="20"/>
              </w:rPr>
            </w:pPr>
            <w:r>
              <w:rPr>
                <w:sz w:val="20"/>
                <w:szCs w:val="20"/>
              </w:rPr>
              <w:t xml:space="preserve">одреди друштвени и културолошки значај просветитељских идеја, посебно у српској култури; </w:t>
            </w: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r>
              <w:rPr>
                <w:sz w:val="20"/>
                <w:szCs w:val="20"/>
              </w:rPr>
              <w:t>–</w:t>
            </w:r>
            <w:r>
              <w:rPr>
                <w:sz w:val="20"/>
                <w:szCs w:val="20"/>
              </w:rPr>
              <w:tab/>
              <w:t xml:space="preserve">објасни утицај романтизма на формирање националног идентитета; </w:t>
            </w:r>
          </w:p>
          <w:p w:rsidR="00C72731" w:rsidRDefault="00C72731" w:rsidP="008E1DDE">
            <w:pPr>
              <w:spacing w:after="94" w:line="252" w:lineRule="auto"/>
              <w:ind w:right="50"/>
              <w:jc w:val="left"/>
              <w:rPr>
                <w:sz w:val="20"/>
                <w:szCs w:val="20"/>
              </w:rPr>
            </w:pPr>
            <w:r>
              <w:rPr>
                <w:sz w:val="20"/>
                <w:szCs w:val="20"/>
              </w:rPr>
              <w:t>–</w:t>
            </w:r>
            <w:r>
              <w:rPr>
                <w:sz w:val="20"/>
                <w:szCs w:val="20"/>
              </w:rPr>
              <w:tab/>
              <w:t xml:space="preserve">састави табелу са најзначајнијим представницима романтизма, њиховим делима и одликама; </w:t>
            </w:r>
          </w:p>
          <w:p w:rsidR="00C72731" w:rsidRDefault="00C72731" w:rsidP="008E1DDE">
            <w:pPr>
              <w:spacing w:after="94" w:line="252" w:lineRule="auto"/>
              <w:ind w:right="50"/>
              <w:jc w:val="left"/>
              <w:rPr>
                <w:sz w:val="20"/>
                <w:szCs w:val="20"/>
              </w:rPr>
            </w:pPr>
            <w:r>
              <w:rPr>
                <w:sz w:val="20"/>
                <w:szCs w:val="20"/>
              </w:rPr>
              <w:t>–</w:t>
            </w:r>
            <w:r>
              <w:rPr>
                <w:sz w:val="20"/>
                <w:szCs w:val="20"/>
              </w:rPr>
              <w:tab/>
              <w:t>упореди стилске карактеристике европског и српског романтизма;</w:t>
            </w: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numPr>
                <w:ilvl w:val="0"/>
                <w:numId w:val="1"/>
              </w:numPr>
              <w:spacing w:after="87" w:line="258" w:lineRule="auto"/>
              <w:ind w:right="50"/>
              <w:jc w:val="left"/>
              <w:rPr>
                <w:sz w:val="20"/>
                <w:szCs w:val="20"/>
              </w:rPr>
            </w:pPr>
            <w:r>
              <w:rPr>
                <w:sz w:val="20"/>
                <w:szCs w:val="20"/>
              </w:rPr>
              <w:t xml:space="preserve">утврди разлике у приступу стварности </w:t>
            </w:r>
            <w:r>
              <w:rPr>
                <w:sz w:val="20"/>
                <w:szCs w:val="20"/>
              </w:rPr>
              <w:lastRenderedPageBreak/>
              <w:t xml:space="preserve">романтизма и реализма: </w:t>
            </w:r>
          </w:p>
          <w:p w:rsidR="00C72731" w:rsidRDefault="00C72731" w:rsidP="008E1DDE">
            <w:pPr>
              <w:numPr>
                <w:ilvl w:val="0"/>
                <w:numId w:val="1"/>
              </w:numPr>
              <w:spacing w:after="93" w:line="252" w:lineRule="auto"/>
              <w:ind w:right="50"/>
              <w:jc w:val="left"/>
              <w:rPr>
                <w:sz w:val="20"/>
                <w:szCs w:val="20"/>
              </w:rPr>
            </w:pPr>
            <w:r>
              <w:rPr>
                <w:sz w:val="20"/>
                <w:szCs w:val="20"/>
              </w:rPr>
              <w:t>упореди и примерима илуструје књижевне одлике дела која припадају</w:t>
            </w:r>
          </w:p>
          <w:p w:rsidR="00C72731" w:rsidRDefault="00C72731" w:rsidP="008E1DDE">
            <w:pPr>
              <w:spacing w:after="94" w:line="252" w:lineRule="auto"/>
              <w:ind w:right="50"/>
              <w:jc w:val="left"/>
              <w:rPr>
                <w:sz w:val="20"/>
                <w:szCs w:val="20"/>
              </w:rPr>
            </w:pPr>
            <w:r>
              <w:rPr>
                <w:sz w:val="20"/>
                <w:szCs w:val="20"/>
              </w:rPr>
              <w:t xml:space="preserve">- протумачи и вреднује посебности књижевних јунака и јунакиња реализма (проблем рода, идентитета, класне раслојености); </w:t>
            </w:r>
          </w:p>
          <w:p w:rsidR="00C72731" w:rsidRDefault="00C72731" w:rsidP="008E1DDE">
            <w:pPr>
              <w:spacing w:after="94" w:line="252" w:lineRule="auto"/>
              <w:ind w:right="50"/>
              <w:jc w:val="left"/>
              <w:rPr>
                <w:sz w:val="20"/>
                <w:szCs w:val="20"/>
              </w:rPr>
            </w:pPr>
            <w:r>
              <w:rPr>
                <w:sz w:val="20"/>
                <w:szCs w:val="20"/>
              </w:rPr>
              <w:t>– анализира и упореди издвојене проблеме у књижевним делима која припадају различитим епохама;</w:t>
            </w:r>
          </w:p>
          <w:p w:rsidR="00C72731" w:rsidRDefault="00C72731" w:rsidP="008E1DDE">
            <w:pPr>
              <w:spacing w:after="200" w:line="258" w:lineRule="auto"/>
              <w:jc w:val="left"/>
              <w:rPr>
                <w:sz w:val="20"/>
                <w:szCs w:val="20"/>
              </w:rPr>
            </w:pPr>
          </w:p>
        </w:tc>
      </w:tr>
      <w:tr w:rsidR="00C72731" w:rsidTr="008E1DDE">
        <w:trPr>
          <w:jc w:val="center"/>
        </w:trPr>
        <w:tc>
          <w:tcPr>
            <w:tcW w:w="2864" w:type="dxa"/>
            <w:shd w:val="clear" w:color="auto" w:fill="auto"/>
          </w:tcPr>
          <w:p w:rsidR="00C72731" w:rsidRDefault="00C72731" w:rsidP="008E1DDE">
            <w:pPr>
              <w:spacing w:after="31"/>
              <w:ind w:left="6"/>
              <w:rPr>
                <w:b/>
                <w:color w:val="000000"/>
                <w:sz w:val="20"/>
                <w:szCs w:val="20"/>
              </w:rPr>
            </w:pPr>
            <w:r>
              <w:rPr>
                <w:b/>
                <w:color w:val="000000"/>
                <w:sz w:val="20"/>
                <w:szCs w:val="20"/>
              </w:rPr>
              <w:lastRenderedPageBreak/>
              <w:t xml:space="preserve">ЈЕЗИК </w:t>
            </w:r>
          </w:p>
          <w:p w:rsidR="00C72731" w:rsidRDefault="00C72731" w:rsidP="008E1DDE">
            <w:pPr>
              <w:spacing w:after="31"/>
              <w:ind w:left="6"/>
              <w:rPr>
                <w:color w:val="000000"/>
                <w:sz w:val="20"/>
                <w:szCs w:val="20"/>
              </w:rPr>
            </w:pPr>
          </w:p>
          <w:p w:rsidR="00C72731" w:rsidRDefault="00C72731" w:rsidP="008E1DDE">
            <w:pPr>
              <w:spacing w:after="31"/>
              <w:ind w:left="6"/>
              <w:rPr>
                <w:color w:val="000000"/>
                <w:sz w:val="20"/>
                <w:szCs w:val="20"/>
              </w:rPr>
            </w:pPr>
          </w:p>
          <w:p w:rsidR="00C72731" w:rsidRDefault="00C72731" w:rsidP="008E1DDE">
            <w:pPr>
              <w:spacing w:after="14" w:line="278" w:lineRule="auto"/>
              <w:ind w:left="20"/>
              <w:jc w:val="left"/>
              <w:rPr>
                <w:b/>
                <w:color w:val="000000"/>
                <w:sz w:val="20"/>
                <w:szCs w:val="20"/>
              </w:rPr>
            </w:pPr>
            <w:r>
              <w:rPr>
                <w:b/>
                <w:color w:val="000000"/>
                <w:sz w:val="20"/>
                <w:szCs w:val="20"/>
              </w:rPr>
              <w:lastRenderedPageBreak/>
              <w:t xml:space="preserve">Историја српског књижевног језика </w:t>
            </w:r>
          </w:p>
          <w:p w:rsidR="00C72731" w:rsidRDefault="00C72731" w:rsidP="008E1DDE">
            <w:pPr>
              <w:spacing w:after="14" w:line="278" w:lineRule="auto"/>
              <w:ind w:left="20"/>
              <w:jc w:val="left"/>
              <w:rPr>
                <w:b/>
                <w:color w:val="000000"/>
                <w:sz w:val="20"/>
                <w:szCs w:val="20"/>
              </w:rPr>
            </w:pPr>
          </w:p>
          <w:p w:rsidR="00C72731" w:rsidRDefault="00C72731" w:rsidP="008E1DDE">
            <w:pPr>
              <w:spacing w:after="14" w:line="278" w:lineRule="auto"/>
              <w:ind w:left="20"/>
              <w:jc w:val="left"/>
              <w:rPr>
                <w:color w:val="000000"/>
                <w:sz w:val="20"/>
                <w:szCs w:val="20"/>
              </w:rPr>
            </w:pPr>
          </w:p>
          <w:p w:rsidR="00C72731" w:rsidRDefault="00C72731" w:rsidP="008E1DDE">
            <w:pPr>
              <w:spacing w:after="200" w:line="276" w:lineRule="auto"/>
              <w:ind w:left="-15" w:firstLine="720"/>
              <w:jc w:val="left"/>
              <w:rPr>
                <w:sz w:val="20"/>
                <w:szCs w:val="20"/>
              </w:rPr>
            </w:pPr>
            <w:r>
              <w:rPr>
                <w:sz w:val="20"/>
                <w:szCs w:val="20"/>
              </w:rPr>
              <w:t xml:space="preserve">Почеци стандардизације српског књижевног језика и правописа у првој половини XIX века;. Предговор </w:t>
            </w:r>
            <w:r>
              <w:rPr>
                <w:i/>
                <w:sz w:val="20"/>
                <w:szCs w:val="20"/>
              </w:rPr>
              <w:t xml:space="preserve">Српском рјечнику </w:t>
            </w:r>
            <w:r>
              <w:rPr>
                <w:sz w:val="20"/>
                <w:szCs w:val="20"/>
              </w:rPr>
              <w:t xml:space="preserve">из 1818. године. Развој српског књижевног језика у другој половини XIX века и у XX веку, </w:t>
            </w:r>
          </w:p>
          <w:p w:rsidR="00C72731" w:rsidRDefault="00C72731" w:rsidP="008E1DDE">
            <w:pPr>
              <w:spacing w:after="71" w:line="276" w:lineRule="auto"/>
              <w:ind w:left="-15" w:firstLine="720"/>
              <w:jc w:val="left"/>
              <w:rPr>
                <w:sz w:val="20"/>
                <w:szCs w:val="20"/>
              </w:rPr>
            </w:pPr>
            <w:r>
              <w:rPr>
                <w:sz w:val="20"/>
                <w:szCs w:val="20"/>
              </w:rPr>
              <w:t xml:space="preserve">Основни принципи српске књижевне норме и језичке културе: Приручници за неговање језичке културе. </w:t>
            </w:r>
          </w:p>
          <w:p w:rsidR="00C72731" w:rsidRDefault="00C72731" w:rsidP="008E1DDE">
            <w:pPr>
              <w:spacing w:after="71" w:line="276" w:lineRule="auto"/>
              <w:ind w:left="-15" w:firstLine="720"/>
              <w:jc w:val="left"/>
              <w:rPr>
                <w:sz w:val="20"/>
                <w:szCs w:val="20"/>
              </w:rPr>
            </w:pPr>
          </w:p>
          <w:p w:rsidR="00C72731" w:rsidRDefault="00C72731" w:rsidP="008E1DDE">
            <w:pPr>
              <w:spacing w:after="14" w:line="278" w:lineRule="auto"/>
              <w:ind w:left="20"/>
              <w:jc w:val="left"/>
              <w:rPr>
                <w:color w:val="000000"/>
                <w:sz w:val="20"/>
                <w:szCs w:val="20"/>
              </w:rPr>
            </w:pPr>
            <w:r>
              <w:rPr>
                <w:b/>
                <w:sz w:val="20"/>
                <w:szCs w:val="20"/>
              </w:rPr>
              <w:t>Функционални стилови српског књижевног језика:</w:t>
            </w:r>
          </w:p>
          <w:p w:rsidR="00C72731" w:rsidRDefault="00C72731" w:rsidP="008E1DDE">
            <w:pPr>
              <w:spacing w:after="71" w:line="276" w:lineRule="auto"/>
              <w:rPr>
                <w:sz w:val="20"/>
                <w:szCs w:val="20"/>
              </w:rPr>
            </w:pPr>
          </w:p>
          <w:p w:rsidR="00C72731" w:rsidRDefault="00C72731" w:rsidP="008E1DDE">
            <w:pPr>
              <w:spacing w:after="71" w:line="276" w:lineRule="auto"/>
              <w:rPr>
                <w:sz w:val="20"/>
                <w:szCs w:val="20"/>
              </w:rPr>
            </w:pPr>
            <w:r>
              <w:rPr>
                <w:sz w:val="20"/>
                <w:szCs w:val="20"/>
              </w:rPr>
              <w:t>Основне одлике административног  и публицистичког стила</w:t>
            </w: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spacing w:line="240" w:lineRule="auto"/>
              <w:jc w:val="left"/>
              <w:rPr>
                <w:b/>
                <w:color w:val="000000"/>
                <w:sz w:val="20"/>
                <w:szCs w:val="20"/>
              </w:rPr>
            </w:pPr>
            <w:r>
              <w:rPr>
                <w:b/>
                <w:color w:val="000000"/>
                <w:sz w:val="20"/>
                <w:szCs w:val="20"/>
              </w:rPr>
              <w:t>Морфологија у ужем смислу</w:t>
            </w:r>
          </w:p>
          <w:p w:rsidR="00C72731" w:rsidRDefault="00C72731" w:rsidP="008E1DDE">
            <w:pPr>
              <w:spacing w:line="240" w:lineRule="auto"/>
              <w:jc w:val="left"/>
              <w:rPr>
                <w:b/>
                <w:color w:val="000000"/>
                <w:sz w:val="20"/>
                <w:szCs w:val="20"/>
              </w:rPr>
            </w:pPr>
          </w:p>
          <w:p w:rsidR="00C72731" w:rsidRDefault="00C72731" w:rsidP="008E1DDE">
            <w:pPr>
              <w:spacing w:line="240" w:lineRule="auto"/>
              <w:jc w:val="left"/>
              <w:rPr>
                <w:color w:val="000000"/>
                <w:sz w:val="20"/>
                <w:szCs w:val="20"/>
              </w:rPr>
            </w:pPr>
          </w:p>
          <w:p w:rsidR="00C72731" w:rsidRDefault="00C72731" w:rsidP="008E1DDE">
            <w:pPr>
              <w:spacing w:after="28" w:line="240" w:lineRule="auto"/>
              <w:ind w:left="-15" w:firstLine="720"/>
              <w:jc w:val="left"/>
              <w:rPr>
                <w:sz w:val="20"/>
                <w:szCs w:val="20"/>
              </w:rPr>
            </w:pPr>
            <w:r>
              <w:rPr>
                <w:sz w:val="20"/>
                <w:szCs w:val="20"/>
              </w:rPr>
              <w:t xml:space="preserve">Проширивање знања из морфологије стеченог у основној школи Морфологија у ужем смислу и творба речи; Граматичке и творбене основе; Граматички наставци и творбени суфикси; Појам  и подела морфеме; Однос између морфеме и речи. Подела речи на променљиве и </w:t>
            </w:r>
            <w:r>
              <w:rPr>
                <w:sz w:val="20"/>
                <w:szCs w:val="20"/>
              </w:rPr>
              <w:lastRenderedPageBreak/>
              <w:t xml:space="preserve">непроменљиве; Граматичке категорије и  подела на морфолошке и класификационе. </w:t>
            </w:r>
          </w:p>
          <w:p w:rsidR="00C72731" w:rsidRDefault="00C72731" w:rsidP="008E1DDE">
            <w:pPr>
              <w:spacing w:line="240" w:lineRule="auto"/>
              <w:jc w:val="left"/>
              <w:rPr>
                <w:sz w:val="20"/>
                <w:szCs w:val="20"/>
              </w:rPr>
            </w:pPr>
            <w:r>
              <w:rPr>
                <w:sz w:val="20"/>
                <w:szCs w:val="20"/>
              </w:rPr>
              <w:t>Именице (подела по значењу; граматичке категорије и подела по граматичким критеријумима на сингуларија и плуралија тантум и на четири именичке деклинационе врсте); Придеви (подела по значењу; граматичке категорије, укључујући и придевски вид); Заменице (подела по значењу; основне карактеристике деклинације заменица); Бројеви (подела по значењу, укључујући и бројне придеве);</w:t>
            </w:r>
            <w:r>
              <w:t xml:space="preserve"> г</w:t>
            </w:r>
            <w:r>
              <w:rPr>
                <w:sz w:val="20"/>
                <w:szCs w:val="20"/>
              </w:rPr>
              <w:t xml:space="preserve">лаголи (глаголски вид, глаголски род, морфолошке глаголске категорије, укључујући стање и потврдност/одричност); Прилози, Предлози, Везници , Речце и узвике.  </w:t>
            </w: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tc>
        <w:tc>
          <w:tcPr>
            <w:tcW w:w="1717" w:type="dxa"/>
            <w:shd w:val="clear" w:color="auto" w:fill="auto"/>
          </w:tcPr>
          <w:p w:rsidR="00C72731" w:rsidRDefault="00C72731" w:rsidP="008E1DDE"/>
        </w:tc>
        <w:tc>
          <w:tcPr>
            <w:tcW w:w="1979" w:type="dxa"/>
            <w:shd w:val="clear" w:color="auto" w:fill="auto"/>
          </w:tcPr>
          <w:p w:rsidR="00C72731" w:rsidRDefault="00C72731" w:rsidP="008E1DDE">
            <w:pPr>
              <w:spacing w:line="240" w:lineRule="auto"/>
              <w:jc w:val="left"/>
              <w:rPr>
                <w:sz w:val="20"/>
                <w:szCs w:val="20"/>
              </w:rPr>
            </w:pPr>
            <w:r>
              <w:rPr>
                <w:sz w:val="20"/>
                <w:szCs w:val="20"/>
              </w:rPr>
              <w:t>Наставне методе:</w:t>
            </w:r>
          </w:p>
          <w:p w:rsidR="00C72731" w:rsidRDefault="00C72731" w:rsidP="008E1DDE">
            <w:pPr>
              <w:spacing w:line="240" w:lineRule="auto"/>
              <w:jc w:val="left"/>
              <w:rPr>
                <w:sz w:val="20"/>
                <w:szCs w:val="20"/>
              </w:rPr>
            </w:pPr>
            <w:r>
              <w:rPr>
                <w:sz w:val="20"/>
                <w:szCs w:val="20"/>
              </w:rPr>
              <w:t xml:space="preserve">-Вербално - текстуалне методе </w:t>
            </w:r>
            <w:r>
              <w:rPr>
                <w:sz w:val="20"/>
                <w:szCs w:val="20"/>
              </w:rPr>
              <w:lastRenderedPageBreak/>
              <w:t>(монолог, дијалог, објашњавање, дискусија, дебата, рад на тексту)</w:t>
            </w:r>
          </w:p>
          <w:p w:rsidR="00C72731" w:rsidRDefault="00C72731" w:rsidP="008E1DDE">
            <w:pPr>
              <w:spacing w:line="240" w:lineRule="auto"/>
              <w:jc w:val="left"/>
              <w:rPr>
                <w:sz w:val="20"/>
                <w:szCs w:val="20"/>
              </w:rPr>
            </w:pPr>
          </w:p>
          <w:p w:rsidR="00C72731" w:rsidRDefault="00C72731" w:rsidP="008E1DDE">
            <w:pPr>
              <w:spacing w:line="240" w:lineRule="auto"/>
              <w:jc w:val="left"/>
              <w:rPr>
                <w:sz w:val="20"/>
                <w:szCs w:val="20"/>
              </w:rPr>
            </w:pPr>
            <w:r>
              <w:rPr>
                <w:sz w:val="20"/>
                <w:szCs w:val="20"/>
              </w:rPr>
              <w:t>-Илустративно - демонстративне методе (илустративни радови, презентације, практични радови на тексту, графикони, табеле)</w:t>
            </w:r>
          </w:p>
          <w:p w:rsidR="00C72731" w:rsidRDefault="00C72731" w:rsidP="008E1DDE">
            <w:pPr>
              <w:spacing w:line="240" w:lineRule="auto"/>
              <w:jc w:val="left"/>
              <w:rPr>
                <w:sz w:val="20"/>
                <w:szCs w:val="20"/>
                <w:highlight w:val="yellow"/>
              </w:rPr>
            </w:pPr>
          </w:p>
          <w:p w:rsidR="00C72731" w:rsidRDefault="00C72731" w:rsidP="008E1DDE">
            <w:pPr>
              <w:spacing w:line="240" w:lineRule="auto"/>
              <w:jc w:val="left"/>
              <w:rPr>
                <w:sz w:val="20"/>
                <w:szCs w:val="20"/>
              </w:rPr>
            </w:pPr>
            <w:r>
              <w:rPr>
                <w:sz w:val="20"/>
                <w:szCs w:val="20"/>
              </w:rPr>
              <w:t>Облици рада</w:t>
            </w:r>
          </w:p>
          <w:p w:rsidR="00C72731" w:rsidRDefault="00C72731" w:rsidP="008E1DDE">
            <w:pPr>
              <w:spacing w:line="240" w:lineRule="auto"/>
              <w:jc w:val="left"/>
              <w:rPr>
                <w:sz w:val="20"/>
                <w:szCs w:val="20"/>
                <w:highlight w:val="yellow"/>
              </w:rPr>
            </w:pPr>
          </w:p>
          <w:p w:rsidR="00C72731" w:rsidRDefault="00C72731" w:rsidP="008E1DDE">
            <w:pPr>
              <w:spacing w:line="240" w:lineRule="auto"/>
              <w:jc w:val="left"/>
              <w:rPr>
                <w:sz w:val="20"/>
                <w:szCs w:val="20"/>
              </w:rPr>
            </w:pPr>
            <w:r>
              <w:rPr>
                <w:sz w:val="20"/>
                <w:szCs w:val="20"/>
              </w:rPr>
              <w:t xml:space="preserve">- рад у пару </w:t>
            </w:r>
          </w:p>
          <w:p w:rsidR="00C72731" w:rsidRDefault="00C72731" w:rsidP="008E1DDE">
            <w:pPr>
              <w:spacing w:line="240" w:lineRule="auto"/>
              <w:jc w:val="left"/>
              <w:rPr>
                <w:sz w:val="20"/>
                <w:szCs w:val="20"/>
              </w:rPr>
            </w:pPr>
            <w:r>
              <w:rPr>
                <w:sz w:val="20"/>
                <w:szCs w:val="20"/>
              </w:rPr>
              <w:t>-  индивидуални облик рада и индивидуализовани облик рада</w:t>
            </w:r>
          </w:p>
          <w:p w:rsidR="00C72731" w:rsidRDefault="00C72731" w:rsidP="008E1DDE">
            <w:pPr>
              <w:spacing w:line="240" w:lineRule="auto"/>
              <w:jc w:val="left"/>
              <w:rPr>
                <w:sz w:val="20"/>
                <w:szCs w:val="20"/>
              </w:rPr>
            </w:pPr>
            <w:r>
              <w:rPr>
                <w:sz w:val="20"/>
                <w:szCs w:val="20"/>
              </w:rPr>
              <w:t>- групни облик рада (рад на истраживачким задацима, израда презентација и паноа</w:t>
            </w:r>
          </w:p>
          <w:p w:rsidR="00C72731" w:rsidRDefault="00C72731" w:rsidP="008E1DDE">
            <w:pPr>
              <w:spacing w:line="240" w:lineRule="auto"/>
              <w:jc w:val="left"/>
              <w:rPr>
                <w:sz w:val="20"/>
                <w:szCs w:val="20"/>
              </w:rPr>
            </w:pPr>
            <w:r>
              <w:rPr>
                <w:sz w:val="20"/>
                <w:szCs w:val="20"/>
              </w:rPr>
              <w:t>- фронтални облик рада (излагање ученика на одабрану тему из области језика.</w:t>
            </w:r>
          </w:p>
          <w:p w:rsidR="00C72731" w:rsidRDefault="00C72731" w:rsidP="008E1DDE">
            <w:pPr>
              <w:spacing w:line="240" w:lineRule="auto"/>
              <w:jc w:val="left"/>
              <w:rPr>
                <w:sz w:val="20"/>
                <w:szCs w:val="20"/>
                <w:highlight w:val="yellow"/>
              </w:rPr>
            </w:pPr>
            <w:r>
              <w:rPr>
                <w:sz w:val="20"/>
                <w:szCs w:val="20"/>
              </w:rPr>
              <w:lastRenderedPageBreak/>
              <w:t xml:space="preserve"> - ИКТ, веб алати, Google classroom, Google Meet</w:t>
            </w:r>
          </w:p>
          <w:p w:rsidR="00C72731" w:rsidRDefault="00C72731" w:rsidP="008E1DDE">
            <w:pPr>
              <w:spacing w:line="240" w:lineRule="auto"/>
              <w:rPr>
                <w:b/>
                <w:color w:val="FF0000"/>
                <w:sz w:val="20"/>
                <w:szCs w:val="20"/>
              </w:rPr>
            </w:pPr>
          </w:p>
          <w:p w:rsidR="00C72731" w:rsidRDefault="00C72731" w:rsidP="008E1DDE">
            <w:pPr>
              <w:spacing w:line="240" w:lineRule="auto"/>
              <w:rPr>
                <w:b/>
                <w:color w:val="FF0000"/>
                <w:sz w:val="20"/>
                <w:szCs w:val="20"/>
              </w:rPr>
            </w:pPr>
            <w:r>
              <w:rPr>
                <w:sz w:val="20"/>
                <w:szCs w:val="20"/>
              </w:rPr>
              <w:t>Тему функционалних стилова треба функционално повезати са наставом књижевности и језичке културе.</w:t>
            </w:r>
          </w:p>
          <w:p w:rsidR="00C72731" w:rsidRDefault="00C72731" w:rsidP="008E1DDE">
            <w:pPr>
              <w:spacing w:line="240" w:lineRule="auto"/>
              <w:rPr>
                <w:b/>
                <w:color w:val="FF0000"/>
                <w:sz w:val="20"/>
                <w:szCs w:val="20"/>
              </w:rPr>
            </w:pPr>
            <w:r>
              <w:rPr>
                <w:color w:val="000000"/>
                <w:sz w:val="20"/>
                <w:szCs w:val="20"/>
              </w:rPr>
              <w:t>Егземпларна и интерактивна настава.</w:t>
            </w:r>
          </w:p>
          <w:p w:rsidR="00C72731" w:rsidRDefault="00C72731" w:rsidP="008E1DDE"/>
          <w:p w:rsidR="00C72731" w:rsidRDefault="00C72731" w:rsidP="008E1DDE"/>
          <w:p w:rsidR="00C72731" w:rsidRDefault="00C72731" w:rsidP="008E1DDE"/>
          <w:p w:rsidR="00C72731" w:rsidRDefault="00C72731" w:rsidP="008E1DDE"/>
          <w:p w:rsidR="00C72731" w:rsidRDefault="00C72731" w:rsidP="008E1DDE"/>
          <w:p w:rsidR="00C72731" w:rsidRDefault="00C72731" w:rsidP="008E1DDE"/>
          <w:p w:rsidR="00C72731" w:rsidRDefault="00C72731" w:rsidP="008E1DDE"/>
          <w:p w:rsidR="00C72731" w:rsidRDefault="00C72731" w:rsidP="008E1DDE"/>
          <w:p w:rsidR="00C72731" w:rsidRDefault="00C72731" w:rsidP="008E1DDE"/>
          <w:p w:rsidR="00C72731" w:rsidRDefault="00C72731" w:rsidP="008E1DDE"/>
          <w:p w:rsidR="00C72731" w:rsidRDefault="00C72731" w:rsidP="008E1DDE"/>
          <w:p w:rsidR="00C72731" w:rsidRDefault="00C72731" w:rsidP="008E1DDE"/>
          <w:p w:rsidR="00C72731" w:rsidRDefault="00C72731" w:rsidP="008E1DDE"/>
          <w:p w:rsidR="00C72731" w:rsidRDefault="00C72731" w:rsidP="008E1DDE"/>
          <w:p w:rsidR="00C72731" w:rsidRDefault="00C72731" w:rsidP="008E1DDE"/>
          <w:p w:rsidR="00C72731" w:rsidRDefault="00C72731" w:rsidP="008E1DDE">
            <w:pPr>
              <w:spacing w:line="240" w:lineRule="auto"/>
              <w:jc w:val="left"/>
              <w:rPr>
                <w:b/>
                <w:color w:val="FF0000"/>
                <w:sz w:val="20"/>
                <w:szCs w:val="20"/>
              </w:rPr>
            </w:pPr>
            <w:r>
              <w:rPr>
                <w:sz w:val="20"/>
                <w:szCs w:val="20"/>
              </w:rPr>
              <w:t xml:space="preserve">Корелација са знањем из морфологије стеченим у основној школи.  </w:t>
            </w:r>
          </w:p>
          <w:p w:rsidR="00C72731" w:rsidRDefault="00C72731" w:rsidP="008E1DDE">
            <w:pPr>
              <w:spacing w:line="240" w:lineRule="auto"/>
              <w:jc w:val="left"/>
              <w:rPr>
                <w:color w:val="000000"/>
                <w:sz w:val="20"/>
                <w:szCs w:val="20"/>
              </w:rPr>
            </w:pPr>
            <w:r>
              <w:rPr>
                <w:color w:val="000000"/>
                <w:sz w:val="20"/>
                <w:szCs w:val="20"/>
              </w:rPr>
              <w:t>Индивидуализована</w:t>
            </w:r>
          </w:p>
          <w:p w:rsidR="00C72731" w:rsidRDefault="00C72731" w:rsidP="008E1DDE">
            <w:pPr>
              <w:spacing w:line="240" w:lineRule="auto"/>
              <w:jc w:val="left"/>
              <w:rPr>
                <w:color w:val="000000"/>
                <w:sz w:val="20"/>
                <w:szCs w:val="20"/>
              </w:rPr>
            </w:pPr>
            <w:r>
              <w:rPr>
                <w:color w:val="000000"/>
                <w:sz w:val="20"/>
                <w:szCs w:val="20"/>
              </w:rPr>
              <w:t>-интерактивна и сарадничка настава</w:t>
            </w:r>
          </w:p>
          <w:p w:rsidR="00C72731" w:rsidRDefault="00C72731" w:rsidP="008E1DDE">
            <w:pPr>
              <w:spacing w:line="240" w:lineRule="auto"/>
              <w:jc w:val="left"/>
              <w:rPr>
                <w:b/>
                <w:color w:val="FF0000"/>
                <w:sz w:val="20"/>
                <w:szCs w:val="20"/>
              </w:rPr>
            </w:pPr>
          </w:p>
          <w:p w:rsidR="00C72731" w:rsidRDefault="00C72731" w:rsidP="008E1DDE">
            <w:pPr>
              <w:spacing w:line="240" w:lineRule="auto"/>
              <w:jc w:val="left"/>
            </w:pPr>
            <w:r>
              <w:rPr>
                <w:b/>
                <w:color w:val="000000"/>
                <w:sz w:val="20"/>
                <w:szCs w:val="20"/>
              </w:rPr>
              <w:t>-</w:t>
            </w:r>
            <w:r>
              <w:rPr>
                <w:color w:val="000000"/>
                <w:sz w:val="20"/>
                <w:szCs w:val="20"/>
              </w:rPr>
              <w:t>Пружање могућности ученицима да сами бирају садржаје, методе и облике рада који су у вези са наставним планом а на којима ће радити.</w:t>
            </w:r>
          </w:p>
        </w:tc>
        <w:tc>
          <w:tcPr>
            <w:tcW w:w="1992" w:type="dxa"/>
          </w:tcPr>
          <w:p w:rsidR="00C72731" w:rsidRDefault="00C72731" w:rsidP="008E1DDE">
            <w:pPr>
              <w:spacing w:line="240" w:lineRule="auto"/>
              <w:rPr>
                <w:color w:val="000000"/>
                <w:sz w:val="20"/>
                <w:szCs w:val="20"/>
              </w:rPr>
            </w:pPr>
            <w:r>
              <w:rPr>
                <w:sz w:val="20"/>
                <w:szCs w:val="20"/>
              </w:rPr>
              <w:lastRenderedPageBreak/>
              <w:t xml:space="preserve"> </w:t>
            </w:r>
            <w:r>
              <w:rPr>
                <w:color w:val="000000"/>
                <w:sz w:val="20"/>
                <w:szCs w:val="20"/>
              </w:rPr>
              <w:t xml:space="preserve">-Уочавају језичке појаве у одговарајућим </w:t>
            </w:r>
            <w:r>
              <w:rPr>
                <w:color w:val="000000"/>
                <w:sz w:val="20"/>
                <w:szCs w:val="20"/>
              </w:rPr>
              <w:lastRenderedPageBreak/>
              <w:t xml:space="preserve">примерима уз ослањање и на језичко осећање, примењују граматичка правила; </w:t>
            </w:r>
          </w:p>
          <w:p w:rsidR="00C72731" w:rsidRDefault="00C72731" w:rsidP="008E1DDE">
            <w:pPr>
              <w:spacing w:line="240" w:lineRule="auto"/>
              <w:rPr>
                <w:color w:val="000000"/>
                <w:sz w:val="20"/>
                <w:szCs w:val="20"/>
              </w:rPr>
            </w:pPr>
            <w:r>
              <w:rPr>
                <w:color w:val="000000"/>
                <w:sz w:val="20"/>
                <w:szCs w:val="20"/>
              </w:rPr>
              <w:t xml:space="preserve">увежбавају; </w:t>
            </w:r>
          </w:p>
          <w:p w:rsidR="00C72731" w:rsidRDefault="00C72731" w:rsidP="008E1DDE">
            <w:pPr>
              <w:spacing w:line="240" w:lineRule="auto"/>
              <w:rPr>
                <w:color w:val="000000"/>
                <w:sz w:val="20"/>
                <w:szCs w:val="20"/>
              </w:rPr>
            </w:pPr>
          </w:p>
          <w:p w:rsidR="00C72731" w:rsidRDefault="00C72731" w:rsidP="008E1DDE">
            <w:pPr>
              <w:spacing w:line="240" w:lineRule="auto"/>
              <w:rPr>
                <w:color w:val="000000"/>
                <w:sz w:val="20"/>
                <w:szCs w:val="20"/>
                <w:highlight w:val="yellow"/>
              </w:rPr>
            </w:pPr>
            <w:r>
              <w:rPr>
                <w:color w:val="000000"/>
                <w:sz w:val="20"/>
                <w:szCs w:val="20"/>
              </w:rPr>
              <w:t xml:space="preserve">-Излажу чињенице, закључују, </w:t>
            </w:r>
            <w:r>
              <w:rPr>
                <w:sz w:val="20"/>
                <w:szCs w:val="20"/>
              </w:rPr>
              <w:t>раде на истраживачким задацима, презентацијама</w:t>
            </w:r>
          </w:p>
          <w:p w:rsidR="00C72731" w:rsidRDefault="00C72731" w:rsidP="008E1DDE">
            <w:pPr>
              <w:spacing w:line="240" w:lineRule="auto"/>
              <w:rPr>
                <w:color w:val="000000"/>
                <w:sz w:val="20"/>
                <w:szCs w:val="20"/>
                <w:highlight w:val="yellow"/>
              </w:rPr>
            </w:pPr>
          </w:p>
          <w:p w:rsidR="00C72731" w:rsidRDefault="00C72731" w:rsidP="008E1DDE">
            <w:pPr>
              <w:spacing w:line="240" w:lineRule="auto"/>
              <w:rPr>
                <w:color w:val="000000"/>
                <w:sz w:val="20"/>
                <w:szCs w:val="20"/>
              </w:rPr>
            </w:pPr>
            <w:r>
              <w:rPr>
                <w:color w:val="000000"/>
                <w:sz w:val="20"/>
                <w:szCs w:val="20"/>
              </w:rPr>
              <w:t xml:space="preserve">-користе и праве  табеле; </w:t>
            </w:r>
          </w:p>
          <w:p w:rsidR="00C72731" w:rsidRDefault="00C72731" w:rsidP="008E1DDE">
            <w:pPr>
              <w:spacing w:line="240" w:lineRule="auto"/>
              <w:rPr>
                <w:color w:val="000000"/>
                <w:sz w:val="20"/>
                <w:szCs w:val="20"/>
              </w:rPr>
            </w:pPr>
            <w:r>
              <w:rPr>
                <w:color w:val="000000"/>
                <w:sz w:val="20"/>
                <w:szCs w:val="20"/>
              </w:rPr>
              <w:t xml:space="preserve">-израђују цртеже, схеме, графиконе; </w:t>
            </w:r>
          </w:p>
          <w:p w:rsidR="00C72731" w:rsidRDefault="00C72731" w:rsidP="008E1DDE">
            <w:pPr>
              <w:spacing w:line="240" w:lineRule="auto"/>
              <w:rPr>
                <w:b/>
                <w:color w:val="FF0000"/>
                <w:sz w:val="20"/>
                <w:szCs w:val="20"/>
              </w:rPr>
            </w:pPr>
            <w:r>
              <w:rPr>
                <w:sz w:val="20"/>
                <w:szCs w:val="20"/>
              </w:rPr>
              <w:t xml:space="preserve"> </w:t>
            </w:r>
          </w:p>
          <w:p w:rsidR="00C72731" w:rsidRDefault="00C72731" w:rsidP="008E1DDE">
            <w:pPr>
              <w:spacing w:after="200" w:line="240" w:lineRule="auto"/>
              <w:jc w:val="left"/>
              <w:rPr>
                <w:color w:val="000000"/>
                <w:sz w:val="20"/>
                <w:szCs w:val="20"/>
              </w:rPr>
            </w:pPr>
            <w:r>
              <w:rPr>
                <w:color w:val="000000"/>
                <w:sz w:val="20"/>
                <w:szCs w:val="20"/>
              </w:rPr>
              <w:t>- користе одговарајућу језичку литературу: језичке приручнике, речнике, лексиконе, појмовнике;</w:t>
            </w:r>
          </w:p>
          <w:p w:rsidR="00C72731" w:rsidRDefault="00C72731" w:rsidP="008E1DDE">
            <w:pPr>
              <w:spacing w:after="200" w:line="240" w:lineRule="auto"/>
              <w:jc w:val="left"/>
              <w:rPr>
                <w:color w:val="000000"/>
                <w:sz w:val="20"/>
                <w:szCs w:val="20"/>
              </w:rPr>
            </w:pPr>
            <w:r>
              <w:rPr>
                <w:color w:val="000000"/>
                <w:sz w:val="20"/>
                <w:szCs w:val="20"/>
              </w:rPr>
              <w:t>Пишу есеје, реферате, извештаје</w:t>
            </w:r>
          </w:p>
          <w:p w:rsidR="00C72731" w:rsidRDefault="00C72731" w:rsidP="008E1DDE">
            <w:pPr>
              <w:spacing w:after="200" w:line="240" w:lineRule="auto"/>
              <w:jc w:val="left"/>
              <w:rPr>
                <w:color w:val="000000"/>
                <w:sz w:val="20"/>
                <w:szCs w:val="20"/>
              </w:rPr>
            </w:pPr>
            <w:r>
              <w:rPr>
                <w:color w:val="000000"/>
                <w:sz w:val="20"/>
                <w:szCs w:val="20"/>
              </w:rPr>
              <w:t xml:space="preserve">-Пишу или анализирају </w:t>
            </w:r>
            <w:r>
              <w:rPr>
                <w:color w:val="000000"/>
                <w:sz w:val="20"/>
                <w:szCs w:val="20"/>
              </w:rPr>
              <w:lastRenderedPageBreak/>
              <w:t>стручни текст, новински чланак;</w:t>
            </w:r>
          </w:p>
          <w:p w:rsidR="00C72731" w:rsidRDefault="00C72731" w:rsidP="008E1DDE">
            <w:pPr>
              <w:spacing w:after="200" w:line="240" w:lineRule="auto"/>
              <w:jc w:val="left"/>
              <w:rPr>
                <w:color w:val="000000"/>
                <w:sz w:val="20"/>
                <w:szCs w:val="20"/>
              </w:rPr>
            </w:pPr>
            <w:r>
              <w:rPr>
                <w:color w:val="000000"/>
                <w:sz w:val="20"/>
                <w:szCs w:val="20"/>
              </w:rPr>
              <w:t>-израђују паное</w:t>
            </w:r>
          </w:p>
          <w:p w:rsidR="00C72731" w:rsidRDefault="00C72731" w:rsidP="008E1DDE">
            <w:pPr>
              <w:spacing w:after="200" w:line="240" w:lineRule="auto"/>
              <w:jc w:val="left"/>
              <w:rPr>
                <w:color w:val="000000"/>
                <w:sz w:val="20"/>
                <w:szCs w:val="20"/>
              </w:rPr>
            </w:pPr>
            <w:r>
              <w:rPr>
                <w:color w:val="000000"/>
                <w:sz w:val="20"/>
                <w:szCs w:val="20"/>
              </w:rPr>
              <w:t>-раде на пројектима</w:t>
            </w:r>
          </w:p>
          <w:p w:rsidR="00C72731" w:rsidRDefault="00C72731" w:rsidP="008E1DDE">
            <w:pPr>
              <w:spacing w:after="200" w:line="240" w:lineRule="auto"/>
              <w:jc w:val="left"/>
              <w:rPr>
                <w:color w:val="000000"/>
                <w:sz w:val="20"/>
                <w:szCs w:val="20"/>
              </w:rPr>
            </w:pPr>
            <w:r>
              <w:rPr>
                <w:color w:val="000000"/>
                <w:sz w:val="20"/>
                <w:szCs w:val="20"/>
              </w:rPr>
              <w:t>-раде домаће задатке</w:t>
            </w:r>
          </w:p>
          <w:p w:rsidR="00C72731" w:rsidRDefault="00C72731" w:rsidP="008E1DDE">
            <w:pPr>
              <w:spacing w:line="240" w:lineRule="auto"/>
              <w:rPr>
                <w:color w:val="000000"/>
                <w:sz w:val="20"/>
                <w:szCs w:val="20"/>
              </w:rPr>
            </w:pPr>
            <w:r>
              <w:rPr>
                <w:color w:val="000000"/>
                <w:sz w:val="20"/>
                <w:szCs w:val="20"/>
              </w:rPr>
              <w:t xml:space="preserve">-Уочавају језичке појаве у одговарајућим примерима уз ослањање и на језичко осећање, примењују граматичка правила; </w:t>
            </w:r>
          </w:p>
          <w:p w:rsidR="00C72731" w:rsidRDefault="00C72731" w:rsidP="008E1DDE">
            <w:pPr>
              <w:spacing w:line="240" w:lineRule="auto"/>
              <w:rPr>
                <w:color w:val="000000"/>
                <w:sz w:val="20"/>
                <w:szCs w:val="20"/>
              </w:rPr>
            </w:pPr>
            <w:r>
              <w:rPr>
                <w:color w:val="000000"/>
                <w:sz w:val="20"/>
                <w:szCs w:val="20"/>
              </w:rPr>
              <w:t xml:space="preserve">увежбавају; </w:t>
            </w:r>
          </w:p>
          <w:p w:rsidR="00C72731" w:rsidRDefault="00C72731" w:rsidP="008E1DDE">
            <w:pPr>
              <w:spacing w:line="240" w:lineRule="auto"/>
              <w:rPr>
                <w:color w:val="000000"/>
                <w:sz w:val="20"/>
                <w:szCs w:val="20"/>
              </w:rPr>
            </w:pPr>
          </w:p>
          <w:p w:rsidR="00C72731" w:rsidRDefault="00C72731" w:rsidP="008E1DDE">
            <w:pPr>
              <w:spacing w:line="240" w:lineRule="auto"/>
              <w:rPr>
                <w:color w:val="000000"/>
                <w:sz w:val="20"/>
                <w:szCs w:val="20"/>
                <w:highlight w:val="yellow"/>
              </w:rPr>
            </w:pPr>
            <w:r>
              <w:rPr>
                <w:color w:val="000000"/>
                <w:sz w:val="20"/>
                <w:szCs w:val="20"/>
              </w:rPr>
              <w:t xml:space="preserve">-Излажу чињенице, закључују, </w:t>
            </w:r>
            <w:r>
              <w:rPr>
                <w:sz w:val="20"/>
                <w:szCs w:val="20"/>
              </w:rPr>
              <w:t>раде на истраживачким задацима, презентацијама</w:t>
            </w:r>
          </w:p>
          <w:p w:rsidR="00C72731" w:rsidRDefault="00C72731" w:rsidP="008E1DDE">
            <w:pPr>
              <w:spacing w:line="240" w:lineRule="auto"/>
              <w:rPr>
                <w:color w:val="000000"/>
                <w:sz w:val="20"/>
                <w:szCs w:val="20"/>
                <w:highlight w:val="yellow"/>
              </w:rPr>
            </w:pPr>
          </w:p>
          <w:p w:rsidR="00C72731" w:rsidRDefault="00C72731" w:rsidP="008E1DDE">
            <w:pPr>
              <w:spacing w:line="240" w:lineRule="auto"/>
              <w:rPr>
                <w:color w:val="000000"/>
                <w:sz w:val="20"/>
                <w:szCs w:val="20"/>
              </w:rPr>
            </w:pPr>
            <w:r>
              <w:rPr>
                <w:color w:val="000000"/>
                <w:sz w:val="20"/>
                <w:szCs w:val="20"/>
              </w:rPr>
              <w:t xml:space="preserve">-користе и праве  табеле; </w:t>
            </w:r>
          </w:p>
          <w:p w:rsidR="00C72731" w:rsidRDefault="00C72731" w:rsidP="008E1DDE">
            <w:pPr>
              <w:spacing w:line="240" w:lineRule="auto"/>
              <w:rPr>
                <w:color w:val="000000"/>
                <w:sz w:val="20"/>
                <w:szCs w:val="20"/>
              </w:rPr>
            </w:pPr>
            <w:r>
              <w:rPr>
                <w:color w:val="000000"/>
                <w:sz w:val="20"/>
                <w:szCs w:val="20"/>
              </w:rPr>
              <w:t xml:space="preserve">-израђују цртеже, схеме, графиконе; </w:t>
            </w:r>
          </w:p>
          <w:p w:rsidR="00C72731" w:rsidRDefault="00C72731" w:rsidP="008E1DDE">
            <w:pPr>
              <w:spacing w:line="240" w:lineRule="auto"/>
              <w:rPr>
                <w:b/>
                <w:color w:val="FF0000"/>
                <w:sz w:val="20"/>
                <w:szCs w:val="20"/>
              </w:rPr>
            </w:pPr>
            <w:r>
              <w:rPr>
                <w:sz w:val="20"/>
                <w:szCs w:val="20"/>
              </w:rPr>
              <w:t xml:space="preserve"> </w:t>
            </w:r>
          </w:p>
          <w:p w:rsidR="00C72731" w:rsidRDefault="00C72731" w:rsidP="008E1DDE">
            <w:pPr>
              <w:spacing w:after="200" w:line="240" w:lineRule="auto"/>
              <w:jc w:val="left"/>
              <w:rPr>
                <w:color w:val="000000"/>
                <w:sz w:val="20"/>
                <w:szCs w:val="20"/>
              </w:rPr>
            </w:pPr>
            <w:r>
              <w:rPr>
                <w:color w:val="000000"/>
                <w:sz w:val="20"/>
                <w:szCs w:val="20"/>
              </w:rPr>
              <w:t xml:space="preserve">- користе одговарајућу језичку литературу: </w:t>
            </w:r>
            <w:r>
              <w:rPr>
                <w:color w:val="000000"/>
                <w:sz w:val="20"/>
                <w:szCs w:val="20"/>
              </w:rPr>
              <w:lastRenderedPageBreak/>
              <w:t>језичке приручнике, речнике, лексиконе, појмовнике;</w:t>
            </w:r>
          </w:p>
          <w:p w:rsidR="00C72731" w:rsidRDefault="00C72731" w:rsidP="008E1DDE">
            <w:pPr>
              <w:spacing w:after="200" w:line="240" w:lineRule="auto"/>
              <w:jc w:val="left"/>
              <w:rPr>
                <w:color w:val="000000"/>
                <w:sz w:val="20"/>
                <w:szCs w:val="20"/>
              </w:rPr>
            </w:pPr>
            <w:r>
              <w:rPr>
                <w:color w:val="000000"/>
                <w:sz w:val="20"/>
                <w:szCs w:val="20"/>
              </w:rPr>
              <w:t>Пишу есеје, реферате, извештаје</w:t>
            </w:r>
          </w:p>
          <w:p w:rsidR="00C72731" w:rsidRDefault="00C72731" w:rsidP="008E1DDE">
            <w:pPr>
              <w:spacing w:after="200" w:line="240" w:lineRule="auto"/>
              <w:jc w:val="left"/>
              <w:rPr>
                <w:color w:val="000000"/>
                <w:sz w:val="20"/>
                <w:szCs w:val="20"/>
              </w:rPr>
            </w:pPr>
            <w:r>
              <w:rPr>
                <w:color w:val="000000"/>
                <w:sz w:val="20"/>
                <w:szCs w:val="20"/>
              </w:rPr>
              <w:t>-Пишу или анализирају стручни текст, новински чланак;</w:t>
            </w:r>
          </w:p>
          <w:p w:rsidR="00C72731" w:rsidRDefault="00C72731" w:rsidP="008E1DDE">
            <w:pPr>
              <w:spacing w:after="200" w:line="240" w:lineRule="auto"/>
              <w:jc w:val="left"/>
              <w:rPr>
                <w:color w:val="000000"/>
                <w:sz w:val="20"/>
                <w:szCs w:val="20"/>
              </w:rPr>
            </w:pPr>
            <w:r>
              <w:rPr>
                <w:color w:val="000000"/>
                <w:sz w:val="20"/>
                <w:szCs w:val="20"/>
              </w:rPr>
              <w:t>-израђују паное</w:t>
            </w:r>
          </w:p>
          <w:p w:rsidR="00C72731" w:rsidRDefault="00C72731" w:rsidP="008E1DDE">
            <w:pPr>
              <w:spacing w:after="200" w:line="240" w:lineRule="auto"/>
              <w:jc w:val="left"/>
              <w:rPr>
                <w:color w:val="000000"/>
                <w:sz w:val="20"/>
                <w:szCs w:val="20"/>
              </w:rPr>
            </w:pPr>
            <w:r>
              <w:rPr>
                <w:color w:val="000000"/>
                <w:sz w:val="20"/>
                <w:szCs w:val="20"/>
              </w:rPr>
              <w:t>-раде на пројектима</w:t>
            </w:r>
          </w:p>
          <w:p w:rsidR="00C72731" w:rsidRDefault="00C72731" w:rsidP="008E1DDE">
            <w:pPr>
              <w:spacing w:after="200" w:line="240" w:lineRule="auto"/>
              <w:jc w:val="left"/>
              <w:rPr>
                <w:color w:val="000000"/>
                <w:sz w:val="20"/>
                <w:szCs w:val="20"/>
              </w:rPr>
            </w:pPr>
            <w:r>
              <w:rPr>
                <w:color w:val="000000"/>
                <w:sz w:val="20"/>
                <w:szCs w:val="20"/>
              </w:rPr>
              <w:t>-раде домаће задатке</w:t>
            </w:r>
          </w:p>
          <w:p w:rsidR="00C72731" w:rsidRDefault="00C72731" w:rsidP="008E1DDE">
            <w:pPr>
              <w:spacing w:after="200" w:line="276" w:lineRule="auto"/>
              <w:jc w:val="left"/>
              <w:rPr>
                <w:color w:val="000000"/>
                <w:sz w:val="20"/>
                <w:szCs w:val="20"/>
              </w:rPr>
            </w:pPr>
          </w:p>
          <w:p w:rsidR="00C72731" w:rsidRDefault="00C72731" w:rsidP="008E1DDE">
            <w:pPr>
              <w:spacing w:line="240" w:lineRule="auto"/>
              <w:rPr>
                <w:color w:val="000000"/>
                <w:sz w:val="20"/>
                <w:szCs w:val="20"/>
              </w:rPr>
            </w:pPr>
            <w:r>
              <w:rPr>
                <w:color w:val="000000"/>
                <w:sz w:val="20"/>
                <w:szCs w:val="20"/>
              </w:rPr>
              <w:t>Вежбе писања  различитих врста речи током часова обраде и утврђивања морфологије у ужем смислу. Израда теста у оквиру   групног рада у коме ће се групе међусобно тестирати.</w:t>
            </w:r>
          </w:p>
          <w:p w:rsidR="00C72731" w:rsidRDefault="00C72731" w:rsidP="008E1DDE">
            <w:pPr>
              <w:spacing w:line="240" w:lineRule="auto"/>
              <w:rPr>
                <w:color w:val="000000"/>
                <w:sz w:val="20"/>
                <w:szCs w:val="20"/>
              </w:rPr>
            </w:pPr>
            <w:r>
              <w:rPr>
                <w:color w:val="000000"/>
                <w:sz w:val="20"/>
                <w:szCs w:val="20"/>
              </w:rPr>
              <w:t xml:space="preserve">Уочавају језичке појаве у одговарајућим примерима уз ослањање и на </w:t>
            </w:r>
            <w:r>
              <w:rPr>
                <w:color w:val="000000"/>
                <w:sz w:val="20"/>
                <w:szCs w:val="20"/>
              </w:rPr>
              <w:lastRenderedPageBreak/>
              <w:t>језичко осећање ученика</w:t>
            </w:r>
          </w:p>
          <w:p w:rsidR="00C72731" w:rsidRDefault="00C72731" w:rsidP="008E1DDE">
            <w:pPr>
              <w:spacing w:line="240" w:lineRule="auto"/>
              <w:rPr>
                <w:color w:val="000000"/>
                <w:sz w:val="20"/>
                <w:szCs w:val="20"/>
              </w:rPr>
            </w:pPr>
            <w:r>
              <w:rPr>
                <w:color w:val="000000"/>
                <w:sz w:val="20"/>
                <w:szCs w:val="20"/>
              </w:rPr>
              <w:t xml:space="preserve">: примењују граматичка правила; </w:t>
            </w:r>
          </w:p>
          <w:p w:rsidR="00C72731" w:rsidRDefault="00C72731" w:rsidP="008E1DDE">
            <w:pPr>
              <w:spacing w:line="240" w:lineRule="auto"/>
              <w:rPr>
                <w:color w:val="000000"/>
                <w:sz w:val="20"/>
                <w:szCs w:val="20"/>
              </w:rPr>
            </w:pPr>
            <w:r>
              <w:rPr>
                <w:color w:val="000000"/>
                <w:sz w:val="20"/>
                <w:szCs w:val="20"/>
              </w:rPr>
              <w:t xml:space="preserve">увежбавају; </w:t>
            </w:r>
          </w:p>
          <w:p w:rsidR="00C72731" w:rsidRDefault="00C72731" w:rsidP="008E1DDE">
            <w:pPr>
              <w:spacing w:line="240" w:lineRule="auto"/>
              <w:rPr>
                <w:color w:val="000000"/>
                <w:sz w:val="20"/>
                <w:szCs w:val="20"/>
              </w:rPr>
            </w:pPr>
            <w:r>
              <w:rPr>
                <w:color w:val="000000"/>
                <w:sz w:val="20"/>
                <w:szCs w:val="20"/>
              </w:rPr>
              <w:t xml:space="preserve">-користе табеле; </w:t>
            </w:r>
          </w:p>
          <w:p w:rsidR="00C72731" w:rsidRDefault="00C72731" w:rsidP="008E1DDE">
            <w:pPr>
              <w:spacing w:after="200" w:line="276" w:lineRule="auto"/>
              <w:rPr>
                <w:color w:val="000000"/>
                <w:sz w:val="20"/>
                <w:szCs w:val="20"/>
              </w:rPr>
            </w:pPr>
            <w:r>
              <w:rPr>
                <w:color w:val="000000"/>
                <w:sz w:val="20"/>
                <w:szCs w:val="20"/>
              </w:rPr>
              <w:t>- израђују цртеже, схеме, графиконе;</w:t>
            </w:r>
          </w:p>
          <w:p w:rsidR="00C72731" w:rsidRDefault="00C72731" w:rsidP="008E1DDE">
            <w:pPr>
              <w:spacing w:after="200" w:line="276" w:lineRule="auto"/>
              <w:jc w:val="left"/>
              <w:rPr>
                <w:color w:val="000000"/>
                <w:sz w:val="20"/>
                <w:szCs w:val="20"/>
              </w:rPr>
            </w:pPr>
          </w:p>
          <w:p w:rsidR="00C72731" w:rsidRDefault="00C72731" w:rsidP="008E1DDE">
            <w:pPr>
              <w:rPr>
                <w:sz w:val="20"/>
                <w:szCs w:val="20"/>
              </w:rPr>
            </w:pPr>
          </w:p>
        </w:tc>
        <w:tc>
          <w:tcPr>
            <w:tcW w:w="2178" w:type="dxa"/>
            <w:shd w:val="clear" w:color="auto" w:fill="auto"/>
          </w:tcPr>
          <w:p w:rsidR="00C72731" w:rsidRDefault="00C72731" w:rsidP="008E1DDE">
            <w:pPr>
              <w:rPr>
                <w:sz w:val="20"/>
                <w:szCs w:val="20"/>
              </w:rPr>
            </w:pPr>
          </w:p>
        </w:tc>
        <w:tc>
          <w:tcPr>
            <w:tcW w:w="2153" w:type="dxa"/>
            <w:shd w:val="clear" w:color="auto" w:fill="auto"/>
          </w:tcPr>
          <w:p w:rsidR="00C72731" w:rsidRDefault="00C72731" w:rsidP="008E1DDE">
            <w:pPr>
              <w:spacing w:line="240" w:lineRule="auto"/>
              <w:rPr>
                <w:sz w:val="20"/>
                <w:szCs w:val="20"/>
              </w:rPr>
            </w:pPr>
            <w:r>
              <w:rPr>
                <w:sz w:val="20"/>
                <w:szCs w:val="20"/>
              </w:rPr>
              <w:t xml:space="preserve">2CJK.1.1.2. Разликује књижевни </w:t>
            </w:r>
            <w:r>
              <w:rPr>
                <w:sz w:val="20"/>
                <w:szCs w:val="20"/>
              </w:rPr>
              <w:lastRenderedPageBreak/>
              <w:t>(стандардни) језик од дијалекта; зна основне податке о дијалектима српског језика; има правилан став према свом дијалекту и другим дијалектима српског језика и према оба изговора српског књижевног језика (поштује свој и друге дијалекте српског језика и има</w:t>
            </w:r>
          </w:p>
          <w:p w:rsidR="00C72731" w:rsidRDefault="00C72731" w:rsidP="008E1DDE">
            <w:pPr>
              <w:spacing w:after="51" w:line="246" w:lineRule="auto"/>
              <w:ind w:left="22" w:right="18"/>
              <w:rPr>
                <w:sz w:val="20"/>
                <w:szCs w:val="20"/>
              </w:rPr>
            </w:pPr>
            <w:r>
              <w:rPr>
                <w:sz w:val="20"/>
                <w:szCs w:val="20"/>
              </w:rPr>
              <w:t xml:space="preserve">потребу да чува свој дијалекат; подједнако цени оба изговора српског књижевног језика – екавски и (и)јекавски); има потребу да учи, чува и негује књижевни језик; познаје најважније граматике и нормативне приручнике и уме да се њима користи; зна основне  податке о месту српског језика међу другим индоевропским и словенским језицима; има основна знања о развоју књижевног језика, писма и </w:t>
            </w:r>
            <w:r>
              <w:rPr>
                <w:sz w:val="20"/>
                <w:szCs w:val="20"/>
              </w:rPr>
              <w:lastRenderedPageBreak/>
              <w:t>правописа код Срба.</w:t>
            </w:r>
          </w:p>
          <w:p w:rsidR="00C72731" w:rsidRDefault="00C72731" w:rsidP="008E1DDE">
            <w:pPr>
              <w:spacing w:line="240" w:lineRule="auto"/>
              <w:rPr>
                <w:sz w:val="20"/>
                <w:szCs w:val="20"/>
              </w:rPr>
            </w:pPr>
            <w:r>
              <w:rPr>
                <w:sz w:val="20"/>
                <w:szCs w:val="20"/>
              </w:rPr>
              <w:t xml:space="preserve"> 2CJK.2.1.1. Има шира знања о језику уопште (која су битна својства језика); препознаје јединице и појаве које припадају различитим језичким нивоима / подсистемима; има основна знања о писму уопште; има основна знања о правопису уопште (етимолошки – фонолошки правопис; граматичка – логичка интерпункција; графема – слово); има основна знања о језицима у свету (језичка сродност, језички типови, језичке универзалије). Разуме основне принципе вођења дијалога; разуме појам говорног чина; разуме појам деиксе. Познаје одлике варијетета српског језика</w:t>
            </w:r>
          </w:p>
          <w:p w:rsidR="00C72731" w:rsidRDefault="00C72731" w:rsidP="008E1DDE">
            <w:pPr>
              <w:spacing w:after="47" w:line="250" w:lineRule="auto"/>
              <w:ind w:left="22" w:right="3"/>
              <w:rPr>
                <w:sz w:val="20"/>
                <w:szCs w:val="20"/>
              </w:rPr>
            </w:pPr>
            <w:r>
              <w:rPr>
                <w:sz w:val="20"/>
                <w:szCs w:val="20"/>
              </w:rPr>
              <w:t xml:space="preserve">насталих на основу медијума и оних који су условљени социјално и функционално. </w:t>
            </w:r>
          </w:p>
          <w:p w:rsidR="00C72731" w:rsidRDefault="00C72731" w:rsidP="008E1DDE">
            <w:pPr>
              <w:spacing w:after="51" w:line="246" w:lineRule="auto"/>
              <w:ind w:left="22" w:right="18"/>
              <w:rPr>
                <w:sz w:val="20"/>
                <w:szCs w:val="20"/>
              </w:rPr>
            </w:pPr>
            <w:r>
              <w:rPr>
                <w:sz w:val="20"/>
                <w:szCs w:val="20"/>
              </w:rPr>
              <w:lastRenderedPageBreak/>
              <w:t>има;</w:t>
            </w:r>
          </w:p>
          <w:p w:rsidR="00C72731" w:rsidRDefault="00C72731" w:rsidP="008E1DDE">
            <w:pPr>
              <w:spacing w:after="57" w:line="255" w:lineRule="auto"/>
              <w:ind w:left="22"/>
              <w:rPr>
                <w:sz w:val="20"/>
                <w:szCs w:val="20"/>
              </w:rPr>
            </w:pPr>
            <w:r>
              <w:rPr>
                <w:sz w:val="20"/>
                <w:szCs w:val="20"/>
              </w:rPr>
              <w:t xml:space="preserve">2CJK.1.1.4. Познаје врсте и подврсте речи; примењује норму у вези с облицима речи у фреквентним случајевима (укључујући и гласовне промене у вези с облицима речи); издваја делове речи у вези с облицима речи (граматичка основа и наставак за облик) у једноставнијим случајевима; издваја делове речи у вези с грађењем речи (префикс, творбена основа, суфикс) у једноставнијим случајевима; препознаје основне начине грађења речи; примењује норму у вези с грађењем речи (укључујући и гласовне промене у вези с грађењем речи); примењује постојеће моделе при грађењу нових речи </w:t>
            </w:r>
          </w:p>
          <w:p w:rsidR="00C72731" w:rsidRDefault="00C72731" w:rsidP="008E1DDE">
            <w:pPr>
              <w:spacing w:line="240" w:lineRule="auto"/>
              <w:rPr>
                <w:sz w:val="20"/>
                <w:szCs w:val="20"/>
              </w:rPr>
            </w:pPr>
            <w:r>
              <w:rPr>
                <w:sz w:val="20"/>
                <w:szCs w:val="20"/>
              </w:rPr>
              <w:t xml:space="preserve">2CJK.2.1.4. Има шира знања о </w:t>
            </w:r>
            <w:r>
              <w:rPr>
                <w:sz w:val="20"/>
                <w:szCs w:val="20"/>
              </w:rPr>
              <w:lastRenderedPageBreak/>
              <w:t>врстама и подврстама речи; уме да одреди облик променљиве речи и да употреби реч у задатом облику; познаје појам морфеме; дели реч на творбене морфеме у једноставнијим случајевима и именује те морфеме; познаје</w:t>
            </w:r>
          </w:p>
          <w:p w:rsidR="00C72731" w:rsidRDefault="00C72731" w:rsidP="008E1DDE">
            <w:pPr>
              <w:spacing w:after="38" w:line="272" w:lineRule="auto"/>
              <w:ind w:left="22"/>
              <w:rPr>
                <w:sz w:val="20"/>
                <w:szCs w:val="20"/>
              </w:rPr>
            </w:pPr>
            <w:r>
              <w:rPr>
                <w:sz w:val="20"/>
                <w:szCs w:val="20"/>
              </w:rPr>
              <w:t xml:space="preserve">основне начине грађења речи; примењује норму у вези с облицима речи у мање фреквентним случајевима. </w:t>
            </w:r>
          </w:p>
          <w:p w:rsidR="00C72731" w:rsidRDefault="00C72731" w:rsidP="008E1DDE">
            <w:pPr>
              <w:spacing w:after="51" w:line="246" w:lineRule="auto"/>
              <w:ind w:left="22" w:right="18"/>
              <w:rPr>
                <w:sz w:val="20"/>
                <w:szCs w:val="20"/>
              </w:rPr>
            </w:pPr>
            <w:r>
              <w:rPr>
                <w:sz w:val="20"/>
                <w:szCs w:val="20"/>
              </w:rPr>
              <w:t>2CJK.3.1.3. Има детаљнија знања о морфологији у ужем смислу и творби речи у српском језику (дели реч на творбене морфеме у сложенијим случајевима и именује те морфеме).</w:t>
            </w:r>
          </w:p>
          <w:p w:rsidR="00C72731" w:rsidRDefault="00C72731" w:rsidP="008E1DDE"/>
        </w:tc>
        <w:tc>
          <w:tcPr>
            <w:tcW w:w="2057" w:type="dxa"/>
          </w:tcPr>
          <w:p w:rsidR="00C72731" w:rsidRDefault="00C72731" w:rsidP="008E1DDE">
            <w:pPr>
              <w:spacing w:after="200" w:line="258" w:lineRule="auto"/>
              <w:jc w:val="left"/>
              <w:rPr>
                <w:sz w:val="20"/>
                <w:szCs w:val="20"/>
              </w:rPr>
            </w:pPr>
          </w:p>
          <w:p w:rsidR="00C72731" w:rsidRDefault="00C72731" w:rsidP="008E1DDE">
            <w:pPr>
              <w:spacing w:after="200" w:line="258" w:lineRule="auto"/>
              <w:jc w:val="left"/>
              <w:rPr>
                <w:sz w:val="20"/>
                <w:szCs w:val="20"/>
              </w:rPr>
            </w:pPr>
          </w:p>
          <w:p w:rsidR="00C72731" w:rsidRDefault="00C72731" w:rsidP="008E1DDE">
            <w:pPr>
              <w:spacing w:after="200" w:line="258" w:lineRule="auto"/>
              <w:jc w:val="left"/>
              <w:rPr>
                <w:sz w:val="20"/>
                <w:szCs w:val="20"/>
              </w:rPr>
            </w:pPr>
          </w:p>
          <w:p w:rsidR="00C72731" w:rsidRDefault="00C72731" w:rsidP="008E1DDE">
            <w:pPr>
              <w:spacing w:after="200" w:line="258" w:lineRule="auto"/>
              <w:jc w:val="left"/>
              <w:rPr>
                <w:sz w:val="20"/>
                <w:szCs w:val="20"/>
              </w:rPr>
            </w:pPr>
          </w:p>
          <w:p w:rsidR="00C72731" w:rsidRDefault="00C72731" w:rsidP="008E1DDE">
            <w:pPr>
              <w:spacing w:after="200" w:line="258" w:lineRule="auto"/>
              <w:jc w:val="left"/>
              <w:rPr>
                <w:sz w:val="20"/>
                <w:szCs w:val="20"/>
              </w:rPr>
            </w:pPr>
          </w:p>
          <w:p w:rsidR="00C72731" w:rsidRDefault="00C72731" w:rsidP="008E1DDE">
            <w:pPr>
              <w:spacing w:after="200" w:line="258" w:lineRule="auto"/>
              <w:jc w:val="left"/>
              <w:rPr>
                <w:sz w:val="20"/>
                <w:szCs w:val="20"/>
              </w:rPr>
            </w:pPr>
            <w:r>
              <w:rPr>
                <w:sz w:val="20"/>
                <w:szCs w:val="20"/>
              </w:rPr>
              <w:t xml:space="preserve">- објасни развојне карактеристике српског књижевног језика од </w:t>
            </w:r>
          </w:p>
          <w:p w:rsidR="00C72731" w:rsidRDefault="00C72731" w:rsidP="008E1DDE">
            <w:pPr>
              <w:spacing w:after="66" w:line="276" w:lineRule="auto"/>
              <w:ind w:left="142"/>
              <w:jc w:val="left"/>
              <w:rPr>
                <w:sz w:val="20"/>
                <w:szCs w:val="20"/>
              </w:rPr>
            </w:pPr>
            <w:r>
              <w:rPr>
                <w:sz w:val="20"/>
                <w:szCs w:val="20"/>
              </w:rPr>
              <w:t xml:space="preserve">реформе Вука Караџића до данас;  </w:t>
            </w:r>
          </w:p>
          <w:p w:rsidR="00C72731" w:rsidRDefault="00C72731" w:rsidP="008E1DDE">
            <w:pPr>
              <w:spacing w:after="84"/>
              <w:jc w:val="left"/>
              <w:rPr>
                <w:sz w:val="20"/>
                <w:szCs w:val="20"/>
              </w:rPr>
            </w:pPr>
            <w:r>
              <w:rPr>
                <w:sz w:val="20"/>
                <w:szCs w:val="20"/>
              </w:rPr>
              <w:t xml:space="preserve">-објасни разлику између етимолошког и фонолошког правописа;  </w:t>
            </w:r>
          </w:p>
          <w:p w:rsidR="00C72731" w:rsidRDefault="00C72731" w:rsidP="008E1DDE">
            <w:pPr>
              <w:spacing w:after="84"/>
              <w:jc w:val="left"/>
              <w:rPr>
                <w:sz w:val="20"/>
                <w:szCs w:val="20"/>
              </w:rPr>
            </w:pPr>
          </w:p>
          <w:p w:rsidR="00C72731" w:rsidRDefault="00C72731" w:rsidP="008E1DDE">
            <w:pPr>
              <w:spacing w:after="84"/>
              <w:jc w:val="left"/>
              <w:rPr>
                <w:sz w:val="20"/>
                <w:szCs w:val="20"/>
              </w:rPr>
            </w:pPr>
          </w:p>
          <w:p w:rsidR="00C72731" w:rsidRDefault="00C72731" w:rsidP="008E1DDE">
            <w:pPr>
              <w:spacing w:after="84"/>
              <w:jc w:val="left"/>
              <w:rPr>
                <w:sz w:val="20"/>
                <w:szCs w:val="20"/>
              </w:rPr>
            </w:pPr>
          </w:p>
          <w:p w:rsidR="00C72731" w:rsidRDefault="00C72731" w:rsidP="008E1DDE">
            <w:pPr>
              <w:spacing w:after="84"/>
              <w:jc w:val="left"/>
              <w:rPr>
                <w:sz w:val="20"/>
                <w:szCs w:val="20"/>
              </w:rPr>
            </w:pPr>
          </w:p>
          <w:p w:rsidR="00C72731" w:rsidRDefault="00C72731" w:rsidP="008E1DDE">
            <w:pPr>
              <w:spacing w:after="84"/>
              <w:jc w:val="left"/>
              <w:rPr>
                <w:sz w:val="20"/>
                <w:szCs w:val="20"/>
              </w:rPr>
            </w:pPr>
          </w:p>
          <w:p w:rsidR="00C72731" w:rsidRDefault="00C72731" w:rsidP="008E1DDE">
            <w:pPr>
              <w:spacing w:after="84"/>
              <w:jc w:val="left"/>
              <w:rPr>
                <w:sz w:val="20"/>
                <w:szCs w:val="20"/>
              </w:rPr>
            </w:pPr>
          </w:p>
          <w:p w:rsidR="00C72731" w:rsidRDefault="00C72731" w:rsidP="008E1DDE">
            <w:pPr>
              <w:spacing w:after="84"/>
              <w:jc w:val="left"/>
              <w:rPr>
                <w:sz w:val="20"/>
                <w:szCs w:val="20"/>
              </w:rPr>
            </w:pPr>
          </w:p>
          <w:p w:rsidR="00C72731" w:rsidRDefault="00C72731" w:rsidP="008E1DDE">
            <w:pPr>
              <w:spacing w:after="84"/>
              <w:jc w:val="left"/>
              <w:rPr>
                <w:sz w:val="20"/>
                <w:szCs w:val="20"/>
              </w:rPr>
            </w:pPr>
          </w:p>
          <w:p w:rsidR="00C72731" w:rsidRDefault="00C72731" w:rsidP="008E1DDE">
            <w:pPr>
              <w:spacing w:after="84"/>
              <w:jc w:val="left"/>
              <w:rPr>
                <w:sz w:val="20"/>
                <w:szCs w:val="20"/>
              </w:rPr>
            </w:pPr>
          </w:p>
          <w:p w:rsidR="00C72731" w:rsidRDefault="00C72731" w:rsidP="008E1DDE">
            <w:pPr>
              <w:spacing w:after="84"/>
              <w:jc w:val="left"/>
              <w:rPr>
                <w:sz w:val="20"/>
                <w:szCs w:val="20"/>
              </w:rPr>
            </w:pPr>
          </w:p>
          <w:p w:rsidR="00C72731" w:rsidRDefault="00C72731" w:rsidP="008E1DDE">
            <w:pPr>
              <w:spacing w:after="84"/>
              <w:jc w:val="left"/>
              <w:rPr>
                <w:sz w:val="20"/>
                <w:szCs w:val="20"/>
              </w:rPr>
            </w:pPr>
          </w:p>
          <w:p w:rsidR="00C72731" w:rsidRDefault="00C72731" w:rsidP="008E1DDE">
            <w:pPr>
              <w:spacing w:after="84"/>
              <w:jc w:val="left"/>
              <w:rPr>
                <w:sz w:val="20"/>
                <w:szCs w:val="20"/>
              </w:rPr>
            </w:pPr>
          </w:p>
          <w:p w:rsidR="00C72731" w:rsidRDefault="00C72731" w:rsidP="008E1DDE">
            <w:pPr>
              <w:numPr>
                <w:ilvl w:val="0"/>
                <w:numId w:val="1"/>
              </w:numPr>
              <w:spacing w:after="94" w:line="252" w:lineRule="auto"/>
              <w:ind w:right="50"/>
              <w:jc w:val="left"/>
              <w:rPr>
                <w:sz w:val="20"/>
                <w:szCs w:val="20"/>
              </w:rPr>
            </w:pPr>
            <w:r>
              <w:rPr>
                <w:sz w:val="20"/>
                <w:szCs w:val="20"/>
              </w:rPr>
              <w:t xml:space="preserve">напише текст, примењујући форме и </w:t>
            </w:r>
            <w:r>
              <w:rPr>
                <w:sz w:val="20"/>
                <w:szCs w:val="20"/>
              </w:rPr>
              <w:lastRenderedPageBreak/>
              <w:t xml:space="preserve">обележја публицистичког и административног стила; </w:t>
            </w:r>
          </w:p>
          <w:p w:rsidR="00C72731" w:rsidRDefault="00C72731" w:rsidP="008E1DDE">
            <w:pPr>
              <w:spacing w:after="84"/>
              <w:jc w:val="left"/>
              <w:rPr>
                <w:sz w:val="20"/>
                <w:szCs w:val="20"/>
              </w:rPr>
            </w:pPr>
          </w:p>
          <w:p w:rsidR="00C72731" w:rsidRDefault="00C72731" w:rsidP="008E1DDE">
            <w:pPr>
              <w:spacing w:after="84"/>
              <w:jc w:val="left"/>
              <w:rPr>
                <w:sz w:val="20"/>
                <w:szCs w:val="20"/>
              </w:rPr>
            </w:pPr>
          </w:p>
          <w:p w:rsidR="00C72731" w:rsidRDefault="00C72731" w:rsidP="008E1DDE">
            <w:pPr>
              <w:spacing w:after="84"/>
              <w:jc w:val="left"/>
              <w:rPr>
                <w:sz w:val="20"/>
                <w:szCs w:val="20"/>
              </w:rPr>
            </w:pPr>
          </w:p>
          <w:p w:rsidR="00C72731" w:rsidRDefault="00C72731" w:rsidP="008E1DDE">
            <w:pPr>
              <w:spacing w:after="84"/>
              <w:jc w:val="left"/>
              <w:rPr>
                <w:sz w:val="20"/>
                <w:szCs w:val="20"/>
              </w:rPr>
            </w:pPr>
          </w:p>
          <w:p w:rsidR="00C72731" w:rsidRDefault="00C72731" w:rsidP="008E1DDE">
            <w:pPr>
              <w:spacing w:after="84"/>
              <w:jc w:val="left"/>
              <w:rPr>
                <w:sz w:val="20"/>
                <w:szCs w:val="20"/>
              </w:rPr>
            </w:pPr>
          </w:p>
          <w:p w:rsidR="00C72731" w:rsidRDefault="00C72731" w:rsidP="008E1DDE">
            <w:pPr>
              <w:numPr>
                <w:ilvl w:val="0"/>
                <w:numId w:val="1"/>
              </w:numPr>
              <w:spacing w:after="100" w:line="246" w:lineRule="auto"/>
              <w:ind w:right="50"/>
              <w:jc w:val="left"/>
              <w:rPr>
                <w:sz w:val="20"/>
                <w:szCs w:val="20"/>
              </w:rPr>
            </w:pPr>
            <w:r>
              <w:rPr>
                <w:sz w:val="20"/>
                <w:szCs w:val="20"/>
              </w:rPr>
              <w:t xml:space="preserve">објасни појам морфеме и разликује граматичку од творбене анализе речи (творбену основу и наставак и граматичку основу и наставак);   </w:t>
            </w:r>
          </w:p>
          <w:p w:rsidR="00C72731" w:rsidRDefault="00C72731" w:rsidP="008E1DDE">
            <w:pPr>
              <w:numPr>
                <w:ilvl w:val="0"/>
                <w:numId w:val="1"/>
              </w:numPr>
              <w:spacing w:after="93" w:line="252" w:lineRule="auto"/>
              <w:ind w:right="50"/>
              <w:jc w:val="left"/>
              <w:rPr>
                <w:sz w:val="20"/>
                <w:szCs w:val="20"/>
              </w:rPr>
            </w:pPr>
            <w:r>
              <w:rPr>
                <w:sz w:val="20"/>
                <w:szCs w:val="20"/>
              </w:rPr>
              <w:t xml:space="preserve">примени системска знања о врстама и подврстама речи и њиховим граматичким категоријама; </w:t>
            </w:r>
          </w:p>
          <w:p w:rsidR="00C72731" w:rsidRDefault="00C72731" w:rsidP="008E1DDE">
            <w:pPr>
              <w:spacing w:after="84"/>
              <w:jc w:val="left"/>
              <w:rPr>
                <w:sz w:val="20"/>
                <w:szCs w:val="20"/>
              </w:rPr>
            </w:pPr>
          </w:p>
          <w:p w:rsidR="00C72731" w:rsidRDefault="00C72731" w:rsidP="008E1DDE">
            <w:pPr>
              <w:rPr>
                <w:sz w:val="20"/>
                <w:szCs w:val="20"/>
              </w:rPr>
            </w:pPr>
          </w:p>
        </w:tc>
      </w:tr>
      <w:tr w:rsidR="00C72731" w:rsidTr="008E1DDE">
        <w:trPr>
          <w:jc w:val="center"/>
        </w:trPr>
        <w:tc>
          <w:tcPr>
            <w:tcW w:w="2864" w:type="dxa"/>
            <w:shd w:val="clear" w:color="auto" w:fill="auto"/>
          </w:tcPr>
          <w:p w:rsidR="00C72731" w:rsidRDefault="00C72731" w:rsidP="008E1DDE">
            <w:pPr>
              <w:spacing w:line="240" w:lineRule="auto"/>
              <w:rPr>
                <w:b/>
                <w:color w:val="000000"/>
                <w:sz w:val="20"/>
                <w:szCs w:val="20"/>
              </w:rPr>
            </w:pPr>
            <w:r>
              <w:rPr>
                <w:b/>
                <w:color w:val="000000"/>
                <w:sz w:val="20"/>
                <w:szCs w:val="20"/>
              </w:rPr>
              <w:lastRenderedPageBreak/>
              <w:t xml:space="preserve">ЈЕЗИЧКА </w:t>
            </w:r>
          </w:p>
          <w:p w:rsidR="00C72731" w:rsidRDefault="00C72731" w:rsidP="008E1DDE">
            <w:pPr>
              <w:spacing w:line="240" w:lineRule="auto"/>
              <w:rPr>
                <w:b/>
                <w:color w:val="000000"/>
                <w:sz w:val="20"/>
                <w:szCs w:val="20"/>
              </w:rPr>
            </w:pPr>
            <w:r>
              <w:rPr>
                <w:b/>
                <w:color w:val="000000"/>
                <w:sz w:val="20"/>
                <w:szCs w:val="20"/>
              </w:rPr>
              <w:t xml:space="preserve">КУЛТУРА </w:t>
            </w:r>
          </w:p>
          <w:p w:rsidR="00C72731" w:rsidRDefault="00C72731" w:rsidP="008E1DDE">
            <w:pPr>
              <w:spacing w:line="240" w:lineRule="auto"/>
              <w:rPr>
                <w:color w:val="000000"/>
                <w:sz w:val="20"/>
                <w:szCs w:val="20"/>
              </w:rPr>
            </w:pPr>
          </w:p>
          <w:p w:rsidR="00C72731" w:rsidRDefault="00C72731" w:rsidP="008E1DDE">
            <w:pPr>
              <w:spacing w:line="240" w:lineRule="auto"/>
              <w:rPr>
                <w:b/>
                <w:color w:val="000000"/>
                <w:sz w:val="20"/>
                <w:szCs w:val="20"/>
              </w:rPr>
            </w:pPr>
            <w:r>
              <w:rPr>
                <w:b/>
                <w:color w:val="000000"/>
                <w:sz w:val="20"/>
                <w:szCs w:val="20"/>
              </w:rPr>
              <w:lastRenderedPageBreak/>
              <w:t>Правопис:</w:t>
            </w:r>
          </w:p>
          <w:p w:rsidR="00C72731" w:rsidRDefault="00C72731" w:rsidP="008E1DDE">
            <w:pPr>
              <w:spacing w:line="240" w:lineRule="auto"/>
              <w:rPr>
                <w:color w:val="000000"/>
                <w:sz w:val="20"/>
                <w:szCs w:val="20"/>
              </w:rPr>
            </w:pPr>
            <w:r>
              <w:rPr>
                <w:b/>
                <w:color w:val="000000"/>
                <w:sz w:val="20"/>
                <w:szCs w:val="20"/>
              </w:rPr>
              <w:t xml:space="preserve"> </w:t>
            </w:r>
            <w:r>
              <w:rPr>
                <w:color w:val="000000"/>
                <w:sz w:val="20"/>
                <w:szCs w:val="20"/>
              </w:rPr>
              <w:t xml:space="preserve">Спојено и одвојено писање речи (сложенице, полусложенице, синтагме); Правописни  знаци; скраћенице и правописна решења у куцаном тексту (белине/размаци, штампарски типови слога). Писање глаголских именица са префиксом </w:t>
            </w:r>
            <w:r>
              <w:rPr>
                <w:i/>
                <w:color w:val="000000"/>
                <w:sz w:val="20"/>
                <w:szCs w:val="20"/>
              </w:rPr>
              <w:t>не</w:t>
            </w:r>
            <w:r>
              <w:rPr>
                <w:color w:val="000000"/>
                <w:sz w:val="20"/>
                <w:szCs w:val="20"/>
              </w:rPr>
              <w:t xml:space="preserve"> (као што је: </w:t>
            </w:r>
            <w:r>
              <w:rPr>
                <w:i/>
                <w:color w:val="000000"/>
                <w:sz w:val="20"/>
                <w:szCs w:val="20"/>
              </w:rPr>
              <w:t>непознавање</w:t>
            </w:r>
            <w:r>
              <w:rPr>
                <w:color w:val="000000"/>
                <w:sz w:val="20"/>
                <w:szCs w:val="20"/>
              </w:rPr>
              <w:t xml:space="preserve">), вишецифрених бројева – основних и редних, именичких и придевских изведеница изведених од бројева (попут: седамдесетпетогодишњица/75-годишњица), датума, разлике у писању заменица са предлогом </w:t>
            </w:r>
            <w:r>
              <w:rPr>
                <w:i/>
                <w:color w:val="000000"/>
                <w:sz w:val="20"/>
                <w:szCs w:val="20"/>
              </w:rPr>
              <w:t>по</w:t>
            </w:r>
            <w:r>
              <w:rPr>
                <w:color w:val="000000"/>
                <w:sz w:val="20"/>
                <w:szCs w:val="20"/>
              </w:rPr>
              <w:t xml:space="preserve">  (нпр.: </w:t>
            </w:r>
            <w:r>
              <w:rPr>
                <w:i/>
                <w:color w:val="000000"/>
                <w:sz w:val="20"/>
                <w:szCs w:val="20"/>
              </w:rPr>
              <w:t>по нешто/понешто</w:t>
            </w:r>
            <w:r>
              <w:rPr>
                <w:color w:val="000000"/>
                <w:sz w:val="20"/>
                <w:szCs w:val="20"/>
              </w:rPr>
              <w:t xml:space="preserve">) и речцом </w:t>
            </w:r>
            <w:r>
              <w:rPr>
                <w:i/>
                <w:color w:val="000000"/>
                <w:sz w:val="20"/>
                <w:szCs w:val="20"/>
              </w:rPr>
              <w:t>год</w:t>
            </w:r>
            <w:r>
              <w:rPr>
                <w:color w:val="000000"/>
                <w:sz w:val="20"/>
                <w:szCs w:val="20"/>
              </w:rPr>
              <w:t xml:space="preserve"> (нпр.: </w:t>
            </w:r>
            <w:r>
              <w:rPr>
                <w:i/>
                <w:color w:val="000000"/>
                <w:sz w:val="20"/>
                <w:szCs w:val="20"/>
              </w:rPr>
              <w:t>ко год/когод</w:t>
            </w:r>
            <w:r>
              <w:rPr>
                <w:color w:val="000000"/>
                <w:sz w:val="20"/>
                <w:szCs w:val="20"/>
              </w:rPr>
              <w:t xml:space="preserve">), придева, писања предлога </w:t>
            </w:r>
            <w:r>
              <w:rPr>
                <w:i/>
                <w:color w:val="000000"/>
                <w:sz w:val="20"/>
                <w:szCs w:val="20"/>
              </w:rPr>
              <w:t>на</w:t>
            </w:r>
            <w:r>
              <w:rPr>
                <w:color w:val="000000"/>
                <w:sz w:val="20"/>
                <w:szCs w:val="20"/>
              </w:rPr>
              <w:t xml:space="preserve"> и </w:t>
            </w:r>
            <w:r>
              <w:rPr>
                <w:i/>
                <w:color w:val="000000"/>
                <w:sz w:val="20"/>
                <w:szCs w:val="20"/>
              </w:rPr>
              <w:t>у</w:t>
            </w:r>
            <w:r>
              <w:rPr>
                <w:color w:val="000000"/>
                <w:sz w:val="20"/>
                <w:szCs w:val="20"/>
              </w:rPr>
              <w:t xml:space="preserve"> са збирним бројевима: </w:t>
            </w:r>
            <w:r>
              <w:rPr>
                <w:i/>
                <w:color w:val="000000"/>
                <w:sz w:val="20"/>
                <w:szCs w:val="20"/>
              </w:rPr>
              <w:t>надвоје</w:t>
            </w:r>
            <w:r>
              <w:rPr>
                <w:color w:val="000000"/>
                <w:sz w:val="20"/>
                <w:szCs w:val="20"/>
              </w:rPr>
              <w:t xml:space="preserve"> (поделити), </w:t>
            </w:r>
            <w:r>
              <w:rPr>
                <w:i/>
                <w:color w:val="000000"/>
                <w:sz w:val="20"/>
                <w:szCs w:val="20"/>
              </w:rPr>
              <w:t>натроје</w:t>
            </w:r>
            <w:r>
              <w:rPr>
                <w:color w:val="000000"/>
                <w:sz w:val="20"/>
                <w:szCs w:val="20"/>
              </w:rPr>
              <w:t xml:space="preserve">, </w:t>
            </w:r>
            <w:r>
              <w:rPr>
                <w:i/>
                <w:color w:val="000000"/>
                <w:sz w:val="20"/>
                <w:szCs w:val="20"/>
              </w:rPr>
              <w:t>удвоје</w:t>
            </w:r>
            <w:r>
              <w:rPr>
                <w:color w:val="000000"/>
                <w:sz w:val="20"/>
                <w:szCs w:val="20"/>
              </w:rPr>
              <w:t xml:space="preserve">, </w:t>
            </w:r>
            <w:r>
              <w:rPr>
                <w:i/>
                <w:color w:val="000000"/>
                <w:sz w:val="20"/>
                <w:szCs w:val="20"/>
              </w:rPr>
              <w:t>утроје</w:t>
            </w:r>
            <w:r>
              <w:rPr>
                <w:color w:val="000000"/>
                <w:sz w:val="20"/>
                <w:szCs w:val="20"/>
              </w:rPr>
              <w:t xml:space="preserve">, </w:t>
            </w:r>
            <w:r>
              <w:rPr>
                <w:i/>
                <w:color w:val="000000"/>
                <w:sz w:val="20"/>
                <w:szCs w:val="20"/>
              </w:rPr>
              <w:t>учетворо</w:t>
            </w:r>
            <w:r>
              <w:rPr>
                <w:color w:val="000000"/>
                <w:sz w:val="20"/>
                <w:szCs w:val="20"/>
              </w:rPr>
              <w:t xml:space="preserve">. </w:t>
            </w:r>
          </w:p>
          <w:p w:rsidR="00C72731" w:rsidRDefault="00C72731" w:rsidP="008E1DDE">
            <w:pPr>
              <w:spacing w:line="240" w:lineRule="auto"/>
              <w:rPr>
                <w:b/>
                <w:color w:val="000000"/>
                <w:sz w:val="20"/>
                <w:szCs w:val="20"/>
              </w:rPr>
            </w:pPr>
            <w:r>
              <w:rPr>
                <w:b/>
                <w:color w:val="000000"/>
                <w:sz w:val="20"/>
                <w:szCs w:val="20"/>
              </w:rPr>
              <w:t xml:space="preserve">Усмено и писано изражавање  </w:t>
            </w:r>
          </w:p>
          <w:p w:rsidR="00C72731" w:rsidRDefault="00C72731" w:rsidP="008E1DDE">
            <w:pPr>
              <w:spacing w:line="240" w:lineRule="auto"/>
              <w:rPr>
                <w:color w:val="000000"/>
                <w:sz w:val="20"/>
                <w:szCs w:val="20"/>
              </w:rPr>
            </w:pPr>
            <w:r>
              <w:rPr>
                <w:color w:val="000000"/>
                <w:sz w:val="20"/>
                <w:szCs w:val="20"/>
              </w:rPr>
              <w:t xml:space="preserve">Писање есеја и упознавање ученика са основним одликама. </w:t>
            </w:r>
          </w:p>
          <w:p w:rsidR="00C72731" w:rsidRDefault="00C72731" w:rsidP="008E1DDE">
            <w:pPr>
              <w:spacing w:line="240" w:lineRule="auto"/>
              <w:rPr>
                <w:color w:val="000000"/>
                <w:sz w:val="20"/>
                <w:szCs w:val="20"/>
              </w:rPr>
            </w:pPr>
            <w:r>
              <w:rPr>
                <w:color w:val="000000"/>
                <w:sz w:val="20"/>
                <w:szCs w:val="20"/>
              </w:rPr>
              <w:t xml:space="preserve">Припрема за израду писмених задатака. </w:t>
            </w:r>
          </w:p>
          <w:p w:rsidR="00C72731" w:rsidRDefault="00C72731" w:rsidP="008E1DDE">
            <w:pPr>
              <w:spacing w:line="240" w:lineRule="auto"/>
              <w:rPr>
                <w:color w:val="000000"/>
                <w:sz w:val="20"/>
                <w:szCs w:val="20"/>
              </w:rPr>
            </w:pPr>
            <w:r>
              <w:rPr>
                <w:color w:val="000000"/>
                <w:sz w:val="20"/>
                <w:szCs w:val="20"/>
              </w:rPr>
              <w:t xml:space="preserve">. </w:t>
            </w:r>
          </w:p>
          <w:p w:rsidR="00C72731" w:rsidRDefault="00C72731" w:rsidP="008E1DDE">
            <w:pPr>
              <w:spacing w:after="31"/>
              <w:ind w:left="6"/>
              <w:rPr>
                <w:b/>
                <w:color w:val="000000"/>
                <w:sz w:val="20"/>
                <w:szCs w:val="20"/>
              </w:rPr>
            </w:pPr>
            <w:r>
              <w:rPr>
                <w:color w:val="000000"/>
                <w:sz w:val="20"/>
                <w:szCs w:val="20"/>
              </w:rPr>
              <w:t>.</w:t>
            </w:r>
          </w:p>
        </w:tc>
        <w:tc>
          <w:tcPr>
            <w:tcW w:w="1717" w:type="dxa"/>
            <w:shd w:val="clear" w:color="auto" w:fill="auto"/>
          </w:tcPr>
          <w:p w:rsidR="00C72731" w:rsidRDefault="00C72731" w:rsidP="008E1DDE"/>
        </w:tc>
        <w:tc>
          <w:tcPr>
            <w:tcW w:w="1979" w:type="dxa"/>
            <w:shd w:val="clear" w:color="auto" w:fill="auto"/>
          </w:tcPr>
          <w:p w:rsidR="00C72731" w:rsidRDefault="00C72731" w:rsidP="008E1DDE">
            <w:pPr>
              <w:spacing w:after="200" w:line="276" w:lineRule="auto"/>
              <w:rPr>
                <w:color w:val="000000"/>
                <w:sz w:val="20"/>
                <w:szCs w:val="20"/>
              </w:rPr>
            </w:pPr>
            <w:r>
              <w:rPr>
                <w:color w:val="000000"/>
                <w:sz w:val="20"/>
                <w:szCs w:val="20"/>
              </w:rPr>
              <w:t xml:space="preserve">У оквиру ове теме ученици треба да прошире знања из </w:t>
            </w:r>
            <w:r>
              <w:rPr>
                <w:color w:val="000000"/>
                <w:sz w:val="20"/>
                <w:szCs w:val="20"/>
              </w:rPr>
              <w:lastRenderedPageBreak/>
              <w:t>правописа стечена у основној школи.</w:t>
            </w:r>
          </w:p>
          <w:p w:rsidR="00C72731" w:rsidRDefault="00C72731" w:rsidP="008E1DDE">
            <w:pPr>
              <w:spacing w:line="240" w:lineRule="auto"/>
              <w:rPr>
                <w:sz w:val="20"/>
                <w:szCs w:val="20"/>
              </w:rPr>
            </w:pPr>
            <w:r>
              <w:rPr>
                <w:sz w:val="20"/>
                <w:szCs w:val="20"/>
              </w:rPr>
              <w:t>Пројектна,</w:t>
            </w:r>
          </w:p>
          <w:p w:rsidR="00C72731" w:rsidRDefault="00C72731" w:rsidP="008E1DDE">
            <w:pPr>
              <w:spacing w:line="240" w:lineRule="auto"/>
              <w:rPr>
                <w:sz w:val="20"/>
                <w:szCs w:val="20"/>
              </w:rPr>
            </w:pPr>
            <w:r>
              <w:rPr>
                <w:sz w:val="20"/>
                <w:szCs w:val="20"/>
              </w:rPr>
              <w:t>егземпларна,</w:t>
            </w:r>
          </w:p>
          <w:p w:rsidR="00C72731" w:rsidRDefault="00C72731" w:rsidP="008E1DDE">
            <w:pPr>
              <w:spacing w:line="240" w:lineRule="auto"/>
              <w:rPr>
                <w:sz w:val="20"/>
                <w:szCs w:val="20"/>
              </w:rPr>
            </w:pPr>
            <w:r>
              <w:rPr>
                <w:sz w:val="20"/>
                <w:szCs w:val="20"/>
              </w:rPr>
              <w:t>индивидуализована,</w:t>
            </w:r>
          </w:p>
          <w:p w:rsidR="00C72731" w:rsidRDefault="00C72731" w:rsidP="008E1DDE">
            <w:pPr>
              <w:spacing w:line="240" w:lineRule="auto"/>
              <w:rPr>
                <w:sz w:val="20"/>
                <w:szCs w:val="20"/>
              </w:rPr>
            </w:pPr>
            <w:r>
              <w:rPr>
                <w:sz w:val="20"/>
                <w:szCs w:val="20"/>
              </w:rPr>
              <w:t xml:space="preserve">интерактивна настава уз међусобно вредновање резултата рада и </w:t>
            </w:r>
          </w:p>
          <w:p w:rsidR="00C72731" w:rsidRDefault="00C72731" w:rsidP="008E1DDE">
            <w:pPr>
              <w:spacing w:line="240" w:lineRule="auto"/>
              <w:rPr>
                <w:sz w:val="20"/>
                <w:szCs w:val="20"/>
              </w:rPr>
            </w:pPr>
            <w:r>
              <w:rPr>
                <w:sz w:val="20"/>
                <w:szCs w:val="20"/>
              </w:rPr>
              <w:t>пружање могућности ученицима да бирају садржаје, методе и облик рада, које су у вези са предвиђеним наставним планом.</w:t>
            </w:r>
          </w:p>
        </w:tc>
        <w:tc>
          <w:tcPr>
            <w:tcW w:w="1992" w:type="dxa"/>
          </w:tcPr>
          <w:p w:rsidR="00C72731" w:rsidRDefault="00C72731" w:rsidP="008E1DDE">
            <w:pPr>
              <w:spacing w:line="240" w:lineRule="auto"/>
              <w:rPr>
                <w:color w:val="000000"/>
                <w:sz w:val="20"/>
                <w:szCs w:val="20"/>
              </w:rPr>
            </w:pPr>
            <w:r>
              <w:rPr>
                <w:color w:val="000000"/>
                <w:sz w:val="20"/>
                <w:szCs w:val="20"/>
              </w:rPr>
              <w:lastRenderedPageBreak/>
              <w:t xml:space="preserve">Писмено и усмено изражавање, слушање и читање. Припрема за израду </w:t>
            </w:r>
            <w:r>
              <w:rPr>
                <w:color w:val="000000"/>
                <w:sz w:val="20"/>
                <w:szCs w:val="20"/>
              </w:rPr>
              <w:lastRenderedPageBreak/>
              <w:t>писменог задатка, сама израда и</w:t>
            </w:r>
          </w:p>
          <w:p w:rsidR="00C72731" w:rsidRDefault="00C72731" w:rsidP="008E1DDE">
            <w:pPr>
              <w:spacing w:line="240" w:lineRule="auto"/>
              <w:rPr>
                <w:color w:val="000000"/>
                <w:sz w:val="20"/>
                <w:szCs w:val="20"/>
              </w:rPr>
            </w:pPr>
          </w:p>
          <w:p w:rsidR="00C72731" w:rsidRDefault="00C72731" w:rsidP="008E1DDE">
            <w:pPr>
              <w:spacing w:line="240" w:lineRule="auto"/>
              <w:rPr>
                <w:color w:val="000000"/>
                <w:sz w:val="20"/>
                <w:szCs w:val="20"/>
              </w:rPr>
            </w:pPr>
            <w:r>
              <w:rPr>
                <w:color w:val="000000"/>
                <w:sz w:val="20"/>
                <w:szCs w:val="20"/>
              </w:rPr>
              <w:t xml:space="preserve">индивидуално учешће на часовим а обраде и утврђивања. </w:t>
            </w:r>
          </w:p>
          <w:p w:rsidR="00C72731" w:rsidRDefault="00C72731" w:rsidP="008E1DDE">
            <w:pPr>
              <w:spacing w:line="240" w:lineRule="auto"/>
              <w:rPr>
                <w:sz w:val="20"/>
                <w:szCs w:val="20"/>
              </w:rPr>
            </w:pPr>
          </w:p>
        </w:tc>
        <w:tc>
          <w:tcPr>
            <w:tcW w:w="2178" w:type="dxa"/>
            <w:shd w:val="clear" w:color="auto" w:fill="auto"/>
          </w:tcPr>
          <w:p w:rsidR="00C72731" w:rsidRDefault="00C72731" w:rsidP="008E1DDE">
            <w:pPr>
              <w:rPr>
                <w:sz w:val="20"/>
                <w:szCs w:val="20"/>
              </w:rPr>
            </w:pPr>
          </w:p>
        </w:tc>
        <w:tc>
          <w:tcPr>
            <w:tcW w:w="2153" w:type="dxa"/>
            <w:shd w:val="clear" w:color="auto" w:fill="auto"/>
          </w:tcPr>
          <w:p w:rsidR="00C72731" w:rsidRDefault="00C72731" w:rsidP="008E1DDE">
            <w:pPr>
              <w:spacing w:after="200" w:line="276" w:lineRule="auto"/>
              <w:jc w:val="left"/>
              <w:rPr>
                <w:sz w:val="20"/>
                <w:szCs w:val="20"/>
              </w:rPr>
            </w:pPr>
            <w:r>
              <w:rPr>
                <w:sz w:val="20"/>
                <w:szCs w:val="20"/>
              </w:rPr>
              <w:t xml:space="preserve">2СЈК.1.3.4. Користи оба писма, дајући предност ћирилици; примењује основна правописна правила </w:t>
            </w:r>
            <w:r>
              <w:rPr>
                <w:sz w:val="20"/>
                <w:szCs w:val="20"/>
              </w:rPr>
              <w:lastRenderedPageBreak/>
              <w:t xml:space="preserve">у фреквентним примерима и уме да се служи школским издањем Правописа; у писању издваја делове текста, даје наслове и поднаслове, уме да цитира и парафразира; саставља матурски рад поштујући правила израде стручног рада (употребљава фусноте и саставља садржај и библиографију); саставља писмо – приватно и службено, биографију (CV), молбу, жалбу, захтев, оглас; зна да попуни различите формуларе и обрасце. </w:t>
            </w:r>
          </w:p>
          <w:p w:rsidR="00C72731" w:rsidRDefault="00C72731" w:rsidP="008E1DDE">
            <w:pPr>
              <w:spacing w:after="200" w:line="276" w:lineRule="auto"/>
              <w:jc w:val="left"/>
              <w:rPr>
                <w:sz w:val="20"/>
                <w:szCs w:val="20"/>
              </w:rPr>
            </w:pPr>
            <w:r>
              <w:rPr>
                <w:sz w:val="20"/>
                <w:szCs w:val="20"/>
              </w:rPr>
              <w:t xml:space="preserve">2CJK.1.3.2. Говорећи и пишући о некој теми (из језика, књижевности или слободна тема), јасно структурира казивање и повезује његове делове на </w:t>
            </w:r>
            <w:r>
              <w:rPr>
                <w:sz w:val="20"/>
                <w:szCs w:val="20"/>
              </w:rPr>
              <w:lastRenderedPageBreak/>
              <w:t xml:space="preserve">одговарајући начин; разликује битно од небитног и држи се основне теме; саставља једноставнији говорени и писани текст користећи се описом, приповедањем и излагањем (експозицијом); уме укратко да опише своја осећања и доживљај књижевног или другог уметничког дела; сажето препричава једноставнији књижевноуметнички текст и издваја његове важне или занимљиве делове; резимира једноставнији књижевни и неуметнички текст. 2CJK.1.3.3. У расправи или размени мишљења на теме из књижевности, језика и културе уме у кратким цртама да изнесе и образложи идеју или став за </w:t>
            </w:r>
            <w:r>
              <w:rPr>
                <w:sz w:val="20"/>
                <w:szCs w:val="20"/>
              </w:rPr>
              <w:lastRenderedPageBreak/>
              <w:t>који се залаже, говори одмерено, ослања се на аргументе, у стању је да чује туђе мишљење и да га узме у обзир приликом своје аргументације; пише једноставнији аргументативни текст на теме из књижевности, језика и културе.</w:t>
            </w:r>
          </w:p>
          <w:p w:rsidR="00C72731" w:rsidRDefault="00C72731" w:rsidP="008E1DDE">
            <w:pPr>
              <w:spacing w:line="240" w:lineRule="auto"/>
              <w:rPr>
                <w:sz w:val="20"/>
                <w:szCs w:val="20"/>
              </w:rPr>
            </w:pPr>
            <w:r>
              <w:rPr>
                <w:sz w:val="20"/>
                <w:szCs w:val="20"/>
              </w:rPr>
              <w:t xml:space="preserve"> 2CJK.2.3.1. Говори у званичним ситуацијама, јавно и пред већим аудиторијумом о темама из области језика, књижевности и културе, користећи се књижевним језиком и одговарајућом терминологијом; учествује у јавним разговорима са више учесника; процењује слушаоца односно аудиторијум и обликује свој говор према његовим потребама и могућностима; има потребу и навику да развија сопствену говорну културу; с </w:t>
            </w:r>
            <w:r>
              <w:rPr>
                <w:sz w:val="20"/>
                <w:szCs w:val="20"/>
              </w:rPr>
              <w:lastRenderedPageBreak/>
              <w:t xml:space="preserve">пажњом и разумевањем слуша теже излагање (нпр. предавање) с темом из језика, књижевности и културе; слуша критички, процењујући говорникову аргументацију и објективност. 2CJK.1.3.2. Говорећи и пишући о некој теми (из језика, књижевности или слободна тема), јасно структурира казивање и повезује његове делове на одговарајући начин; разликује битно од небитног и држи се основне теме; саставља једноставнији говорени и писани текст користећи се описом, приповедањем и излагањем (експозицијом); уме укратко да опише своја осећања и доживљај књижевног или другог уметничког дела; сажето препричава једноставнији књижевноуметнички текст и издваја </w:t>
            </w:r>
            <w:r>
              <w:rPr>
                <w:sz w:val="20"/>
                <w:szCs w:val="20"/>
              </w:rPr>
              <w:lastRenderedPageBreak/>
              <w:t xml:space="preserve">његове важне или занимљиве делове; резимира једноставнији књижевни и неуметнички текст. 2CJK.2.3.2. Саставља сложенији говорени и писани текст (из језика, књижевности или слободна тема) користећи се описом, приповедањем и излагањем (експозицијом); у говореној или писаној расправи прецизно износи своје идеје и образлаже свој став; труди се да говори и пише занимљиво, правећи прикладне дигресије и бирајући занимљиве детаље и одговарајуће примере; уочава поенту и излаже је на прикладан начин прецизно износи свој доживљај и утиске поводом књижевног или другог уметничког дела; сажето препричава сложенији књижевни текст и резимира сложенији </w:t>
            </w:r>
            <w:r>
              <w:rPr>
                <w:sz w:val="20"/>
                <w:szCs w:val="20"/>
              </w:rPr>
              <w:lastRenderedPageBreak/>
              <w:t>књижевни и неуметнички текст на теме непосредно везане за градиво; пише извештај и реферат; примењује правописну норму у случајевима предвиђеним програмом.</w:t>
            </w:r>
          </w:p>
        </w:tc>
        <w:tc>
          <w:tcPr>
            <w:tcW w:w="2057" w:type="dxa"/>
          </w:tcPr>
          <w:p w:rsidR="00C72731" w:rsidRDefault="00C72731" w:rsidP="008E1DDE">
            <w:pPr>
              <w:spacing w:after="200" w:line="258" w:lineRule="auto"/>
              <w:jc w:val="left"/>
              <w:rPr>
                <w:sz w:val="20"/>
                <w:szCs w:val="20"/>
              </w:rPr>
            </w:pPr>
            <w:r>
              <w:rPr>
                <w:sz w:val="20"/>
                <w:szCs w:val="20"/>
              </w:rPr>
              <w:lastRenderedPageBreak/>
              <w:t xml:space="preserve">- примени правописна решења у вези са </w:t>
            </w:r>
            <w:r>
              <w:rPr>
                <w:sz w:val="20"/>
                <w:szCs w:val="20"/>
              </w:rPr>
              <w:lastRenderedPageBreak/>
              <w:t xml:space="preserve">писањем скраћеница; </w:t>
            </w:r>
          </w:p>
          <w:p w:rsidR="00C72731" w:rsidRDefault="00C72731" w:rsidP="008E1DDE">
            <w:pPr>
              <w:spacing w:after="200" w:line="258" w:lineRule="auto"/>
              <w:jc w:val="left"/>
              <w:rPr>
                <w:sz w:val="20"/>
                <w:szCs w:val="20"/>
              </w:rPr>
            </w:pPr>
            <w:r>
              <w:rPr>
                <w:sz w:val="20"/>
                <w:szCs w:val="20"/>
              </w:rPr>
              <w:t xml:space="preserve">– примени основна типографско-правописна решења у вези са куцаним текстом (размак и штампарски типови слога); </w:t>
            </w:r>
          </w:p>
          <w:p w:rsidR="00C72731" w:rsidRDefault="00C72731" w:rsidP="008E1DDE">
            <w:pPr>
              <w:spacing w:after="200" w:line="258" w:lineRule="auto"/>
              <w:jc w:val="left"/>
              <w:rPr>
                <w:sz w:val="20"/>
                <w:szCs w:val="20"/>
              </w:rPr>
            </w:pPr>
            <w:r>
              <w:rPr>
                <w:sz w:val="20"/>
                <w:szCs w:val="20"/>
              </w:rPr>
              <w:t xml:space="preserve">– јасно и сажето представи историју књиге и библиотеке; </w:t>
            </w:r>
          </w:p>
          <w:p w:rsidR="00C72731" w:rsidRDefault="00C72731" w:rsidP="008E1DDE">
            <w:pPr>
              <w:spacing w:after="200" w:line="258" w:lineRule="auto"/>
              <w:jc w:val="left"/>
              <w:rPr>
                <w:sz w:val="20"/>
                <w:szCs w:val="20"/>
              </w:rPr>
            </w:pPr>
            <w:r>
              <w:rPr>
                <w:sz w:val="20"/>
                <w:szCs w:val="20"/>
              </w:rPr>
              <w:t xml:space="preserve">– учествује у јавним разговорима са више учесника (на теме из области језика и књижевности); </w:t>
            </w:r>
          </w:p>
          <w:p w:rsidR="00C72731" w:rsidRDefault="00C72731" w:rsidP="008E1DDE">
            <w:pPr>
              <w:spacing w:after="200" w:line="258" w:lineRule="auto"/>
              <w:jc w:val="left"/>
              <w:rPr>
                <w:sz w:val="20"/>
                <w:szCs w:val="20"/>
              </w:rPr>
            </w:pPr>
            <w:r>
              <w:rPr>
                <w:sz w:val="20"/>
                <w:szCs w:val="20"/>
              </w:rPr>
              <w:t xml:space="preserve">– обликује свој говор према ситуацији и примени књижевнојезичку норму; </w:t>
            </w:r>
          </w:p>
          <w:p w:rsidR="00C72731" w:rsidRDefault="00C72731" w:rsidP="008E1DDE">
            <w:pPr>
              <w:spacing w:after="200" w:line="258" w:lineRule="auto"/>
              <w:jc w:val="left"/>
              <w:rPr>
                <w:sz w:val="20"/>
                <w:szCs w:val="20"/>
              </w:rPr>
            </w:pPr>
            <w:r>
              <w:rPr>
                <w:sz w:val="20"/>
                <w:szCs w:val="20"/>
              </w:rPr>
              <w:t>– састави сложенији текст, користећи се описом и приповедањем.</w:t>
            </w:r>
          </w:p>
        </w:tc>
      </w:tr>
    </w:tbl>
    <w:p w:rsidR="00C72731" w:rsidRDefault="00C72731" w:rsidP="00C72731">
      <w:pPr>
        <w:rPr>
          <w:b/>
        </w:rPr>
      </w:pPr>
    </w:p>
    <w:p w:rsidR="00C72731" w:rsidRDefault="00C72731" w:rsidP="00C72731">
      <w:pPr>
        <w:rPr>
          <w:b/>
        </w:rPr>
      </w:pPr>
    </w:p>
    <w:p w:rsidR="00C72731" w:rsidRDefault="00C72731" w:rsidP="00C72731">
      <w:pPr>
        <w:rPr>
          <w:b/>
        </w:rPr>
      </w:pPr>
    </w:p>
    <w:p w:rsidR="00C72731" w:rsidRDefault="00C72731" w:rsidP="00C72731">
      <w:pPr>
        <w:rPr>
          <w:b/>
        </w:rPr>
      </w:pPr>
      <w:r>
        <w:rPr>
          <w:b/>
        </w:rPr>
        <w:t>1. Опште предметне компетенције:</w:t>
      </w:r>
    </w:p>
    <w:p w:rsidR="00C72731" w:rsidRDefault="00C72731" w:rsidP="00C72731">
      <w:r>
        <w:t xml:space="preserve">Ученик има знања из области српског језика и српске и светске књижевности. Влада усменом и писаном комуникацијом: говори и пише поштујући књижевнојезичку норму, уобличава логичан и стилски складан говорени и писани текст, разуме и критички промишља оно што прочита, има развијен речник. Чита, доживљава и тумачи књижевно дело; користи читање да боље разуме себе, друге и свет око себе; прочитао је најважнија књижевна дела из националне и светске културне баштине. Има навику и потребу да развија говорну и читалачку културу, како ради сопственог усавршавања тако и ради очувања и богаћења националне културе. </w:t>
      </w:r>
    </w:p>
    <w:p w:rsidR="00C72731" w:rsidRDefault="00C72731" w:rsidP="00C72731">
      <w:r>
        <w:t xml:space="preserve">Основни ниво </w:t>
      </w:r>
    </w:p>
    <w:p w:rsidR="00C72731" w:rsidRDefault="00C72731" w:rsidP="00C72731">
      <w:r>
        <w:t xml:space="preserve">Говори јасно и течно, поштујући књижевнојезичку норму; има културу слушања туђег излагања. Саставља једноставнији говорени или писани текст који је логичан, добро структуриран и стилски складан; користи оба писма (дајући предност ћирилици), влада основним писаним жанровима потребним за школовање и учешће у друштвеном животу. У различите сврхе чита књижевне и неуметничке текстове средње тежине, разуме књижевни и неуметнички текст средње сложености и критички промишља једноставнији књижевни и неуметнички текст. Има основна знања о језику уопште; разликује књижевни српски језик од дијалекта и има потребу да учи, чува и негује књижевни језик. Има основна знања о гласовима, речима и реченицама српског језика и зна да примени одређена граматичка правила у говору и писању. Има развијен речник, у складу са средњим нивоом образовања, а речи употребљава у складу са приликом. Познаје ауторе дела из обавезног школског програма и локализује их у контекст стваралачког опуса и у књижевноисторијски контекст. Наводи основне књижевноисторијске и поетичке одлике стилских епоха, праваца и формација у развоју српске и светске књижевности и повезује их са делима и писцима из обавезне лектире школског програма. Уочава и примерима аргументује основне поетичке, језичке, естетске и структурне особине књижевних дела из обавезне школске лектире. Формира читалачке навике и знања схватајући значај читања за сопствени духовни развој. </w:t>
      </w:r>
    </w:p>
    <w:p w:rsidR="00C72731" w:rsidRDefault="00C72731" w:rsidP="00C72731"/>
    <w:p w:rsidR="00C72731" w:rsidRDefault="00C72731" w:rsidP="00C72731">
      <w:r>
        <w:t xml:space="preserve">Средњи ниво </w:t>
      </w:r>
    </w:p>
    <w:p w:rsidR="00C72731" w:rsidRDefault="00C72731" w:rsidP="00C72731">
      <w:r>
        <w:t xml:space="preserve">Говори пред аудиторијумом о темама из области језика, књижевности и културе; саставља сложенији говорени или писани текст, прецизно износећи идеје; у различите сврхе чита теже књижевне и неуметничке текстове и има изграђен читалачки укус својствен образованом човеку; разуме и критички промишља сложенији књижевни и неуметнички текст. Има шира знања о језику уопште и основна знања о језицима у свету. Зна основне особине дијалеката српског језика и смешта развој књижевног језика код Срба у друштвени, историјски и културни контекст. Има шира знања о гласовима, речима и реченицама српског језика и та знања уме да примени у говору и писању. Има богат речник и види језик као низ могућности које му служе да се прецизно изрази.Тумачи кључне чиниоце структуре књижевног текста као и његове тематске, идејне, поетичке, стилске, језичке, композиционе и жанровске особине. Познаје књижевне термине и адекватно их примењује у тумачењу књижевних дела предвиђених програмом. Самостално уочава и анализира проблеме у књижевном делу и уме да аргументује своје ставове на основу примарног текста. Користи препоручену и ширу, секундарну литературу у тумачењу књижевних дела предвиђених програмом. </w:t>
      </w:r>
    </w:p>
    <w:p w:rsidR="00C72731" w:rsidRDefault="00C72731" w:rsidP="00C72731">
      <w:r>
        <w:t xml:space="preserve">Напредни ниво </w:t>
      </w:r>
    </w:p>
    <w:p w:rsidR="00C72731" w:rsidRDefault="00C72731" w:rsidP="00C72731">
      <w:r>
        <w:t>Дискутује о сложеним темама из језика, књижевности и културе које су предвиђене градивом; има развијене говорничке вештине; пише стручни текст на теме из језика и књижевности; продубљено критички промишља сложенији књижевни и неуметнички текст, укључујући и ауторове стилске поступке; изграђује свест о себи као читаоцу. Има детаљнија знања о језику уопште, као и о граматици српског језика. Има основна знања о речницима и структури речничког чланка. Критички чита, тумачи и вреднује сложенија књижевна дела из обавезног школског програма, као и додатна (изборна). Користи више метода, гледишта и компаративни приступ у тумачењу књижевног текста. Свој суд о књижевном делу аргументовано износи стално имајући на уму примарни текст, као и друге текстове, анализирајући и поредећи њихове поетичке, естетске, структурне и лингвистичке одлике, укључујући и сложеније стилске поступке. Шири читалачка знања и примењује стратегије читања које су усаглашене са типом књижевног дела и са читалачким циљевима (доживљај, истраживање, стваралаштво).</w:t>
      </w:r>
    </w:p>
    <w:p w:rsidR="00C72731" w:rsidRDefault="00C72731" w:rsidP="00C72731">
      <w:pPr>
        <w:rPr>
          <w:b/>
        </w:rPr>
      </w:pPr>
      <w:r>
        <w:rPr>
          <w:b/>
        </w:rPr>
        <w:t>2. Специфичне предметне компетенције:</w:t>
      </w:r>
    </w:p>
    <w:p w:rsidR="00C72731" w:rsidRDefault="00C72731" w:rsidP="00C72731">
      <w:r>
        <w:t xml:space="preserve">ЈЕЗИК </w:t>
      </w:r>
    </w:p>
    <w:p w:rsidR="00C72731" w:rsidRDefault="00C72731" w:rsidP="00C72731">
      <w:r>
        <w:t xml:space="preserve">Основни ниво </w:t>
      </w:r>
    </w:p>
    <w:p w:rsidR="00C72731" w:rsidRDefault="00C72731" w:rsidP="00C72731">
      <w:r>
        <w:t xml:space="preserve">Има основна знања о томе шта је језик уопште и које функције има; поштује свој језик и поштује друге језике. Зна основне податке о дијалектима српског језика и о дијалекатској основи књижевног језика; подједнако цени екавски и ијекавски изговор као равноправне изговоре српског књижевног језика; има основна знања о развоју књижевног језика, писма и правописа код Срба. Има основна знања о гласовима српског језика; познаје врсте и подврсте речи, примењује језичку норму у вези са облицима речи и у вези са њиховим </w:t>
      </w:r>
      <w:r>
        <w:lastRenderedPageBreak/>
        <w:t>грађењем; правилно склапа реченицу и уме да анализира реченице грађене по основним моделима. Има основна знања о значењу речи; познаје најважније речнике српског језика и уме да се њима користи. Уме да износи властите ставове говорећи јасно и течно, поштујући књижевнојезичку норму и правила учтивости; има културу слушања туђег излагања. Овладао је складним писањем једноставнијих форми и основних жанрова (писмо, биографија, молба, жалба, захтев, ПП презентација и сл.), користећи компетентно оба писма, дајући предност ћирилици и примењујући основна правила језичке норме. На крају школовања, саставља матурски рад поштујући правила израде стручног рада.</w:t>
      </w:r>
    </w:p>
    <w:p w:rsidR="00C72731" w:rsidRDefault="00C72731" w:rsidP="00C72731">
      <w:r>
        <w:t xml:space="preserve">Средњи ниво </w:t>
      </w:r>
    </w:p>
    <w:p w:rsidR="00C72731" w:rsidRDefault="00C72731" w:rsidP="00C72731">
      <w:r>
        <w:t>Има шира знања о језику уопште и основна знања о језицима у свету, њиховој међусобној сродности и типовима. Зна основне особине дијалеката српског језика и основна правила екавског и ијекавског изговора. Има шира знања о гласовима српског језика; зна правила о наглашавању речи и разликује књижевни од некњижевног акцента; има шира знања о врстама и подврстама речи, њиховим облицима и начинима њиховог грађења; познаје врсте реченица и анализира реченице грађене по различитим моделима. Има богат речник и уме да употреби одговарајућу реч у складу са приликом; усмерен је ка богаћењу сопственог речника. Изражајно чита и негује сопствени говор. Саставља сложеније писане текстове о различитим темама поштујући језичку норму. Користи стручну литературу и пише складно извештај и реферат.</w:t>
      </w:r>
    </w:p>
    <w:p w:rsidR="00C72731" w:rsidRDefault="00C72731" w:rsidP="00C72731">
      <w:r>
        <w:t xml:space="preserve">Напредни ниво </w:t>
      </w:r>
    </w:p>
    <w:p w:rsidR="00C72731" w:rsidRDefault="00C72731" w:rsidP="00C72731">
      <w:r>
        <w:t>Има детаљнија знања о језику уопште и детаљнија знања о граматици српског језика (акцентима, саставу речи, значењу падежа и глаголских облика, структури реченице); познаје структуру речничког чланка. Говори о одабраним темама као вешт говорник; пажљиво слуша и процењује вербалну и невербалну реакцију свог саговорника и томе прилагођава свој говор. Складно пише есеј, стручни текст и новински чланак доследно примењујући књижевнојезичку норму.</w:t>
      </w:r>
    </w:p>
    <w:p w:rsidR="00C72731" w:rsidRDefault="00C72731" w:rsidP="00C72731"/>
    <w:p w:rsidR="00C72731" w:rsidRDefault="00C72731" w:rsidP="00C72731">
      <w:r>
        <w:t xml:space="preserve">КЊИЖЕВНОСТ </w:t>
      </w:r>
    </w:p>
    <w:p w:rsidR="00C72731" w:rsidRDefault="00C72731" w:rsidP="00C72731">
      <w:r>
        <w:t xml:space="preserve">Основни ниво </w:t>
      </w:r>
    </w:p>
    <w:p w:rsidR="00C72731" w:rsidRDefault="00C72731" w:rsidP="00C72731">
      <w:r>
        <w:t xml:space="preserve">Редовно чита књижевна дела из обавезног школског програма, зна значајне представнике и дела из светске и српске књижевности. Укратко описује своја осећања и доживљај књижевног или другог уметничког дела. Уочава и наводи основне поетичке, естетске и структурне особине књижевног и неуметничког текста погодног за обраду градива из језика и књижевности; уме да их именује и илуструје. Разуме књижевни и неуметнички текст: препознаје њихову сврху, издваја главне идеје текста; прати развој одређене идеје у тексту; наводи примере из текста и цитира део/делове да би анализирао текст или поткрепио сопствену аргументацију; резимира и парафразира делове текста и текст у целини. Издвојене проблеме анализира у основним слојевима значења. Основне књижевне термине доводи у функционалну везу са примерима из књижевног текста. Разуме зашто је читање важно за формирање и </w:t>
      </w:r>
      <w:r>
        <w:lastRenderedPageBreak/>
        <w:t>унапређивање своје личности, богаћење лексичког фонда. Развија своје читалачке способности. Разуме значај књижевности за формирање језичког, литерарног, културног и националног идентитета. Схвата значај очувања књижевне баштине и књижевне културе.</w:t>
      </w:r>
    </w:p>
    <w:p w:rsidR="00C72731" w:rsidRDefault="00C72731" w:rsidP="00C72731">
      <w:r>
        <w:t xml:space="preserve">Средњи ниво </w:t>
      </w:r>
    </w:p>
    <w:p w:rsidR="00C72731" w:rsidRDefault="00C72731" w:rsidP="00C72731">
      <w:r>
        <w:t>Тумачи књижевна дела из обавезног школског програма и поседује основна знања о књижевноисторијском и поетичком контексту који та дела одређује. Самостално уочава и анализира значењске и стилске аспекте књижевног дела и уме да аргументује своје ставове на основу примарног текста. Разуме и описује функцију језика у стваралачком процесу. У тумачењу књижевног дела примењује адекватне методе и гледишта усклађена са методологијом науке о књижевности. Познаје књижевнонаучне, естетске и лингвистичке чињенице и уважава их приликом обраде појединачних дела, стилских епоха и праваца у развоју српске и светске књижевности. На истраживачки и стваралачки начин стиче знања и читалачке вештине, који су у функцији проучавања различитих књижевних дела и жанрова и развијања литерарног, језичког, културног и националног идентитета. Има изграђене читалачке навике и читалачки укус својствен културном и образованом човеку. Примењује сложене стратегије читања. Мења аналитичке приступе за које оцени да нису сврсисходни. Процењује колико одређене структурне, језичке, стилске и значењске одлике текста утичу на његово разумевање.</w:t>
      </w:r>
    </w:p>
    <w:p w:rsidR="00C72731" w:rsidRDefault="00C72731" w:rsidP="00C72731">
      <w:r>
        <w:t xml:space="preserve">Напредни ниво </w:t>
      </w:r>
    </w:p>
    <w:p w:rsidR="00C72731" w:rsidRDefault="00C72731" w:rsidP="00C72731">
      <w:r>
        <w:t>Анализира поетичке, естетске и структурне одлике књижевног текста. Поуздано позиционира књижевни текст у књижевнотеоријски и књижевноисторијски контекст. Примењује одговарајуће поступке тумачења адекватне књижевном делу и њима сагласну терминологију. Користи више метода и гледишта и компаративни приступ да употпуни своје разумевање и критички суд о књижевном делу. Самостално уочава и тумачи проблеме у књижевном делу и своје ставове уме да аргументује на основу примарног текста и литерарно-филолошког контекста. Критички повезује примарни текст са самостално изабраном секундарном литературом. Самостално одабира дела за читање према одређеном критеријуму, даје предлоге за читање и образлаже их. Познаје и примењује начине/стратегије читања усаглашене са типом текста (књижевним и неуметничким) и са жанром књижевног дела. Разуме улогу читања у сопственом развоју, али и у развоју друштва. Има развијену, критичку свест о својим читалачким способностима.</w:t>
      </w:r>
    </w:p>
    <w:p w:rsidR="00C72731" w:rsidRDefault="00C72731" w:rsidP="00C72731">
      <w:r>
        <w:rPr>
          <w:b/>
        </w:rPr>
        <w:t>3. Међупредметне компетенције:</w:t>
      </w:r>
      <w:r>
        <w:t xml:space="preserve"> </w:t>
      </w:r>
    </w:p>
    <w:p w:rsidR="00C72731" w:rsidRDefault="00C72731" w:rsidP="00C72731">
      <w:r>
        <w:rPr>
          <w:b/>
        </w:rPr>
        <w:t>Компетенција за целоживотно учење</w:t>
      </w:r>
      <w:r>
        <w:t xml:space="preserve"> (ученик уме да планира време за учење; активно конструише знање; ефикасно користи различите стратегије учења; познаје различите врсте текстова и уме да изабере адекватну стратегију читања; разликује чињенице од интерпретација, ставова, веровања и мишљења).</w:t>
      </w:r>
    </w:p>
    <w:p w:rsidR="00C72731" w:rsidRDefault="00C72731" w:rsidP="00C72731">
      <w:pPr>
        <w:rPr>
          <w:b/>
        </w:rPr>
      </w:pPr>
      <w:r>
        <w:rPr>
          <w:b/>
        </w:rPr>
        <w:t xml:space="preserve">Комуникација </w:t>
      </w:r>
      <w:r>
        <w:t>(ученик познаје специфичне карактеристике различитих модалитета комуникације (усмена и писана, непосредна и посредована комуникација, нпр. телефоном, преко интернета);</w:t>
      </w:r>
      <w:r>
        <w:rPr>
          <w:b/>
        </w:rPr>
        <w:t xml:space="preserve"> у</w:t>
      </w:r>
      <w:r>
        <w:t xml:space="preserve">ме јасно да искаже одређени садржај; уважава саговорника – у </w:t>
      </w:r>
      <w:r>
        <w:lastRenderedPageBreak/>
        <w:t>ситуацији комуникације, изражава своје ставове, мишљења, осећања, вредности и идентитете; ученик користи на одговарајући и креативан начин језик и стил комуникације који су специфични за поједине научне, техничке и уметничке дисциплине).</w:t>
      </w:r>
    </w:p>
    <w:p w:rsidR="00C72731" w:rsidRDefault="00C72731" w:rsidP="00C72731">
      <w:r>
        <w:rPr>
          <w:b/>
        </w:rPr>
        <w:t>Рад с подацима и информацијама</w:t>
      </w:r>
      <w:r>
        <w:t xml:space="preserve"> (уме да пореди различите изворе и начине добијања података, да процењује њихову поузданост и препозна могуће узроке грешке; користи табеларни и графички приказ података и уме да овако приказане податке чита, тумачи и примењује; користи информационе технологије за чување, презентацију и основну обраду података. • Зна разлику између података и њиховог тумачења, зна да исти подаци, у зависности од контекста, могу имати различита тумачења и да тумачења могу да буду пристрасна; разуме разлику између јавних и приватних података, зна које податке може да добије од надлежних институција и користи основна правила чувања приватности података).</w:t>
      </w:r>
    </w:p>
    <w:p w:rsidR="00C72731" w:rsidRDefault="00C72731" w:rsidP="00C72731">
      <w:r>
        <w:rPr>
          <w:b/>
        </w:rPr>
        <w:t>Дигитална компетенција</w:t>
      </w:r>
      <w:r>
        <w:t xml:space="preserve"> (уме да претражује, процењује релевантност и поузданост, анализира и систематизује информације у електронском облику).</w:t>
      </w:r>
    </w:p>
    <w:p w:rsidR="00C72731" w:rsidRDefault="00C72731" w:rsidP="00C72731">
      <w:r>
        <w:rPr>
          <w:b/>
        </w:rPr>
        <w:t>Решавање проблема</w:t>
      </w:r>
      <w:r>
        <w:t xml:space="preserve"> (испитујући проблемску ситуацију, ученик идентификује ограничења и релевантне карактеристике проблемске ситуације и разуме како су оне међусобно повезане; ученик припрема примену изабраног решења прати његову примену усклађујући се са новим сазнањима које стиче током примене датог решења и успева да реши проблемску ситуацију; ученик вреднује примену датог решења, идентификује његове добре и слабе стране и формулише препоруке за наредно искуство са истим или сличним проблемским ситуацијама). </w:t>
      </w:r>
    </w:p>
    <w:p w:rsidR="00C72731" w:rsidRDefault="00C72731" w:rsidP="00C72731">
      <w:r>
        <w:rPr>
          <w:b/>
        </w:rPr>
        <w:t>Сарадња</w:t>
      </w:r>
      <w:r>
        <w:t xml:space="preserve"> (конструктивно, аргументовано и креативно доприноси раду групе, усаглашавању и остварењу заједничких циљева; доприноси постизању договора о правилима заједничког рада и придржава их се током заједничког рада; активно слуша и поставља релевантна питања поштујући саговорнике и сараднике, а дискусију заснива на аргументима; конструктивно доприноси решавању разлика у  мишљењу и ставовима и при томе поштује друге као равноправне чланове групе; ангажује се у реализацији преузетих обавеза у оквиру групног рада на одговоран, истрајан и креативан начин; учествује у критичком, аргументованом и конструктивном преиспитивању рада групе и доприноси унапређењу рада групе). </w:t>
      </w:r>
    </w:p>
    <w:p w:rsidR="00C72731" w:rsidRDefault="00C72731" w:rsidP="00C72731">
      <w:r>
        <w:t>Одговорно учешће у демократском друштву (активно учествује у животу школе и заједнице тако што поштује друге учеснике као једнако вредне аутономне особе и њихова људска и мањинска права и тако што се супротставља различитим формама насиља и дискриминације, својим активностима у школи и заједници афирмише дух толеранције, равноправности и дијалога; критички и аргументовано учествује у разматрању отворених питања за која је заинтересован поштујући разлике у мишљењу и интересима и даје лични допринос постизању договора; има осећање припадности одређеним културним заједницама, локалној заједници, региону у којем живи, ширем друштву).</w:t>
      </w:r>
    </w:p>
    <w:p w:rsidR="00C72731" w:rsidRDefault="00C72731" w:rsidP="00C72731"/>
    <w:p w:rsidR="00C72731" w:rsidRDefault="00C72731" w:rsidP="00C72731"/>
    <w:p w:rsidR="00C72731" w:rsidRDefault="00C72731" w:rsidP="00C72731"/>
    <w:p w:rsidR="00C72731" w:rsidRDefault="00C72731" w:rsidP="00C72731">
      <w:pPr>
        <w:rPr>
          <w:b/>
        </w:rPr>
      </w:pPr>
      <w:r>
        <w:rPr>
          <w:b/>
        </w:rPr>
        <w:t xml:space="preserve">Одговоран однос према околини </w:t>
      </w:r>
    </w:p>
    <w:p w:rsidR="00C72731" w:rsidRDefault="00C72731" w:rsidP="00C72731">
      <w:r>
        <w:rPr>
          <w:b/>
        </w:rPr>
        <w:t xml:space="preserve">Естетичка компетенција </w:t>
      </w:r>
      <w:r>
        <w:t>(позитивно вреднује допринос културе и уметности развоју људске заједнице; свестан је међусобних утицаја културе, науке, уметности и технологије; показује осетљивост за естетску димензију у свакодневном животу и има критички однос према употреби и злоупотреби естетике; има изграђене преференције уметничких и културних стилова и користи их за обогаћивање личног искуства; повезује уметничка и културна дела са историјским, друштвеним и географским контекстом њиховог настанка; уме да анализира и критички вреднује уметничка дела која су представници различитих стилова и епоха, као и дела која одступају од карактеристика доминантних праваца; вреднује алтернативне уметничке форме и изразе (субкултурна дела)).</w:t>
      </w:r>
    </w:p>
    <w:p w:rsidR="00C72731" w:rsidRDefault="00C72731" w:rsidP="00C72731">
      <w:r>
        <w:rPr>
          <w:b/>
        </w:rPr>
        <w:t>Иницијативност и оријентација ка предузетништву</w:t>
      </w:r>
      <w:r>
        <w:t>.</w:t>
      </w:r>
    </w:p>
    <w:p w:rsidR="00C72731" w:rsidRDefault="00C72731" w:rsidP="00C72731"/>
    <w:p w:rsidR="00C72731" w:rsidRDefault="00C72731" w:rsidP="00C72731">
      <w:pPr>
        <w:rPr>
          <w:b/>
        </w:rPr>
      </w:pPr>
      <w:r>
        <w:rPr>
          <w:b/>
        </w:rPr>
        <w:t>4. Начин праћења:</w:t>
      </w:r>
    </w:p>
    <w:p w:rsidR="00C72731" w:rsidRDefault="00C72731" w:rsidP="00C72731">
      <w:r>
        <w:t>Сумативно и формативно оцењивање (иницијално тестирање, усмена/писмена провера: тестови, усмено одговарање, рад на тексту, дискусија, дебата, праћење и вредновање рада у групи, праћење и вредновање реализације пројектне наставе (презентација и презентовање), праћење степена спремности ученика за сарадњу и тимски рад, скала процене, посматрање, чек листа, самовредновање резултата рада ученика у групи)</w:t>
      </w:r>
    </w:p>
    <w:p w:rsidR="00C72731" w:rsidRDefault="00C72731" w:rsidP="00C72731">
      <w:pPr>
        <w:sectPr w:rsidR="00C72731" w:rsidSect="008E1DDE">
          <w:pgSz w:w="16838" w:h="11906" w:orient="landscape" w:code="9"/>
          <w:pgMar w:top="720" w:right="720" w:bottom="720" w:left="720" w:header="720" w:footer="720" w:gutter="0"/>
          <w:cols w:space="720"/>
          <w:docGrid w:linePitch="360"/>
        </w:sectPr>
      </w:pPr>
    </w:p>
    <w:p w:rsidR="00C72731" w:rsidRDefault="00C72731" w:rsidP="004C2780">
      <w:pPr>
        <w:pStyle w:val="Heading2"/>
      </w:pPr>
      <w:bookmarkStart w:id="11" w:name="_Toc146799497"/>
    </w:p>
    <w:p w:rsidR="00C72731" w:rsidRDefault="00C72731" w:rsidP="004C2780">
      <w:pPr>
        <w:pStyle w:val="Heading2"/>
      </w:pPr>
    </w:p>
    <w:p w:rsidR="00C72731" w:rsidRDefault="00C72731" w:rsidP="004C2780">
      <w:pPr>
        <w:pStyle w:val="Heading2"/>
      </w:pPr>
    </w:p>
    <w:p w:rsidR="00C72731" w:rsidRDefault="00C72731" w:rsidP="004C2780">
      <w:pPr>
        <w:pStyle w:val="Heading2"/>
      </w:pPr>
    </w:p>
    <w:p w:rsidR="004C2780" w:rsidRPr="00BE1C9D" w:rsidRDefault="004C2780" w:rsidP="004C2780">
      <w:pPr>
        <w:pStyle w:val="Heading2"/>
      </w:pPr>
      <w:bookmarkStart w:id="12" w:name="_Toc147056373"/>
      <w:r w:rsidRPr="00BE1C9D">
        <w:t>СРПСКИ ЈЕЗИК И КЊИЖЕВНОСТ:</w:t>
      </w:r>
      <w:bookmarkEnd w:id="11"/>
      <w:bookmarkEnd w:id="12"/>
    </w:p>
    <w:p w:rsidR="004C2780" w:rsidRDefault="004C2780" w:rsidP="004C2780">
      <w:pPr>
        <w:pStyle w:val="Heading2"/>
      </w:pPr>
      <w:bookmarkStart w:id="13" w:name="_Toc146799498"/>
      <w:bookmarkStart w:id="14" w:name="_Toc147056374"/>
      <w:r>
        <w:t>б</w:t>
      </w:r>
      <w:r w:rsidRPr="00BE1C9D">
        <w:t xml:space="preserve">. </w:t>
      </w:r>
      <w:r>
        <w:t>природно-математички</w:t>
      </w:r>
      <w:bookmarkEnd w:id="13"/>
      <w:bookmarkEnd w:id="14"/>
    </w:p>
    <w:p w:rsidR="00ED6700" w:rsidRPr="00ED6700" w:rsidRDefault="00ED6700" w:rsidP="00ED6700">
      <w:pPr>
        <w:pStyle w:val="Heading2"/>
      </w:pPr>
      <w:bookmarkStart w:id="15" w:name="_Toc147056375"/>
      <w:r>
        <w:t>г. смер за ученике са посебним способностима за рачунарство и информатику</w:t>
      </w:r>
      <w:bookmarkEnd w:id="15"/>
    </w:p>
    <w:p w:rsidR="004C2780" w:rsidRDefault="004C2780" w:rsidP="004C2780"/>
    <w:p w:rsidR="004C2780" w:rsidRDefault="004C2780" w:rsidP="004C2780">
      <w:r w:rsidRPr="009E4BC9">
        <w:t>НЕДЕЉНИ ФОНД</w:t>
      </w:r>
      <w:r>
        <w:t>: 3</w:t>
      </w:r>
      <w:r>
        <w:tab/>
      </w:r>
      <w:r>
        <w:tab/>
      </w:r>
      <w:r>
        <w:tab/>
        <w:t>ГОДИШЊИ ФОНД: 111</w:t>
      </w:r>
    </w:p>
    <w:p w:rsidR="00C72731" w:rsidRDefault="00C72731" w:rsidP="004C2780">
      <w:pPr>
        <w:sectPr w:rsidR="00C72731" w:rsidSect="008E1DDE">
          <w:pgSz w:w="16838" w:h="11906" w:orient="landscape" w:code="9"/>
          <w:pgMar w:top="720" w:right="720" w:bottom="720" w:left="720" w:header="720" w:footer="720" w:gutter="0"/>
          <w:cols w:space="720"/>
          <w:docGrid w:linePitch="360"/>
        </w:sectPr>
      </w:pPr>
    </w:p>
    <w:p w:rsidR="00C72731" w:rsidRDefault="00C72731" w:rsidP="00C72731">
      <w:pPr>
        <w:widowControl w:val="0"/>
        <w:pBdr>
          <w:top w:val="nil"/>
          <w:left w:val="nil"/>
          <w:bottom w:val="nil"/>
          <w:right w:val="nil"/>
          <w:between w:val="nil"/>
        </w:pBdr>
        <w:spacing w:line="276" w:lineRule="auto"/>
        <w:jc w:val="left"/>
        <w:rPr>
          <w:rFonts w:ascii="Arial" w:eastAsia="Arial" w:hAnsi="Arial" w:cs="Arial"/>
          <w:color w:val="000000"/>
          <w:sz w:val="22"/>
          <w:szCs w:val="22"/>
        </w:rPr>
      </w:pPr>
    </w:p>
    <w:tbl>
      <w:tblPr>
        <w:tblW w:w="149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2"/>
        <w:gridCol w:w="1761"/>
        <w:gridCol w:w="2028"/>
        <w:gridCol w:w="2221"/>
        <w:gridCol w:w="2466"/>
        <w:gridCol w:w="2155"/>
        <w:gridCol w:w="2157"/>
      </w:tblGrid>
      <w:tr w:rsidR="00C72731" w:rsidTr="008E1DDE">
        <w:trPr>
          <w:jc w:val="center"/>
        </w:trPr>
        <w:tc>
          <w:tcPr>
            <w:tcW w:w="2152" w:type="dxa"/>
            <w:vMerge w:val="restart"/>
            <w:shd w:val="clear" w:color="auto" w:fill="D9D9D9"/>
          </w:tcPr>
          <w:p w:rsidR="00C72731" w:rsidRDefault="00C72731" w:rsidP="008E1DDE">
            <w:pPr>
              <w:rPr>
                <w:b/>
              </w:rPr>
            </w:pPr>
            <w:r>
              <w:rPr>
                <w:b/>
              </w:rPr>
              <w:t xml:space="preserve">Предмет:                                                                                                      </w:t>
            </w:r>
          </w:p>
        </w:tc>
        <w:tc>
          <w:tcPr>
            <w:tcW w:w="3789" w:type="dxa"/>
            <w:gridSpan w:val="2"/>
            <w:vMerge w:val="restart"/>
            <w:shd w:val="clear" w:color="auto" w:fill="D9D9D9"/>
          </w:tcPr>
          <w:p w:rsidR="00C72731" w:rsidRDefault="00C72731" w:rsidP="008E1DDE">
            <w:pPr>
              <w:rPr>
                <w:b/>
              </w:rPr>
            </w:pPr>
            <w:r>
              <w:rPr>
                <w:b/>
              </w:rPr>
              <w:t>Српски језик и књижевност</w:t>
            </w:r>
          </w:p>
        </w:tc>
        <w:tc>
          <w:tcPr>
            <w:tcW w:w="2221" w:type="dxa"/>
            <w:shd w:val="clear" w:color="auto" w:fill="D9D9D9"/>
          </w:tcPr>
          <w:p w:rsidR="00C72731" w:rsidRDefault="00C72731" w:rsidP="008E1DDE">
            <w:pPr>
              <w:rPr>
                <w:b/>
              </w:rPr>
            </w:pPr>
            <w:r>
              <w:rPr>
                <w:b/>
              </w:rPr>
              <w:t>Разред:</w:t>
            </w:r>
          </w:p>
        </w:tc>
        <w:tc>
          <w:tcPr>
            <w:tcW w:w="4621" w:type="dxa"/>
            <w:gridSpan w:val="2"/>
            <w:shd w:val="clear" w:color="auto" w:fill="D9D9D9"/>
          </w:tcPr>
          <w:p w:rsidR="00C72731" w:rsidRDefault="00C72731" w:rsidP="008E1DDE">
            <w:pPr>
              <w:rPr>
                <w:b/>
              </w:rPr>
            </w:pPr>
            <w:r>
              <w:rPr>
                <w:b/>
              </w:rPr>
              <w:t>II (други)</w:t>
            </w:r>
          </w:p>
        </w:tc>
        <w:tc>
          <w:tcPr>
            <w:tcW w:w="2157" w:type="dxa"/>
            <w:shd w:val="clear" w:color="auto" w:fill="D9D9D9"/>
          </w:tcPr>
          <w:p w:rsidR="00C72731" w:rsidRDefault="00C72731" w:rsidP="008E1DDE">
            <w:pPr>
              <w:rPr>
                <w:b/>
              </w:rPr>
            </w:pPr>
          </w:p>
        </w:tc>
      </w:tr>
      <w:tr w:rsidR="00C72731" w:rsidTr="008E1DDE">
        <w:trPr>
          <w:jc w:val="center"/>
        </w:trPr>
        <w:tc>
          <w:tcPr>
            <w:tcW w:w="2152" w:type="dxa"/>
            <w:vMerge/>
            <w:shd w:val="clear" w:color="auto" w:fill="D9D9D9"/>
          </w:tcPr>
          <w:p w:rsidR="00C72731" w:rsidRDefault="00C72731" w:rsidP="008E1DDE">
            <w:pPr>
              <w:widowControl w:val="0"/>
              <w:pBdr>
                <w:top w:val="nil"/>
                <w:left w:val="nil"/>
                <w:bottom w:val="nil"/>
                <w:right w:val="nil"/>
                <w:between w:val="nil"/>
              </w:pBdr>
              <w:spacing w:line="276" w:lineRule="auto"/>
              <w:jc w:val="left"/>
              <w:rPr>
                <w:b/>
              </w:rPr>
            </w:pPr>
          </w:p>
        </w:tc>
        <w:tc>
          <w:tcPr>
            <w:tcW w:w="3789" w:type="dxa"/>
            <w:gridSpan w:val="2"/>
            <w:vMerge/>
            <w:shd w:val="clear" w:color="auto" w:fill="D9D9D9"/>
          </w:tcPr>
          <w:p w:rsidR="00C72731" w:rsidRDefault="00C72731" w:rsidP="008E1DDE">
            <w:pPr>
              <w:widowControl w:val="0"/>
              <w:pBdr>
                <w:top w:val="nil"/>
                <w:left w:val="nil"/>
                <w:bottom w:val="nil"/>
                <w:right w:val="nil"/>
                <w:between w:val="nil"/>
              </w:pBdr>
              <w:spacing w:line="276" w:lineRule="auto"/>
              <w:jc w:val="left"/>
              <w:rPr>
                <w:b/>
              </w:rPr>
            </w:pPr>
          </w:p>
        </w:tc>
        <w:tc>
          <w:tcPr>
            <w:tcW w:w="2221" w:type="dxa"/>
            <w:shd w:val="clear" w:color="auto" w:fill="D9D9D9"/>
          </w:tcPr>
          <w:p w:rsidR="00C72731" w:rsidRDefault="00C72731" w:rsidP="008E1DDE">
            <w:pPr>
              <w:rPr>
                <w:b/>
              </w:rPr>
            </w:pPr>
            <w:r>
              <w:rPr>
                <w:b/>
              </w:rPr>
              <w:t>Смер/смерови:</w:t>
            </w:r>
          </w:p>
        </w:tc>
        <w:tc>
          <w:tcPr>
            <w:tcW w:w="4621" w:type="dxa"/>
            <w:gridSpan w:val="2"/>
            <w:shd w:val="clear" w:color="auto" w:fill="D9D9D9"/>
          </w:tcPr>
          <w:p w:rsidR="00C72731" w:rsidRDefault="00C72731" w:rsidP="008E1DDE">
            <w:pPr>
              <w:rPr>
                <w:b/>
              </w:rPr>
            </w:pPr>
            <w:r>
              <w:rPr>
                <w:b/>
              </w:rPr>
              <w:t>Природно-математички</w:t>
            </w:r>
          </w:p>
        </w:tc>
        <w:tc>
          <w:tcPr>
            <w:tcW w:w="2157" w:type="dxa"/>
            <w:shd w:val="clear" w:color="auto" w:fill="D9D9D9"/>
          </w:tcPr>
          <w:p w:rsidR="00C72731" w:rsidRDefault="00C72731" w:rsidP="008E1DDE">
            <w:pPr>
              <w:rPr>
                <w:b/>
              </w:rPr>
            </w:pPr>
          </w:p>
        </w:tc>
      </w:tr>
      <w:tr w:rsidR="00C72731" w:rsidTr="008E1DDE">
        <w:trPr>
          <w:jc w:val="center"/>
        </w:trPr>
        <w:tc>
          <w:tcPr>
            <w:tcW w:w="2152" w:type="dxa"/>
            <w:tcBorders>
              <w:bottom w:val="single" w:sz="4" w:space="0" w:color="000000"/>
            </w:tcBorders>
            <w:shd w:val="clear" w:color="auto" w:fill="D9D9D9"/>
          </w:tcPr>
          <w:p w:rsidR="00C72731" w:rsidRDefault="00C72731" w:rsidP="008E1DDE">
            <w:pPr>
              <w:rPr>
                <w:b/>
              </w:rPr>
            </w:pPr>
            <w:r>
              <w:rPr>
                <w:b/>
              </w:rPr>
              <w:t>Недељни фонд часова:</w:t>
            </w:r>
          </w:p>
        </w:tc>
        <w:tc>
          <w:tcPr>
            <w:tcW w:w="3789" w:type="dxa"/>
            <w:gridSpan w:val="2"/>
            <w:tcBorders>
              <w:bottom w:val="single" w:sz="4" w:space="0" w:color="000000"/>
            </w:tcBorders>
            <w:shd w:val="clear" w:color="auto" w:fill="D9D9D9"/>
          </w:tcPr>
          <w:p w:rsidR="00C72731" w:rsidRDefault="00C72731" w:rsidP="008E1DDE">
            <w:pPr>
              <w:rPr>
                <w:b/>
              </w:rPr>
            </w:pPr>
            <w:r>
              <w:rPr>
                <w:b/>
              </w:rPr>
              <w:t>3 часа</w:t>
            </w:r>
          </w:p>
        </w:tc>
        <w:tc>
          <w:tcPr>
            <w:tcW w:w="2221" w:type="dxa"/>
            <w:tcBorders>
              <w:bottom w:val="single" w:sz="4" w:space="0" w:color="000000"/>
            </w:tcBorders>
            <w:shd w:val="clear" w:color="auto" w:fill="D9D9D9"/>
          </w:tcPr>
          <w:p w:rsidR="00C72731" w:rsidRDefault="00C72731" w:rsidP="008E1DDE">
            <w:pPr>
              <w:rPr>
                <w:b/>
              </w:rPr>
            </w:pPr>
            <w:r>
              <w:rPr>
                <w:b/>
              </w:rPr>
              <w:t>Годишњи фонд часова:</w:t>
            </w:r>
          </w:p>
        </w:tc>
        <w:tc>
          <w:tcPr>
            <w:tcW w:w="4621" w:type="dxa"/>
            <w:gridSpan w:val="2"/>
            <w:tcBorders>
              <w:bottom w:val="single" w:sz="4" w:space="0" w:color="000000"/>
            </w:tcBorders>
            <w:shd w:val="clear" w:color="auto" w:fill="D9D9D9"/>
          </w:tcPr>
          <w:p w:rsidR="00C72731" w:rsidRDefault="00C72731" w:rsidP="008E1DDE">
            <w:pPr>
              <w:rPr>
                <w:b/>
              </w:rPr>
            </w:pPr>
            <w:r>
              <w:rPr>
                <w:b/>
              </w:rPr>
              <w:t>111 часова</w:t>
            </w:r>
          </w:p>
        </w:tc>
        <w:tc>
          <w:tcPr>
            <w:tcW w:w="2157" w:type="dxa"/>
            <w:tcBorders>
              <w:bottom w:val="single" w:sz="4" w:space="0" w:color="000000"/>
            </w:tcBorders>
            <w:shd w:val="clear" w:color="auto" w:fill="D9D9D9"/>
          </w:tcPr>
          <w:p w:rsidR="00C72731" w:rsidRDefault="00C72731" w:rsidP="008E1DDE">
            <w:pPr>
              <w:rPr>
                <w:b/>
              </w:rPr>
            </w:pPr>
          </w:p>
        </w:tc>
      </w:tr>
      <w:tr w:rsidR="00C72731" w:rsidTr="008E1DDE">
        <w:trPr>
          <w:jc w:val="center"/>
        </w:trPr>
        <w:tc>
          <w:tcPr>
            <w:tcW w:w="12783" w:type="dxa"/>
            <w:gridSpan w:val="6"/>
            <w:shd w:val="clear" w:color="auto" w:fill="808080"/>
          </w:tcPr>
          <w:p w:rsidR="00C72731" w:rsidRDefault="00C72731" w:rsidP="008E1DDE">
            <w:pPr>
              <w:rPr>
                <w:b/>
              </w:rPr>
            </w:pPr>
          </w:p>
        </w:tc>
        <w:tc>
          <w:tcPr>
            <w:tcW w:w="2157" w:type="dxa"/>
            <w:shd w:val="clear" w:color="auto" w:fill="808080"/>
          </w:tcPr>
          <w:p w:rsidR="00C72731" w:rsidRDefault="00C72731" w:rsidP="008E1DDE">
            <w:pPr>
              <w:rPr>
                <w:b/>
              </w:rPr>
            </w:pPr>
          </w:p>
        </w:tc>
      </w:tr>
      <w:tr w:rsidR="00C72731" w:rsidTr="008E1DDE">
        <w:trPr>
          <w:jc w:val="center"/>
        </w:trPr>
        <w:tc>
          <w:tcPr>
            <w:tcW w:w="2152" w:type="dxa"/>
            <w:shd w:val="clear" w:color="auto" w:fill="D9D9D9"/>
          </w:tcPr>
          <w:p w:rsidR="00C72731" w:rsidRDefault="00C72731" w:rsidP="008E1DDE">
            <w:r>
              <w:rPr>
                <w:b/>
              </w:rPr>
              <w:t>Тема/Садржај</w:t>
            </w:r>
          </w:p>
        </w:tc>
        <w:tc>
          <w:tcPr>
            <w:tcW w:w="1761" w:type="dxa"/>
            <w:shd w:val="clear" w:color="auto" w:fill="D9D9D9"/>
          </w:tcPr>
          <w:p w:rsidR="00C72731" w:rsidRDefault="00C72731" w:rsidP="008E1DDE">
            <w:pPr>
              <w:rPr>
                <w:sz w:val="22"/>
                <w:szCs w:val="22"/>
              </w:rPr>
            </w:pPr>
            <w:r>
              <w:rPr>
                <w:b/>
                <w:sz w:val="22"/>
                <w:szCs w:val="22"/>
              </w:rPr>
              <w:t>Циљеви</w:t>
            </w:r>
          </w:p>
        </w:tc>
        <w:tc>
          <w:tcPr>
            <w:tcW w:w="2028" w:type="dxa"/>
            <w:shd w:val="clear" w:color="auto" w:fill="D9D9D9"/>
          </w:tcPr>
          <w:p w:rsidR="00C72731" w:rsidRDefault="00C72731" w:rsidP="008E1DDE">
            <w:r>
              <w:rPr>
                <w:b/>
              </w:rPr>
              <w:t xml:space="preserve">Начин остваривања садржаја </w:t>
            </w:r>
          </w:p>
        </w:tc>
        <w:tc>
          <w:tcPr>
            <w:tcW w:w="2221" w:type="dxa"/>
            <w:shd w:val="clear" w:color="auto" w:fill="D9D9D9"/>
          </w:tcPr>
          <w:p w:rsidR="00C72731" w:rsidRDefault="00C72731" w:rsidP="008E1DDE">
            <w:pPr>
              <w:rPr>
                <w:b/>
              </w:rPr>
            </w:pPr>
            <w:r>
              <w:rPr>
                <w:b/>
              </w:rPr>
              <w:t>Активности ученика</w:t>
            </w:r>
          </w:p>
        </w:tc>
        <w:tc>
          <w:tcPr>
            <w:tcW w:w="2466" w:type="dxa"/>
            <w:shd w:val="clear" w:color="auto" w:fill="D9D9D9"/>
          </w:tcPr>
          <w:p w:rsidR="00C72731" w:rsidRDefault="00C72731" w:rsidP="008E1DDE">
            <w:r>
              <w:rPr>
                <w:b/>
              </w:rPr>
              <w:t>Међупредметна повезаност исхода/садржаја</w:t>
            </w:r>
          </w:p>
        </w:tc>
        <w:tc>
          <w:tcPr>
            <w:tcW w:w="2155" w:type="dxa"/>
            <w:shd w:val="clear" w:color="auto" w:fill="D9D9D9"/>
          </w:tcPr>
          <w:p w:rsidR="00C72731" w:rsidRDefault="00C72731" w:rsidP="008E1DDE">
            <w:pPr>
              <w:rPr>
                <w:b/>
              </w:rPr>
            </w:pPr>
            <w:r>
              <w:rPr>
                <w:b/>
              </w:rPr>
              <w:t>Стандарди</w:t>
            </w:r>
          </w:p>
        </w:tc>
        <w:tc>
          <w:tcPr>
            <w:tcW w:w="2157" w:type="dxa"/>
            <w:shd w:val="clear" w:color="auto" w:fill="D9D9D9"/>
          </w:tcPr>
          <w:p w:rsidR="00C72731" w:rsidRDefault="00C72731" w:rsidP="008E1DDE">
            <w:pPr>
              <w:rPr>
                <w:b/>
              </w:rPr>
            </w:pPr>
            <w:r>
              <w:rPr>
                <w:b/>
              </w:rPr>
              <w:t>Исходи</w:t>
            </w:r>
          </w:p>
        </w:tc>
      </w:tr>
      <w:tr w:rsidR="00C72731" w:rsidTr="008E1DDE">
        <w:trPr>
          <w:jc w:val="center"/>
        </w:trPr>
        <w:tc>
          <w:tcPr>
            <w:tcW w:w="2152" w:type="dxa"/>
            <w:shd w:val="clear" w:color="auto" w:fill="auto"/>
          </w:tcPr>
          <w:p w:rsidR="00C72731" w:rsidRDefault="00C72731" w:rsidP="008E1DDE">
            <w:pPr>
              <w:spacing w:line="240" w:lineRule="auto"/>
              <w:rPr>
                <w:b/>
                <w:color w:val="000000"/>
                <w:sz w:val="20"/>
                <w:szCs w:val="20"/>
              </w:rPr>
            </w:pPr>
            <w:r>
              <w:rPr>
                <w:b/>
                <w:color w:val="000000"/>
                <w:sz w:val="20"/>
                <w:szCs w:val="20"/>
              </w:rPr>
              <w:t>КЊИЖЕВНОСТ</w:t>
            </w:r>
          </w:p>
          <w:p w:rsidR="00C72731" w:rsidRDefault="00C72731" w:rsidP="008E1DDE">
            <w:pPr>
              <w:spacing w:line="240" w:lineRule="auto"/>
              <w:rPr>
                <w:b/>
                <w:color w:val="000000"/>
                <w:sz w:val="20"/>
                <w:szCs w:val="20"/>
              </w:rPr>
            </w:pPr>
          </w:p>
          <w:p w:rsidR="00C72731" w:rsidRDefault="00C72731" w:rsidP="008E1DDE">
            <w:pPr>
              <w:spacing w:line="240" w:lineRule="auto"/>
              <w:rPr>
                <w:color w:val="000000"/>
                <w:sz w:val="20"/>
                <w:szCs w:val="20"/>
              </w:rPr>
            </w:pPr>
          </w:p>
          <w:p w:rsidR="00C72731" w:rsidRDefault="00C72731" w:rsidP="008E1DDE">
            <w:pPr>
              <w:spacing w:line="240" w:lineRule="auto"/>
              <w:rPr>
                <w:color w:val="000000"/>
                <w:sz w:val="20"/>
                <w:szCs w:val="20"/>
              </w:rPr>
            </w:pPr>
            <w:r>
              <w:rPr>
                <w:b/>
                <w:color w:val="000000"/>
                <w:sz w:val="20"/>
                <w:szCs w:val="20"/>
              </w:rPr>
              <w:t>Барок у европској књижевности и барокне тенденције у српској књижевности</w:t>
            </w:r>
            <w:r>
              <w:rPr>
                <w:color w:val="000000"/>
                <w:sz w:val="20"/>
                <w:szCs w:val="20"/>
              </w:rPr>
              <w:t xml:space="preserve"> </w:t>
            </w:r>
          </w:p>
          <w:p w:rsidR="00C72731" w:rsidRDefault="00C72731" w:rsidP="008E1DDE">
            <w:pPr>
              <w:spacing w:line="240" w:lineRule="auto"/>
              <w:rPr>
                <w:color w:val="000000"/>
                <w:sz w:val="20"/>
                <w:szCs w:val="20"/>
              </w:rPr>
            </w:pPr>
          </w:p>
          <w:p w:rsidR="00C72731" w:rsidRDefault="00C72731" w:rsidP="008E1DDE">
            <w:pPr>
              <w:spacing w:line="240" w:lineRule="auto"/>
              <w:rPr>
                <w:color w:val="000000"/>
                <w:sz w:val="20"/>
                <w:szCs w:val="20"/>
              </w:rPr>
            </w:pPr>
            <w:r>
              <w:rPr>
                <w:color w:val="000000"/>
                <w:sz w:val="20"/>
                <w:szCs w:val="20"/>
              </w:rPr>
              <w:t>Обавезни садржаји:</w:t>
            </w:r>
          </w:p>
          <w:p w:rsidR="00C72731" w:rsidRDefault="00C72731" w:rsidP="008E1DDE">
            <w:pPr>
              <w:spacing w:line="240" w:lineRule="auto"/>
              <w:rPr>
                <w:color w:val="000000"/>
                <w:sz w:val="20"/>
                <w:szCs w:val="20"/>
              </w:rPr>
            </w:pPr>
          </w:p>
          <w:p w:rsidR="00C72731" w:rsidRDefault="00C72731" w:rsidP="008E1DDE">
            <w:pPr>
              <w:spacing w:line="240" w:lineRule="auto"/>
              <w:rPr>
                <w:i/>
                <w:color w:val="000000"/>
                <w:sz w:val="20"/>
                <w:szCs w:val="20"/>
              </w:rPr>
            </w:pPr>
            <w:r>
              <w:rPr>
                <w:color w:val="000000"/>
                <w:sz w:val="20"/>
                <w:szCs w:val="20"/>
              </w:rPr>
              <w:t xml:space="preserve">Одлике барока: Гаврил Стефановић Венцловић: </w:t>
            </w:r>
            <w:r>
              <w:rPr>
                <w:i/>
                <w:color w:val="000000"/>
                <w:sz w:val="20"/>
                <w:szCs w:val="20"/>
              </w:rPr>
              <w:t>Црни биво у срцу</w:t>
            </w:r>
          </w:p>
          <w:p w:rsidR="00C72731" w:rsidRDefault="00C72731" w:rsidP="008E1DDE">
            <w:pPr>
              <w:spacing w:line="240" w:lineRule="auto"/>
              <w:rPr>
                <w:i/>
                <w:color w:val="000000"/>
                <w:sz w:val="20"/>
                <w:szCs w:val="20"/>
              </w:rPr>
            </w:pPr>
          </w:p>
          <w:p w:rsidR="00C72731" w:rsidRDefault="00C72731" w:rsidP="008E1DDE">
            <w:pPr>
              <w:spacing w:after="200" w:line="276" w:lineRule="auto"/>
              <w:jc w:val="left"/>
              <w:rPr>
                <w:sz w:val="20"/>
                <w:szCs w:val="20"/>
              </w:rPr>
            </w:pPr>
            <w:r>
              <w:rPr>
                <w:sz w:val="20"/>
                <w:szCs w:val="20"/>
              </w:rPr>
              <w:t>Изборни садржаји:</w:t>
            </w:r>
          </w:p>
          <w:p w:rsidR="00C72731" w:rsidRDefault="00C72731" w:rsidP="008E1DDE">
            <w:pPr>
              <w:spacing w:after="200" w:line="276" w:lineRule="auto"/>
              <w:jc w:val="left"/>
              <w:rPr>
                <w:sz w:val="20"/>
                <w:szCs w:val="20"/>
              </w:rPr>
            </w:pPr>
            <w:r>
              <w:rPr>
                <w:sz w:val="20"/>
                <w:szCs w:val="20"/>
              </w:rPr>
              <w:lastRenderedPageBreak/>
              <w:t>Захараије Орфелин</w:t>
            </w:r>
            <w:r>
              <w:rPr>
                <w:i/>
                <w:sz w:val="20"/>
                <w:szCs w:val="20"/>
              </w:rPr>
              <w:t xml:space="preserve"> Плач Јеремијин</w:t>
            </w:r>
            <w:r>
              <w:rPr>
                <w:sz w:val="20"/>
                <w:szCs w:val="20"/>
              </w:rPr>
              <w:t xml:space="preserve">; </w:t>
            </w:r>
          </w:p>
          <w:p w:rsidR="00C72731" w:rsidRDefault="00C72731" w:rsidP="008E1DDE">
            <w:pPr>
              <w:spacing w:after="200" w:line="276" w:lineRule="auto"/>
              <w:jc w:val="left"/>
              <w:rPr>
                <w:sz w:val="20"/>
                <w:szCs w:val="20"/>
              </w:rPr>
            </w:pPr>
            <w:r>
              <w:rPr>
                <w:sz w:val="20"/>
                <w:szCs w:val="20"/>
              </w:rPr>
              <w:t xml:space="preserve">Арсеније Чарнојевић </w:t>
            </w:r>
            <w:r>
              <w:rPr>
                <w:i/>
                <w:sz w:val="20"/>
                <w:szCs w:val="20"/>
              </w:rPr>
              <w:t xml:space="preserve">Молитва заспалом господу </w:t>
            </w:r>
            <w:r>
              <w:rPr>
                <w:sz w:val="20"/>
                <w:szCs w:val="20"/>
              </w:rPr>
              <w:t xml:space="preserve">или Гаврило Стефановић </w:t>
            </w:r>
          </w:p>
          <w:p w:rsidR="00C72731" w:rsidRDefault="00C72731" w:rsidP="008E1DDE">
            <w:pPr>
              <w:spacing w:after="200" w:line="276" w:lineRule="auto"/>
              <w:jc w:val="left"/>
              <w:rPr>
                <w:sz w:val="20"/>
                <w:szCs w:val="20"/>
              </w:rPr>
            </w:pPr>
            <w:r>
              <w:rPr>
                <w:sz w:val="20"/>
                <w:szCs w:val="20"/>
              </w:rPr>
              <w:t xml:space="preserve">Венцловић </w:t>
            </w:r>
            <w:r>
              <w:rPr>
                <w:i/>
                <w:sz w:val="20"/>
                <w:szCs w:val="20"/>
              </w:rPr>
              <w:t>Беседе шајкашима</w:t>
            </w:r>
            <w:r>
              <w:rPr>
                <w:sz w:val="20"/>
                <w:szCs w:val="20"/>
              </w:rPr>
              <w:t xml:space="preserve"> </w:t>
            </w:r>
          </w:p>
          <w:p w:rsidR="00C72731" w:rsidRDefault="00C72731" w:rsidP="008E1DDE">
            <w:pPr>
              <w:spacing w:after="200" w:line="276" w:lineRule="auto"/>
              <w:jc w:val="left"/>
              <w:rPr>
                <w:i/>
                <w:sz w:val="20"/>
                <w:szCs w:val="20"/>
              </w:rPr>
            </w:pPr>
            <w:r>
              <w:rPr>
                <w:sz w:val="20"/>
                <w:szCs w:val="20"/>
              </w:rPr>
              <w:t>Калдерон де ла Барка</w:t>
            </w:r>
            <w:r>
              <w:rPr>
                <w:i/>
                <w:sz w:val="20"/>
                <w:szCs w:val="20"/>
              </w:rPr>
              <w:t xml:space="preserve"> Живот је сан</w:t>
            </w:r>
          </w:p>
          <w:p w:rsidR="00C72731" w:rsidRDefault="00C72731" w:rsidP="008E1DDE">
            <w:pPr>
              <w:spacing w:after="200" w:line="276" w:lineRule="auto"/>
              <w:jc w:val="left"/>
              <w:rPr>
                <w:sz w:val="20"/>
                <w:szCs w:val="20"/>
              </w:rPr>
            </w:pPr>
            <w:r>
              <w:rPr>
                <w:sz w:val="20"/>
                <w:szCs w:val="20"/>
              </w:rPr>
              <w:t xml:space="preserve">Милосав Тешић </w:t>
            </w:r>
            <w:r>
              <w:rPr>
                <w:i/>
                <w:sz w:val="20"/>
                <w:szCs w:val="20"/>
              </w:rPr>
              <w:t>Прелет севера</w:t>
            </w:r>
            <w:r>
              <w:rPr>
                <w:sz w:val="20"/>
                <w:szCs w:val="20"/>
              </w:rPr>
              <w:t xml:space="preserve"> – </w:t>
            </w:r>
            <w:r>
              <w:rPr>
                <w:i/>
                <w:sz w:val="20"/>
                <w:szCs w:val="20"/>
              </w:rPr>
              <w:t>Круг Рачански Дунавом</w:t>
            </w:r>
            <w:r>
              <w:rPr>
                <w:sz w:val="20"/>
                <w:szCs w:val="20"/>
              </w:rPr>
              <w:t xml:space="preserve"> / </w:t>
            </w:r>
            <w:r>
              <w:rPr>
                <w:i/>
                <w:sz w:val="20"/>
                <w:szCs w:val="20"/>
              </w:rPr>
              <w:t>Као лађа на пучини</w:t>
            </w:r>
            <w:r>
              <w:rPr>
                <w:sz w:val="20"/>
                <w:szCs w:val="20"/>
              </w:rPr>
              <w:t xml:space="preserve">; </w:t>
            </w:r>
          </w:p>
          <w:p w:rsidR="00C72731" w:rsidRDefault="00C72731" w:rsidP="008E1DDE">
            <w:pPr>
              <w:spacing w:after="200" w:line="276" w:lineRule="auto"/>
              <w:jc w:val="left"/>
              <w:rPr>
                <w:i/>
                <w:sz w:val="20"/>
                <w:szCs w:val="20"/>
              </w:rPr>
            </w:pPr>
            <w:r>
              <w:rPr>
                <w:sz w:val="20"/>
                <w:szCs w:val="20"/>
              </w:rPr>
              <w:t xml:space="preserve">Радослав Петковић </w:t>
            </w:r>
            <w:r>
              <w:rPr>
                <w:i/>
                <w:sz w:val="20"/>
                <w:szCs w:val="20"/>
              </w:rPr>
              <w:t>Судбина и коментари</w:t>
            </w:r>
          </w:p>
          <w:p w:rsidR="00C72731" w:rsidRDefault="00C72731" w:rsidP="008E1DDE">
            <w:pPr>
              <w:spacing w:after="200" w:line="276" w:lineRule="auto"/>
              <w:jc w:val="left"/>
              <w:rPr>
                <w:sz w:val="20"/>
                <w:szCs w:val="20"/>
              </w:rPr>
            </w:pPr>
            <w:r>
              <w:rPr>
                <w:sz w:val="20"/>
                <w:szCs w:val="20"/>
              </w:rPr>
              <w:t xml:space="preserve">Милорада Павића: </w:t>
            </w:r>
            <w:r>
              <w:rPr>
                <w:i/>
                <w:sz w:val="20"/>
                <w:szCs w:val="20"/>
              </w:rPr>
              <w:t>Силазак у лимб</w:t>
            </w:r>
            <w:r>
              <w:rPr>
                <w:sz w:val="20"/>
                <w:szCs w:val="20"/>
              </w:rPr>
              <w:t xml:space="preserve"> и </w:t>
            </w:r>
            <w:r>
              <w:rPr>
                <w:i/>
                <w:sz w:val="20"/>
                <w:szCs w:val="20"/>
              </w:rPr>
              <w:t>Изврнута рукавица</w:t>
            </w:r>
          </w:p>
          <w:p w:rsidR="00C72731" w:rsidRDefault="00C72731" w:rsidP="008E1DDE">
            <w:pPr>
              <w:spacing w:line="240" w:lineRule="auto"/>
              <w:rPr>
                <w:b/>
                <w:color w:val="000000"/>
                <w:sz w:val="20"/>
                <w:szCs w:val="20"/>
              </w:rPr>
            </w:pPr>
            <w:r>
              <w:rPr>
                <w:b/>
                <w:color w:val="000000"/>
                <w:sz w:val="20"/>
                <w:szCs w:val="20"/>
              </w:rPr>
              <w:t>Просветитељство и класицизам у српској књижевности</w:t>
            </w:r>
          </w:p>
          <w:p w:rsidR="00C72731" w:rsidRDefault="00C72731" w:rsidP="008E1DDE">
            <w:pPr>
              <w:spacing w:line="240" w:lineRule="auto"/>
              <w:rPr>
                <w:b/>
                <w:color w:val="000000"/>
                <w:sz w:val="20"/>
                <w:szCs w:val="20"/>
              </w:rPr>
            </w:pPr>
          </w:p>
          <w:p w:rsidR="00C72731" w:rsidRDefault="00C72731" w:rsidP="008E1DDE">
            <w:pPr>
              <w:spacing w:line="240" w:lineRule="auto"/>
              <w:rPr>
                <w:color w:val="000000"/>
                <w:sz w:val="20"/>
                <w:szCs w:val="20"/>
              </w:rPr>
            </w:pPr>
            <w:r>
              <w:rPr>
                <w:color w:val="000000"/>
                <w:sz w:val="20"/>
                <w:szCs w:val="20"/>
              </w:rPr>
              <w:t>Обавезни садржаји:</w:t>
            </w:r>
          </w:p>
          <w:p w:rsidR="00C72731" w:rsidRDefault="00C72731" w:rsidP="008E1DDE">
            <w:pPr>
              <w:spacing w:line="240" w:lineRule="auto"/>
              <w:rPr>
                <w:color w:val="000000"/>
                <w:sz w:val="20"/>
                <w:szCs w:val="20"/>
              </w:rPr>
            </w:pPr>
          </w:p>
          <w:p w:rsidR="00C72731" w:rsidRDefault="00C72731" w:rsidP="008E1DDE">
            <w:pPr>
              <w:spacing w:after="51" w:line="276" w:lineRule="auto"/>
              <w:ind w:left="-5"/>
              <w:jc w:val="left"/>
              <w:rPr>
                <w:sz w:val="20"/>
                <w:szCs w:val="20"/>
              </w:rPr>
            </w:pPr>
            <w:r>
              <w:rPr>
                <w:color w:val="000000"/>
                <w:sz w:val="20"/>
                <w:szCs w:val="20"/>
              </w:rPr>
              <w:t xml:space="preserve"> </w:t>
            </w:r>
            <w:r>
              <w:rPr>
                <w:sz w:val="20"/>
                <w:szCs w:val="20"/>
              </w:rPr>
              <w:t xml:space="preserve">Доситеј Обрадовић </w:t>
            </w:r>
            <w:r>
              <w:rPr>
                <w:i/>
                <w:sz w:val="20"/>
                <w:szCs w:val="20"/>
              </w:rPr>
              <w:t>Писмо љубезном Харалампију</w:t>
            </w:r>
            <w:r>
              <w:rPr>
                <w:sz w:val="20"/>
                <w:szCs w:val="20"/>
              </w:rPr>
              <w:t xml:space="preserve">; Одломак његовог аутобиографског дела </w:t>
            </w:r>
            <w:r>
              <w:rPr>
                <w:i/>
                <w:sz w:val="20"/>
                <w:szCs w:val="20"/>
              </w:rPr>
              <w:t xml:space="preserve">Живот и прикљученија; </w:t>
            </w:r>
            <w:r>
              <w:rPr>
                <w:sz w:val="20"/>
                <w:szCs w:val="20"/>
              </w:rPr>
              <w:t xml:space="preserve"> Песма </w:t>
            </w:r>
            <w:r>
              <w:rPr>
                <w:i/>
                <w:sz w:val="20"/>
                <w:szCs w:val="20"/>
              </w:rPr>
              <w:t>Востани Сербие</w:t>
            </w:r>
            <w:r>
              <w:rPr>
                <w:sz w:val="20"/>
                <w:szCs w:val="20"/>
              </w:rPr>
              <w:t xml:space="preserve">. </w:t>
            </w:r>
          </w:p>
          <w:p w:rsidR="00C72731" w:rsidRDefault="00C72731" w:rsidP="008E1DDE">
            <w:pPr>
              <w:spacing w:after="35" w:line="276" w:lineRule="auto"/>
              <w:ind w:left="-15" w:firstLine="720"/>
              <w:jc w:val="left"/>
              <w:rPr>
                <w:sz w:val="20"/>
                <w:szCs w:val="20"/>
              </w:rPr>
            </w:pPr>
            <w:r>
              <w:rPr>
                <w:sz w:val="20"/>
                <w:szCs w:val="20"/>
              </w:rPr>
              <w:t xml:space="preserve">Јован Стерија Поповић </w:t>
            </w:r>
            <w:r>
              <w:rPr>
                <w:i/>
                <w:sz w:val="20"/>
                <w:szCs w:val="20"/>
              </w:rPr>
              <w:t>Тврдица</w:t>
            </w:r>
            <w:r>
              <w:rPr>
                <w:sz w:val="20"/>
                <w:szCs w:val="20"/>
              </w:rPr>
              <w:t xml:space="preserve">; </w:t>
            </w:r>
          </w:p>
          <w:p w:rsidR="00C72731" w:rsidRDefault="00C72731" w:rsidP="008E1DDE">
            <w:pPr>
              <w:spacing w:after="35" w:line="276" w:lineRule="auto"/>
              <w:ind w:left="-15" w:firstLine="720"/>
              <w:jc w:val="left"/>
              <w:rPr>
                <w:sz w:val="20"/>
                <w:szCs w:val="20"/>
              </w:rPr>
            </w:pPr>
          </w:p>
          <w:p w:rsidR="00C72731" w:rsidRDefault="00C72731" w:rsidP="008E1DDE">
            <w:pPr>
              <w:spacing w:after="200" w:line="276" w:lineRule="auto"/>
              <w:jc w:val="left"/>
              <w:rPr>
                <w:sz w:val="20"/>
                <w:szCs w:val="20"/>
              </w:rPr>
            </w:pPr>
            <w:r>
              <w:rPr>
                <w:sz w:val="20"/>
                <w:szCs w:val="20"/>
              </w:rPr>
              <w:t>Изборни садржај:</w:t>
            </w:r>
          </w:p>
          <w:p w:rsidR="00C72731" w:rsidRDefault="00C72731" w:rsidP="008E1DDE">
            <w:pPr>
              <w:spacing w:after="200" w:line="276" w:lineRule="auto"/>
              <w:jc w:val="left"/>
              <w:rPr>
                <w:sz w:val="20"/>
                <w:szCs w:val="20"/>
              </w:rPr>
            </w:pPr>
            <w:r>
              <w:rPr>
                <w:sz w:val="20"/>
                <w:szCs w:val="20"/>
              </w:rPr>
              <w:t xml:space="preserve">Ж. Б. Молијер </w:t>
            </w:r>
            <w:r>
              <w:rPr>
                <w:i/>
                <w:sz w:val="20"/>
                <w:szCs w:val="20"/>
              </w:rPr>
              <w:t>Тврдица</w:t>
            </w:r>
          </w:p>
          <w:p w:rsidR="00C72731" w:rsidRDefault="00C72731" w:rsidP="008E1DDE">
            <w:pPr>
              <w:tabs>
                <w:tab w:val="left" w:pos="348"/>
              </w:tabs>
              <w:spacing w:line="240" w:lineRule="auto"/>
              <w:rPr>
                <w:b/>
                <w:color w:val="000000"/>
                <w:sz w:val="20"/>
                <w:szCs w:val="20"/>
              </w:rPr>
            </w:pPr>
          </w:p>
          <w:p w:rsidR="00C72731" w:rsidRDefault="00C72731" w:rsidP="008E1DDE">
            <w:pPr>
              <w:tabs>
                <w:tab w:val="left" w:pos="348"/>
              </w:tabs>
              <w:spacing w:line="240" w:lineRule="auto"/>
              <w:rPr>
                <w:b/>
                <w:color w:val="000000"/>
                <w:sz w:val="20"/>
                <w:szCs w:val="20"/>
              </w:rPr>
            </w:pPr>
          </w:p>
          <w:p w:rsidR="00C72731" w:rsidRDefault="00C72731" w:rsidP="008E1DDE">
            <w:pPr>
              <w:tabs>
                <w:tab w:val="left" w:pos="348"/>
              </w:tabs>
              <w:spacing w:line="240" w:lineRule="auto"/>
              <w:rPr>
                <w:b/>
                <w:color w:val="000000"/>
                <w:sz w:val="20"/>
                <w:szCs w:val="20"/>
              </w:rPr>
            </w:pPr>
          </w:p>
          <w:p w:rsidR="00C72731" w:rsidRDefault="00C72731" w:rsidP="008E1DDE">
            <w:pPr>
              <w:tabs>
                <w:tab w:val="left" w:pos="348"/>
              </w:tabs>
              <w:spacing w:line="240" w:lineRule="auto"/>
              <w:rPr>
                <w:b/>
                <w:color w:val="000000"/>
                <w:sz w:val="20"/>
                <w:szCs w:val="20"/>
              </w:rPr>
            </w:pPr>
          </w:p>
          <w:p w:rsidR="00C72731" w:rsidRDefault="00C72731" w:rsidP="008E1DDE">
            <w:pPr>
              <w:tabs>
                <w:tab w:val="left" w:pos="348"/>
              </w:tabs>
              <w:spacing w:line="240" w:lineRule="auto"/>
              <w:rPr>
                <w:b/>
                <w:color w:val="000000"/>
                <w:sz w:val="20"/>
                <w:szCs w:val="20"/>
              </w:rPr>
            </w:pPr>
          </w:p>
          <w:p w:rsidR="00C72731" w:rsidRDefault="00C72731" w:rsidP="008E1DDE">
            <w:pPr>
              <w:tabs>
                <w:tab w:val="left" w:pos="348"/>
              </w:tabs>
              <w:spacing w:line="240" w:lineRule="auto"/>
              <w:rPr>
                <w:b/>
                <w:color w:val="000000"/>
                <w:sz w:val="20"/>
                <w:szCs w:val="20"/>
              </w:rPr>
            </w:pPr>
          </w:p>
          <w:p w:rsidR="00C72731" w:rsidRDefault="00C72731" w:rsidP="008E1DDE">
            <w:pPr>
              <w:tabs>
                <w:tab w:val="left" w:pos="348"/>
              </w:tabs>
              <w:spacing w:line="240" w:lineRule="auto"/>
              <w:rPr>
                <w:b/>
                <w:color w:val="000000"/>
                <w:sz w:val="20"/>
                <w:szCs w:val="20"/>
              </w:rPr>
            </w:pPr>
          </w:p>
          <w:p w:rsidR="00C72731" w:rsidRDefault="00C72731" w:rsidP="008E1DDE">
            <w:pPr>
              <w:tabs>
                <w:tab w:val="left" w:pos="348"/>
              </w:tabs>
              <w:spacing w:line="240" w:lineRule="auto"/>
              <w:rPr>
                <w:b/>
                <w:color w:val="000000"/>
                <w:sz w:val="20"/>
                <w:szCs w:val="20"/>
              </w:rPr>
            </w:pPr>
          </w:p>
          <w:p w:rsidR="00C72731" w:rsidRDefault="00C72731" w:rsidP="008E1DDE">
            <w:pPr>
              <w:tabs>
                <w:tab w:val="left" w:pos="348"/>
              </w:tabs>
              <w:spacing w:line="240" w:lineRule="auto"/>
              <w:rPr>
                <w:b/>
                <w:color w:val="000000"/>
                <w:sz w:val="20"/>
                <w:szCs w:val="20"/>
              </w:rPr>
            </w:pPr>
          </w:p>
          <w:p w:rsidR="00C72731" w:rsidRDefault="00C72731" w:rsidP="008E1DDE">
            <w:pPr>
              <w:tabs>
                <w:tab w:val="left" w:pos="348"/>
              </w:tabs>
              <w:spacing w:line="240" w:lineRule="auto"/>
              <w:rPr>
                <w:b/>
                <w:color w:val="000000"/>
                <w:sz w:val="20"/>
                <w:szCs w:val="20"/>
              </w:rPr>
            </w:pPr>
          </w:p>
          <w:p w:rsidR="00C72731" w:rsidRDefault="00C72731" w:rsidP="008E1DDE">
            <w:pPr>
              <w:tabs>
                <w:tab w:val="left" w:pos="348"/>
              </w:tabs>
              <w:spacing w:line="240" w:lineRule="auto"/>
              <w:rPr>
                <w:b/>
                <w:color w:val="000000"/>
                <w:sz w:val="20"/>
                <w:szCs w:val="20"/>
              </w:rPr>
            </w:pPr>
            <w:r>
              <w:rPr>
                <w:b/>
                <w:color w:val="000000"/>
                <w:sz w:val="20"/>
                <w:szCs w:val="20"/>
              </w:rPr>
              <w:t xml:space="preserve">Романтизам у европској и </w:t>
            </w:r>
            <w:r>
              <w:rPr>
                <w:b/>
                <w:color w:val="000000"/>
                <w:sz w:val="20"/>
                <w:szCs w:val="20"/>
              </w:rPr>
              <w:lastRenderedPageBreak/>
              <w:t>српској књижевности</w:t>
            </w:r>
          </w:p>
          <w:p w:rsidR="00C72731" w:rsidRDefault="00C72731" w:rsidP="008E1DDE">
            <w:pPr>
              <w:tabs>
                <w:tab w:val="left" w:pos="348"/>
              </w:tabs>
              <w:spacing w:line="240" w:lineRule="auto"/>
              <w:rPr>
                <w:color w:val="000000"/>
                <w:sz w:val="20"/>
                <w:szCs w:val="20"/>
              </w:rPr>
            </w:pPr>
          </w:p>
          <w:p w:rsidR="00C72731" w:rsidRDefault="00C72731" w:rsidP="008E1DDE">
            <w:pPr>
              <w:tabs>
                <w:tab w:val="left" w:pos="348"/>
              </w:tabs>
              <w:spacing w:line="240" w:lineRule="auto"/>
              <w:rPr>
                <w:b/>
                <w:color w:val="000000"/>
                <w:sz w:val="20"/>
                <w:szCs w:val="20"/>
              </w:rPr>
            </w:pPr>
          </w:p>
          <w:p w:rsidR="00C72731" w:rsidRDefault="00C72731" w:rsidP="008E1DDE">
            <w:pPr>
              <w:tabs>
                <w:tab w:val="left" w:pos="348"/>
              </w:tabs>
              <w:spacing w:line="240" w:lineRule="auto"/>
              <w:rPr>
                <w:color w:val="000000"/>
                <w:sz w:val="20"/>
                <w:szCs w:val="20"/>
              </w:rPr>
            </w:pPr>
            <w:r>
              <w:rPr>
                <w:color w:val="000000"/>
                <w:sz w:val="20"/>
                <w:szCs w:val="20"/>
              </w:rPr>
              <w:t xml:space="preserve">Одлике романтизма као књижевног правца; Новалисови фрагменти под бројевима 773, 780, 1186, 1187, 1188, 1197, 1204, 1209, 1214, 1229, 1788,  </w:t>
            </w:r>
          </w:p>
          <w:p w:rsidR="00C72731" w:rsidRDefault="00C72731" w:rsidP="008E1DDE">
            <w:pPr>
              <w:tabs>
                <w:tab w:val="left" w:pos="348"/>
              </w:tabs>
              <w:spacing w:line="240" w:lineRule="auto"/>
              <w:rPr>
                <w:color w:val="000000"/>
                <w:sz w:val="20"/>
                <w:szCs w:val="20"/>
              </w:rPr>
            </w:pPr>
            <w:r>
              <w:rPr>
                <w:color w:val="000000"/>
                <w:sz w:val="20"/>
                <w:szCs w:val="20"/>
              </w:rPr>
              <w:t xml:space="preserve">Одломак  из поеме </w:t>
            </w:r>
            <w:r>
              <w:rPr>
                <w:i/>
                <w:color w:val="000000"/>
                <w:sz w:val="20"/>
                <w:szCs w:val="20"/>
              </w:rPr>
              <w:t>Чајлд Харолда</w:t>
            </w:r>
            <w:r>
              <w:rPr>
                <w:color w:val="000000"/>
                <w:sz w:val="20"/>
                <w:szCs w:val="20"/>
              </w:rPr>
              <w:t xml:space="preserve"> Џорџа Гордона Бајрона; </w:t>
            </w:r>
            <w:r>
              <w:rPr>
                <w:i/>
                <w:color w:val="000000"/>
                <w:sz w:val="20"/>
                <w:szCs w:val="20"/>
              </w:rPr>
              <w:t>Евгенеије Оњегин</w:t>
            </w:r>
            <w:r>
              <w:rPr>
                <w:color w:val="000000"/>
                <w:sz w:val="20"/>
                <w:szCs w:val="20"/>
              </w:rPr>
              <w:t xml:space="preserve"> Александар Сергејевич Пушкин. </w:t>
            </w:r>
          </w:p>
          <w:p w:rsidR="00C72731" w:rsidRDefault="00C72731" w:rsidP="008E1DDE">
            <w:pPr>
              <w:tabs>
                <w:tab w:val="left" w:pos="348"/>
              </w:tabs>
              <w:spacing w:line="240" w:lineRule="auto"/>
              <w:rPr>
                <w:i/>
                <w:color w:val="000000"/>
                <w:sz w:val="20"/>
                <w:szCs w:val="20"/>
              </w:rPr>
            </w:pPr>
            <w:r>
              <w:rPr>
                <w:color w:val="000000"/>
                <w:sz w:val="20"/>
                <w:szCs w:val="20"/>
              </w:rPr>
              <w:t xml:space="preserve">А) Изборни садржај: А. С. Пушкин </w:t>
            </w:r>
            <w:r>
              <w:rPr>
                <w:i/>
                <w:color w:val="000000"/>
                <w:sz w:val="20"/>
                <w:szCs w:val="20"/>
              </w:rPr>
              <w:t xml:space="preserve">Цигани </w:t>
            </w:r>
          </w:p>
          <w:p w:rsidR="00C72731" w:rsidRDefault="00C72731" w:rsidP="008E1DDE">
            <w:pPr>
              <w:tabs>
                <w:tab w:val="left" w:pos="348"/>
              </w:tabs>
              <w:spacing w:line="240" w:lineRule="auto"/>
              <w:rPr>
                <w:color w:val="000000"/>
                <w:sz w:val="20"/>
                <w:szCs w:val="20"/>
              </w:rPr>
            </w:pPr>
            <w:r>
              <w:rPr>
                <w:color w:val="000000"/>
                <w:sz w:val="20"/>
                <w:szCs w:val="20"/>
              </w:rPr>
              <w:t xml:space="preserve"> </w:t>
            </w:r>
          </w:p>
          <w:p w:rsidR="00C72731" w:rsidRDefault="00C72731" w:rsidP="008E1DDE">
            <w:pPr>
              <w:tabs>
                <w:tab w:val="left" w:pos="348"/>
              </w:tabs>
              <w:spacing w:line="240" w:lineRule="auto"/>
              <w:rPr>
                <w:color w:val="000000"/>
                <w:sz w:val="20"/>
                <w:szCs w:val="20"/>
              </w:rPr>
            </w:pPr>
            <w:r>
              <w:rPr>
                <w:color w:val="000000"/>
                <w:sz w:val="20"/>
                <w:szCs w:val="20"/>
              </w:rPr>
              <w:t>Б) Обавезни садржај:</w:t>
            </w:r>
          </w:p>
          <w:p w:rsidR="00C72731" w:rsidRDefault="00C72731" w:rsidP="008E1DDE">
            <w:pPr>
              <w:tabs>
                <w:tab w:val="left" w:pos="348"/>
              </w:tabs>
              <w:spacing w:line="240" w:lineRule="auto"/>
              <w:rPr>
                <w:color w:val="000000"/>
                <w:sz w:val="20"/>
                <w:szCs w:val="20"/>
              </w:rPr>
            </w:pPr>
            <w:r>
              <w:rPr>
                <w:i/>
                <w:color w:val="000000"/>
                <w:sz w:val="20"/>
                <w:szCs w:val="20"/>
              </w:rPr>
              <w:t>Гавран</w:t>
            </w:r>
            <w:r>
              <w:rPr>
                <w:color w:val="000000"/>
                <w:sz w:val="20"/>
                <w:szCs w:val="20"/>
              </w:rPr>
              <w:t xml:space="preserve"> Едгар Алан По. </w:t>
            </w:r>
          </w:p>
          <w:p w:rsidR="00C72731" w:rsidRDefault="00C72731" w:rsidP="008E1DDE">
            <w:pPr>
              <w:tabs>
                <w:tab w:val="left" w:pos="348"/>
              </w:tabs>
              <w:spacing w:line="240" w:lineRule="auto"/>
              <w:rPr>
                <w:color w:val="000000"/>
                <w:sz w:val="20"/>
                <w:szCs w:val="20"/>
              </w:rPr>
            </w:pPr>
          </w:p>
          <w:p w:rsidR="00C72731" w:rsidRDefault="00C72731" w:rsidP="008E1DDE">
            <w:pPr>
              <w:tabs>
                <w:tab w:val="left" w:pos="348"/>
              </w:tabs>
              <w:spacing w:line="240" w:lineRule="auto"/>
              <w:rPr>
                <w:color w:val="000000"/>
                <w:sz w:val="20"/>
                <w:szCs w:val="20"/>
              </w:rPr>
            </w:pPr>
            <w:r>
              <w:rPr>
                <w:color w:val="000000"/>
                <w:sz w:val="20"/>
                <w:szCs w:val="20"/>
              </w:rPr>
              <w:t>Б) Изборни садржаји:</w:t>
            </w:r>
          </w:p>
          <w:p w:rsidR="00C72731" w:rsidRDefault="00C72731" w:rsidP="008E1DDE">
            <w:pPr>
              <w:tabs>
                <w:tab w:val="left" w:pos="348"/>
              </w:tabs>
              <w:spacing w:line="240" w:lineRule="auto"/>
              <w:rPr>
                <w:i/>
                <w:color w:val="000000"/>
                <w:sz w:val="20"/>
                <w:szCs w:val="20"/>
              </w:rPr>
            </w:pPr>
            <w:r>
              <w:rPr>
                <w:color w:val="000000"/>
                <w:sz w:val="20"/>
                <w:szCs w:val="20"/>
              </w:rPr>
              <w:t xml:space="preserve">Лазе Костића </w:t>
            </w:r>
            <w:r>
              <w:rPr>
                <w:i/>
                <w:color w:val="000000"/>
                <w:sz w:val="20"/>
                <w:szCs w:val="20"/>
              </w:rPr>
              <w:t>Спомен на Руварца</w:t>
            </w:r>
          </w:p>
          <w:p w:rsidR="00C72731" w:rsidRDefault="00C72731" w:rsidP="008E1DDE">
            <w:pPr>
              <w:tabs>
                <w:tab w:val="left" w:pos="348"/>
              </w:tabs>
              <w:spacing w:line="240" w:lineRule="auto"/>
              <w:rPr>
                <w:i/>
                <w:sz w:val="20"/>
                <w:szCs w:val="20"/>
              </w:rPr>
            </w:pPr>
            <w:r>
              <w:rPr>
                <w:sz w:val="20"/>
                <w:szCs w:val="20"/>
              </w:rPr>
              <w:t xml:space="preserve">Јохан Вофганг Гете </w:t>
            </w:r>
            <w:r>
              <w:rPr>
                <w:i/>
                <w:sz w:val="20"/>
                <w:szCs w:val="20"/>
              </w:rPr>
              <w:t>Вилински краљ</w:t>
            </w:r>
          </w:p>
          <w:p w:rsidR="00C72731" w:rsidRDefault="00C72731" w:rsidP="008E1DDE">
            <w:pPr>
              <w:tabs>
                <w:tab w:val="left" w:pos="348"/>
              </w:tabs>
              <w:spacing w:line="240" w:lineRule="auto"/>
              <w:rPr>
                <w:i/>
                <w:color w:val="000000"/>
                <w:sz w:val="20"/>
                <w:szCs w:val="20"/>
              </w:rPr>
            </w:pPr>
          </w:p>
          <w:p w:rsidR="00C72731" w:rsidRDefault="00C72731" w:rsidP="008E1DDE">
            <w:pPr>
              <w:tabs>
                <w:tab w:val="left" w:pos="348"/>
              </w:tabs>
              <w:spacing w:line="240" w:lineRule="auto"/>
              <w:rPr>
                <w:color w:val="000000"/>
                <w:sz w:val="20"/>
                <w:szCs w:val="20"/>
              </w:rPr>
            </w:pPr>
            <w:r>
              <w:rPr>
                <w:color w:val="000000"/>
                <w:sz w:val="20"/>
                <w:szCs w:val="20"/>
              </w:rPr>
              <w:t xml:space="preserve">Едгар Алан По </w:t>
            </w:r>
            <w:r>
              <w:rPr>
                <w:i/>
                <w:color w:val="000000"/>
                <w:sz w:val="20"/>
                <w:szCs w:val="20"/>
              </w:rPr>
              <w:t xml:space="preserve">Пад куће Ашерових </w:t>
            </w:r>
            <w:r>
              <w:rPr>
                <w:color w:val="000000"/>
                <w:sz w:val="20"/>
                <w:szCs w:val="20"/>
              </w:rPr>
              <w:t xml:space="preserve">/ </w:t>
            </w:r>
            <w:r>
              <w:rPr>
                <w:i/>
                <w:color w:val="000000"/>
                <w:sz w:val="20"/>
                <w:szCs w:val="20"/>
              </w:rPr>
              <w:t>Маска Црвене смрти</w:t>
            </w:r>
            <w:r>
              <w:rPr>
                <w:color w:val="000000"/>
                <w:sz w:val="20"/>
                <w:szCs w:val="20"/>
              </w:rPr>
              <w:t xml:space="preserve"> или роман </w:t>
            </w:r>
            <w:r>
              <w:rPr>
                <w:i/>
                <w:color w:val="000000"/>
                <w:sz w:val="20"/>
                <w:szCs w:val="20"/>
              </w:rPr>
              <w:t>Франкенштајн</w:t>
            </w:r>
            <w:r>
              <w:rPr>
                <w:color w:val="000000"/>
                <w:sz w:val="20"/>
                <w:szCs w:val="20"/>
              </w:rPr>
              <w:t xml:space="preserve"> Мери Шели </w:t>
            </w:r>
            <w:r>
              <w:rPr>
                <w:i/>
                <w:color w:val="000000"/>
                <w:sz w:val="20"/>
                <w:szCs w:val="20"/>
              </w:rPr>
              <w:t>Страх и његов слуга</w:t>
            </w:r>
            <w:r>
              <w:rPr>
                <w:color w:val="000000"/>
                <w:sz w:val="20"/>
                <w:szCs w:val="20"/>
              </w:rPr>
              <w:t xml:space="preserve"> Мирјана Новаковић</w:t>
            </w:r>
          </w:p>
          <w:p w:rsidR="00C72731" w:rsidRDefault="00C72731" w:rsidP="008E1DDE">
            <w:pPr>
              <w:tabs>
                <w:tab w:val="left" w:pos="348"/>
              </w:tabs>
              <w:spacing w:line="240" w:lineRule="auto"/>
              <w:rPr>
                <w:color w:val="000000"/>
                <w:sz w:val="20"/>
                <w:szCs w:val="20"/>
              </w:rPr>
            </w:pPr>
          </w:p>
          <w:p w:rsidR="00C72731" w:rsidRDefault="00C72731" w:rsidP="008E1DDE">
            <w:pPr>
              <w:tabs>
                <w:tab w:val="left" w:pos="348"/>
              </w:tabs>
              <w:spacing w:line="240" w:lineRule="auto"/>
              <w:rPr>
                <w:color w:val="000000"/>
                <w:sz w:val="20"/>
                <w:szCs w:val="20"/>
              </w:rPr>
            </w:pPr>
            <w:r>
              <w:rPr>
                <w:color w:val="000000"/>
                <w:sz w:val="20"/>
                <w:szCs w:val="20"/>
              </w:rPr>
              <w:t xml:space="preserve">В) Обавезни садржаји </w:t>
            </w:r>
          </w:p>
          <w:p w:rsidR="00C72731" w:rsidRDefault="00C72731" w:rsidP="008E1DDE">
            <w:pPr>
              <w:tabs>
                <w:tab w:val="left" w:pos="348"/>
              </w:tabs>
              <w:spacing w:line="240" w:lineRule="auto"/>
              <w:rPr>
                <w:color w:val="000000"/>
                <w:sz w:val="20"/>
                <w:szCs w:val="20"/>
              </w:rPr>
            </w:pPr>
          </w:p>
          <w:p w:rsidR="00C72731" w:rsidRDefault="00C72731" w:rsidP="008E1DDE">
            <w:pPr>
              <w:tabs>
                <w:tab w:val="left" w:pos="348"/>
              </w:tabs>
              <w:spacing w:line="240" w:lineRule="auto"/>
              <w:rPr>
                <w:i/>
                <w:color w:val="000000"/>
                <w:sz w:val="20"/>
                <w:szCs w:val="20"/>
              </w:rPr>
            </w:pPr>
            <w:r>
              <w:rPr>
                <w:color w:val="000000"/>
                <w:sz w:val="20"/>
                <w:szCs w:val="20"/>
              </w:rPr>
              <w:t xml:space="preserve">Бранко Радичевић, </w:t>
            </w:r>
            <w:r>
              <w:rPr>
                <w:i/>
                <w:color w:val="000000"/>
                <w:sz w:val="20"/>
                <w:szCs w:val="20"/>
              </w:rPr>
              <w:t xml:space="preserve">Кад милидија умрети; </w:t>
            </w:r>
            <w:r>
              <w:rPr>
                <w:color w:val="000000"/>
                <w:sz w:val="20"/>
                <w:szCs w:val="20"/>
              </w:rPr>
              <w:t xml:space="preserve">Јован Јовановић Змај, </w:t>
            </w:r>
            <w:r>
              <w:rPr>
                <w:i/>
                <w:color w:val="000000"/>
                <w:sz w:val="20"/>
                <w:szCs w:val="20"/>
              </w:rPr>
              <w:t>Ђулићи увеоци</w:t>
            </w:r>
            <w:r>
              <w:rPr>
                <w:color w:val="000000"/>
                <w:sz w:val="20"/>
                <w:szCs w:val="20"/>
              </w:rPr>
              <w:t xml:space="preserve"> (избор); Лаза Костић, </w:t>
            </w:r>
            <w:r>
              <w:rPr>
                <w:i/>
                <w:color w:val="000000"/>
                <w:sz w:val="20"/>
                <w:szCs w:val="20"/>
              </w:rPr>
              <w:t xml:space="preserve">Међу јавом и мед сном; Santa Maria della Salute; </w:t>
            </w:r>
          </w:p>
          <w:p w:rsidR="00C72731" w:rsidRDefault="00C72731" w:rsidP="008E1DDE">
            <w:pPr>
              <w:tabs>
                <w:tab w:val="left" w:pos="348"/>
              </w:tabs>
              <w:spacing w:line="240" w:lineRule="auto"/>
              <w:rPr>
                <w:i/>
                <w:color w:val="000000"/>
                <w:sz w:val="20"/>
                <w:szCs w:val="20"/>
              </w:rPr>
            </w:pPr>
          </w:p>
          <w:p w:rsidR="00C72731" w:rsidRDefault="00C72731" w:rsidP="008E1DDE">
            <w:pPr>
              <w:tabs>
                <w:tab w:val="left" w:pos="348"/>
              </w:tabs>
              <w:spacing w:line="240" w:lineRule="auto"/>
              <w:rPr>
                <w:color w:val="000000"/>
                <w:sz w:val="20"/>
                <w:szCs w:val="20"/>
              </w:rPr>
            </w:pPr>
            <w:r>
              <w:rPr>
                <w:color w:val="000000"/>
                <w:sz w:val="20"/>
                <w:szCs w:val="20"/>
              </w:rPr>
              <w:t>В) Изборни садржаји:</w:t>
            </w:r>
          </w:p>
          <w:p w:rsidR="00C72731" w:rsidRDefault="00C72731" w:rsidP="008E1DDE">
            <w:pPr>
              <w:tabs>
                <w:tab w:val="left" w:pos="348"/>
              </w:tabs>
              <w:spacing w:line="240" w:lineRule="auto"/>
              <w:rPr>
                <w:i/>
                <w:color w:val="000000"/>
                <w:sz w:val="20"/>
                <w:szCs w:val="20"/>
              </w:rPr>
            </w:pPr>
          </w:p>
          <w:p w:rsidR="00C72731" w:rsidRDefault="00C72731" w:rsidP="008E1DDE">
            <w:pPr>
              <w:tabs>
                <w:tab w:val="left" w:pos="348"/>
              </w:tabs>
              <w:spacing w:line="240" w:lineRule="auto"/>
              <w:rPr>
                <w:color w:val="000000"/>
                <w:sz w:val="20"/>
                <w:szCs w:val="20"/>
              </w:rPr>
            </w:pPr>
            <w:r>
              <w:rPr>
                <w:i/>
                <w:color w:val="000000"/>
                <w:sz w:val="20"/>
                <w:szCs w:val="20"/>
              </w:rPr>
              <w:t xml:space="preserve">Лорелај </w:t>
            </w:r>
            <w:r>
              <w:rPr>
                <w:color w:val="000000"/>
                <w:sz w:val="20"/>
                <w:szCs w:val="20"/>
              </w:rPr>
              <w:t xml:space="preserve">или </w:t>
            </w:r>
            <w:r>
              <w:rPr>
                <w:i/>
                <w:color w:val="000000"/>
                <w:sz w:val="20"/>
                <w:szCs w:val="20"/>
              </w:rPr>
              <w:t xml:space="preserve">Азра </w:t>
            </w:r>
            <w:r>
              <w:rPr>
                <w:color w:val="000000"/>
                <w:sz w:val="20"/>
                <w:szCs w:val="20"/>
              </w:rPr>
              <w:t xml:space="preserve">Хајнрих Хајне или </w:t>
            </w:r>
            <w:r>
              <w:rPr>
                <w:i/>
                <w:color w:val="000000"/>
                <w:sz w:val="20"/>
                <w:szCs w:val="20"/>
              </w:rPr>
              <w:t>Ноћ скупља вијека</w:t>
            </w:r>
            <w:r>
              <w:rPr>
                <w:color w:val="000000"/>
                <w:sz w:val="20"/>
                <w:szCs w:val="20"/>
              </w:rPr>
              <w:t xml:space="preserve"> П. П. Његоша.</w:t>
            </w:r>
            <w:r>
              <w:rPr>
                <w:i/>
                <w:color w:val="000000"/>
                <w:sz w:val="20"/>
                <w:szCs w:val="20"/>
              </w:rPr>
              <w:t xml:space="preserve"> </w:t>
            </w:r>
          </w:p>
          <w:p w:rsidR="00C72731" w:rsidRDefault="00C72731" w:rsidP="008E1DDE">
            <w:pPr>
              <w:tabs>
                <w:tab w:val="left" w:pos="348"/>
              </w:tabs>
              <w:spacing w:line="240" w:lineRule="auto"/>
              <w:rPr>
                <w:color w:val="000000"/>
                <w:sz w:val="20"/>
                <w:szCs w:val="20"/>
              </w:rPr>
            </w:pPr>
            <w:r>
              <w:rPr>
                <w:color w:val="000000"/>
                <w:sz w:val="20"/>
                <w:szCs w:val="20"/>
              </w:rPr>
              <w:t xml:space="preserve"> </w:t>
            </w:r>
          </w:p>
          <w:p w:rsidR="00C72731" w:rsidRDefault="00C72731" w:rsidP="008E1DDE">
            <w:pPr>
              <w:tabs>
                <w:tab w:val="left" w:pos="348"/>
              </w:tabs>
              <w:spacing w:line="240" w:lineRule="auto"/>
              <w:rPr>
                <w:color w:val="000000"/>
                <w:sz w:val="20"/>
                <w:szCs w:val="20"/>
              </w:rPr>
            </w:pPr>
            <w:r>
              <w:rPr>
                <w:color w:val="000000"/>
                <w:sz w:val="20"/>
                <w:szCs w:val="20"/>
              </w:rPr>
              <w:t>Г) Обавезни садржаји</w:t>
            </w:r>
          </w:p>
          <w:p w:rsidR="00C72731" w:rsidRDefault="00C72731" w:rsidP="008E1DDE">
            <w:pPr>
              <w:tabs>
                <w:tab w:val="left" w:pos="348"/>
              </w:tabs>
              <w:spacing w:line="240" w:lineRule="auto"/>
              <w:rPr>
                <w:color w:val="000000"/>
                <w:sz w:val="20"/>
                <w:szCs w:val="20"/>
              </w:rPr>
            </w:pPr>
          </w:p>
          <w:p w:rsidR="00C72731" w:rsidRDefault="00C72731" w:rsidP="008E1DDE">
            <w:pPr>
              <w:tabs>
                <w:tab w:val="left" w:pos="348"/>
              </w:tabs>
              <w:spacing w:line="240" w:lineRule="auto"/>
              <w:rPr>
                <w:color w:val="000000"/>
                <w:sz w:val="20"/>
                <w:szCs w:val="20"/>
              </w:rPr>
            </w:pPr>
            <w:r>
              <w:rPr>
                <w:color w:val="000000"/>
                <w:sz w:val="20"/>
                <w:szCs w:val="20"/>
              </w:rPr>
              <w:lastRenderedPageBreak/>
              <w:t>Реформа језика Вука Стефановића Караџића:</w:t>
            </w:r>
          </w:p>
          <w:p w:rsidR="00C72731" w:rsidRDefault="00C72731" w:rsidP="008E1DDE">
            <w:pPr>
              <w:tabs>
                <w:tab w:val="left" w:pos="348"/>
              </w:tabs>
              <w:spacing w:line="240" w:lineRule="auto"/>
              <w:jc w:val="left"/>
              <w:rPr>
                <w:color w:val="000000"/>
                <w:sz w:val="20"/>
                <w:szCs w:val="20"/>
              </w:rPr>
            </w:pPr>
            <w:r>
              <w:rPr>
                <w:i/>
                <w:color w:val="000000"/>
                <w:sz w:val="20"/>
                <w:szCs w:val="20"/>
              </w:rPr>
              <w:t xml:space="preserve">Писмо кнезу Милошу </w:t>
            </w:r>
            <w:r>
              <w:rPr>
                <w:color w:val="000000"/>
                <w:sz w:val="20"/>
                <w:szCs w:val="20"/>
              </w:rPr>
              <w:t xml:space="preserve">(одломци); П. П. Његош </w:t>
            </w:r>
            <w:r>
              <w:rPr>
                <w:i/>
                <w:color w:val="000000"/>
                <w:sz w:val="20"/>
                <w:szCs w:val="20"/>
              </w:rPr>
              <w:t xml:space="preserve">Горски вијенац; </w:t>
            </w:r>
            <w:r>
              <w:rPr>
                <w:color w:val="000000"/>
                <w:sz w:val="20"/>
                <w:szCs w:val="20"/>
              </w:rPr>
              <w:t xml:space="preserve"> Ђура Јакшић </w:t>
            </w:r>
            <w:r>
              <w:rPr>
                <w:i/>
                <w:color w:val="000000"/>
                <w:sz w:val="20"/>
                <w:szCs w:val="20"/>
              </w:rPr>
              <w:t>Орао</w:t>
            </w:r>
            <w:r>
              <w:rPr>
                <w:color w:val="000000"/>
                <w:sz w:val="20"/>
                <w:szCs w:val="20"/>
              </w:rPr>
              <w:t>.</w:t>
            </w:r>
          </w:p>
          <w:p w:rsidR="00C72731" w:rsidRDefault="00C72731" w:rsidP="008E1DDE">
            <w:pPr>
              <w:tabs>
                <w:tab w:val="left" w:pos="348"/>
              </w:tabs>
              <w:spacing w:line="240" w:lineRule="auto"/>
              <w:jc w:val="left"/>
              <w:rPr>
                <w:color w:val="000000"/>
                <w:sz w:val="20"/>
                <w:szCs w:val="20"/>
              </w:rPr>
            </w:pPr>
          </w:p>
          <w:p w:rsidR="00C72731" w:rsidRDefault="00C72731" w:rsidP="008E1DDE">
            <w:pPr>
              <w:tabs>
                <w:tab w:val="left" w:pos="348"/>
              </w:tabs>
              <w:spacing w:line="240" w:lineRule="auto"/>
              <w:jc w:val="left"/>
              <w:rPr>
                <w:color w:val="000000"/>
                <w:sz w:val="20"/>
                <w:szCs w:val="20"/>
              </w:rPr>
            </w:pPr>
          </w:p>
          <w:p w:rsidR="00C72731" w:rsidRDefault="00C72731" w:rsidP="008E1DDE">
            <w:pPr>
              <w:tabs>
                <w:tab w:val="left" w:pos="348"/>
              </w:tabs>
              <w:spacing w:line="240" w:lineRule="auto"/>
              <w:jc w:val="left"/>
              <w:rPr>
                <w:color w:val="000000"/>
                <w:sz w:val="20"/>
                <w:szCs w:val="20"/>
              </w:rPr>
            </w:pPr>
          </w:p>
          <w:p w:rsidR="00C72731" w:rsidRDefault="00C72731" w:rsidP="008E1DDE">
            <w:pPr>
              <w:spacing w:line="240" w:lineRule="auto"/>
              <w:rPr>
                <w:b/>
                <w:color w:val="000000"/>
                <w:sz w:val="20"/>
                <w:szCs w:val="20"/>
              </w:rPr>
            </w:pPr>
            <w:r>
              <w:rPr>
                <w:b/>
                <w:color w:val="000000"/>
                <w:sz w:val="20"/>
                <w:szCs w:val="20"/>
              </w:rPr>
              <w:t>Реализам у европској и српској књижевности</w:t>
            </w:r>
          </w:p>
          <w:p w:rsidR="00C72731" w:rsidRDefault="00C72731" w:rsidP="008E1DDE">
            <w:pPr>
              <w:spacing w:line="240" w:lineRule="auto"/>
              <w:rPr>
                <w:b/>
                <w:color w:val="000000"/>
                <w:sz w:val="20"/>
                <w:szCs w:val="20"/>
              </w:rPr>
            </w:pPr>
          </w:p>
          <w:p w:rsidR="00C72731" w:rsidRDefault="00C72731" w:rsidP="008E1DDE">
            <w:pPr>
              <w:spacing w:line="240" w:lineRule="auto"/>
              <w:rPr>
                <w:color w:val="000000"/>
                <w:sz w:val="20"/>
                <w:szCs w:val="20"/>
              </w:rPr>
            </w:pPr>
            <w:r>
              <w:rPr>
                <w:color w:val="000000"/>
                <w:sz w:val="20"/>
                <w:szCs w:val="20"/>
              </w:rPr>
              <w:t>А) Обавезни садржаји</w:t>
            </w:r>
          </w:p>
          <w:p w:rsidR="00C72731" w:rsidRDefault="00C72731" w:rsidP="008E1DDE">
            <w:pPr>
              <w:spacing w:line="240" w:lineRule="auto"/>
              <w:rPr>
                <w:color w:val="000000"/>
                <w:sz w:val="20"/>
                <w:szCs w:val="20"/>
              </w:rPr>
            </w:pPr>
          </w:p>
          <w:p w:rsidR="00C72731" w:rsidRDefault="00C72731" w:rsidP="008E1DDE">
            <w:pPr>
              <w:spacing w:line="240" w:lineRule="auto"/>
              <w:rPr>
                <w:color w:val="000000"/>
                <w:sz w:val="20"/>
                <w:szCs w:val="20"/>
              </w:rPr>
            </w:pPr>
            <w:r>
              <w:rPr>
                <w:color w:val="000000"/>
                <w:sz w:val="20"/>
                <w:szCs w:val="20"/>
              </w:rPr>
              <w:t xml:space="preserve">Оноре де Балзак: </w:t>
            </w:r>
            <w:r>
              <w:rPr>
                <w:i/>
                <w:color w:val="000000"/>
                <w:sz w:val="20"/>
                <w:szCs w:val="20"/>
              </w:rPr>
              <w:t xml:space="preserve">Предговор Људској комедији </w:t>
            </w:r>
            <w:r>
              <w:rPr>
                <w:color w:val="000000"/>
                <w:sz w:val="20"/>
                <w:szCs w:val="20"/>
              </w:rPr>
              <w:t xml:space="preserve">(одломак) </w:t>
            </w:r>
            <w:r>
              <w:rPr>
                <w:i/>
                <w:color w:val="000000"/>
                <w:sz w:val="20"/>
                <w:szCs w:val="20"/>
              </w:rPr>
              <w:t xml:space="preserve">– </w:t>
            </w:r>
            <w:r>
              <w:rPr>
                <w:color w:val="000000"/>
                <w:sz w:val="20"/>
                <w:szCs w:val="20"/>
              </w:rPr>
              <w:t xml:space="preserve"> поетичке и тематске особености реализма; Светозар Марковић: </w:t>
            </w:r>
            <w:r>
              <w:rPr>
                <w:i/>
                <w:color w:val="000000"/>
                <w:sz w:val="20"/>
                <w:szCs w:val="20"/>
              </w:rPr>
              <w:t>Певање и мишљење –</w:t>
            </w:r>
          </w:p>
          <w:p w:rsidR="00C72731" w:rsidRDefault="00C72731" w:rsidP="008E1DDE">
            <w:pPr>
              <w:spacing w:line="240" w:lineRule="auto"/>
              <w:rPr>
                <w:i/>
                <w:color w:val="000000"/>
                <w:sz w:val="20"/>
                <w:szCs w:val="20"/>
              </w:rPr>
            </w:pPr>
            <w:r>
              <w:rPr>
                <w:color w:val="000000"/>
                <w:sz w:val="20"/>
                <w:szCs w:val="20"/>
              </w:rPr>
              <w:t xml:space="preserve">Оноре де Балзак, </w:t>
            </w:r>
            <w:r>
              <w:rPr>
                <w:i/>
                <w:color w:val="000000"/>
                <w:sz w:val="20"/>
                <w:szCs w:val="20"/>
              </w:rPr>
              <w:t xml:space="preserve">Чича Горио; </w:t>
            </w:r>
            <w:r>
              <w:rPr>
                <w:color w:val="000000"/>
                <w:sz w:val="20"/>
                <w:szCs w:val="20"/>
              </w:rPr>
              <w:t xml:space="preserve">Николај Васиљевич Гогољ, </w:t>
            </w:r>
            <w:r>
              <w:rPr>
                <w:i/>
                <w:color w:val="000000"/>
                <w:sz w:val="20"/>
                <w:szCs w:val="20"/>
              </w:rPr>
              <w:t>Шињел</w:t>
            </w:r>
            <w:r>
              <w:rPr>
                <w:color w:val="000000"/>
                <w:sz w:val="20"/>
                <w:szCs w:val="20"/>
              </w:rPr>
              <w:t xml:space="preserve">; Лав Николајевич Толстој, </w:t>
            </w:r>
            <w:r>
              <w:rPr>
                <w:i/>
                <w:color w:val="000000"/>
                <w:sz w:val="20"/>
                <w:szCs w:val="20"/>
              </w:rPr>
              <w:t xml:space="preserve">Ана Карењина; </w:t>
            </w:r>
          </w:p>
          <w:p w:rsidR="00C72731" w:rsidRDefault="00C72731" w:rsidP="008E1DDE">
            <w:pPr>
              <w:spacing w:line="240" w:lineRule="auto"/>
              <w:rPr>
                <w:color w:val="000000"/>
                <w:sz w:val="20"/>
                <w:szCs w:val="20"/>
              </w:rPr>
            </w:pPr>
            <w:r>
              <w:rPr>
                <w:color w:val="000000"/>
                <w:sz w:val="20"/>
                <w:szCs w:val="20"/>
              </w:rPr>
              <w:lastRenderedPageBreak/>
              <w:t xml:space="preserve">Милован Глишић, </w:t>
            </w:r>
            <w:r>
              <w:rPr>
                <w:i/>
                <w:color w:val="000000"/>
                <w:sz w:val="20"/>
                <w:szCs w:val="20"/>
              </w:rPr>
              <w:t>Глава шећера</w:t>
            </w:r>
            <w:r>
              <w:rPr>
                <w:color w:val="000000"/>
                <w:sz w:val="20"/>
                <w:szCs w:val="20"/>
              </w:rPr>
              <w:t xml:space="preserve">;  Стеван Сремац </w:t>
            </w:r>
            <w:r>
              <w:rPr>
                <w:i/>
                <w:color w:val="000000"/>
                <w:sz w:val="20"/>
                <w:szCs w:val="20"/>
              </w:rPr>
              <w:t>Ибиш-ага</w:t>
            </w:r>
            <w:r>
              <w:rPr>
                <w:color w:val="000000"/>
                <w:sz w:val="20"/>
                <w:szCs w:val="20"/>
              </w:rPr>
              <w:t xml:space="preserve"> / </w:t>
            </w:r>
            <w:r>
              <w:rPr>
                <w:i/>
                <w:color w:val="000000"/>
                <w:sz w:val="20"/>
                <w:szCs w:val="20"/>
              </w:rPr>
              <w:t>Кир Герас</w:t>
            </w:r>
            <w:r>
              <w:rPr>
                <w:color w:val="000000"/>
                <w:sz w:val="20"/>
                <w:szCs w:val="20"/>
              </w:rPr>
              <w:t xml:space="preserve">; Лаза Лазаревић, </w:t>
            </w:r>
            <w:r>
              <w:rPr>
                <w:i/>
                <w:color w:val="000000"/>
                <w:sz w:val="20"/>
                <w:szCs w:val="20"/>
              </w:rPr>
              <w:t>Ветар / Швабица</w:t>
            </w:r>
            <w:r>
              <w:rPr>
                <w:color w:val="000000"/>
                <w:sz w:val="20"/>
                <w:szCs w:val="20"/>
              </w:rPr>
              <w:t xml:space="preserve">; Радоје Домановић, </w:t>
            </w:r>
            <w:r>
              <w:rPr>
                <w:i/>
                <w:color w:val="000000"/>
                <w:sz w:val="20"/>
                <w:szCs w:val="20"/>
              </w:rPr>
              <w:t>Данга</w:t>
            </w:r>
            <w:r>
              <w:rPr>
                <w:color w:val="000000"/>
                <w:sz w:val="20"/>
                <w:szCs w:val="20"/>
              </w:rPr>
              <w:t xml:space="preserve"> и Бранислав Нушић, </w:t>
            </w:r>
            <w:r>
              <w:rPr>
                <w:i/>
                <w:color w:val="000000"/>
                <w:sz w:val="20"/>
                <w:szCs w:val="20"/>
              </w:rPr>
              <w:t>Госпођа министарка</w:t>
            </w:r>
            <w:r>
              <w:rPr>
                <w:color w:val="000000"/>
                <w:sz w:val="20"/>
                <w:szCs w:val="20"/>
              </w:rPr>
              <w:t xml:space="preserve"> </w:t>
            </w:r>
          </w:p>
          <w:p w:rsidR="00C72731" w:rsidRDefault="00C72731" w:rsidP="008E1DDE">
            <w:pPr>
              <w:spacing w:line="240" w:lineRule="auto"/>
              <w:rPr>
                <w:color w:val="000000"/>
                <w:sz w:val="20"/>
                <w:szCs w:val="20"/>
              </w:rPr>
            </w:pPr>
          </w:p>
          <w:p w:rsidR="00C72731" w:rsidRDefault="00C72731" w:rsidP="008E1DDE">
            <w:pPr>
              <w:spacing w:line="240" w:lineRule="auto"/>
              <w:rPr>
                <w:color w:val="000000"/>
                <w:sz w:val="20"/>
                <w:szCs w:val="20"/>
              </w:rPr>
            </w:pPr>
            <w:r>
              <w:rPr>
                <w:color w:val="000000"/>
                <w:sz w:val="20"/>
                <w:szCs w:val="20"/>
              </w:rPr>
              <w:t>А) Изборни садржај:</w:t>
            </w:r>
          </w:p>
          <w:p w:rsidR="00C72731" w:rsidRDefault="00C72731" w:rsidP="008E1DDE">
            <w:pPr>
              <w:spacing w:line="240" w:lineRule="auto"/>
              <w:rPr>
                <w:color w:val="000000"/>
                <w:sz w:val="20"/>
                <w:szCs w:val="20"/>
              </w:rPr>
            </w:pPr>
          </w:p>
          <w:p w:rsidR="00C72731" w:rsidRDefault="00C72731" w:rsidP="008E1DDE">
            <w:pPr>
              <w:spacing w:line="240" w:lineRule="auto"/>
              <w:rPr>
                <w:i/>
                <w:color w:val="000000"/>
                <w:sz w:val="20"/>
                <w:szCs w:val="20"/>
              </w:rPr>
            </w:pPr>
            <w:r>
              <w:rPr>
                <w:color w:val="000000"/>
                <w:sz w:val="20"/>
                <w:szCs w:val="20"/>
              </w:rPr>
              <w:t xml:space="preserve">Драгослав Михајловић, </w:t>
            </w:r>
            <w:r>
              <w:rPr>
                <w:i/>
                <w:color w:val="000000"/>
                <w:sz w:val="20"/>
                <w:szCs w:val="20"/>
              </w:rPr>
              <w:t>Кад су цветале тикве</w:t>
            </w:r>
          </w:p>
          <w:p w:rsidR="00C72731" w:rsidRDefault="00C72731" w:rsidP="008E1DDE">
            <w:pPr>
              <w:spacing w:line="240" w:lineRule="auto"/>
              <w:rPr>
                <w:color w:val="000000"/>
                <w:sz w:val="20"/>
                <w:szCs w:val="20"/>
              </w:rPr>
            </w:pPr>
            <w:r>
              <w:rPr>
                <w:color w:val="000000"/>
                <w:sz w:val="20"/>
                <w:szCs w:val="20"/>
              </w:rPr>
              <w:t xml:space="preserve"> </w:t>
            </w:r>
          </w:p>
          <w:p w:rsidR="00C72731" w:rsidRDefault="00C72731" w:rsidP="008E1DDE">
            <w:pPr>
              <w:spacing w:line="240" w:lineRule="auto"/>
              <w:rPr>
                <w:color w:val="000000"/>
                <w:sz w:val="20"/>
                <w:szCs w:val="20"/>
              </w:rPr>
            </w:pPr>
            <w:r>
              <w:rPr>
                <w:color w:val="000000"/>
                <w:sz w:val="20"/>
                <w:szCs w:val="20"/>
              </w:rPr>
              <w:t>Б) Обавезни садржаји:</w:t>
            </w:r>
          </w:p>
          <w:p w:rsidR="00C72731" w:rsidRDefault="00C72731" w:rsidP="008E1DDE">
            <w:pPr>
              <w:spacing w:line="240" w:lineRule="auto"/>
              <w:rPr>
                <w:color w:val="000000"/>
                <w:sz w:val="20"/>
                <w:szCs w:val="20"/>
              </w:rPr>
            </w:pPr>
          </w:p>
          <w:p w:rsidR="00C72731" w:rsidRDefault="00C72731" w:rsidP="008E1DDE">
            <w:pPr>
              <w:spacing w:line="240" w:lineRule="auto"/>
              <w:rPr>
                <w:color w:val="000000"/>
                <w:sz w:val="20"/>
                <w:szCs w:val="20"/>
              </w:rPr>
            </w:pPr>
            <w:r>
              <w:rPr>
                <w:color w:val="000000"/>
                <w:sz w:val="20"/>
                <w:szCs w:val="20"/>
              </w:rPr>
              <w:t xml:space="preserve">Иво Андрић </w:t>
            </w:r>
            <w:r>
              <w:rPr>
                <w:i/>
                <w:color w:val="000000"/>
                <w:sz w:val="20"/>
                <w:szCs w:val="20"/>
              </w:rPr>
              <w:t>Аникина времена</w:t>
            </w:r>
          </w:p>
          <w:p w:rsidR="00C72731" w:rsidRDefault="00C72731" w:rsidP="008E1DDE">
            <w:pPr>
              <w:spacing w:line="240" w:lineRule="auto"/>
              <w:rPr>
                <w:color w:val="000000"/>
                <w:sz w:val="20"/>
                <w:szCs w:val="20"/>
              </w:rPr>
            </w:pPr>
          </w:p>
          <w:p w:rsidR="00C72731" w:rsidRDefault="00C72731" w:rsidP="008E1DDE">
            <w:pPr>
              <w:spacing w:line="240" w:lineRule="auto"/>
              <w:rPr>
                <w:color w:val="000000"/>
                <w:sz w:val="20"/>
                <w:szCs w:val="20"/>
              </w:rPr>
            </w:pPr>
            <w:r>
              <w:rPr>
                <w:color w:val="000000"/>
                <w:sz w:val="20"/>
                <w:szCs w:val="20"/>
              </w:rPr>
              <w:t>Од 18 књижевних дела из изборног садржаја, наставник обавезно бира 8)</w:t>
            </w:r>
          </w:p>
          <w:p w:rsidR="00C72731" w:rsidRDefault="00C72731" w:rsidP="008E1DDE">
            <w:pPr>
              <w:spacing w:after="200" w:line="276" w:lineRule="auto"/>
              <w:jc w:val="left"/>
              <w:rPr>
                <w:sz w:val="20"/>
                <w:szCs w:val="20"/>
              </w:rPr>
            </w:pPr>
          </w:p>
          <w:p w:rsidR="00C72731" w:rsidRDefault="00C72731" w:rsidP="008E1DDE">
            <w:pPr>
              <w:spacing w:after="31"/>
              <w:ind w:left="6"/>
              <w:rPr>
                <w:b/>
                <w:color w:val="000000"/>
                <w:sz w:val="20"/>
                <w:szCs w:val="20"/>
              </w:rPr>
            </w:pPr>
          </w:p>
        </w:tc>
        <w:tc>
          <w:tcPr>
            <w:tcW w:w="1761" w:type="dxa"/>
            <w:shd w:val="clear" w:color="auto" w:fill="auto"/>
          </w:tcPr>
          <w:p w:rsidR="00C72731" w:rsidRDefault="00C72731" w:rsidP="008E1DDE">
            <w:pPr>
              <w:spacing w:line="240" w:lineRule="auto"/>
              <w:jc w:val="left"/>
              <w:rPr>
                <w:sz w:val="20"/>
                <w:szCs w:val="20"/>
              </w:rPr>
            </w:pPr>
            <w:r>
              <w:rPr>
                <w:sz w:val="20"/>
                <w:szCs w:val="20"/>
              </w:rPr>
              <w:lastRenderedPageBreak/>
              <w:t>Унапређивање језичке и функционалне писмености;</w:t>
            </w:r>
          </w:p>
          <w:p w:rsidR="00C72731" w:rsidRDefault="00C72731" w:rsidP="008E1DDE">
            <w:pPr>
              <w:spacing w:line="240" w:lineRule="auto"/>
              <w:jc w:val="left"/>
              <w:rPr>
                <w:sz w:val="20"/>
                <w:szCs w:val="20"/>
              </w:rPr>
            </w:pPr>
          </w:p>
          <w:p w:rsidR="00C72731" w:rsidRDefault="00C72731" w:rsidP="008E1DDE">
            <w:pPr>
              <w:spacing w:line="240" w:lineRule="auto"/>
              <w:jc w:val="left"/>
              <w:rPr>
                <w:sz w:val="20"/>
                <w:szCs w:val="20"/>
              </w:rPr>
            </w:pPr>
            <w:r>
              <w:rPr>
                <w:sz w:val="20"/>
                <w:szCs w:val="20"/>
              </w:rPr>
              <w:t>стицање и неговање језичке и књижевне културе;</w:t>
            </w:r>
          </w:p>
          <w:p w:rsidR="00C72731" w:rsidRDefault="00C72731" w:rsidP="008E1DDE">
            <w:pPr>
              <w:spacing w:line="240" w:lineRule="auto"/>
              <w:jc w:val="left"/>
              <w:rPr>
                <w:sz w:val="20"/>
                <w:szCs w:val="20"/>
              </w:rPr>
            </w:pPr>
          </w:p>
          <w:p w:rsidR="00C72731" w:rsidRDefault="00C72731" w:rsidP="008E1DDE">
            <w:pPr>
              <w:spacing w:line="240" w:lineRule="auto"/>
              <w:jc w:val="left"/>
              <w:rPr>
                <w:sz w:val="20"/>
                <w:szCs w:val="20"/>
              </w:rPr>
            </w:pPr>
            <w:r>
              <w:rPr>
                <w:sz w:val="20"/>
                <w:szCs w:val="20"/>
              </w:rPr>
              <w:t>оспособљавање за тумачење и вредновање књижевних дела;</w:t>
            </w:r>
          </w:p>
          <w:p w:rsidR="00C72731" w:rsidRDefault="00C72731" w:rsidP="008E1DDE">
            <w:pPr>
              <w:spacing w:line="240" w:lineRule="auto"/>
              <w:jc w:val="left"/>
              <w:rPr>
                <w:sz w:val="20"/>
                <w:szCs w:val="20"/>
              </w:rPr>
            </w:pPr>
          </w:p>
          <w:p w:rsidR="00C72731" w:rsidRDefault="00C72731" w:rsidP="008E1DDE">
            <w:pPr>
              <w:spacing w:line="240" w:lineRule="auto"/>
              <w:jc w:val="left"/>
              <w:rPr>
                <w:sz w:val="20"/>
                <w:szCs w:val="20"/>
              </w:rPr>
            </w:pPr>
            <w:r>
              <w:rPr>
                <w:sz w:val="20"/>
                <w:szCs w:val="20"/>
              </w:rPr>
              <w:t xml:space="preserve">афирмисање и прихватање вредности хуманистичког образовања и </w:t>
            </w:r>
            <w:r>
              <w:rPr>
                <w:sz w:val="20"/>
                <w:szCs w:val="20"/>
              </w:rPr>
              <w:lastRenderedPageBreak/>
              <w:t>васпитања ученика;</w:t>
            </w:r>
          </w:p>
          <w:p w:rsidR="00C72731" w:rsidRDefault="00C72731" w:rsidP="008E1DDE">
            <w:pPr>
              <w:spacing w:line="240" w:lineRule="auto"/>
              <w:jc w:val="left"/>
              <w:rPr>
                <w:sz w:val="20"/>
                <w:szCs w:val="20"/>
              </w:rPr>
            </w:pPr>
          </w:p>
          <w:p w:rsidR="00C72731" w:rsidRDefault="00C72731" w:rsidP="008E1DDE">
            <w:pPr>
              <w:spacing w:line="240" w:lineRule="auto"/>
              <w:jc w:val="left"/>
              <w:rPr>
                <w:sz w:val="20"/>
                <w:szCs w:val="20"/>
              </w:rPr>
            </w:pPr>
            <w:r>
              <w:rPr>
                <w:sz w:val="20"/>
                <w:szCs w:val="20"/>
              </w:rPr>
              <w:t>развијање личног, националног и културног идентитета, љубави према матерњем језику, традицији и култури српског народа и других народа и етничких заједница.</w:t>
            </w:r>
          </w:p>
        </w:tc>
        <w:tc>
          <w:tcPr>
            <w:tcW w:w="2028" w:type="dxa"/>
            <w:shd w:val="clear" w:color="auto" w:fill="auto"/>
          </w:tcPr>
          <w:p w:rsidR="00C72731" w:rsidRDefault="00C72731" w:rsidP="008E1DDE">
            <w:pPr>
              <w:spacing w:line="240" w:lineRule="auto"/>
              <w:rPr>
                <w:sz w:val="20"/>
                <w:szCs w:val="20"/>
              </w:rPr>
            </w:pPr>
            <w:r>
              <w:rPr>
                <w:sz w:val="20"/>
                <w:szCs w:val="20"/>
              </w:rPr>
              <w:lastRenderedPageBreak/>
              <w:t>-Проблемска,</w:t>
            </w:r>
          </w:p>
          <w:p w:rsidR="00C72731" w:rsidRDefault="00C72731" w:rsidP="008E1DDE">
            <w:pPr>
              <w:spacing w:line="240" w:lineRule="auto"/>
              <w:rPr>
                <w:sz w:val="20"/>
                <w:szCs w:val="20"/>
              </w:rPr>
            </w:pPr>
            <w:r>
              <w:rPr>
                <w:sz w:val="20"/>
                <w:szCs w:val="20"/>
              </w:rPr>
              <w:t>индивидуализована</w:t>
            </w:r>
          </w:p>
          <w:p w:rsidR="00C72731" w:rsidRDefault="00C72731" w:rsidP="008E1DDE">
            <w:pPr>
              <w:spacing w:line="240" w:lineRule="auto"/>
              <w:rPr>
                <w:sz w:val="20"/>
                <w:szCs w:val="20"/>
              </w:rPr>
            </w:pPr>
            <w:r>
              <w:rPr>
                <w:sz w:val="20"/>
                <w:szCs w:val="20"/>
              </w:rPr>
              <w:t xml:space="preserve">и интерактивна </w:t>
            </w:r>
          </w:p>
          <w:p w:rsidR="00C72731" w:rsidRDefault="00C72731" w:rsidP="008E1DDE">
            <w:pPr>
              <w:spacing w:line="240" w:lineRule="auto"/>
              <w:rPr>
                <w:sz w:val="20"/>
                <w:szCs w:val="20"/>
              </w:rPr>
            </w:pPr>
            <w:r>
              <w:rPr>
                <w:sz w:val="20"/>
                <w:szCs w:val="20"/>
              </w:rPr>
              <w:t xml:space="preserve">настава уз </w:t>
            </w:r>
            <w:r>
              <w:rPr>
                <w:color w:val="000000"/>
                <w:sz w:val="20"/>
                <w:szCs w:val="20"/>
              </w:rPr>
              <w:t xml:space="preserve">међусобно вредновање резултата рада </w:t>
            </w:r>
          </w:p>
          <w:p w:rsidR="00C72731" w:rsidRDefault="00C72731" w:rsidP="008E1DDE">
            <w:pPr>
              <w:rPr>
                <w:sz w:val="20"/>
                <w:szCs w:val="20"/>
              </w:rPr>
            </w:pPr>
            <w:r>
              <w:rPr>
                <w:sz w:val="20"/>
                <w:szCs w:val="20"/>
              </w:rPr>
              <w:t>Упоређивање одлика епохе са одликама претходно обрађених епоха;</w:t>
            </w:r>
          </w:p>
          <w:p w:rsidR="00C72731" w:rsidRDefault="00C72731" w:rsidP="008E1DDE">
            <w:pPr>
              <w:rPr>
                <w:sz w:val="20"/>
                <w:szCs w:val="20"/>
              </w:rPr>
            </w:pPr>
            <w:r>
              <w:rPr>
                <w:sz w:val="20"/>
                <w:szCs w:val="20"/>
              </w:rPr>
              <w:t xml:space="preserve">Анализа структуре књижевног дела, мотива, стиха; </w:t>
            </w:r>
          </w:p>
          <w:p w:rsidR="00C72731" w:rsidRDefault="00C72731" w:rsidP="008E1DDE">
            <w:pPr>
              <w:rPr>
                <w:sz w:val="20"/>
                <w:szCs w:val="20"/>
              </w:rPr>
            </w:pPr>
            <w:r>
              <w:rPr>
                <w:sz w:val="20"/>
                <w:szCs w:val="20"/>
              </w:rPr>
              <w:t>Стилско-језичка анализа;</w:t>
            </w:r>
          </w:p>
          <w:p w:rsidR="00C72731" w:rsidRDefault="00C72731" w:rsidP="008E1DDE">
            <w:pPr>
              <w:rPr>
                <w:sz w:val="20"/>
                <w:szCs w:val="20"/>
              </w:rPr>
            </w:pPr>
            <w:r>
              <w:rPr>
                <w:sz w:val="20"/>
                <w:szCs w:val="20"/>
              </w:rPr>
              <w:t>Групни рад  или рад у паровима;</w:t>
            </w:r>
          </w:p>
          <w:p w:rsidR="00C72731" w:rsidRDefault="00C72731" w:rsidP="008E1DDE">
            <w:pPr>
              <w:rPr>
                <w:sz w:val="20"/>
                <w:szCs w:val="20"/>
              </w:rPr>
            </w:pPr>
            <w:r>
              <w:rPr>
                <w:sz w:val="20"/>
                <w:szCs w:val="20"/>
              </w:rPr>
              <w:lastRenderedPageBreak/>
              <w:t>Истраживачки самостални рад учеика;</w:t>
            </w:r>
          </w:p>
          <w:p w:rsidR="00C72731" w:rsidRDefault="00C72731" w:rsidP="008E1DDE">
            <w:pPr>
              <w:rPr>
                <w:sz w:val="20"/>
                <w:szCs w:val="20"/>
              </w:rPr>
            </w:pPr>
            <w:r>
              <w:rPr>
                <w:sz w:val="20"/>
                <w:szCs w:val="20"/>
              </w:rPr>
              <w:t>Приказ филма;</w:t>
            </w:r>
          </w:p>
          <w:p w:rsidR="00C72731" w:rsidRDefault="00C72731" w:rsidP="008E1DDE">
            <w:pPr>
              <w:rPr>
                <w:sz w:val="20"/>
                <w:szCs w:val="20"/>
              </w:rPr>
            </w:pPr>
            <w:r>
              <w:rPr>
                <w:sz w:val="20"/>
                <w:szCs w:val="20"/>
              </w:rPr>
              <w:t>Повезивање са ликовним делом тог правца;</w:t>
            </w:r>
          </w:p>
          <w:p w:rsidR="00C72731" w:rsidRDefault="00C72731" w:rsidP="008E1DDE">
            <w:pPr>
              <w:rPr>
                <w:sz w:val="20"/>
                <w:szCs w:val="20"/>
              </w:rPr>
            </w:pPr>
            <w:r>
              <w:rPr>
                <w:sz w:val="20"/>
                <w:szCs w:val="20"/>
              </w:rPr>
              <w:t>Израда есеја;</w:t>
            </w:r>
          </w:p>
          <w:p w:rsidR="00C72731" w:rsidRDefault="00C72731" w:rsidP="008E1DDE">
            <w:pPr>
              <w:rPr>
                <w:sz w:val="20"/>
                <w:szCs w:val="20"/>
              </w:rPr>
            </w:pPr>
            <w:r>
              <w:rPr>
                <w:sz w:val="20"/>
                <w:szCs w:val="20"/>
              </w:rPr>
              <w:t>Оганизовање поетског часа; Казивање стихова.</w:t>
            </w: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spacing w:line="240" w:lineRule="auto"/>
              <w:rPr>
                <w:sz w:val="20"/>
                <w:szCs w:val="20"/>
              </w:rPr>
            </w:pPr>
            <w:r>
              <w:rPr>
                <w:sz w:val="20"/>
                <w:szCs w:val="20"/>
              </w:rPr>
              <w:t>Проблемска,</w:t>
            </w:r>
          </w:p>
          <w:p w:rsidR="00C72731" w:rsidRDefault="00C72731" w:rsidP="008E1DDE">
            <w:pPr>
              <w:spacing w:line="240" w:lineRule="auto"/>
              <w:rPr>
                <w:sz w:val="20"/>
                <w:szCs w:val="20"/>
              </w:rPr>
            </w:pPr>
            <w:r>
              <w:rPr>
                <w:sz w:val="20"/>
                <w:szCs w:val="20"/>
              </w:rPr>
              <w:t>индивидуализована</w:t>
            </w:r>
          </w:p>
          <w:p w:rsidR="00C72731" w:rsidRDefault="00C72731" w:rsidP="008E1DDE">
            <w:pPr>
              <w:spacing w:line="240" w:lineRule="auto"/>
              <w:rPr>
                <w:sz w:val="20"/>
                <w:szCs w:val="20"/>
              </w:rPr>
            </w:pPr>
            <w:r>
              <w:rPr>
                <w:sz w:val="20"/>
                <w:szCs w:val="20"/>
              </w:rPr>
              <w:t xml:space="preserve">и интерактивна </w:t>
            </w:r>
          </w:p>
          <w:p w:rsidR="00C72731" w:rsidRDefault="00C72731" w:rsidP="008E1DDE">
            <w:pPr>
              <w:spacing w:line="240" w:lineRule="auto"/>
              <w:rPr>
                <w:sz w:val="20"/>
                <w:szCs w:val="20"/>
              </w:rPr>
            </w:pPr>
            <w:r>
              <w:rPr>
                <w:sz w:val="20"/>
                <w:szCs w:val="20"/>
              </w:rPr>
              <w:t xml:space="preserve">настава уз </w:t>
            </w:r>
            <w:r>
              <w:rPr>
                <w:color w:val="000000"/>
                <w:sz w:val="20"/>
                <w:szCs w:val="20"/>
              </w:rPr>
              <w:t xml:space="preserve">међусобно вредновање резултата рада </w:t>
            </w:r>
          </w:p>
          <w:p w:rsidR="00C72731" w:rsidRDefault="00C72731" w:rsidP="008E1DDE">
            <w:pPr>
              <w:rPr>
                <w:sz w:val="20"/>
                <w:szCs w:val="20"/>
              </w:rPr>
            </w:pPr>
            <w:r>
              <w:rPr>
                <w:sz w:val="20"/>
                <w:szCs w:val="20"/>
              </w:rPr>
              <w:t>Упоређивање одлика епохе са одликама претходно обрађених епоха;</w:t>
            </w:r>
          </w:p>
          <w:p w:rsidR="00C72731" w:rsidRDefault="00C72731" w:rsidP="008E1DDE">
            <w:pPr>
              <w:rPr>
                <w:sz w:val="20"/>
                <w:szCs w:val="20"/>
              </w:rPr>
            </w:pPr>
            <w:r>
              <w:rPr>
                <w:sz w:val="20"/>
                <w:szCs w:val="20"/>
              </w:rPr>
              <w:lastRenderedPageBreak/>
              <w:t xml:space="preserve">Анализа структуре књижевног дела, мотива, стиха; </w:t>
            </w:r>
          </w:p>
          <w:p w:rsidR="00C72731" w:rsidRDefault="00C72731" w:rsidP="008E1DDE">
            <w:pPr>
              <w:rPr>
                <w:sz w:val="20"/>
                <w:szCs w:val="20"/>
              </w:rPr>
            </w:pPr>
            <w:r>
              <w:rPr>
                <w:sz w:val="20"/>
                <w:szCs w:val="20"/>
              </w:rPr>
              <w:t>Стилско-језичка анализа;</w:t>
            </w:r>
          </w:p>
          <w:p w:rsidR="00C72731" w:rsidRDefault="00C72731" w:rsidP="008E1DDE">
            <w:pPr>
              <w:rPr>
                <w:sz w:val="20"/>
                <w:szCs w:val="20"/>
              </w:rPr>
            </w:pPr>
            <w:r>
              <w:rPr>
                <w:sz w:val="20"/>
                <w:szCs w:val="20"/>
              </w:rPr>
              <w:t>Групни рад  или рад у паровима;</w:t>
            </w:r>
          </w:p>
          <w:p w:rsidR="00C72731" w:rsidRDefault="00C72731" w:rsidP="008E1DDE">
            <w:pPr>
              <w:rPr>
                <w:sz w:val="20"/>
                <w:szCs w:val="20"/>
              </w:rPr>
            </w:pPr>
            <w:r>
              <w:rPr>
                <w:sz w:val="20"/>
                <w:szCs w:val="20"/>
              </w:rPr>
              <w:t>Истраживачки самостални рад учеика;</w:t>
            </w:r>
          </w:p>
          <w:p w:rsidR="00C72731" w:rsidRDefault="00C72731" w:rsidP="008E1DDE">
            <w:pPr>
              <w:rPr>
                <w:sz w:val="20"/>
                <w:szCs w:val="20"/>
              </w:rPr>
            </w:pPr>
            <w:r>
              <w:rPr>
                <w:sz w:val="20"/>
                <w:szCs w:val="20"/>
              </w:rPr>
              <w:t>Приказ филма;</w:t>
            </w:r>
          </w:p>
          <w:p w:rsidR="00C72731" w:rsidRDefault="00C72731" w:rsidP="008E1DDE">
            <w:pPr>
              <w:rPr>
                <w:sz w:val="20"/>
                <w:szCs w:val="20"/>
              </w:rPr>
            </w:pPr>
            <w:r>
              <w:rPr>
                <w:sz w:val="20"/>
                <w:szCs w:val="20"/>
              </w:rPr>
              <w:t>Повезивање са ликовним делом тог правца;</w:t>
            </w:r>
          </w:p>
          <w:p w:rsidR="00C72731" w:rsidRDefault="00C72731" w:rsidP="008E1DDE">
            <w:pPr>
              <w:rPr>
                <w:sz w:val="20"/>
                <w:szCs w:val="20"/>
              </w:rPr>
            </w:pPr>
            <w:r>
              <w:rPr>
                <w:sz w:val="20"/>
                <w:szCs w:val="20"/>
              </w:rPr>
              <w:t>Израда есеја;</w:t>
            </w:r>
          </w:p>
          <w:p w:rsidR="00C72731" w:rsidRDefault="00C72731" w:rsidP="008E1DDE">
            <w:pPr>
              <w:rPr>
                <w:sz w:val="20"/>
                <w:szCs w:val="20"/>
              </w:rPr>
            </w:pPr>
            <w:r>
              <w:rPr>
                <w:sz w:val="20"/>
                <w:szCs w:val="20"/>
              </w:rPr>
              <w:t>Оганизовање поетског часа; Казивање стихова.</w:t>
            </w:r>
          </w:p>
          <w:p w:rsidR="00C72731" w:rsidRDefault="00C72731" w:rsidP="008E1DDE">
            <w:pPr>
              <w:rPr>
                <w:sz w:val="20"/>
                <w:szCs w:val="20"/>
              </w:rPr>
            </w:pPr>
          </w:p>
          <w:p w:rsidR="00C72731" w:rsidRDefault="00C72731" w:rsidP="008E1DDE">
            <w:pPr>
              <w:spacing w:line="240" w:lineRule="auto"/>
              <w:rPr>
                <w:sz w:val="20"/>
                <w:szCs w:val="20"/>
              </w:rPr>
            </w:pPr>
            <w:r>
              <w:rPr>
                <w:sz w:val="20"/>
                <w:szCs w:val="20"/>
              </w:rPr>
              <w:t>Проблемска,</w:t>
            </w:r>
          </w:p>
          <w:p w:rsidR="00C72731" w:rsidRDefault="00C72731" w:rsidP="008E1DDE">
            <w:pPr>
              <w:spacing w:line="240" w:lineRule="auto"/>
              <w:rPr>
                <w:sz w:val="20"/>
                <w:szCs w:val="20"/>
              </w:rPr>
            </w:pPr>
            <w:r>
              <w:rPr>
                <w:sz w:val="20"/>
                <w:szCs w:val="20"/>
              </w:rPr>
              <w:t>индивидуализована</w:t>
            </w:r>
          </w:p>
          <w:p w:rsidR="00C72731" w:rsidRDefault="00C72731" w:rsidP="008E1DDE">
            <w:pPr>
              <w:spacing w:line="240" w:lineRule="auto"/>
              <w:rPr>
                <w:sz w:val="20"/>
                <w:szCs w:val="20"/>
              </w:rPr>
            </w:pPr>
            <w:r>
              <w:rPr>
                <w:sz w:val="20"/>
                <w:szCs w:val="20"/>
              </w:rPr>
              <w:t xml:space="preserve">и интерактивна </w:t>
            </w:r>
          </w:p>
          <w:p w:rsidR="00C72731" w:rsidRDefault="00C72731" w:rsidP="008E1DDE">
            <w:pPr>
              <w:spacing w:line="240" w:lineRule="auto"/>
              <w:rPr>
                <w:sz w:val="20"/>
                <w:szCs w:val="20"/>
              </w:rPr>
            </w:pPr>
            <w:r>
              <w:rPr>
                <w:sz w:val="20"/>
                <w:szCs w:val="20"/>
              </w:rPr>
              <w:t xml:space="preserve">настава уз </w:t>
            </w:r>
            <w:r>
              <w:rPr>
                <w:color w:val="000000"/>
                <w:sz w:val="20"/>
                <w:szCs w:val="20"/>
              </w:rPr>
              <w:t xml:space="preserve">међусобно вредновање резултата рада </w:t>
            </w:r>
          </w:p>
          <w:p w:rsidR="00C72731" w:rsidRDefault="00C72731" w:rsidP="008E1DDE">
            <w:pPr>
              <w:rPr>
                <w:sz w:val="20"/>
                <w:szCs w:val="20"/>
              </w:rPr>
            </w:pPr>
            <w:r>
              <w:rPr>
                <w:sz w:val="20"/>
                <w:szCs w:val="20"/>
              </w:rPr>
              <w:t xml:space="preserve">Упоређивање одлика епохе са одликама </w:t>
            </w:r>
            <w:r>
              <w:rPr>
                <w:sz w:val="20"/>
                <w:szCs w:val="20"/>
              </w:rPr>
              <w:lastRenderedPageBreak/>
              <w:t>претходно обрађених епоха;</w:t>
            </w:r>
          </w:p>
          <w:p w:rsidR="00C72731" w:rsidRDefault="00C72731" w:rsidP="008E1DDE">
            <w:pPr>
              <w:rPr>
                <w:sz w:val="20"/>
                <w:szCs w:val="20"/>
              </w:rPr>
            </w:pPr>
            <w:r>
              <w:rPr>
                <w:sz w:val="20"/>
                <w:szCs w:val="20"/>
              </w:rPr>
              <w:t xml:space="preserve">Анализа структуре књижевног дела, мотива, стиха; </w:t>
            </w:r>
          </w:p>
          <w:p w:rsidR="00C72731" w:rsidRDefault="00C72731" w:rsidP="008E1DDE">
            <w:pPr>
              <w:rPr>
                <w:sz w:val="20"/>
                <w:szCs w:val="20"/>
              </w:rPr>
            </w:pPr>
            <w:r>
              <w:rPr>
                <w:sz w:val="20"/>
                <w:szCs w:val="20"/>
              </w:rPr>
              <w:t>Стилско-језичка анализа;</w:t>
            </w:r>
          </w:p>
          <w:p w:rsidR="00C72731" w:rsidRDefault="00C72731" w:rsidP="008E1DDE">
            <w:pPr>
              <w:rPr>
                <w:sz w:val="20"/>
                <w:szCs w:val="20"/>
              </w:rPr>
            </w:pPr>
            <w:r>
              <w:rPr>
                <w:sz w:val="20"/>
                <w:szCs w:val="20"/>
              </w:rPr>
              <w:t>Групни рад  или рад у паровима;</w:t>
            </w:r>
          </w:p>
          <w:p w:rsidR="00C72731" w:rsidRDefault="00C72731" w:rsidP="008E1DDE">
            <w:pPr>
              <w:rPr>
                <w:sz w:val="20"/>
                <w:szCs w:val="20"/>
              </w:rPr>
            </w:pPr>
            <w:r>
              <w:rPr>
                <w:sz w:val="20"/>
                <w:szCs w:val="20"/>
              </w:rPr>
              <w:t>Истраживачки самостални рад учеика;</w:t>
            </w:r>
          </w:p>
          <w:p w:rsidR="00C72731" w:rsidRDefault="00C72731" w:rsidP="008E1DDE">
            <w:pPr>
              <w:rPr>
                <w:sz w:val="20"/>
                <w:szCs w:val="20"/>
              </w:rPr>
            </w:pPr>
            <w:r>
              <w:rPr>
                <w:sz w:val="20"/>
                <w:szCs w:val="20"/>
              </w:rPr>
              <w:t>Приказ филма;</w:t>
            </w:r>
          </w:p>
          <w:p w:rsidR="00C72731" w:rsidRDefault="00C72731" w:rsidP="008E1DDE">
            <w:pPr>
              <w:rPr>
                <w:sz w:val="20"/>
                <w:szCs w:val="20"/>
              </w:rPr>
            </w:pPr>
            <w:r>
              <w:rPr>
                <w:sz w:val="20"/>
                <w:szCs w:val="20"/>
              </w:rPr>
              <w:t>Повезивање са ликовним делом тог правца;</w:t>
            </w:r>
          </w:p>
          <w:p w:rsidR="00C72731" w:rsidRDefault="00C72731" w:rsidP="008E1DDE">
            <w:pPr>
              <w:rPr>
                <w:sz w:val="20"/>
                <w:szCs w:val="20"/>
              </w:rPr>
            </w:pPr>
            <w:r>
              <w:rPr>
                <w:sz w:val="20"/>
                <w:szCs w:val="20"/>
              </w:rPr>
              <w:t>Израда есеја;</w:t>
            </w:r>
          </w:p>
          <w:p w:rsidR="00C72731" w:rsidRDefault="00C72731" w:rsidP="008E1DDE">
            <w:pPr>
              <w:rPr>
                <w:sz w:val="20"/>
                <w:szCs w:val="20"/>
              </w:rPr>
            </w:pPr>
            <w:r>
              <w:rPr>
                <w:sz w:val="20"/>
                <w:szCs w:val="20"/>
              </w:rPr>
              <w:t>Оганизовање поетског часа; Казивање стихова.</w:t>
            </w: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spacing w:line="240" w:lineRule="auto"/>
              <w:rPr>
                <w:sz w:val="20"/>
                <w:szCs w:val="20"/>
              </w:rPr>
            </w:pPr>
            <w:r>
              <w:rPr>
                <w:sz w:val="20"/>
                <w:szCs w:val="20"/>
              </w:rPr>
              <w:t>Проблемска,</w:t>
            </w:r>
          </w:p>
          <w:p w:rsidR="00C72731" w:rsidRDefault="00C72731" w:rsidP="008E1DDE">
            <w:pPr>
              <w:spacing w:line="240" w:lineRule="auto"/>
              <w:rPr>
                <w:sz w:val="20"/>
                <w:szCs w:val="20"/>
              </w:rPr>
            </w:pPr>
            <w:r>
              <w:rPr>
                <w:sz w:val="20"/>
                <w:szCs w:val="20"/>
              </w:rPr>
              <w:t>индивидуализована</w:t>
            </w:r>
          </w:p>
          <w:p w:rsidR="00C72731" w:rsidRDefault="00C72731" w:rsidP="008E1DDE">
            <w:pPr>
              <w:spacing w:line="240" w:lineRule="auto"/>
              <w:rPr>
                <w:sz w:val="20"/>
                <w:szCs w:val="20"/>
              </w:rPr>
            </w:pPr>
            <w:r>
              <w:rPr>
                <w:sz w:val="20"/>
                <w:szCs w:val="20"/>
              </w:rPr>
              <w:t xml:space="preserve">и интерактивна </w:t>
            </w:r>
          </w:p>
          <w:p w:rsidR="00C72731" w:rsidRDefault="00C72731" w:rsidP="008E1DDE">
            <w:pPr>
              <w:spacing w:line="240" w:lineRule="auto"/>
              <w:rPr>
                <w:sz w:val="20"/>
                <w:szCs w:val="20"/>
              </w:rPr>
            </w:pPr>
            <w:r>
              <w:rPr>
                <w:sz w:val="20"/>
                <w:szCs w:val="20"/>
              </w:rPr>
              <w:t xml:space="preserve">настава уз </w:t>
            </w:r>
            <w:r>
              <w:rPr>
                <w:color w:val="000000"/>
                <w:sz w:val="20"/>
                <w:szCs w:val="20"/>
              </w:rPr>
              <w:t xml:space="preserve">међусобно вредновање резултата рада </w:t>
            </w:r>
          </w:p>
          <w:p w:rsidR="00C72731" w:rsidRDefault="00C72731" w:rsidP="008E1DDE">
            <w:pPr>
              <w:rPr>
                <w:sz w:val="20"/>
                <w:szCs w:val="20"/>
              </w:rPr>
            </w:pPr>
            <w:r>
              <w:rPr>
                <w:sz w:val="20"/>
                <w:szCs w:val="20"/>
              </w:rPr>
              <w:t>Упоређивање одлика епохе са одликама претходно обрађених епоха;</w:t>
            </w:r>
          </w:p>
          <w:p w:rsidR="00C72731" w:rsidRDefault="00C72731" w:rsidP="008E1DDE">
            <w:pPr>
              <w:rPr>
                <w:sz w:val="20"/>
                <w:szCs w:val="20"/>
              </w:rPr>
            </w:pPr>
            <w:r>
              <w:rPr>
                <w:sz w:val="20"/>
                <w:szCs w:val="20"/>
              </w:rPr>
              <w:t xml:space="preserve">Анализа структуре књижевног дела, мотива, стиха; </w:t>
            </w:r>
          </w:p>
          <w:p w:rsidR="00C72731" w:rsidRDefault="00C72731" w:rsidP="008E1DDE">
            <w:pPr>
              <w:rPr>
                <w:sz w:val="20"/>
                <w:szCs w:val="20"/>
              </w:rPr>
            </w:pPr>
            <w:r>
              <w:rPr>
                <w:sz w:val="20"/>
                <w:szCs w:val="20"/>
              </w:rPr>
              <w:t>Стилско-језичка анализа;</w:t>
            </w:r>
          </w:p>
          <w:p w:rsidR="00C72731" w:rsidRDefault="00C72731" w:rsidP="008E1DDE">
            <w:pPr>
              <w:rPr>
                <w:sz w:val="20"/>
                <w:szCs w:val="20"/>
              </w:rPr>
            </w:pPr>
            <w:r>
              <w:rPr>
                <w:sz w:val="20"/>
                <w:szCs w:val="20"/>
              </w:rPr>
              <w:lastRenderedPageBreak/>
              <w:t>Групни рад  или рад у паровима;</w:t>
            </w:r>
          </w:p>
          <w:p w:rsidR="00C72731" w:rsidRDefault="00C72731" w:rsidP="008E1DDE">
            <w:pPr>
              <w:rPr>
                <w:sz w:val="20"/>
                <w:szCs w:val="20"/>
              </w:rPr>
            </w:pPr>
            <w:r>
              <w:rPr>
                <w:sz w:val="20"/>
                <w:szCs w:val="20"/>
              </w:rPr>
              <w:t>Истраживачки самостални рад учеика;</w:t>
            </w:r>
          </w:p>
          <w:p w:rsidR="00C72731" w:rsidRDefault="00C72731" w:rsidP="008E1DDE">
            <w:pPr>
              <w:rPr>
                <w:sz w:val="20"/>
                <w:szCs w:val="20"/>
              </w:rPr>
            </w:pPr>
            <w:r>
              <w:rPr>
                <w:sz w:val="20"/>
                <w:szCs w:val="20"/>
              </w:rPr>
              <w:t>Приказ филма;</w:t>
            </w:r>
          </w:p>
          <w:p w:rsidR="00C72731" w:rsidRDefault="00C72731" w:rsidP="008E1DDE">
            <w:pPr>
              <w:rPr>
                <w:sz w:val="20"/>
                <w:szCs w:val="20"/>
              </w:rPr>
            </w:pPr>
            <w:r>
              <w:rPr>
                <w:sz w:val="20"/>
                <w:szCs w:val="20"/>
              </w:rPr>
              <w:t>Повезивање са ликовним делом тог правца;</w:t>
            </w:r>
          </w:p>
          <w:p w:rsidR="00C72731" w:rsidRDefault="00C72731" w:rsidP="008E1DDE">
            <w:pPr>
              <w:rPr>
                <w:sz w:val="20"/>
                <w:szCs w:val="20"/>
              </w:rPr>
            </w:pPr>
            <w:r>
              <w:rPr>
                <w:sz w:val="20"/>
                <w:szCs w:val="20"/>
              </w:rPr>
              <w:t>Израда есеја.</w:t>
            </w:r>
          </w:p>
          <w:p w:rsidR="00C72731" w:rsidRDefault="00C72731" w:rsidP="008E1DDE">
            <w:pPr>
              <w:rPr>
                <w:sz w:val="20"/>
                <w:szCs w:val="20"/>
              </w:rPr>
            </w:pPr>
          </w:p>
          <w:p w:rsidR="00C72731" w:rsidRDefault="00C72731" w:rsidP="008E1DDE">
            <w:pPr>
              <w:spacing w:line="240" w:lineRule="auto"/>
              <w:rPr>
                <w:sz w:val="20"/>
                <w:szCs w:val="20"/>
              </w:rPr>
            </w:pPr>
          </w:p>
        </w:tc>
        <w:tc>
          <w:tcPr>
            <w:tcW w:w="2221" w:type="dxa"/>
          </w:tcPr>
          <w:p w:rsidR="00C72731" w:rsidRDefault="00C72731" w:rsidP="008E1DDE">
            <w:pPr>
              <w:spacing w:line="240" w:lineRule="auto"/>
              <w:rPr>
                <w:sz w:val="20"/>
                <w:szCs w:val="20"/>
              </w:rPr>
            </w:pPr>
            <w:r>
              <w:rPr>
                <w:sz w:val="20"/>
                <w:szCs w:val="20"/>
              </w:rPr>
              <w:lastRenderedPageBreak/>
              <w:t xml:space="preserve">Читају књижевна дела; </w:t>
            </w:r>
          </w:p>
          <w:p w:rsidR="00C72731" w:rsidRDefault="00C72731" w:rsidP="008E1DDE">
            <w:pPr>
              <w:spacing w:line="240" w:lineRule="auto"/>
              <w:rPr>
                <w:sz w:val="20"/>
                <w:szCs w:val="20"/>
              </w:rPr>
            </w:pPr>
            <w:r>
              <w:rPr>
                <w:sz w:val="20"/>
                <w:szCs w:val="20"/>
              </w:rPr>
              <w:t>-анализирају књижевна дела, излажу чињенице, закључују;</w:t>
            </w:r>
          </w:p>
          <w:p w:rsidR="00C72731" w:rsidRDefault="00C72731" w:rsidP="008E1DDE">
            <w:pPr>
              <w:spacing w:line="240" w:lineRule="auto"/>
              <w:rPr>
                <w:sz w:val="20"/>
                <w:szCs w:val="20"/>
              </w:rPr>
            </w:pPr>
            <w:r>
              <w:rPr>
                <w:sz w:val="20"/>
                <w:szCs w:val="20"/>
              </w:rPr>
              <w:t>- држе мини предавања;</w:t>
            </w:r>
          </w:p>
          <w:p w:rsidR="00C72731" w:rsidRDefault="00C72731" w:rsidP="008E1DDE">
            <w:pPr>
              <w:spacing w:line="240" w:lineRule="auto"/>
              <w:rPr>
                <w:sz w:val="20"/>
                <w:szCs w:val="20"/>
              </w:rPr>
            </w:pPr>
            <w:r>
              <w:rPr>
                <w:sz w:val="20"/>
                <w:szCs w:val="20"/>
              </w:rPr>
              <w:t xml:space="preserve">- раде на истраживачким задацима, презентацијама; </w:t>
            </w:r>
          </w:p>
          <w:p w:rsidR="00C72731" w:rsidRDefault="00C72731" w:rsidP="008E1DDE">
            <w:pPr>
              <w:spacing w:line="240" w:lineRule="auto"/>
              <w:rPr>
                <w:sz w:val="20"/>
                <w:szCs w:val="20"/>
              </w:rPr>
            </w:pPr>
            <w:r>
              <w:rPr>
                <w:sz w:val="20"/>
                <w:szCs w:val="20"/>
              </w:rPr>
              <w:t xml:space="preserve"> </w:t>
            </w:r>
          </w:p>
          <w:p w:rsidR="00C72731" w:rsidRDefault="00C72731" w:rsidP="008E1DDE">
            <w:pPr>
              <w:spacing w:line="240" w:lineRule="auto"/>
              <w:rPr>
                <w:sz w:val="20"/>
                <w:szCs w:val="20"/>
              </w:rPr>
            </w:pPr>
            <w:r>
              <w:rPr>
                <w:sz w:val="20"/>
                <w:szCs w:val="20"/>
              </w:rPr>
              <w:t>- користе одговарајућу секундарну литературу;</w:t>
            </w:r>
          </w:p>
          <w:p w:rsidR="00C72731" w:rsidRDefault="00C72731" w:rsidP="008E1DDE">
            <w:pPr>
              <w:spacing w:line="240" w:lineRule="auto"/>
              <w:rPr>
                <w:sz w:val="20"/>
                <w:szCs w:val="20"/>
              </w:rPr>
            </w:pPr>
            <w:r>
              <w:rPr>
                <w:sz w:val="20"/>
                <w:szCs w:val="20"/>
              </w:rPr>
              <w:t>-пишу есеје, реферате, извештаје, драматизације књижевних дела;</w:t>
            </w:r>
          </w:p>
          <w:p w:rsidR="00C72731" w:rsidRDefault="00C72731" w:rsidP="008E1DDE">
            <w:pPr>
              <w:spacing w:line="240" w:lineRule="auto"/>
              <w:rPr>
                <w:sz w:val="20"/>
                <w:szCs w:val="20"/>
              </w:rPr>
            </w:pPr>
            <w:r>
              <w:rPr>
                <w:sz w:val="20"/>
                <w:szCs w:val="20"/>
              </w:rPr>
              <w:lastRenderedPageBreak/>
              <w:t>- праве мале перформансе и мини представе;</w:t>
            </w:r>
          </w:p>
          <w:p w:rsidR="00C72731" w:rsidRDefault="00C72731" w:rsidP="008E1DDE">
            <w:pPr>
              <w:spacing w:line="240" w:lineRule="auto"/>
              <w:rPr>
                <w:sz w:val="20"/>
                <w:szCs w:val="20"/>
              </w:rPr>
            </w:pPr>
            <w:r>
              <w:rPr>
                <w:sz w:val="20"/>
                <w:szCs w:val="20"/>
              </w:rPr>
              <w:t>-фотографишу,</w:t>
            </w:r>
          </w:p>
          <w:p w:rsidR="00C72731" w:rsidRDefault="00C72731" w:rsidP="008E1DDE">
            <w:pPr>
              <w:spacing w:line="240" w:lineRule="auto"/>
              <w:rPr>
                <w:sz w:val="20"/>
                <w:szCs w:val="20"/>
              </w:rPr>
            </w:pPr>
            <w:r>
              <w:rPr>
                <w:sz w:val="20"/>
                <w:szCs w:val="20"/>
              </w:rPr>
              <w:t xml:space="preserve">-израђују паное; </w:t>
            </w:r>
          </w:p>
          <w:p w:rsidR="00C72731" w:rsidRDefault="00C72731" w:rsidP="008E1DDE">
            <w:pPr>
              <w:spacing w:line="240" w:lineRule="auto"/>
              <w:rPr>
                <w:sz w:val="20"/>
                <w:szCs w:val="20"/>
              </w:rPr>
            </w:pPr>
            <w:r>
              <w:rPr>
                <w:sz w:val="20"/>
                <w:szCs w:val="20"/>
              </w:rPr>
              <w:t xml:space="preserve">- пишу креативне радове (писање песама, кратких прича и других прозних текстова) </w:t>
            </w:r>
          </w:p>
          <w:p w:rsidR="00C72731" w:rsidRDefault="00C72731" w:rsidP="008E1DDE">
            <w:pPr>
              <w:spacing w:line="240" w:lineRule="auto"/>
              <w:rPr>
                <w:sz w:val="20"/>
                <w:szCs w:val="20"/>
              </w:rPr>
            </w:pPr>
            <w:r>
              <w:rPr>
                <w:sz w:val="20"/>
                <w:szCs w:val="20"/>
              </w:rPr>
              <w:t xml:space="preserve"> -раде домаће задатке; </w:t>
            </w:r>
          </w:p>
          <w:p w:rsidR="00C72731" w:rsidRDefault="00C72731" w:rsidP="008E1DDE">
            <w:pPr>
              <w:spacing w:line="240" w:lineRule="auto"/>
              <w:rPr>
                <w:sz w:val="20"/>
                <w:szCs w:val="20"/>
              </w:rPr>
            </w:pPr>
            <w:r>
              <w:rPr>
                <w:sz w:val="20"/>
                <w:szCs w:val="20"/>
              </w:rPr>
              <w:t>- рецитују стихове.</w:t>
            </w: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r>
              <w:rPr>
                <w:sz w:val="20"/>
                <w:szCs w:val="20"/>
              </w:rPr>
              <w:t xml:space="preserve">Читају књижевна дела; </w:t>
            </w:r>
          </w:p>
          <w:p w:rsidR="00C72731" w:rsidRDefault="00C72731" w:rsidP="008E1DDE">
            <w:pPr>
              <w:spacing w:line="240" w:lineRule="auto"/>
              <w:rPr>
                <w:sz w:val="20"/>
                <w:szCs w:val="20"/>
              </w:rPr>
            </w:pPr>
            <w:r>
              <w:rPr>
                <w:sz w:val="20"/>
                <w:szCs w:val="20"/>
              </w:rPr>
              <w:t>-анализирају књижевна дела, излажу чињенице, закључују;</w:t>
            </w:r>
          </w:p>
          <w:p w:rsidR="00C72731" w:rsidRDefault="00C72731" w:rsidP="008E1DDE">
            <w:pPr>
              <w:spacing w:line="240" w:lineRule="auto"/>
              <w:rPr>
                <w:sz w:val="20"/>
                <w:szCs w:val="20"/>
              </w:rPr>
            </w:pPr>
            <w:r>
              <w:rPr>
                <w:sz w:val="20"/>
                <w:szCs w:val="20"/>
              </w:rPr>
              <w:t>- држе мини предавања;</w:t>
            </w:r>
          </w:p>
          <w:p w:rsidR="00C72731" w:rsidRDefault="00C72731" w:rsidP="008E1DDE">
            <w:pPr>
              <w:spacing w:line="240" w:lineRule="auto"/>
              <w:rPr>
                <w:sz w:val="20"/>
                <w:szCs w:val="20"/>
              </w:rPr>
            </w:pPr>
            <w:r>
              <w:rPr>
                <w:sz w:val="20"/>
                <w:szCs w:val="20"/>
              </w:rPr>
              <w:t xml:space="preserve">- раде на истраживачким задацима, презентацијама; </w:t>
            </w:r>
          </w:p>
          <w:p w:rsidR="00C72731" w:rsidRDefault="00C72731" w:rsidP="008E1DDE">
            <w:pPr>
              <w:spacing w:line="240" w:lineRule="auto"/>
              <w:rPr>
                <w:sz w:val="20"/>
                <w:szCs w:val="20"/>
              </w:rPr>
            </w:pPr>
            <w:r>
              <w:rPr>
                <w:sz w:val="20"/>
                <w:szCs w:val="20"/>
              </w:rPr>
              <w:t xml:space="preserve"> </w:t>
            </w:r>
          </w:p>
          <w:p w:rsidR="00C72731" w:rsidRDefault="00C72731" w:rsidP="008E1DDE">
            <w:pPr>
              <w:spacing w:line="240" w:lineRule="auto"/>
              <w:rPr>
                <w:sz w:val="20"/>
                <w:szCs w:val="20"/>
              </w:rPr>
            </w:pPr>
            <w:r>
              <w:rPr>
                <w:sz w:val="20"/>
                <w:szCs w:val="20"/>
              </w:rPr>
              <w:t>- користе одговарајућу секундарну литературу;</w:t>
            </w:r>
          </w:p>
          <w:p w:rsidR="00C72731" w:rsidRDefault="00C72731" w:rsidP="008E1DDE">
            <w:pPr>
              <w:spacing w:line="240" w:lineRule="auto"/>
              <w:rPr>
                <w:sz w:val="20"/>
                <w:szCs w:val="20"/>
              </w:rPr>
            </w:pPr>
            <w:r>
              <w:rPr>
                <w:sz w:val="20"/>
                <w:szCs w:val="20"/>
              </w:rPr>
              <w:t>-пишу есеје, реферате, извештаје, драматизације књижевних дела;</w:t>
            </w:r>
          </w:p>
          <w:p w:rsidR="00C72731" w:rsidRDefault="00C72731" w:rsidP="008E1DDE">
            <w:pPr>
              <w:spacing w:line="240" w:lineRule="auto"/>
              <w:rPr>
                <w:sz w:val="20"/>
                <w:szCs w:val="20"/>
              </w:rPr>
            </w:pPr>
            <w:r>
              <w:rPr>
                <w:sz w:val="20"/>
                <w:szCs w:val="20"/>
              </w:rPr>
              <w:t>- праве мале перформансе и мини представе;</w:t>
            </w:r>
          </w:p>
          <w:p w:rsidR="00C72731" w:rsidRDefault="00C72731" w:rsidP="008E1DDE">
            <w:pPr>
              <w:spacing w:line="240" w:lineRule="auto"/>
              <w:rPr>
                <w:sz w:val="20"/>
                <w:szCs w:val="20"/>
              </w:rPr>
            </w:pPr>
            <w:r>
              <w:rPr>
                <w:sz w:val="20"/>
                <w:szCs w:val="20"/>
              </w:rPr>
              <w:t>-фотографишу,</w:t>
            </w:r>
          </w:p>
          <w:p w:rsidR="00C72731" w:rsidRDefault="00C72731" w:rsidP="008E1DDE">
            <w:pPr>
              <w:spacing w:line="240" w:lineRule="auto"/>
              <w:rPr>
                <w:sz w:val="20"/>
                <w:szCs w:val="20"/>
              </w:rPr>
            </w:pPr>
            <w:r>
              <w:rPr>
                <w:sz w:val="20"/>
                <w:szCs w:val="20"/>
              </w:rPr>
              <w:t xml:space="preserve">-израђују паное; </w:t>
            </w:r>
          </w:p>
          <w:p w:rsidR="00C72731" w:rsidRDefault="00C72731" w:rsidP="008E1DDE">
            <w:pPr>
              <w:spacing w:line="240" w:lineRule="auto"/>
              <w:rPr>
                <w:sz w:val="20"/>
                <w:szCs w:val="20"/>
              </w:rPr>
            </w:pPr>
            <w:r>
              <w:rPr>
                <w:sz w:val="20"/>
                <w:szCs w:val="20"/>
              </w:rPr>
              <w:lastRenderedPageBreak/>
              <w:t xml:space="preserve">- пишу креативне радове (писање песама, кратких прича и других прозних текстова) </w:t>
            </w:r>
          </w:p>
          <w:p w:rsidR="00C72731" w:rsidRDefault="00C72731" w:rsidP="008E1DDE">
            <w:pPr>
              <w:spacing w:line="240" w:lineRule="auto"/>
              <w:rPr>
                <w:sz w:val="20"/>
                <w:szCs w:val="20"/>
              </w:rPr>
            </w:pPr>
            <w:r>
              <w:rPr>
                <w:sz w:val="20"/>
                <w:szCs w:val="20"/>
              </w:rPr>
              <w:t xml:space="preserve"> -раде домаће задатке.</w:t>
            </w: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r>
              <w:rPr>
                <w:sz w:val="20"/>
                <w:szCs w:val="20"/>
              </w:rPr>
              <w:t xml:space="preserve">Читају књижевна дела; </w:t>
            </w:r>
          </w:p>
          <w:p w:rsidR="00C72731" w:rsidRDefault="00C72731" w:rsidP="008E1DDE">
            <w:pPr>
              <w:spacing w:line="240" w:lineRule="auto"/>
              <w:rPr>
                <w:sz w:val="20"/>
                <w:szCs w:val="20"/>
              </w:rPr>
            </w:pPr>
            <w:r>
              <w:rPr>
                <w:sz w:val="20"/>
                <w:szCs w:val="20"/>
              </w:rPr>
              <w:t>-анализирају књижевна дела, излажу чињенице, закључују;</w:t>
            </w:r>
          </w:p>
          <w:p w:rsidR="00C72731" w:rsidRDefault="00C72731" w:rsidP="008E1DDE">
            <w:pPr>
              <w:spacing w:line="240" w:lineRule="auto"/>
              <w:rPr>
                <w:sz w:val="20"/>
                <w:szCs w:val="20"/>
              </w:rPr>
            </w:pPr>
            <w:r>
              <w:rPr>
                <w:sz w:val="20"/>
                <w:szCs w:val="20"/>
              </w:rPr>
              <w:t>- држе мини предавања;</w:t>
            </w:r>
          </w:p>
          <w:p w:rsidR="00C72731" w:rsidRDefault="00C72731" w:rsidP="008E1DDE">
            <w:pPr>
              <w:spacing w:line="240" w:lineRule="auto"/>
              <w:rPr>
                <w:sz w:val="20"/>
                <w:szCs w:val="20"/>
              </w:rPr>
            </w:pPr>
            <w:r>
              <w:rPr>
                <w:sz w:val="20"/>
                <w:szCs w:val="20"/>
              </w:rPr>
              <w:t xml:space="preserve">- раде на истраживачким задацима, презентацијама; </w:t>
            </w:r>
          </w:p>
          <w:p w:rsidR="00C72731" w:rsidRDefault="00C72731" w:rsidP="008E1DDE">
            <w:pPr>
              <w:spacing w:line="240" w:lineRule="auto"/>
              <w:rPr>
                <w:sz w:val="20"/>
                <w:szCs w:val="20"/>
              </w:rPr>
            </w:pPr>
            <w:r>
              <w:rPr>
                <w:sz w:val="20"/>
                <w:szCs w:val="20"/>
              </w:rPr>
              <w:t xml:space="preserve"> </w:t>
            </w:r>
          </w:p>
          <w:p w:rsidR="00C72731" w:rsidRDefault="00C72731" w:rsidP="008E1DDE">
            <w:pPr>
              <w:spacing w:line="240" w:lineRule="auto"/>
              <w:rPr>
                <w:sz w:val="20"/>
                <w:szCs w:val="20"/>
              </w:rPr>
            </w:pPr>
            <w:r>
              <w:rPr>
                <w:sz w:val="20"/>
                <w:szCs w:val="20"/>
              </w:rPr>
              <w:t>- користе одговарајућу секундарну литературу;</w:t>
            </w:r>
          </w:p>
          <w:p w:rsidR="00C72731" w:rsidRDefault="00C72731" w:rsidP="008E1DDE">
            <w:pPr>
              <w:spacing w:line="240" w:lineRule="auto"/>
              <w:rPr>
                <w:sz w:val="20"/>
                <w:szCs w:val="20"/>
              </w:rPr>
            </w:pPr>
            <w:r>
              <w:rPr>
                <w:sz w:val="20"/>
                <w:szCs w:val="20"/>
              </w:rPr>
              <w:t>-пишу есеје, реферате, извештаје, драматизације књижевних дела;</w:t>
            </w:r>
          </w:p>
          <w:p w:rsidR="00C72731" w:rsidRDefault="00C72731" w:rsidP="008E1DDE">
            <w:pPr>
              <w:spacing w:line="240" w:lineRule="auto"/>
              <w:rPr>
                <w:sz w:val="20"/>
                <w:szCs w:val="20"/>
              </w:rPr>
            </w:pPr>
            <w:r>
              <w:rPr>
                <w:sz w:val="20"/>
                <w:szCs w:val="20"/>
              </w:rPr>
              <w:t>- праве мале перформансе и мини представе;</w:t>
            </w:r>
          </w:p>
          <w:p w:rsidR="00C72731" w:rsidRDefault="00C72731" w:rsidP="008E1DDE">
            <w:pPr>
              <w:spacing w:line="240" w:lineRule="auto"/>
              <w:rPr>
                <w:sz w:val="20"/>
                <w:szCs w:val="20"/>
              </w:rPr>
            </w:pPr>
            <w:r>
              <w:rPr>
                <w:sz w:val="20"/>
                <w:szCs w:val="20"/>
              </w:rPr>
              <w:lastRenderedPageBreak/>
              <w:t>-фотографишу,</w:t>
            </w:r>
          </w:p>
          <w:p w:rsidR="00C72731" w:rsidRDefault="00C72731" w:rsidP="008E1DDE">
            <w:pPr>
              <w:spacing w:line="240" w:lineRule="auto"/>
              <w:rPr>
                <w:sz w:val="20"/>
                <w:szCs w:val="20"/>
              </w:rPr>
            </w:pPr>
            <w:r>
              <w:rPr>
                <w:sz w:val="20"/>
                <w:szCs w:val="20"/>
              </w:rPr>
              <w:t xml:space="preserve">-израђују паное; </w:t>
            </w:r>
          </w:p>
          <w:p w:rsidR="00C72731" w:rsidRDefault="00C72731" w:rsidP="008E1DDE">
            <w:pPr>
              <w:spacing w:line="240" w:lineRule="auto"/>
              <w:rPr>
                <w:sz w:val="20"/>
                <w:szCs w:val="20"/>
              </w:rPr>
            </w:pPr>
            <w:r>
              <w:rPr>
                <w:sz w:val="20"/>
                <w:szCs w:val="20"/>
              </w:rPr>
              <w:t xml:space="preserve">- пишу креативне радове (писање песама, кратких прича и других прозних текстова) </w:t>
            </w:r>
          </w:p>
          <w:p w:rsidR="00C72731" w:rsidRDefault="00C72731" w:rsidP="008E1DDE">
            <w:pPr>
              <w:spacing w:line="240" w:lineRule="auto"/>
              <w:rPr>
                <w:sz w:val="20"/>
                <w:szCs w:val="20"/>
              </w:rPr>
            </w:pPr>
            <w:r>
              <w:rPr>
                <w:sz w:val="20"/>
                <w:szCs w:val="20"/>
              </w:rPr>
              <w:t xml:space="preserve"> -раде домаће задатке; </w:t>
            </w:r>
          </w:p>
          <w:p w:rsidR="00C72731" w:rsidRDefault="00C72731" w:rsidP="008E1DDE">
            <w:pPr>
              <w:spacing w:line="240" w:lineRule="auto"/>
              <w:rPr>
                <w:sz w:val="20"/>
                <w:szCs w:val="20"/>
              </w:rPr>
            </w:pPr>
            <w:r>
              <w:rPr>
                <w:sz w:val="20"/>
                <w:szCs w:val="20"/>
              </w:rPr>
              <w:t>- рецитују стихове.</w:t>
            </w: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p>
          <w:p w:rsidR="00C72731" w:rsidRDefault="00C72731" w:rsidP="008E1DDE">
            <w:pPr>
              <w:spacing w:line="240" w:lineRule="auto"/>
              <w:rPr>
                <w:sz w:val="20"/>
                <w:szCs w:val="20"/>
              </w:rPr>
            </w:pPr>
            <w:r>
              <w:rPr>
                <w:sz w:val="20"/>
                <w:szCs w:val="20"/>
              </w:rPr>
              <w:t xml:space="preserve">Читају књижевна дела; </w:t>
            </w:r>
          </w:p>
          <w:p w:rsidR="00C72731" w:rsidRDefault="00C72731" w:rsidP="008E1DDE">
            <w:pPr>
              <w:spacing w:line="240" w:lineRule="auto"/>
              <w:rPr>
                <w:sz w:val="20"/>
                <w:szCs w:val="20"/>
              </w:rPr>
            </w:pPr>
            <w:r>
              <w:rPr>
                <w:sz w:val="20"/>
                <w:szCs w:val="20"/>
              </w:rPr>
              <w:t>-анализирају књижевна дела, излажу чињенице, закључују;</w:t>
            </w:r>
          </w:p>
          <w:p w:rsidR="00C72731" w:rsidRDefault="00C72731" w:rsidP="008E1DDE">
            <w:pPr>
              <w:spacing w:line="240" w:lineRule="auto"/>
              <w:rPr>
                <w:sz w:val="20"/>
                <w:szCs w:val="20"/>
              </w:rPr>
            </w:pPr>
            <w:r>
              <w:rPr>
                <w:sz w:val="20"/>
                <w:szCs w:val="20"/>
              </w:rPr>
              <w:t>- држе мини предавања;</w:t>
            </w:r>
          </w:p>
          <w:p w:rsidR="00C72731" w:rsidRDefault="00C72731" w:rsidP="008E1DDE">
            <w:pPr>
              <w:spacing w:line="240" w:lineRule="auto"/>
              <w:rPr>
                <w:sz w:val="20"/>
                <w:szCs w:val="20"/>
              </w:rPr>
            </w:pPr>
            <w:r>
              <w:rPr>
                <w:sz w:val="20"/>
                <w:szCs w:val="20"/>
              </w:rPr>
              <w:t xml:space="preserve">- раде на истраживачким </w:t>
            </w:r>
            <w:r>
              <w:rPr>
                <w:sz w:val="20"/>
                <w:szCs w:val="20"/>
              </w:rPr>
              <w:lastRenderedPageBreak/>
              <w:t xml:space="preserve">задацима, презентацијама; </w:t>
            </w:r>
          </w:p>
          <w:p w:rsidR="00C72731" w:rsidRDefault="00C72731" w:rsidP="008E1DDE">
            <w:pPr>
              <w:spacing w:line="240" w:lineRule="auto"/>
              <w:rPr>
                <w:sz w:val="20"/>
                <w:szCs w:val="20"/>
              </w:rPr>
            </w:pPr>
            <w:r>
              <w:rPr>
                <w:sz w:val="20"/>
                <w:szCs w:val="20"/>
              </w:rPr>
              <w:t xml:space="preserve"> </w:t>
            </w:r>
          </w:p>
          <w:p w:rsidR="00C72731" w:rsidRDefault="00C72731" w:rsidP="008E1DDE">
            <w:pPr>
              <w:spacing w:line="240" w:lineRule="auto"/>
              <w:rPr>
                <w:sz w:val="20"/>
                <w:szCs w:val="20"/>
              </w:rPr>
            </w:pPr>
            <w:r>
              <w:rPr>
                <w:sz w:val="20"/>
                <w:szCs w:val="20"/>
              </w:rPr>
              <w:t>- користе одговарајућу секундарну литературу;</w:t>
            </w:r>
          </w:p>
          <w:p w:rsidR="00C72731" w:rsidRDefault="00C72731" w:rsidP="008E1DDE">
            <w:pPr>
              <w:spacing w:line="240" w:lineRule="auto"/>
              <w:rPr>
                <w:sz w:val="20"/>
                <w:szCs w:val="20"/>
              </w:rPr>
            </w:pPr>
            <w:r>
              <w:rPr>
                <w:sz w:val="20"/>
                <w:szCs w:val="20"/>
              </w:rPr>
              <w:t>-пишу есеје, реферате, извештаје, драматизације књижевних дела;</w:t>
            </w:r>
          </w:p>
          <w:p w:rsidR="00C72731" w:rsidRDefault="00C72731" w:rsidP="008E1DDE">
            <w:pPr>
              <w:spacing w:line="240" w:lineRule="auto"/>
              <w:rPr>
                <w:sz w:val="20"/>
                <w:szCs w:val="20"/>
              </w:rPr>
            </w:pPr>
            <w:r>
              <w:rPr>
                <w:sz w:val="20"/>
                <w:szCs w:val="20"/>
              </w:rPr>
              <w:t>- праве мале перформансе и мини представе;</w:t>
            </w:r>
          </w:p>
          <w:p w:rsidR="00C72731" w:rsidRDefault="00C72731" w:rsidP="008E1DDE">
            <w:pPr>
              <w:spacing w:line="240" w:lineRule="auto"/>
              <w:rPr>
                <w:sz w:val="20"/>
                <w:szCs w:val="20"/>
              </w:rPr>
            </w:pPr>
            <w:r>
              <w:rPr>
                <w:sz w:val="20"/>
                <w:szCs w:val="20"/>
              </w:rPr>
              <w:t>-фотографишу,</w:t>
            </w:r>
          </w:p>
          <w:p w:rsidR="00C72731" w:rsidRDefault="00C72731" w:rsidP="008E1DDE">
            <w:pPr>
              <w:spacing w:line="240" w:lineRule="auto"/>
              <w:rPr>
                <w:sz w:val="20"/>
                <w:szCs w:val="20"/>
              </w:rPr>
            </w:pPr>
            <w:r>
              <w:rPr>
                <w:sz w:val="20"/>
                <w:szCs w:val="20"/>
              </w:rPr>
              <w:t xml:space="preserve">-израђују паное; </w:t>
            </w:r>
          </w:p>
          <w:p w:rsidR="00C72731" w:rsidRDefault="00C72731" w:rsidP="008E1DDE">
            <w:pPr>
              <w:spacing w:line="240" w:lineRule="auto"/>
              <w:rPr>
                <w:sz w:val="20"/>
                <w:szCs w:val="20"/>
              </w:rPr>
            </w:pPr>
            <w:r>
              <w:rPr>
                <w:sz w:val="20"/>
                <w:szCs w:val="20"/>
              </w:rPr>
              <w:t xml:space="preserve">- пишу креативне радове (писање песама, кратких прича и других прозних текстова) </w:t>
            </w:r>
          </w:p>
          <w:p w:rsidR="00C72731" w:rsidRDefault="00C72731" w:rsidP="008E1DDE">
            <w:pPr>
              <w:spacing w:line="240" w:lineRule="auto"/>
              <w:rPr>
                <w:sz w:val="20"/>
                <w:szCs w:val="20"/>
              </w:rPr>
            </w:pPr>
            <w:r>
              <w:rPr>
                <w:sz w:val="20"/>
                <w:szCs w:val="20"/>
              </w:rPr>
              <w:t xml:space="preserve"> -раде домаће задатке.</w:t>
            </w:r>
          </w:p>
        </w:tc>
        <w:tc>
          <w:tcPr>
            <w:tcW w:w="2466" w:type="dxa"/>
            <w:shd w:val="clear" w:color="auto" w:fill="auto"/>
          </w:tcPr>
          <w:p w:rsidR="00C72731" w:rsidRDefault="00C72731" w:rsidP="008E1DDE">
            <w:pPr>
              <w:rPr>
                <w:sz w:val="20"/>
                <w:szCs w:val="20"/>
              </w:rPr>
            </w:pPr>
          </w:p>
          <w:p w:rsidR="00C72731" w:rsidRDefault="00C72731" w:rsidP="008E1DDE">
            <w:pPr>
              <w:spacing w:line="240" w:lineRule="auto"/>
              <w:rPr>
                <w:sz w:val="20"/>
                <w:szCs w:val="20"/>
              </w:rPr>
            </w:pPr>
            <w:r>
              <w:rPr>
                <w:b/>
                <w:sz w:val="20"/>
                <w:szCs w:val="20"/>
              </w:rPr>
              <w:t>Историја</w:t>
            </w:r>
            <w:r>
              <w:rPr>
                <w:sz w:val="20"/>
                <w:szCs w:val="20"/>
              </w:rPr>
              <w:t xml:space="preserve"> – Српски народ, земље,</w:t>
            </w:r>
          </w:p>
          <w:p w:rsidR="00C72731" w:rsidRDefault="00C72731" w:rsidP="008E1DDE">
            <w:pPr>
              <w:spacing w:line="240" w:lineRule="auto"/>
              <w:rPr>
                <w:sz w:val="20"/>
                <w:szCs w:val="20"/>
              </w:rPr>
            </w:pPr>
            <w:r>
              <w:rPr>
                <w:sz w:val="20"/>
                <w:szCs w:val="20"/>
              </w:rPr>
              <w:t>државност, друштво и црквена</w:t>
            </w:r>
          </w:p>
          <w:p w:rsidR="00C72731" w:rsidRDefault="00C72731" w:rsidP="008E1DDE">
            <w:pPr>
              <w:spacing w:line="240" w:lineRule="auto"/>
              <w:rPr>
                <w:sz w:val="20"/>
                <w:szCs w:val="20"/>
              </w:rPr>
            </w:pPr>
            <w:r>
              <w:rPr>
                <w:sz w:val="20"/>
                <w:szCs w:val="20"/>
              </w:rPr>
              <w:t>организација, Патријахално друштво,</w:t>
            </w:r>
          </w:p>
          <w:p w:rsidR="00C72731" w:rsidRDefault="00C72731" w:rsidP="008E1DDE">
            <w:pPr>
              <w:spacing w:line="240" w:lineRule="auto"/>
              <w:rPr>
                <w:sz w:val="20"/>
                <w:szCs w:val="20"/>
              </w:rPr>
            </w:pPr>
            <w:r>
              <w:rPr>
                <w:sz w:val="20"/>
                <w:szCs w:val="20"/>
              </w:rPr>
              <w:t>Религије и веровања Православље,</w:t>
            </w:r>
          </w:p>
          <w:p w:rsidR="00C72731" w:rsidRDefault="00C72731" w:rsidP="008E1DDE">
            <w:pPr>
              <w:spacing w:line="240" w:lineRule="auto"/>
              <w:rPr>
                <w:sz w:val="20"/>
                <w:szCs w:val="20"/>
              </w:rPr>
            </w:pPr>
            <w:r>
              <w:rPr>
                <w:sz w:val="20"/>
                <w:szCs w:val="20"/>
              </w:rPr>
              <w:t>Сујеверје Обичаји, Штампа</w:t>
            </w:r>
          </w:p>
          <w:p w:rsidR="00C72731" w:rsidRDefault="00C72731" w:rsidP="008E1DDE">
            <w:pPr>
              <w:spacing w:line="240" w:lineRule="auto"/>
              <w:rPr>
                <w:sz w:val="20"/>
                <w:szCs w:val="20"/>
              </w:rPr>
            </w:pPr>
          </w:p>
          <w:p w:rsidR="00C72731" w:rsidRDefault="00C72731" w:rsidP="008E1DDE">
            <w:pPr>
              <w:spacing w:line="240" w:lineRule="auto"/>
              <w:rPr>
                <w:sz w:val="20"/>
                <w:szCs w:val="20"/>
              </w:rPr>
            </w:pPr>
            <w:r>
              <w:rPr>
                <w:b/>
                <w:sz w:val="20"/>
                <w:szCs w:val="20"/>
              </w:rPr>
              <w:t>Музичка култура</w:t>
            </w:r>
            <w:sdt>
              <w:sdtPr>
                <w:tag w:val="goog_rdk_0"/>
                <w:id w:val="-1227525862"/>
              </w:sdtPr>
              <w:sdtEndPr/>
              <w:sdtContent>
                <w:r>
                  <w:rPr>
                    <w:rFonts w:ascii="Gungsuh" w:eastAsia="Gungsuh" w:hAnsi="Gungsuh" w:cs="Gungsuh"/>
                    <w:sz w:val="20"/>
                    <w:szCs w:val="20"/>
                  </w:rPr>
                  <w:t xml:space="preserve"> - Преткласицизам −</w:t>
                </w:r>
              </w:sdtContent>
            </w:sdt>
          </w:p>
          <w:p w:rsidR="00C72731" w:rsidRDefault="00C72731" w:rsidP="008E1DDE">
            <w:pPr>
              <w:spacing w:line="240" w:lineRule="auto"/>
              <w:rPr>
                <w:sz w:val="20"/>
                <w:szCs w:val="20"/>
              </w:rPr>
            </w:pPr>
            <w:r>
              <w:rPr>
                <w:sz w:val="20"/>
                <w:szCs w:val="20"/>
              </w:rPr>
              <w:t>Манхајмска школа; Бахови синови; Л.</w:t>
            </w:r>
          </w:p>
          <w:p w:rsidR="00C72731" w:rsidRDefault="00C72731" w:rsidP="008E1DDE">
            <w:pPr>
              <w:spacing w:line="240" w:lineRule="auto"/>
              <w:rPr>
                <w:sz w:val="20"/>
                <w:szCs w:val="20"/>
              </w:rPr>
            </w:pPr>
            <w:r>
              <w:rPr>
                <w:sz w:val="20"/>
                <w:szCs w:val="20"/>
              </w:rPr>
              <w:t>Бокерини, Романтизам у музици – општа</w:t>
            </w:r>
          </w:p>
          <w:p w:rsidR="00C72731" w:rsidRDefault="00C72731" w:rsidP="008E1DDE">
            <w:pPr>
              <w:spacing w:line="240" w:lineRule="auto"/>
              <w:rPr>
                <w:sz w:val="20"/>
                <w:szCs w:val="20"/>
              </w:rPr>
            </w:pPr>
            <w:r>
              <w:rPr>
                <w:sz w:val="20"/>
                <w:szCs w:val="20"/>
              </w:rPr>
              <w:lastRenderedPageBreak/>
              <w:t>обележја, Опера у романтизму, Развој</w:t>
            </w:r>
          </w:p>
          <w:p w:rsidR="00C72731" w:rsidRDefault="00C72731" w:rsidP="008E1DDE">
            <w:pPr>
              <w:spacing w:line="240" w:lineRule="auto"/>
              <w:rPr>
                <w:sz w:val="20"/>
                <w:szCs w:val="20"/>
              </w:rPr>
            </w:pPr>
            <w:r>
              <w:rPr>
                <w:sz w:val="20"/>
                <w:szCs w:val="20"/>
              </w:rPr>
              <w:t>опере у Италији и Немачкој;</w:t>
            </w:r>
          </w:p>
          <w:p w:rsidR="00C72731" w:rsidRDefault="00C72731" w:rsidP="008E1DDE">
            <w:pPr>
              <w:spacing w:line="240" w:lineRule="auto"/>
              <w:rPr>
                <w:sz w:val="20"/>
                <w:szCs w:val="20"/>
              </w:rPr>
            </w:pPr>
          </w:p>
          <w:p w:rsidR="00C72731" w:rsidRDefault="00C72731" w:rsidP="008E1DDE">
            <w:pPr>
              <w:spacing w:line="240" w:lineRule="auto"/>
              <w:rPr>
                <w:sz w:val="20"/>
                <w:szCs w:val="20"/>
              </w:rPr>
            </w:pPr>
            <w:r>
              <w:rPr>
                <w:b/>
                <w:sz w:val="20"/>
                <w:szCs w:val="20"/>
              </w:rPr>
              <w:t>Ликовна култура</w:t>
            </w:r>
            <w:r>
              <w:rPr>
                <w:sz w:val="20"/>
                <w:szCs w:val="20"/>
              </w:rPr>
              <w:t xml:space="preserve"> - Барок, Културно</w:t>
            </w:r>
          </w:p>
          <w:p w:rsidR="00C72731" w:rsidRDefault="00C72731" w:rsidP="008E1DDE">
            <w:pPr>
              <w:spacing w:line="240" w:lineRule="auto"/>
              <w:rPr>
                <w:sz w:val="20"/>
                <w:szCs w:val="20"/>
              </w:rPr>
            </w:pPr>
            <w:r>
              <w:rPr>
                <w:sz w:val="20"/>
                <w:szCs w:val="20"/>
              </w:rPr>
              <w:t>наслеђе као извор инспирације савремених</w:t>
            </w:r>
          </w:p>
          <w:p w:rsidR="00C72731" w:rsidRDefault="00C72731" w:rsidP="008E1DDE">
            <w:pPr>
              <w:spacing w:line="240" w:lineRule="auto"/>
              <w:rPr>
                <w:sz w:val="20"/>
                <w:szCs w:val="20"/>
              </w:rPr>
            </w:pPr>
            <w:r>
              <w:rPr>
                <w:sz w:val="20"/>
                <w:szCs w:val="20"/>
              </w:rPr>
              <w:t>стваралаца.</w:t>
            </w:r>
          </w:p>
        </w:tc>
        <w:tc>
          <w:tcPr>
            <w:tcW w:w="2155" w:type="dxa"/>
            <w:shd w:val="clear" w:color="auto" w:fill="auto"/>
          </w:tcPr>
          <w:p w:rsidR="00C72731" w:rsidRDefault="00C72731" w:rsidP="008E1DDE">
            <w:pPr>
              <w:spacing w:after="200" w:line="276" w:lineRule="auto"/>
              <w:jc w:val="left"/>
              <w:rPr>
                <w:sz w:val="20"/>
                <w:szCs w:val="20"/>
              </w:rPr>
            </w:pPr>
            <w:r>
              <w:rPr>
                <w:sz w:val="20"/>
                <w:szCs w:val="20"/>
              </w:rPr>
              <w:lastRenderedPageBreak/>
              <w:t xml:space="preserve">2СЈК.1.2.4. Уочава и примерима аргументује основне поетичке, језичке, естетске и структурне особине књижевних дела из обавезне школске лектире. </w:t>
            </w:r>
          </w:p>
          <w:p w:rsidR="00C72731" w:rsidRDefault="00C72731" w:rsidP="008E1DDE">
            <w:pPr>
              <w:spacing w:after="200" w:line="276" w:lineRule="auto"/>
              <w:jc w:val="left"/>
              <w:rPr>
                <w:sz w:val="20"/>
                <w:szCs w:val="20"/>
              </w:rPr>
            </w:pPr>
          </w:p>
          <w:p w:rsidR="00C72731" w:rsidRDefault="00C72731" w:rsidP="008E1DDE">
            <w:pPr>
              <w:spacing w:after="200" w:line="276" w:lineRule="auto"/>
              <w:jc w:val="left"/>
              <w:rPr>
                <w:sz w:val="20"/>
                <w:szCs w:val="20"/>
              </w:rPr>
            </w:pPr>
            <w:r>
              <w:rPr>
                <w:sz w:val="20"/>
                <w:szCs w:val="20"/>
              </w:rPr>
              <w:t xml:space="preserve">2СЈК.1.2.6. Наводи основне књижевноисторијске и поетичке одлике стилских епоха, праваца и формација у развоју српске и светске књижевности и повезује их са делима и писцима </w:t>
            </w:r>
            <w:r>
              <w:rPr>
                <w:sz w:val="20"/>
                <w:szCs w:val="20"/>
              </w:rPr>
              <w:lastRenderedPageBreak/>
              <w:t>из обавезне лектире школског програма.</w:t>
            </w:r>
          </w:p>
          <w:p w:rsidR="00C72731" w:rsidRDefault="00C72731" w:rsidP="008E1DDE">
            <w:pPr>
              <w:spacing w:after="200" w:line="276" w:lineRule="auto"/>
              <w:jc w:val="left"/>
              <w:rPr>
                <w:sz w:val="20"/>
                <w:szCs w:val="20"/>
              </w:rPr>
            </w:pPr>
          </w:p>
          <w:p w:rsidR="00C72731" w:rsidRDefault="00C72731" w:rsidP="008E1DDE">
            <w:pPr>
              <w:spacing w:after="200" w:line="276" w:lineRule="auto"/>
              <w:jc w:val="left"/>
              <w:rPr>
                <w:sz w:val="20"/>
                <w:szCs w:val="20"/>
              </w:rPr>
            </w:pPr>
            <w:r>
              <w:rPr>
                <w:sz w:val="20"/>
                <w:szCs w:val="20"/>
              </w:rPr>
              <w:t xml:space="preserve"> 2СЈК.1.2.9. На основу дела српске и светске књижевности формира читалачке навике и знања; схвата улогу читања у тумачењу књижевног дела и у изграђивању језичког, литерарног, културног и националног идентитета. </w:t>
            </w:r>
          </w:p>
          <w:p w:rsidR="00C72731" w:rsidRDefault="00C72731" w:rsidP="008E1DDE">
            <w:pPr>
              <w:spacing w:after="200" w:line="276" w:lineRule="auto"/>
              <w:jc w:val="left"/>
              <w:rPr>
                <w:sz w:val="20"/>
                <w:szCs w:val="20"/>
              </w:rPr>
            </w:pPr>
            <w:r>
              <w:rPr>
                <w:sz w:val="20"/>
                <w:szCs w:val="20"/>
              </w:rPr>
              <w:t xml:space="preserve">2СЈК.2.2.2. Познаје књижевнотеоријску терминологију и књижевнотеоријска знања адекватно примењује у тумачењу књижевних дела предвиђених програмом. </w:t>
            </w:r>
          </w:p>
          <w:p w:rsidR="00C72731" w:rsidRDefault="00C72731" w:rsidP="008E1DDE">
            <w:pPr>
              <w:spacing w:after="200" w:line="276" w:lineRule="auto"/>
              <w:jc w:val="left"/>
              <w:rPr>
                <w:sz w:val="20"/>
                <w:szCs w:val="20"/>
              </w:rPr>
            </w:pPr>
          </w:p>
          <w:p w:rsidR="00C72731" w:rsidRDefault="00C72731" w:rsidP="008E1DDE">
            <w:pPr>
              <w:spacing w:after="200" w:line="276" w:lineRule="auto"/>
              <w:jc w:val="left"/>
              <w:rPr>
                <w:sz w:val="20"/>
                <w:szCs w:val="20"/>
              </w:rPr>
            </w:pPr>
            <w:r>
              <w:rPr>
                <w:sz w:val="20"/>
                <w:szCs w:val="20"/>
              </w:rPr>
              <w:t xml:space="preserve">2СЈК.2.2.5. Образлаже основне елементе књижевности као дискурса у односу </w:t>
            </w:r>
            <w:r>
              <w:rPr>
                <w:sz w:val="20"/>
                <w:szCs w:val="20"/>
              </w:rPr>
              <w:lastRenderedPageBreak/>
              <w:t xml:space="preserve">на остале друштвене дискурсе (нпр. присуство/одсуство приповедача, приповедни фокус, статус историјског и фиктивног итд.). </w:t>
            </w:r>
          </w:p>
          <w:p w:rsidR="00C72731" w:rsidRDefault="00C72731" w:rsidP="008E1DDE">
            <w:pPr>
              <w:spacing w:after="200" w:line="276" w:lineRule="auto"/>
              <w:jc w:val="left"/>
              <w:rPr>
                <w:sz w:val="20"/>
                <w:szCs w:val="20"/>
              </w:rPr>
            </w:pPr>
          </w:p>
          <w:p w:rsidR="00C72731" w:rsidRDefault="00C72731" w:rsidP="008E1DDE">
            <w:pPr>
              <w:spacing w:after="200" w:line="276" w:lineRule="auto"/>
              <w:jc w:val="left"/>
              <w:rPr>
                <w:sz w:val="20"/>
                <w:szCs w:val="20"/>
              </w:rPr>
            </w:pPr>
            <w:r>
              <w:rPr>
                <w:sz w:val="20"/>
                <w:szCs w:val="20"/>
              </w:rPr>
              <w:t>2СЈК.2.2.7. Самостално уочава и анализира проблеме у књижевном делу и уме да аргументује своје ставове на основу примарног текста.</w:t>
            </w:r>
          </w:p>
          <w:p w:rsidR="00C72731" w:rsidRDefault="00C72731" w:rsidP="008E1DDE">
            <w:pPr>
              <w:spacing w:after="200" w:line="276" w:lineRule="auto"/>
              <w:jc w:val="left"/>
              <w:rPr>
                <w:sz w:val="20"/>
                <w:szCs w:val="20"/>
              </w:rPr>
            </w:pPr>
          </w:p>
          <w:p w:rsidR="00C72731" w:rsidRDefault="00C72731" w:rsidP="008E1DDE">
            <w:pPr>
              <w:spacing w:after="200" w:line="276" w:lineRule="auto"/>
              <w:jc w:val="left"/>
              <w:rPr>
                <w:sz w:val="20"/>
                <w:szCs w:val="20"/>
              </w:rPr>
            </w:pPr>
            <w:r>
              <w:rPr>
                <w:sz w:val="20"/>
                <w:szCs w:val="20"/>
              </w:rPr>
              <w:t xml:space="preserve"> 2СЈК.2.2.8. Активно користи препоручену и ширу, секундарну литературу (књижевноисторијску, критичку, аутопоетичку, теоријску) у тумачењу књижевноуметничких и књижевнонаучних дела предвиђених програмом.</w:t>
            </w:r>
          </w:p>
          <w:p w:rsidR="00C72731" w:rsidRDefault="00C72731" w:rsidP="008E1DDE">
            <w:pPr>
              <w:spacing w:after="200" w:line="276" w:lineRule="auto"/>
              <w:jc w:val="left"/>
              <w:rPr>
                <w:sz w:val="20"/>
                <w:szCs w:val="20"/>
              </w:rPr>
            </w:pPr>
          </w:p>
          <w:p w:rsidR="00C72731" w:rsidRDefault="00C72731" w:rsidP="008E1DDE">
            <w:pPr>
              <w:spacing w:line="240" w:lineRule="auto"/>
              <w:rPr>
                <w:sz w:val="20"/>
                <w:szCs w:val="20"/>
              </w:rPr>
            </w:pPr>
            <w:r>
              <w:rPr>
                <w:sz w:val="20"/>
                <w:szCs w:val="20"/>
              </w:rPr>
              <w:t>2СЈК.2.2.9. На основу дела српске и светске књижевности развија читалачке вештине, способности и знања од значаја за тумачење и вредновање различитих књижевноуметничких и књижевнонаучних дела и за развијање језичког, литерарног, културног и националног идентитета; има изграђен читалачки укус својствен културном и образованом човеку.</w:t>
            </w:r>
          </w:p>
          <w:p w:rsidR="00C72731" w:rsidRDefault="00C72731" w:rsidP="008E1DDE">
            <w:pPr>
              <w:spacing w:line="240" w:lineRule="auto"/>
              <w:rPr>
                <w:sz w:val="20"/>
                <w:szCs w:val="20"/>
              </w:rPr>
            </w:pPr>
          </w:p>
          <w:p w:rsidR="00C72731" w:rsidRDefault="00C72731" w:rsidP="008E1DDE">
            <w:pPr>
              <w:spacing w:after="200" w:line="276" w:lineRule="auto"/>
              <w:jc w:val="left"/>
              <w:rPr>
                <w:sz w:val="20"/>
                <w:szCs w:val="20"/>
              </w:rPr>
            </w:pPr>
            <w:r>
              <w:rPr>
                <w:sz w:val="20"/>
                <w:szCs w:val="20"/>
              </w:rPr>
              <w:t>2СЈК.3.2.1. Чита, доживљава и самостално тумачи књижевноуметничка и књижевнонаучна дела из обавезног школског програма, као и додатне (изборне) и факултативне књижевноуметничк</w:t>
            </w:r>
            <w:r>
              <w:rPr>
                <w:sz w:val="20"/>
                <w:szCs w:val="20"/>
              </w:rPr>
              <w:lastRenderedPageBreak/>
              <w:t xml:space="preserve">е и књижевнонаучне текстове; током интерпретације поуздано користи стечена знања о стваралачком опусу аутора и књижевноисторијском контексту. </w:t>
            </w:r>
          </w:p>
          <w:p w:rsidR="00C72731" w:rsidRDefault="00C72731" w:rsidP="008E1DDE">
            <w:pPr>
              <w:spacing w:after="200" w:line="276" w:lineRule="auto"/>
              <w:jc w:val="left"/>
              <w:rPr>
                <w:sz w:val="20"/>
                <w:szCs w:val="20"/>
              </w:rPr>
            </w:pPr>
            <w:r>
              <w:rPr>
                <w:sz w:val="20"/>
                <w:szCs w:val="20"/>
              </w:rPr>
              <w:t xml:space="preserve">2СЈК.3.2.2. Влада књижевнотеоријском терминологијом и теоријска знања адекватно примењује у тумачењу књижевноуметничких и књижевнонаучних дела која су предвиђена школским програмом и других дела ове врсте различитих жанрова, изван школског програма. </w:t>
            </w:r>
          </w:p>
          <w:p w:rsidR="00C72731" w:rsidRDefault="00C72731" w:rsidP="008E1DDE">
            <w:pPr>
              <w:spacing w:after="200" w:line="276" w:lineRule="auto"/>
              <w:jc w:val="left"/>
              <w:rPr>
                <w:sz w:val="20"/>
                <w:szCs w:val="20"/>
              </w:rPr>
            </w:pPr>
          </w:p>
          <w:p w:rsidR="00C72731" w:rsidRDefault="00C72731" w:rsidP="008E1DDE">
            <w:pPr>
              <w:spacing w:after="200" w:line="276" w:lineRule="auto"/>
              <w:jc w:val="left"/>
              <w:rPr>
                <w:sz w:val="20"/>
                <w:szCs w:val="20"/>
              </w:rPr>
            </w:pPr>
            <w:r>
              <w:rPr>
                <w:sz w:val="20"/>
                <w:szCs w:val="20"/>
              </w:rPr>
              <w:t xml:space="preserve">2СЈК.3.2.4. Уочава и тумачи поетичке, језичке, естетске и структурне особине књижевноуметничких и </w:t>
            </w:r>
            <w:r>
              <w:rPr>
                <w:sz w:val="20"/>
                <w:szCs w:val="20"/>
              </w:rPr>
              <w:lastRenderedPageBreak/>
              <w:t>књижевнонаучних текстова у оквиру школске лектире и изван школског програма; процењује и пореди стилске поступке у наведеним врстама текстова.</w:t>
            </w:r>
          </w:p>
          <w:p w:rsidR="00C72731" w:rsidRDefault="00C72731" w:rsidP="008E1DDE">
            <w:pPr>
              <w:spacing w:line="240" w:lineRule="auto"/>
              <w:rPr>
                <w:sz w:val="20"/>
                <w:szCs w:val="20"/>
              </w:rPr>
            </w:pPr>
            <w:r>
              <w:rPr>
                <w:sz w:val="20"/>
                <w:szCs w:val="20"/>
              </w:rPr>
              <w:t>2СЈК.3.2.8. У тумачењу књижевног дела критички користи препоручену и самостално изабрану секундарну литературу (књижевноисторијску, критичку, аутопоетичку, теоријску).</w:t>
            </w:r>
          </w:p>
        </w:tc>
        <w:tc>
          <w:tcPr>
            <w:tcW w:w="2157" w:type="dxa"/>
          </w:tcPr>
          <w:p w:rsidR="00C72731" w:rsidRDefault="00C72731" w:rsidP="008E1DDE">
            <w:pPr>
              <w:spacing w:after="200" w:line="258" w:lineRule="auto"/>
              <w:jc w:val="left"/>
              <w:rPr>
                <w:sz w:val="20"/>
                <w:szCs w:val="20"/>
              </w:rPr>
            </w:pPr>
          </w:p>
          <w:p w:rsidR="00C72731" w:rsidRDefault="00C72731" w:rsidP="008E1DDE">
            <w:pPr>
              <w:spacing w:after="200" w:line="258" w:lineRule="auto"/>
              <w:jc w:val="left"/>
              <w:rPr>
                <w:sz w:val="20"/>
                <w:szCs w:val="20"/>
              </w:rPr>
            </w:pPr>
          </w:p>
          <w:p w:rsidR="00C72731" w:rsidRDefault="00C72731" w:rsidP="008E1DDE">
            <w:pPr>
              <w:spacing w:after="200" w:line="258" w:lineRule="auto"/>
              <w:jc w:val="left"/>
              <w:rPr>
                <w:sz w:val="20"/>
                <w:szCs w:val="20"/>
              </w:rPr>
            </w:pPr>
          </w:p>
          <w:p w:rsidR="00C72731" w:rsidRDefault="00C72731" w:rsidP="008E1DDE">
            <w:pPr>
              <w:spacing w:after="200" w:line="258" w:lineRule="auto"/>
              <w:jc w:val="left"/>
              <w:rPr>
                <w:sz w:val="20"/>
                <w:szCs w:val="20"/>
              </w:rPr>
            </w:pPr>
          </w:p>
          <w:p w:rsidR="00C72731" w:rsidRDefault="00C72731" w:rsidP="00C72731">
            <w:pPr>
              <w:numPr>
                <w:ilvl w:val="0"/>
                <w:numId w:val="2"/>
              </w:numPr>
              <w:spacing w:after="87" w:line="258" w:lineRule="auto"/>
              <w:ind w:right="50"/>
              <w:jc w:val="left"/>
              <w:rPr>
                <w:sz w:val="20"/>
                <w:szCs w:val="20"/>
              </w:rPr>
            </w:pPr>
            <w:r>
              <w:rPr>
                <w:sz w:val="20"/>
                <w:szCs w:val="20"/>
              </w:rPr>
              <w:t xml:space="preserve">наведе и објасни друштвено-историјске околности које су утицале на појаву барока у српској култури; </w:t>
            </w:r>
          </w:p>
          <w:p w:rsidR="00C72731" w:rsidRDefault="00C72731" w:rsidP="00C72731">
            <w:pPr>
              <w:numPr>
                <w:ilvl w:val="0"/>
                <w:numId w:val="2"/>
              </w:numPr>
              <w:spacing w:after="94" w:line="251" w:lineRule="auto"/>
              <w:ind w:right="50"/>
              <w:jc w:val="left"/>
              <w:rPr>
                <w:sz w:val="20"/>
                <w:szCs w:val="20"/>
              </w:rPr>
            </w:pPr>
            <w:r>
              <w:rPr>
                <w:sz w:val="20"/>
                <w:szCs w:val="20"/>
              </w:rPr>
              <w:t xml:space="preserve">упореди стилска средства барока са уметничким средствима претходних епоха (праваца); </w:t>
            </w:r>
          </w:p>
          <w:p w:rsidR="00C72731" w:rsidRDefault="00C72731" w:rsidP="008E1DDE">
            <w:pPr>
              <w:spacing w:after="200" w:line="258" w:lineRule="auto"/>
              <w:jc w:val="left"/>
              <w:rPr>
                <w:sz w:val="20"/>
                <w:szCs w:val="20"/>
              </w:rPr>
            </w:pPr>
          </w:p>
          <w:p w:rsidR="00C72731" w:rsidRDefault="00C72731" w:rsidP="008E1DDE">
            <w:pPr>
              <w:spacing w:after="200" w:line="258" w:lineRule="auto"/>
              <w:jc w:val="left"/>
              <w:rPr>
                <w:sz w:val="20"/>
                <w:szCs w:val="20"/>
              </w:rPr>
            </w:pPr>
          </w:p>
          <w:p w:rsidR="00C72731" w:rsidRDefault="00C72731" w:rsidP="008E1DDE">
            <w:pPr>
              <w:spacing w:after="200" w:line="258" w:lineRule="auto"/>
              <w:jc w:val="left"/>
              <w:rPr>
                <w:sz w:val="20"/>
                <w:szCs w:val="20"/>
              </w:rPr>
            </w:pPr>
          </w:p>
          <w:p w:rsidR="00C72731" w:rsidRDefault="00C72731" w:rsidP="008E1DDE">
            <w:pPr>
              <w:spacing w:after="200" w:line="258" w:lineRule="auto"/>
              <w:jc w:val="left"/>
              <w:rPr>
                <w:sz w:val="20"/>
                <w:szCs w:val="20"/>
              </w:rPr>
            </w:pPr>
          </w:p>
          <w:p w:rsidR="00C72731" w:rsidRDefault="00C72731" w:rsidP="008E1DDE">
            <w:pPr>
              <w:spacing w:after="200" w:line="258" w:lineRule="auto"/>
              <w:jc w:val="left"/>
              <w:rPr>
                <w:sz w:val="20"/>
                <w:szCs w:val="20"/>
              </w:rPr>
            </w:pPr>
          </w:p>
          <w:p w:rsidR="00C72731" w:rsidRDefault="00C72731" w:rsidP="008E1DDE">
            <w:pPr>
              <w:spacing w:after="200" w:line="258" w:lineRule="auto"/>
              <w:jc w:val="left"/>
              <w:rPr>
                <w:sz w:val="20"/>
                <w:szCs w:val="20"/>
              </w:rPr>
            </w:pPr>
          </w:p>
          <w:p w:rsidR="00C72731" w:rsidRDefault="00C72731" w:rsidP="008E1DDE">
            <w:pPr>
              <w:spacing w:after="200" w:line="258" w:lineRule="auto"/>
              <w:jc w:val="left"/>
              <w:rPr>
                <w:sz w:val="20"/>
                <w:szCs w:val="20"/>
              </w:rPr>
            </w:pPr>
          </w:p>
          <w:p w:rsidR="00C72731" w:rsidRDefault="00C72731" w:rsidP="008E1DDE">
            <w:pPr>
              <w:spacing w:after="200" w:line="258" w:lineRule="auto"/>
              <w:jc w:val="left"/>
              <w:rPr>
                <w:sz w:val="20"/>
                <w:szCs w:val="20"/>
              </w:rPr>
            </w:pPr>
          </w:p>
          <w:p w:rsidR="00C72731" w:rsidRDefault="00C72731" w:rsidP="008E1DDE">
            <w:pPr>
              <w:spacing w:after="200" w:line="258" w:lineRule="auto"/>
              <w:jc w:val="left"/>
              <w:rPr>
                <w:sz w:val="20"/>
                <w:szCs w:val="20"/>
              </w:rPr>
            </w:pPr>
          </w:p>
          <w:p w:rsidR="00C72731" w:rsidRDefault="00C72731" w:rsidP="008E1DDE">
            <w:pPr>
              <w:spacing w:after="200" w:line="258" w:lineRule="auto"/>
              <w:jc w:val="left"/>
              <w:rPr>
                <w:sz w:val="20"/>
                <w:szCs w:val="20"/>
              </w:rPr>
            </w:pPr>
          </w:p>
          <w:p w:rsidR="00C72731" w:rsidRDefault="00C72731" w:rsidP="008E1DDE">
            <w:pPr>
              <w:spacing w:after="200" w:line="258" w:lineRule="auto"/>
              <w:jc w:val="left"/>
              <w:rPr>
                <w:sz w:val="20"/>
                <w:szCs w:val="20"/>
              </w:rPr>
            </w:pPr>
          </w:p>
          <w:p w:rsidR="00C72731" w:rsidRDefault="00C72731" w:rsidP="008E1DDE">
            <w:pPr>
              <w:spacing w:after="200" w:line="258" w:lineRule="auto"/>
              <w:jc w:val="left"/>
              <w:rPr>
                <w:sz w:val="20"/>
                <w:szCs w:val="20"/>
              </w:rPr>
            </w:pPr>
          </w:p>
          <w:p w:rsidR="00C72731" w:rsidRDefault="00C72731" w:rsidP="008E1DDE">
            <w:pPr>
              <w:spacing w:after="200" w:line="258" w:lineRule="auto"/>
              <w:jc w:val="left"/>
              <w:rPr>
                <w:sz w:val="20"/>
                <w:szCs w:val="20"/>
              </w:rPr>
            </w:pPr>
          </w:p>
          <w:p w:rsidR="00C72731" w:rsidRDefault="00C72731" w:rsidP="008E1DDE">
            <w:pPr>
              <w:spacing w:after="200" w:line="258" w:lineRule="auto"/>
              <w:jc w:val="left"/>
              <w:rPr>
                <w:sz w:val="20"/>
                <w:szCs w:val="20"/>
              </w:rPr>
            </w:pPr>
          </w:p>
          <w:p w:rsidR="00C72731" w:rsidRDefault="00C72731" w:rsidP="008E1DDE">
            <w:pPr>
              <w:spacing w:after="200" w:line="258" w:lineRule="auto"/>
              <w:jc w:val="left"/>
              <w:rPr>
                <w:sz w:val="20"/>
                <w:szCs w:val="20"/>
              </w:rPr>
            </w:pPr>
          </w:p>
          <w:p w:rsidR="00C72731" w:rsidRDefault="00C72731" w:rsidP="00C72731">
            <w:pPr>
              <w:numPr>
                <w:ilvl w:val="0"/>
                <w:numId w:val="2"/>
              </w:numPr>
              <w:spacing w:after="94" w:line="252" w:lineRule="auto"/>
              <w:ind w:right="50"/>
              <w:jc w:val="left"/>
              <w:rPr>
                <w:sz w:val="20"/>
                <w:szCs w:val="20"/>
              </w:rPr>
            </w:pPr>
            <w:r>
              <w:rPr>
                <w:sz w:val="20"/>
                <w:szCs w:val="20"/>
              </w:rPr>
              <w:t xml:space="preserve">одреди друштвени и културолошки значај просветитељских идеја, посебно у српској култури; </w:t>
            </w: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r>
              <w:rPr>
                <w:sz w:val="20"/>
                <w:szCs w:val="20"/>
              </w:rPr>
              <w:t>–</w:t>
            </w:r>
            <w:r>
              <w:rPr>
                <w:sz w:val="20"/>
                <w:szCs w:val="20"/>
              </w:rPr>
              <w:tab/>
              <w:t xml:space="preserve">објасни утицај романтизма на формирање националног идентитета; </w:t>
            </w:r>
          </w:p>
          <w:p w:rsidR="00C72731" w:rsidRDefault="00C72731" w:rsidP="008E1DDE">
            <w:pPr>
              <w:spacing w:after="94" w:line="252" w:lineRule="auto"/>
              <w:ind w:right="50"/>
              <w:jc w:val="left"/>
              <w:rPr>
                <w:sz w:val="20"/>
                <w:szCs w:val="20"/>
              </w:rPr>
            </w:pPr>
            <w:r>
              <w:rPr>
                <w:sz w:val="20"/>
                <w:szCs w:val="20"/>
              </w:rPr>
              <w:t>–</w:t>
            </w:r>
            <w:r>
              <w:rPr>
                <w:sz w:val="20"/>
                <w:szCs w:val="20"/>
              </w:rPr>
              <w:tab/>
              <w:t xml:space="preserve">састави табелу са најзначајнијим представницима романтизма, њиховим делима и одликама; </w:t>
            </w:r>
          </w:p>
          <w:p w:rsidR="00C72731" w:rsidRDefault="00C72731" w:rsidP="008E1DDE">
            <w:pPr>
              <w:spacing w:after="94" w:line="252" w:lineRule="auto"/>
              <w:ind w:right="50"/>
              <w:jc w:val="left"/>
              <w:rPr>
                <w:sz w:val="20"/>
                <w:szCs w:val="20"/>
              </w:rPr>
            </w:pPr>
            <w:r>
              <w:rPr>
                <w:sz w:val="20"/>
                <w:szCs w:val="20"/>
              </w:rPr>
              <w:t>–</w:t>
            </w:r>
            <w:r>
              <w:rPr>
                <w:sz w:val="20"/>
                <w:szCs w:val="20"/>
              </w:rPr>
              <w:tab/>
              <w:t>упореди стилске карактеристике европског и српског романтизма;</w:t>
            </w: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8E1DDE">
            <w:pPr>
              <w:spacing w:after="94" w:line="252" w:lineRule="auto"/>
              <w:ind w:right="50"/>
              <w:jc w:val="left"/>
              <w:rPr>
                <w:sz w:val="20"/>
                <w:szCs w:val="20"/>
              </w:rPr>
            </w:pPr>
          </w:p>
          <w:p w:rsidR="00C72731" w:rsidRDefault="00C72731" w:rsidP="00C72731">
            <w:pPr>
              <w:numPr>
                <w:ilvl w:val="0"/>
                <w:numId w:val="2"/>
              </w:numPr>
              <w:spacing w:after="87" w:line="258" w:lineRule="auto"/>
              <w:ind w:right="50"/>
              <w:jc w:val="left"/>
              <w:rPr>
                <w:sz w:val="20"/>
                <w:szCs w:val="20"/>
              </w:rPr>
            </w:pPr>
            <w:r>
              <w:rPr>
                <w:sz w:val="20"/>
                <w:szCs w:val="20"/>
              </w:rPr>
              <w:t xml:space="preserve">утврди разлике у приступу стварности </w:t>
            </w:r>
            <w:r>
              <w:rPr>
                <w:sz w:val="20"/>
                <w:szCs w:val="20"/>
              </w:rPr>
              <w:lastRenderedPageBreak/>
              <w:t xml:space="preserve">романтизма и реализма: </w:t>
            </w:r>
          </w:p>
          <w:p w:rsidR="00C72731" w:rsidRDefault="00C72731" w:rsidP="00C72731">
            <w:pPr>
              <w:numPr>
                <w:ilvl w:val="0"/>
                <w:numId w:val="2"/>
              </w:numPr>
              <w:spacing w:after="93" w:line="252" w:lineRule="auto"/>
              <w:ind w:right="50"/>
              <w:jc w:val="left"/>
              <w:rPr>
                <w:sz w:val="20"/>
                <w:szCs w:val="20"/>
              </w:rPr>
            </w:pPr>
            <w:r>
              <w:rPr>
                <w:sz w:val="20"/>
                <w:szCs w:val="20"/>
              </w:rPr>
              <w:t>упореди и примерима илуструје књижевне одлике дела која припадају</w:t>
            </w:r>
          </w:p>
          <w:p w:rsidR="00C72731" w:rsidRDefault="00C72731" w:rsidP="008E1DDE">
            <w:pPr>
              <w:spacing w:after="94" w:line="252" w:lineRule="auto"/>
              <w:ind w:right="50"/>
              <w:jc w:val="left"/>
              <w:rPr>
                <w:sz w:val="20"/>
                <w:szCs w:val="20"/>
              </w:rPr>
            </w:pPr>
            <w:r>
              <w:rPr>
                <w:sz w:val="20"/>
                <w:szCs w:val="20"/>
              </w:rPr>
              <w:t xml:space="preserve">- протумачи и вреднује посебности књижевних јунака и јунакиња реализма (проблем рода, идентитета, класне раслојености); </w:t>
            </w:r>
          </w:p>
          <w:p w:rsidR="00C72731" w:rsidRDefault="00C72731" w:rsidP="008E1DDE">
            <w:pPr>
              <w:spacing w:after="94" w:line="252" w:lineRule="auto"/>
              <w:ind w:right="50"/>
              <w:jc w:val="left"/>
              <w:rPr>
                <w:sz w:val="20"/>
                <w:szCs w:val="20"/>
              </w:rPr>
            </w:pPr>
            <w:r>
              <w:rPr>
                <w:sz w:val="20"/>
                <w:szCs w:val="20"/>
              </w:rPr>
              <w:t>– анализира и упореди издвојене проблеме у књижевним делима која припадају различитим епохама;</w:t>
            </w:r>
          </w:p>
          <w:p w:rsidR="00C72731" w:rsidRDefault="00C72731" w:rsidP="008E1DDE">
            <w:pPr>
              <w:spacing w:after="200" w:line="258" w:lineRule="auto"/>
              <w:jc w:val="left"/>
              <w:rPr>
                <w:sz w:val="20"/>
                <w:szCs w:val="20"/>
              </w:rPr>
            </w:pPr>
          </w:p>
        </w:tc>
      </w:tr>
      <w:tr w:rsidR="00C72731" w:rsidTr="008E1DDE">
        <w:trPr>
          <w:jc w:val="center"/>
        </w:trPr>
        <w:tc>
          <w:tcPr>
            <w:tcW w:w="2152" w:type="dxa"/>
            <w:shd w:val="clear" w:color="auto" w:fill="auto"/>
          </w:tcPr>
          <w:p w:rsidR="00C72731" w:rsidRDefault="00C72731" w:rsidP="008E1DDE">
            <w:pPr>
              <w:spacing w:after="31"/>
              <w:ind w:left="6"/>
              <w:rPr>
                <w:b/>
                <w:color w:val="000000"/>
                <w:sz w:val="20"/>
                <w:szCs w:val="20"/>
              </w:rPr>
            </w:pPr>
            <w:r>
              <w:rPr>
                <w:b/>
                <w:color w:val="000000"/>
                <w:sz w:val="20"/>
                <w:szCs w:val="20"/>
              </w:rPr>
              <w:lastRenderedPageBreak/>
              <w:t xml:space="preserve">ЈЕЗИК </w:t>
            </w:r>
          </w:p>
          <w:p w:rsidR="00C72731" w:rsidRDefault="00C72731" w:rsidP="008E1DDE">
            <w:pPr>
              <w:spacing w:after="31"/>
              <w:ind w:left="6"/>
              <w:rPr>
                <w:color w:val="000000"/>
                <w:sz w:val="20"/>
                <w:szCs w:val="20"/>
              </w:rPr>
            </w:pPr>
          </w:p>
          <w:p w:rsidR="00C72731" w:rsidRDefault="00C72731" w:rsidP="008E1DDE">
            <w:pPr>
              <w:spacing w:after="31"/>
              <w:ind w:left="6"/>
              <w:rPr>
                <w:color w:val="000000"/>
                <w:sz w:val="20"/>
                <w:szCs w:val="20"/>
              </w:rPr>
            </w:pPr>
          </w:p>
          <w:p w:rsidR="00C72731" w:rsidRDefault="00C72731" w:rsidP="008E1DDE">
            <w:pPr>
              <w:spacing w:after="14" w:line="278" w:lineRule="auto"/>
              <w:ind w:left="20"/>
              <w:jc w:val="left"/>
              <w:rPr>
                <w:b/>
                <w:color w:val="000000"/>
                <w:sz w:val="20"/>
                <w:szCs w:val="20"/>
              </w:rPr>
            </w:pPr>
            <w:r>
              <w:rPr>
                <w:b/>
                <w:color w:val="000000"/>
                <w:sz w:val="20"/>
                <w:szCs w:val="20"/>
              </w:rPr>
              <w:lastRenderedPageBreak/>
              <w:t xml:space="preserve">Историја српског књижевног језика </w:t>
            </w:r>
          </w:p>
          <w:p w:rsidR="00C72731" w:rsidRDefault="00C72731" w:rsidP="008E1DDE">
            <w:pPr>
              <w:spacing w:after="14" w:line="278" w:lineRule="auto"/>
              <w:ind w:left="20"/>
              <w:jc w:val="left"/>
              <w:rPr>
                <w:b/>
                <w:color w:val="000000"/>
                <w:sz w:val="20"/>
                <w:szCs w:val="20"/>
              </w:rPr>
            </w:pPr>
          </w:p>
          <w:p w:rsidR="00C72731" w:rsidRDefault="00C72731" w:rsidP="008E1DDE">
            <w:pPr>
              <w:spacing w:after="14" w:line="278" w:lineRule="auto"/>
              <w:ind w:left="20"/>
              <w:jc w:val="left"/>
              <w:rPr>
                <w:color w:val="000000"/>
                <w:sz w:val="20"/>
                <w:szCs w:val="20"/>
              </w:rPr>
            </w:pPr>
          </w:p>
          <w:p w:rsidR="00C72731" w:rsidRDefault="00C72731" w:rsidP="008E1DDE">
            <w:pPr>
              <w:spacing w:after="200" w:line="276" w:lineRule="auto"/>
              <w:ind w:left="-15" w:firstLine="720"/>
              <w:jc w:val="left"/>
              <w:rPr>
                <w:sz w:val="20"/>
                <w:szCs w:val="20"/>
              </w:rPr>
            </w:pPr>
            <w:r>
              <w:rPr>
                <w:sz w:val="20"/>
                <w:szCs w:val="20"/>
              </w:rPr>
              <w:t xml:space="preserve">Почеци стандардизације српског књижевног језика и правописа у првој половини XIX века, Развој српског књижевног језика у другој половини XIX века и у XX веку. </w:t>
            </w:r>
          </w:p>
          <w:p w:rsidR="00C72731" w:rsidRDefault="00C72731" w:rsidP="008E1DDE">
            <w:pPr>
              <w:spacing w:after="71" w:line="276" w:lineRule="auto"/>
              <w:ind w:left="-15" w:firstLine="720"/>
              <w:jc w:val="left"/>
              <w:rPr>
                <w:sz w:val="20"/>
                <w:szCs w:val="20"/>
              </w:rPr>
            </w:pPr>
          </w:p>
          <w:p w:rsidR="00C72731" w:rsidRDefault="00C72731" w:rsidP="008E1DDE">
            <w:pPr>
              <w:spacing w:after="14" w:line="278" w:lineRule="auto"/>
              <w:ind w:left="20"/>
              <w:jc w:val="left"/>
              <w:rPr>
                <w:color w:val="000000"/>
                <w:sz w:val="20"/>
                <w:szCs w:val="20"/>
              </w:rPr>
            </w:pPr>
            <w:r>
              <w:rPr>
                <w:b/>
                <w:sz w:val="20"/>
                <w:szCs w:val="20"/>
              </w:rPr>
              <w:t>Функционални стилови српског књижевног језика:</w:t>
            </w:r>
          </w:p>
          <w:p w:rsidR="00C72731" w:rsidRDefault="00C72731" w:rsidP="008E1DDE">
            <w:pPr>
              <w:spacing w:after="71" w:line="276" w:lineRule="auto"/>
              <w:rPr>
                <w:sz w:val="20"/>
                <w:szCs w:val="20"/>
              </w:rPr>
            </w:pPr>
          </w:p>
          <w:p w:rsidR="00C72731" w:rsidRDefault="00C72731" w:rsidP="008E1DDE">
            <w:pPr>
              <w:spacing w:after="71" w:line="276" w:lineRule="auto"/>
              <w:rPr>
                <w:sz w:val="20"/>
                <w:szCs w:val="20"/>
              </w:rPr>
            </w:pPr>
            <w:r>
              <w:rPr>
                <w:sz w:val="20"/>
                <w:szCs w:val="20"/>
              </w:rPr>
              <w:t>Основне одлике административног  и публицистичког стила</w:t>
            </w: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p w:rsidR="00C72731" w:rsidRDefault="00C72731" w:rsidP="008E1DDE">
            <w:pPr>
              <w:spacing w:line="240" w:lineRule="auto"/>
              <w:jc w:val="left"/>
              <w:rPr>
                <w:b/>
                <w:color w:val="000000"/>
                <w:sz w:val="20"/>
                <w:szCs w:val="20"/>
              </w:rPr>
            </w:pPr>
            <w:r>
              <w:rPr>
                <w:b/>
                <w:color w:val="000000"/>
                <w:sz w:val="20"/>
                <w:szCs w:val="20"/>
              </w:rPr>
              <w:t>Морфологија у ужем смислу</w:t>
            </w:r>
          </w:p>
          <w:p w:rsidR="00C72731" w:rsidRDefault="00C72731" w:rsidP="008E1DDE">
            <w:pPr>
              <w:spacing w:line="240" w:lineRule="auto"/>
              <w:jc w:val="left"/>
              <w:rPr>
                <w:b/>
                <w:color w:val="000000"/>
                <w:sz w:val="20"/>
                <w:szCs w:val="20"/>
              </w:rPr>
            </w:pPr>
          </w:p>
          <w:p w:rsidR="00C72731" w:rsidRDefault="00C72731" w:rsidP="008E1DDE">
            <w:pPr>
              <w:spacing w:line="240" w:lineRule="auto"/>
              <w:jc w:val="left"/>
              <w:rPr>
                <w:color w:val="000000"/>
                <w:sz w:val="20"/>
                <w:szCs w:val="20"/>
              </w:rPr>
            </w:pPr>
          </w:p>
          <w:p w:rsidR="00C72731" w:rsidRDefault="00C72731" w:rsidP="008E1DDE">
            <w:pPr>
              <w:spacing w:after="28" w:line="240" w:lineRule="auto"/>
              <w:ind w:left="-15" w:firstLine="720"/>
              <w:jc w:val="left"/>
              <w:rPr>
                <w:sz w:val="20"/>
                <w:szCs w:val="20"/>
              </w:rPr>
            </w:pPr>
            <w:r>
              <w:rPr>
                <w:sz w:val="20"/>
                <w:szCs w:val="20"/>
              </w:rPr>
              <w:t>Проширивање знања из морфологије стеченог у основној школи: Морфологија у ужем смислу и творба речи; Граматичке и творбене основе; Граматички наставци и творбени суфикси.</w:t>
            </w:r>
          </w:p>
          <w:p w:rsidR="00C72731" w:rsidRDefault="00C72731" w:rsidP="008E1DDE">
            <w:pPr>
              <w:spacing w:after="28" w:line="240" w:lineRule="auto"/>
              <w:ind w:left="-15"/>
              <w:jc w:val="left"/>
              <w:rPr>
                <w:sz w:val="20"/>
                <w:szCs w:val="20"/>
              </w:rPr>
            </w:pPr>
            <w:r>
              <w:rPr>
                <w:sz w:val="20"/>
                <w:szCs w:val="20"/>
              </w:rPr>
              <w:lastRenderedPageBreak/>
              <w:t>Подела речи на променљиве и непроменљиве (у оквиру променљивих: именске речи (и њихова граматичка основа) и глаголе са два типа граматичке основе);</w:t>
            </w:r>
          </w:p>
          <w:p w:rsidR="00C72731" w:rsidRDefault="00C72731" w:rsidP="008E1DDE">
            <w:pPr>
              <w:spacing w:line="240" w:lineRule="auto"/>
              <w:jc w:val="left"/>
              <w:rPr>
                <w:sz w:val="20"/>
                <w:szCs w:val="20"/>
              </w:rPr>
            </w:pPr>
            <w:r>
              <w:rPr>
                <w:sz w:val="20"/>
                <w:szCs w:val="20"/>
              </w:rPr>
              <w:t>Именице (подела по значењу; граматичке категорије и подела по граматичким критеријумима); Придеви (подела по значењу; граматичке категорије); Заменице (подела по значењу); Бројеви (подела по значењу);</w:t>
            </w:r>
            <w:r>
              <w:t xml:space="preserve"> г</w:t>
            </w:r>
            <w:r>
              <w:rPr>
                <w:sz w:val="20"/>
                <w:szCs w:val="20"/>
              </w:rPr>
              <w:t xml:space="preserve">лаголи (глаголски вид, глаголски род, морфолошке глаголске категорије); Прилози, предлози, везници , речце и узвици.  </w:t>
            </w:r>
          </w:p>
          <w:p w:rsidR="00C72731" w:rsidRDefault="00C72731" w:rsidP="008E1DDE">
            <w:pPr>
              <w:rPr>
                <w:sz w:val="20"/>
                <w:szCs w:val="20"/>
              </w:rPr>
            </w:pPr>
          </w:p>
          <w:p w:rsidR="00C72731" w:rsidRDefault="00C72731" w:rsidP="008E1DDE">
            <w:pPr>
              <w:rPr>
                <w:sz w:val="20"/>
                <w:szCs w:val="20"/>
              </w:rPr>
            </w:pPr>
          </w:p>
          <w:p w:rsidR="00C72731" w:rsidRDefault="00C72731" w:rsidP="008E1DDE">
            <w:pPr>
              <w:rPr>
                <w:sz w:val="20"/>
                <w:szCs w:val="20"/>
              </w:rPr>
            </w:pPr>
          </w:p>
        </w:tc>
        <w:tc>
          <w:tcPr>
            <w:tcW w:w="1761" w:type="dxa"/>
            <w:shd w:val="clear" w:color="auto" w:fill="auto"/>
          </w:tcPr>
          <w:p w:rsidR="00C72731" w:rsidRDefault="00C72731" w:rsidP="008E1DDE"/>
        </w:tc>
        <w:tc>
          <w:tcPr>
            <w:tcW w:w="2028" w:type="dxa"/>
            <w:shd w:val="clear" w:color="auto" w:fill="auto"/>
          </w:tcPr>
          <w:p w:rsidR="00C72731" w:rsidRDefault="00C72731" w:rsidP="008E1DDE">
            <w:pPr>
              <w:spacing w:line="240" w:lineRule="auto"/>
              <w:jc w:val="left"/>
              <w:rPr>
                <w:sz w:val="20"/>
                <w:szCs w:val="20"/>
              </w:rPr>
            </w:pPr>
            <w:r>
              <w:rPr>
                <w:sz w:val="20"/>
                <w:szCs w:val="20"/>
              </w:rPr>
              <w:t>Наставне методе:</w:t>
            </w:r>
          </w:p>
          <w:p w:rsidR="00C72731" w:rsidRDefault="00C72731" w:rsidP="008E1DDE">
            <w:pPr>
              <w:spacing w:line="240" w:lineRule="auto"/>
              <w:jc w:val="left"/>
              <w:rPr>
                <w:sz w:val="20"/>
                <w:szCs w:val="20"/>
              </w:rPr>
            </w:pPr>
            <w:r>
              <w:rPr>
                <w:sz w:val="20"/>
                <w:szCs w:val="20"/>
              </w:rPr>
              <w:t xml:space="preserve">-Вербално - текстуалне методе </w:t>
            </w:r>
            <w:r>
              <w:rPr>
                <w:sz w:val="20"/>
                <w:szCs w:val="20"/>
              </w:rPr>
              <w:lastRenderedPageBreak/>
              <w:t>(монолог, дијалог, објашњавање, дискусија, дебата, рад на тексту)</w:t>
            </w:r>
          </w:p>
          <w:p w:rsidR="00C72731" w:rsidRDefault="00C72731" w:rsidP="008E1DDE">
            <w:pPr>
              <w:spacing w:line="240" w:lineRule="auto"/>
              <w:jc w:val="left"/>
              <w:rPr>
                <w:sz w:val="20"/>
                <w:szCs w:val="20"/>
              </w:rPr>
            </w:pPr>
          </w:p>
          <w:p w:rsidR="00C72731" w:rsidRDefault="00C72731" w:rsidP="008E1DDE">
            <w:pPr>
              <w:spacing w:line="240" w:lineRule="auto"/>
              <w:jc w:val="left"/>
              <w:rPr>
                <w:sz w:val="20"/>
                <w:szCs w:val="20"/>
              </w:rPr>
            </w:pPr>
            <w:r>
              <w:rPr>
                <w:sz w:val="20"/>
                <w:szCs w:val="20"/>
              </w:rPr>
              <w:t>-Илустративно - демонстративне методе (илустративни радови, презентације, практични радови на тексту, графикони, табеле)</w:t>
            </w:r>
          </w:p>
          <w:p w:rsidR="00C72731" w:rsidRDefault="00C72731" w:rsidP="008E1DDE">
            <w:pPr>
              <w:spacing w:line="240" w:lineRule="auto"/>
              <w:jc w:val="left"/>
              <w:rPr>
                <w:sz w:val="20"/>
                <w:szCs w:val="20"/>
                <w:highlight w:val="yellow"/>
              </w:rPr>
            </w:pPr>
          </w:p>
          <w:p w:rsidR="00C72731" w:rsidRDefault="00C72731" w:rsidP="008E1DDE">
            <w:pPr>
              <w:spacing w:line="240" w:lineRule="auto"/>
              <w:jc w:val="left"/>
              <w:rPr>
                <w:sz w:val="20"/>
                <w:szCs w:val="20"/>
              </w:rPr>
            </w:pPr>
            <w:r>
              <w:rPr>
                <w:sz w:val="20"/>
                <w:szCs w:val="20"/>
              </w:rPr>
              <w:t>Облици рада</w:t>
            </w:r>
          </w:p>
          <w:p w:rsidR="00C72731" w:rsidRDefault="00C72731" w:rsidP="008E1DDE">
            <w:pPr>
              <w:spacing w:line="240" w:lineRule="auto"/>
              <w:jc w:val="left"/>
              <w:rPr>
                <w:sz w:val="20"/>
                <w:szCs w:val="20"/>
                <w:highlight w:val="yellow"/>
              </w:rPr>
            </w:pPr>
          </w:p>
          <w:p w:rsidR="00C72731" w:rsidRDefault="00C72731" w:rsidP="008E1DDE">
            <w:pPr>
              <w:spacing w:line="240" w:lineRule="auto"/>
              <w:jc w:val="left"/>
              <w:rPr>
                <w:sz w:val="20"/>
                <w:szCs w:val="20"/>
              </w:rPr>
            </w:pPr>
            <w:r>
              <w:rPr>
                <w:sz w:val="20"/>
                <w:szCs w:val="20"/>
              </w:rPr>
              <w:t xml:space="preserve">- рад у пару </w:t>
            </w:r>
          </w:p>
          <w:p w:rsidR="00C72731" w:rsidRDefault="00C72731" w:rsidP="008E1DDE">
            <w:pPr>
              <w:spacing w:line="240" w:lineRule="auto"/>
              <w:jc w:val="left"/>
              <w:rPr>
                <w:sz w:val="20"/>
                <w:szCs w:val="20"/>
              </w:rPr>
            </w:pPr>
            <w:r>
              <w:rPr>
                <w:sz w:val="20"/>
                <w:szCs w:val="20"/>
              </w:rPr>
              <w:t>-  индивидуални облик рада и индивидуализовани облик рада</w:t>
            </w:r>
          </w:p>
          <w:p w:rsidR="00C72731" w:rsidRDefault="00C72731" w:rsidP="008E1DDE">
            <w:pPr>
              <w:spacing w:line="240" w:lineRule="auto"/>
              <w:jc w:val="left"/>
              <w:rPr>
                <w:sz w:val="20"/>
                <w:szCs w:val="20"/>
              </w:rPr>
            </w:pPr>
            <w:r>
              <w:rPr>
                <w:sz w:val="20"/>
                <w:szCs w:val="20"/>
              </w:rPr>
              <w:t>- групни облик рада (рад на истраживачким задацима, израда презентација и паноа</w:t>
            </w:r>
          </w:p>
          <w:p w:rsidR="00C72731" w:rsidRDefault="00C72731" w:rsidP="008E1DDE">
            <w:pPr>
              <w:spacing w:line="240" w:lineRule="auto"/>
              <w:jc w:val="left"/>
              <w:rPr>
                <w:sz w:val="20"/>
                <w:szCs w:val="20"/>
              </w:rPr>
            </w:pPr>
            <w:r>
              <w:rPr>
                <w:sz w:val="20"/>
                <w:szCs w:val="20"/>
              </w:rPr>
              <w:t>- фронтални облик рада (излагање ученика на одабрану тему из области језика.</w:t>
            </w:r>
          </w:p>
          <w:p w:rsidR="00C72731" w:rsidRDefault="00C72731" w:rsidP="008E1DDE">
            <w:pPr>
              <w:spacing w:line="240" w:lineRule="auto"/>
              <w:jc w:val="left"/>
              <w:rPr>
                <w:sz w:val="20"/>
                <w:szCs w:val="20"/>
                <w:highlight w:val="yellow"/>
              </w:rPr>
            </w:pPr>
            <w:r>
              <w:rPr>
                <w:sz w:val="20"/>
                <w:szCs w:val="20"/>
              </w:rPr>
              <w:lastRenderedPageBreak/>
              <w:t xml:space="preserve"> - ИКТ, веб алати, Google classroom, Google Meet</w:t>
            </w:r>
          </w:p>
          <w:p w:rsidR="00C72731" w:rsidRDefault="00C72731" w:rsidP="008E1DDE">
            <w:pPr>
              <w:spacing w:line="240" w:lineRule="auto"/>
              <w:rPr>
                <w:b/>
                <w:color w:val="FF0000"/>
                <w:sz w:val="20"/>
                <w:szCs w:val="20"/>
              </w:rPr>
            </w:pPr>
          </w:p>
          <w:p w:rsidR="00C72731" w:rsidRDefault="00C72731" w:rsidP="008E1DDE">
            <w:pPr>
              <w:spacing w:line="240" w:lineRule="auto"/>
              <w:rPr>
                <w:b/>
                <w:color w:val="FF0000"/>
                <w:sz w:val="20"/>
                <w:szCs w:val="20"/>
              </w:rPr>
            </w:pPr>
            <w:r>
              <w:rPr>
                <w:sz w:val="20"/>
                <w:szCs w:val="20"/>
              </w:rPr>
              <w:t>Тему функционалних стилова треба функционално повезати са наставом књижевности и језичке културе.</w:t>
            </w:r>
          </w:p>
          <w:p w:rsidR="00C72731" w:rsidRDefault="00C72731" w:rsidP="008E1DDE">
            <w:pPr>
              <w:spacing w:line="240" w:lineRule="auto"/>
              <w:rPr>
                <w:b/>
                <w:color w:val="FF0000"/>
                <w:sz w:val="20"/>
                <w:szCs w:val="20"/>
              </w:rPr>
            </w:pPr>
            <w:r>
              <w:rPr>
                <w:color w:val="000000"/>
                <w:sz w:val="20"/>
                <w:szCs w:val="20"/>
              </w:rPr>
              <w:t>Егземпларна и интерактивна настава.</w:t>
            </w:r>
          </w:p>
          <w:p w:rsidR="00C72731" w:rsidRDefault="00C72731" w:rsidP="008E1DDE"/>
          <w:p w:rsidR="00C72731" w:rsidRDefault="00C72731" w:rsidP="008E1DDE"/>
          <w:p w:rsidR="00C72731" w:rsidRDefault="00C72731" w:rsidP="008E1DDE"/>
          <w:p w:rsidR="00C72731" w:rsidRDefault="00C72731" w:rsidP="008E1DDE"/>
          <w:p w:rsidR="00C72731" w:rsidRDefault="00C72731" w:rsidP="008E1DDE"/>
          <w:p w:rsidR="00C72731" w:rsidRDefault="00C72731" w:rsidP="008E1DDE"/>
          <w:p w:rsidR="00C72731" w:rsidRDefault="00C72731" w:rsidP="008E1DDE"/>
          <w:p w:rsidR="00C72731" w:rsidRDefault="00C72731" w:rsidP="008E1DDE"/>
          <w:p w:rsidR="00C72731" w:rsidRDefault="00C72731" w:rsidP="008E1DDE">
            <w:pPr>
              <w:spacing w:line="240" w:lineRule="auto"/>
              <w:jc w:val="left"/>
              <w:rPr>
                <w:b/>
                <w:color w:val="FF0000"/>
                <w:sz w:val="20"/>
                <w:szCs w:val="20"/>
              </w:rPr>
            </w:pPr>
            <w:r>
              <w:rPr>
                <w:sz w:val="20"/>
                <w:szCs w:val="20"/>
              </w:rPr>
              <w:t xml:space="preserve">Корелација са знањем из морфологије стеченим у основној школи.  </w:t>
            </w:r>
          </w:p>
          <w:p w:rsidR="00C72731" w:rsidRDefault="00C72731" w:rsidP="008E1DDE">
            <w:pPr>
              <w:spacing w:line="240" w:lineRule="auto"/>
              <w:jc w:val="left"/>
              <w:rPr>
                <w:color w:val="000000"/>
                <w:sz w:val="20"/>
                <w:szCs w:val="20"/>
              </w:rPr>
            </w:pPr>
            <w:r>
              <w:rPr>
                <w:color w:val="000000"/>
                <w:sz w:val="20"/>
                <w:szCs w:val="20"/>
              </w:rPr>
              <w:t>Индивидуализована</w:t>
            </w:r>
          </w:p>
          <w:p w:rsidR="00C72731" w:rsidRDefault="00C72731" w:rsidP="008E1DDE">
            <w:pPr>
              <w:spacing w:line="240" w:lineRule="auto"/>
              <w:jc w:val="left"/>
              <w:rPr>
                <w:color w:val="000000"/>
                <w:sz w:val="20"/>
                <w:szCs w:val="20"/>
              </w:rPr>
            </w:pPr>
            <w:r>
              <w:rPr>
                <w:color w:val="000000"/>
                <w:sz w:val="20"/>
                <w:szCs w:val="20"/>
              </w:rPr>
              <w:lastRenderedPageBreak/>
              <w:t>-интерактивна и сарадничка настава</w:t>
            </w:r>
          </w:p>
          <w:p w:rsidR="00C72731" w:rsidRDefault="00C72731" w:rsidP="008E1DDE">
            <w:pPr>
              <w:spacing w:line="240" w:lineRule="auto"/>
              <w:jc w:val="left"/>
              <w:rPr>
                <w:b/>
                <w:color w:val="FF0000"/>
                <w:sz w:val="20"/>
                <w:szCs w:val="20"/>
              </w:rPr>
            </w:pPr>
          </w:p>
          <w:p w:rsidR="00C72731" w:rsidRDefault="00C72731" w:rsidP="008E1DDE">
            <w:pPr>
              <w:spacing w:line="240" w:lineRule="auto"/>
              <w:jc w:val="left"/>
            </w:pPr>
            <w:r>
              <w:rPr>
                <w:b/>
                <w:color w:val="000000"/>
                <w:sz w:val="20"/>
                <w:szCs w:val="20"/>
              </w:rPr>
              <w:t>-</w:t>
            </w:r>
            <w:r>
              <w:rPr>
                <w:color w:val="000000"/>
                <w:sz w:val="20"/>
                <w:szCs w:val="20"/>
              </w:rPr>
              <w:t>Пружање могућности ученицима да сами бирају садржаје, методе и облике рада који су у вези са наставним планом а на којима ће радити.</w:t>
            </w:r>
          </w:p>
        </w:tc>
        <w:tc>
          <w:tcPr>
            <w:tcW w:w="2221" w:type="dxa"/>
          </w:tcPr>
          <w:p w:rsidR="00C72731" w:rsidRDefault="00C72731" w:rsidP="008E1DDE">
            <w:pPr>
              <w:spacing w:line="240" w:lineRule="auto"/>
              <w:rPr>
                <w:color w:val="000000"/>
                <w:sz w:val="20"/>
                <w:szCs w:val="20"/>
              </w:rPr>
            </w:pPr>
            <w:r>
              <w:rPr>
                <w:sz w:val="20"/>
                <w:szCs w:val="20"/>
              </w:rPr>
              <w:lastRenderedPageBreak/>
              <w:t xml:space="preserve"> </w:t>
            </w:r>
            <w:r>
              <w:rPr>
                <w:color w:val="000000"/>
                <w:sz w:val="20"/>
                <w:szCs w:val="20"/>
              </w:rPr>
              <w:t xml:space="preserve">-Уочавају језичке појаве у одговарајућим примерима уз </w:t>
            </w:r>
            <w:r>
              <w:rPr>
                <w:color w:val="000000"/>
                <w:sz w:val="20"/>
                <w:szCs w:val="20"/>
              </w:rPr>
              <w:lastRenderedPageBreak/>
              <w:t xml:space="preserve">ослањање и на језичко осећање, примењују граматичка правила; </w:t>
            </w:r>
          </w:p>
          <w:p w:rsidR="00C72731" w:rsidRDefault="00C72731" w:rsidP="008E1DDE">
            <w:pPr>
              <w:spacing w:line="240" w:lineRule="auto"/>
              <w:rPr>
                <w:color w:val="000000"/>
                <w:sz w:val="20"/>
                <w:szCs w:val="20"/>
              </w:rPr>
            </w:pPr>
            <w:r>
              <w:rPr>
                <w:color w:val="000000"/>
                <w:sz w:val="20"/>
                <w:szCs w:val="20"/>
              </w:rPr>
              <w:t xml:space="preserve">увежбавају; </w:t>
            </w:r>
          </w:p>
          <w:p w:rsidR="00C72731" w:rsidRDefault="00C72731" w:rsidP="008E1DDE">
            <w:pPr>
              <w:spacing w:line="240" w:lineRule="auto"/>
              <w:rPr>
                <w:color w:val="000000"/>
                <w:sz w:val="20"/>
                <w:szCs w:val="20"/>
              </w:rPr>
            </w:pPr>
          </w:p>
          <w:p w:rsidR="00C72731" w:rsidRDefault="00C72731" w:rsidP="008E1DDE">
            <w:pPr>
              <w:spacing w:line="240" w:lineRule="auto"/>
              <w:rPr>
                <w:color w:val="000000"/>
                <w:sz w:val="20"/>
                <w:szCs w:val="20"/>
                <w:highlight w:val="yellow"/>
              </w:rPr>
            </w:pPr>
            <w:r>
              <w:rPr>
                <w:color w:val="000000"/>
                <w:sz w:val="20"/>
                <w:szCs w:val="20"/>
              </w:rPr>
              <w:t xml:space="preserve">-Излажу чињенице, закључују, </w:t>
            </w:r>
            <w:r>
              <w:rPr>
                <w:sz w:val="20"/>
                <w:szCs w:val="20"/>
              </w:rPr>
              <w:t>раде на истраживачким задацима, презентацијама</w:t>
            </w:r>
          </w:p>
          <w:p w:rsidR="00C72731" w:rsidRDefault="00C72731" w:rsidP="008E1DDE">
            <w:pPr>
              <w:spacing w:line="240" w:lineRule="auto"/>
              <w:rPr>
                <w:color w:val="000000"/>
                <w:sz w:val="20"/>
                <w:szCs w:val="20"/>
                <w:highlight w:val="yellow"/>
              </w:rPr>
            </w:pPr>
          </w:p>
          <w:p w:rsidR="00C72731" w:rsidRDefault="00C72731" w:rsidP="008E1DDE">
            <w:pPr>
              <w:spacing w:line="240" w:lineRule="auto"/>
              <w:rPr>
                <w:color w:val="000000"/>
                <w:sz w:val="20"/>
                <w:szCs w:val="20"/>
              </w:rPr>
            </w:pPr>
            <w:r>
              <w:rPr>
                <w:color w:val="000000"/>
                <w:sz w:val="20"/>
                <w:szCs w:val="20"/>
              </w:rPr>
              <w:t xml:space="preserve">-користе и праве  табеле; </w:t>
            </w:r>
          </w:p>
          <w:p w:rsidR="00C72731" w:rsidRDefault="00C72731" w:rsidP="008E1DDE">
            <w:pPr>
              <w:spacing w:line="240" w:lineRule="auto"/>
              <w:rPr>
                <w:color w:val="000000"/>
                <w:sz w:val="20"/>
                <w:szCs w:val="20"/>
              </w:rPr>
            </w:pPr>
            <w:r>
              <w:rPr>
                <w:color w:val="000000"/>
                <w:sz w:val="20"/>
                <w:szCs w:val="20"/>
              </w:rPr>
              <w:t xml:space="preserve">-израђују цртеже, схеме, графиконе; </w:t>
            </w:r>
          </w:p>
          <w:p w:rsidR="00C72731" w:rsidRDefault="00C72731" w:rsidP="008E1DDE">
            <w:pPr>
              <w:spacing w:line="240" w:lineRule="auto"/>
              <w:rPr>
                <w:b/>
                <w:color w:val="FF0000"/>
                <w:sz w:val="20"/>
                <w:szCs w:val="20"/>
              </w:rPr>
            </w:pPr>
            <w:r>
              <w:rPr>
                <w:sz w:val="20"/>
                <w:szCs w:val="20"/>
              </w:rPr>
              <w:t xml:space="preserve"> </w:t>
            </w:r>
          </w:p>
          <w:p w:rsidR="00C72731" w:rsidRDefault="00C72731" w:rsidP="008E1DDE">
            <w:pPr>
              <w:spacing w:after="200" w:line="240" w:lineRule="auto"/>
              <w:jc w:val="left"/>
              <w:rPr>
                <w:color w:val="000000"/>
                <w:sz w:val="20"/>
                <w:szCs w:val="20"/>
              </w:rPr>
            </w:pPr>
            <w:r>
              <w:rPr>
                <w:color w:val="000000"/>
                <w:sz w:val="20"/>
                <w:szCs w:val="20"/>
              </w:rPr>
              <w:t>- користе одговарајућу језичку литературу: језичке приручнике, речнике, лексиконе, појмовнике;</w:t>
            </w:r>
          </w:p>
          <w:p w:rsidR="00C72731" w:rsidRDefault="00C72731" w:rsidP="008E1DDE">
            <w:pPr>
              <w:spacing w:after="200" w:line="240" w:lineRule="auto"/>
              <w:jc w:val="left"/>
              <w:rPr>
                <w:color w:val="000000"/>
                <w:sz w:val="20"/>
                <w:szCs w:val="20"/>
              </w:rPr>
            </w:pPr>
            <w:r>
              <w:rPr>
                <w:color w:val="000000"/>
                <w:sz w:val="20"/>
                <w:szCs w:val="20"/>
              </w:rPr>
              <w:t>Пишу есеје, реферате, извештаје</w:t>
            </w:r>
          </w:p>
          <w:p w:rsidR="00C72731" w:rsidRDefault="00C72731" w:rsidP="008E1DDE">
            <w:pPr>
              <w:spacing w:after="200" w:line="240" w:lineRule="auto"/>
              <w:jc w:val="left"/>
              <w:rPr>
                <w:color w:val="000000"/>
                <w:sz w:val="20"/>
                <w:szCs w:val="20"/>
              </w:rPr>
            </w:pPr>
            <w:r>
              <w:rPr>
                <w:color w:val="000000"/>
                <w:sz w:val="20"/>
                <w:szCs w:val="20"/>
              </w:rPr>
              <w:t>-Пишу или анализирају стручни текст, новински чланак;</w:t>
            </w:r>
          </w:p>
          <w:p w:rsidR="00C72731" w:rsidRDefault="00C72731" w:rsidP="008E1DDE">
            <w:pPr>
              <w:spacing w:after="200" w:line="240" w:lineRule="auto"/>
              <w:jc w:val="left"/>
              <w:rPr>
                <w:color w:val="000000"/>
                <w:sz w:val="20"/>
                <w:szCs w:val="20"/>
              </w:rPr>
            </w:pPr>
            <w:r>
              <w:rPr>
                <w:color w:val="000000"/>
                <w:sz w:val="20"/>
                <w:szCs w:val="20"/>
              </w:rPr>
              <w:t>-израђују паное</w:t>
            </w:r>
          </w:p>
          <w:p w:rsidR="00C72731" w:rsidRDefault="00C72731" w:rsidP="008E1DDE">
            <w:pPr>
              <w:spacing w:after="200" w:line="240" w:lineRule="auto"/>
              <w:jc w:val="left"/>
              <w:rPr>
                <w:color w:val="000000"/>
                <w:sz w:val="20"/>
                <w:szCs w:val="20"/>
              </w:rPr>
            </w:pPr>
            <w:r>
              <w:rPr>
                <w:color w:val="000000"/>
                <w:sz w:val="20"/>
                <w:szCs w:val="20"/>
              </w:rPr>
              <w:t>-раде на пројектима</w:t>
            </w:r>
          </w:p>
          <w:p w:rsidR="00C72731" w:rsidRDefault="00C72731" w:rsidP="008E1DDE">
            <w:pPr>
              <w:spacing w:after="200" w:line="240" w:lineRule="auto"/>
              <w:jc w:val="left"/>
              <w:rPr>
                <w:color w:val="000000"/>
                <w:sz w:val="20"/>
                <w:szCs w:val="20"/>
              </w:rPr>
            </w:pPr>
            <w:r>
              <w:rPr>
                <w:color w:val="000000"/>
                <w:sz w:val="20"/>
                <w:szCs w:val="20"/>
              </w:rPr>
              <w:t>-раде домаће задатке</w:t>
            </w:r>
          </w:p>
          <w:p w:rsidR="00C72731" w:rsidRDefault="00C72731" w:rsidP="008E1DDE">
            <w:pPr>
              <w:spacing w:line="240" w:lineRule="auto"/>
              <w:rPr>
                <w:color w:val="000000"/>
                <w:sz w:val="20"/>
                <w:szCs w:val="20"/>
              </w:rPr>
            </w:pPr>
            <w:r>
              <w:rPr>
                <w:color w:val="000000"/>
                <w:sz w:val="20"/>
                <w:szCs w:val="20"/>
              </w:rPr>
              <w:lastRenderedPageBreak/>
              <w:t xml:space="preserve">-Уочавају језичке појаве у одговарајућим примерима уз ослањање и на језичко осећање, примењују граматичка правила; </w:t>
            </w:r>
          </w:p>
          <w:p w:rsidR="00C72731" w:rsidRDefault="00C72731" w:rsidP="008E1DDE">
            <w:pPr>
              <w:spacing w:line="240" w:lineRule="auto"/>
              <w:rPr>
                <w:color w:val="000000"/>
                <w:sz w:val="20"/>
                <w:szCs w:val="20"/>
              </w:rPr>
            </w:pPr>
            <w:r>
              <w:rPr>
                <w:color w:val="000000"/>
                <w:sz w:val="20"/>
                <w:szCs w:val="20"/>
              </w:rPr>
              <w:t xml:space="preserve">увежбавају; </w:t>
            </w:r>
          </w:p>
          <w:p w:rsidR="00C72731" w:rsidRDefault="00C72731" w:rsidP="008E1DDE">
            <w:pPr>
              <w:spacing w:line="240" w:lineRule="auto"/>
              <w:rPr>
                <w:color w:val="000000"/>
                <w:sz w:val="20"/>
                <w:szCs w:val="20"/>
              </w:rPr>
            </w:pPr>
          </w:p>
          <w:p w:rsidR="00C72731" w:rsidRDefault="00C72731" w:rsidP="008E1DDE">
            <w:pPr>
              <w:spacing w:line="240" w:lineRule="auto"/>
              <w:rPr>
                <w:color w:val="000000"/>
                <w:sz w:val="20"/>
                <w:szCs w:val="20"/>
                <w:highlight w:val="yellow"/>
              </w:rPr>
            </w:pPr>
            <w:r>
              <w:rPr>
                <w:color w:val="000000"/>
                <w:sz w:val="20"/>
                <w:szCs w:val="20"/>
              </w:rPr>
              <w:t xml:space="preserve">-Излажу чињенице, закључују, </w:t>
            </w:r>
            <w:r>
              <w:rPr>
                <w:sz w:val="20"/>
                <w:szCs w:val="20"/>
              </w:rPr>
              <w:t>раде на истраживачким задацима, презентацијама</w:t>
            </w:r>
          </w:p>
          <w:p w:rsidR="00C72731" w:rsidRDefault="00C72731" w:rsidP="008E1DDE">
            <w:pPr>
              <w:spacing w:line="240" w:lineRule="auto"/>
              <w:rPr>
                <w:color w:val="000000"/>
                <w:sz w:val="20"/>
                <w:szCs w:val="20"/>
                <w:highlight w:val="yellow"/>
              </w:rPr>
            </w:pPr>
          </w:p>
          <w:p w:rsidR="00C72731" w:rsidRDefault="00C72731" w:rsidP="008E1DDE">
            <w:pPr>
              <w:spacing w:line="240" w:lineRule="auto"/>
              <w:rPr>
                <w:color w:val="000000"/>
                <w:sz w:val="20"/>
                <w:szCs w:val="20"/>
              </w:rPr>
            </w:pPr>
            <w:r>
              <w:rPr>
                <w:color w:val="000000"/>
                <w:sz w:val="20"/>
                <w:szCs w:val="20"/>
              </w:rPr>
              <w:t xml:space="preserve">-користе и праве  табеле; </w:t>
            </w:r>
          </w:p>
          <w:p w:rsidR="00C72731" w:rsidRDefault="00C72731" w:rsidP="008E1DDE">
            <w:pPr>
              <w:spacing w:line="240" w:lineRule="auto"/>
              <w:rPr>
                <w:color w:val="000000"/>
                <w:sz w:val="20"/>
                <w:szCs w:val="20"/>
              </w:rPr>
            </w:pPr>
            <w:r>
              <w:rPr>
                <w:color w:val="000000"/>
                <w:sz w:val="20"/>
                <w:szCs w:val="20"/>
              </w:rPr>
              <w:t xml:space="preserve">-израђују цртеже, схеме, графиконе; </w:t>
            </w:r>
          </w:p>
          <w:p w:rsidR="00C72731" w:rsidRDefault="00C72731" w:rsidP="008E1DDE">
            <w:pPr>
              <w:spacing w:line="240" w:lineRule="auto"/>
              <w:rPr>
                <w:b/>
                <w:color w:val="FF0000"/>
                <w:sz w:val="20"/>
                <w:szCs w:val="20"/>
              </w:rPr>
            </w:pPr>
            <w:r>
              <w:rPr>
                <w:sz w:val="20"/>
                <w:szCs w:val="20"/>
              </w:rPr>
              <w:t xml:space="preserve"> </w:t>
            </w:r>
          </w:p>
          <w:p w:rsidR="00C72731" w:rsidRDefault="00C72731" w:rsidP="008E1DDE">
            <w:pPr>
              <w:spacing w:after="200" w:line="240" w:lineRule="auto"/>
              <w:jc w:val="left"/>
              <w:rPr>
                <w:color w:val="000000"/>
                <w:sz w:val="20"/>
                <w:szCs w:val="20"/>
              </w:rPr>
            </w:pPr>
            <w:r>
              <w:rPr>
                <w:color w:val="000000"/>
                <w:sz w:val="20"/>
                <w:szCs w:val="20"/>
              </w:rPr>
              <w:t>- користе одговарајућу језичку литературу: језичке приручнике, речнике, лексиконе, појмовнике;</w:t>
            </w:r>
          </w:p>
          <w:p w:rsidR="00C72731" w:rsidRDefault="00C72731" w:rsidP="008E1DDE">
            <w:pPr>
              <w:spacing w:after="200" w:line="240" w:lineRule="auto"/>
              <w:jc w:val="left"/>
              <w:rPr>
                <w:color w:val="000000"/>
                <w:sz w:val="20"/>
                <w:szCs w:val="20"/>
              </w:rPr>
            </w:pPr>
            <w:r>
              <w:rPr>
                <w:color w:val="000000"/>
                <w:sz w:val="20"/>
                <w:szCs w:val="20"/>
              </w:rPr>
              <w:t>Пишу есеје, реферате, извештаје</w:t>
            </w:r>
          </w:p>
          <w:p w:rsidR="00C72731" w:rsidRDefault="00C72731" w:rsidP="008E1DDE">
            <w:pPr>
              <w:spacing w:after="200" w:line="240" w:lineRule="auto"/>
              <w:jc w:val="left"/>
              <w:rPr>
                <w:color w:val="000000"/>
                <w:sz w:val="20"/>
                <w:szCs w:val="20"/>
              </w:rPr>
            </w:pPr>
            <w:r>
              <w:rPr>
                <w:color w:val="000000"/>
                <w:sz w:val="20"/>
                <w:szCs w:val="20"/>
              </w:rPr>
              <w:t>-Пишу или анализирају стручни текст, новински чланак;</w:t>
            </w:r>
          </w:p>
          <w:p w:rsidR="00C72731" w:rsidRDefault="00C72731" w:rsidP="008E1DDE">
            <w:pPr>
              <w:spacing w:after="200" w:line="240" w:lineRule="auto"/>
              <w:jc w:val="left"/>
              <w:rPr>
                <w:color w:val="000000"/>
                <w:sz w:val="20"/>
                <w:szCs w:val="20"/>
              </w:rPr>
            </w:pPr>
            <w:r>
              <w:rPr>
                <w:color w:val="000000"/>
                <w:sz w:val="20"/>
                <w:szCs w:val="20"/>
              </w:rPr>
              <w:t>-израђују паное</w:t>
            </w:r>
          </w:p>
          <w:p w:rsidR="00C72731" w:rsidRDefault="00C72731" w:rsidP="008E1DDE">
            <w:pPr>
              <w:spacing w:after="200" w:line="240" w:lineRule="auto"/>
              <w:jc w:val="left"/>
              <w:rPr>
                <w:color w:val="000000"/>
                <w:sz w:val="20"/>
                <w:szCs w:val="20"/>
              </w:rPr>
            </w:pPr>
            <w:r>
              <w:rPr>
                <w:color w:val="000000"/>
                <w:sz w:val="20"/>
                <w:szCs w:val="20"/>
              </w:rPr>
              <w:lastRenderedPageBreak/>
              <w:t>-раде на пројектима</w:t>
            </w:r>
          </w:p>
          <w:p w:rsidR="00C72731" w:rsidRDefault="00C72731" w:rsidP="008E1DDE">
            <w:pPr>
              <w:spacing w:after="200" w:line="240" w:lineRule="auto"/>
              <w:jc w:val="left"/>
              <w:rPr>
                <w:color w:val="000000"/>
                <w:sz w:val="20"/>
                <w:szCs w:val="20"/>
              </w:rPr>
            </w:pPr>
            <w:r>
              <w:rPr>
                <w:color w:val="000000"/>
                <w:sz w:val="20"/>
                <w:szCs w:val="20"/>
              </w:rPr>
              <w:t>-раде домаће задатке</w:t>
            </w:r>
          </w:p>
          <w:p w:rsidR="00C72731" w:rsidRDefault="00C72731" w:rsidP="008E1DDE">
            <w:pPr>
              <w:spacing w:after="200" w:line="276" w:lineRule="auto"/>
              <w:jc w:val="left"/>
              <w:rPr>
                <w:color w:val="000000"/>
                <w:sz w:val="20"/>
                <w:szCs w:val="20"/>
              </w:rPr>
            </w:pPr>
          </w:p>
          <w:p w:rsidR="00C72731" w:rsidRDefault="00C72731" w:rsidP="008E1DDE">
            <w:pPr>
              <w:spacing w:line="240" w:lineRule="auto"/>
              <w:rPr>
                <w:color w:val="000000"/>
                <w:sz w:val="20"/>
                <w:szCs w:val="20"/>
              </w:rPr>
            </w:pPr>
            <w:r>
              <w:rPr>
                <w:color w:val="000000"/>
                <w:sz w:val="20"/>
                <w:szCs w:val="20"/>
              </w:rPr>
              <w:t>Вежбе писања  различитих врста речи током часова обраде и утврђивања морфологије у ужем смислу. Израда теста у оквиру   групног рада у коме ће се групе међусобно тестирати.</w:t>
            </w:r>
          </w:p>
          <w:p w:rsidR="00C72731" w:rsidRDefault="00C72731" w:rsidP="008E1DDE">
            <w:pPr>
              <w:spacing w:line="240" w:lineRule="auto"/>
              <w:rPr>
                <w:color w:val="000000"/>
                <w:sz w:val="20"/>
                <w:szCs w:val="20"/>
              </w:rPr>
            </w:pPr>
            <w:r>
              <w:rPr>
                <w:color w:val="000000"/>
                <w:sz w:val="20"/>
                <w:szCs w:val="20"/>
              </w:rPr>
              <w:t>Уочавају језичке појаве у одговарајућим примерима уз ослањање и на језичко осећање ученика</w:t>
            </w:r>
          </w:p>
          <w:p w:rsidR="00C72731" w:rsidRDefault="00C72731" w:rsidP="008E1DDE">
            <w:pPr>
              <w:spacing w:line="240" w:lineRule="auto"/>
              <w:rPr>
                <w:color w:val="000000"/>
                <w:sz w:val="20"/>
                <w:szCs w:val="20"/>
              </w:rPr>
            </w:pPr>
            <w:r>
              <w:rPr>
                <w:color w:val="000000"/>
                <w:sz w:val="20"/>
                <w:szCs w:val="20"/>
              </w:rPr>
              <w:t xml:space="preserve">: примењују граматичка правила; </w:t>
            </w:r>
          </w:p>
          <w:p w:rsidR="00C72731" w:rsidRDefault="00C72731" w:rsidP="008E1DDE">
            <w:pPr>
              <w:spacing w:line="240" w:lineRule="auto"/>
              <w:rPr>
                <w:color w:val="000000"/>
                <w:sz w:val="20"/>
                <w:szCs w:val="20"/>
              </w:rPr>
            </w:pPr>
            <w:r>
              <w:rPr>
                <w:color w:val="000000"/>
                <w:sz w:val="20"/>
                <w:szCs w:val="20"/>
              </w:rPr>
              <w:t xml:space="preserve">увежбавају; </w:t>
            </w:r>
          </w:p>
          <w:p w:rsidR="00C72731" w:rsidRDefault="00C72731" w:rsidP="008E1DDE">
            <w:pPr>
              <w:spacing w:line="240" w:lineRule="auto"/>
              <w:rPr>
                <w:color w:val="000000"/>
                <w:sz w:val="20"/>
                <w:szCs w:val="20"/>
              </w:rPr>
            </w:pPr>
            <w:r>
              <w:rPr>
                <w:color w:val="000000"/>
                <w:sz w:val="20"/>
                <w:szCs w:val="20"/>
              </w:rPr>
              <w:t xml:space="preserve">-користе табеле; </w:t>
            </w:r>
          </w:p>
          <w:p w:rsidR="00C72731" w:rsidRDefault="00C72731" w:rsidP="008E1DDE">
            <w:pPr>
              <w:spacing w:after="200" w:line="276" w:lineRule="auto"/>
              <w:rPr>
                <w:color w:val="000000"/>
                <w:sz w:val="20"/>
                <w:szCs w:val="20"/>
              </w:rPr>
            </w:pPr>
            <w:r>
              <w:rPr>
                <w:color w:val="000000"/>
                <w:sz w:val="20"/>
                <w:szCs w:val="20"/>
              </w:rPr>
              <w:t>- израђују цртеже, схеме, графиконе;</w:t>
            </w:r>
          </w:p>
          <w:p w:rsidR="00C72731" w:rsidRDefault="00C72731" w:rsidP="008E1DDE">
            <w:pPr>
              <w:spacing w:after="200" w:line="276" w:lineRule="auto"/>
              <w:jc w:val="left"/>
              <w:rPr>
                <w:color w:val="000000"/>
                <w:sz w:val="20"/>
                <w:szCs w:val="20"/>
              </w:rPr>
            </w:pPr>
          </w:p>
          <w:p w:rsidR="00C72731" w:rsidRDefault="00C72731" w:rsidP="008E1DDE">
            <w:pPr>
              <w:rPr>
                <w:sz w:val="20"/>
                <w:szCs w:val="20"/>
              </w:rPr>
            </w:pPr>
          </w:p>
        </w:tc>
        <w:tc>
          <w:tcPr>
            <w:tcW w:w="2466" w:type="dxa"/>
            <w:shd w:val="clear" w:color="auto" w:fill="auto"/>
          </w:tcPr>
          <w:p w:rsidR="00C72731" w:rsidRDefault="00C72731" w:rsidP="008E1DDE">
            <w:pPr>
              <w:rPr>
                <w:sz w:val="20"/>
                <w:szCs w:val="20"/>
              </w:rPr>
            </w:pPr>
          </w:p>
        </w:tc>
        <w:tc>
          <w:tcPr>
            <w:tcW w:w="2155" w:type="dxa"/>
            <w:shd w:val="clear" w:color="auto" w:fill="auto"/>
          </w:tcPr>
          <w:p w:rsidR="00C72731" w:rsidRDefault="00C72731" w:rsidP="008E1DDE">
            <w:pPr>
              <w:spacing w:line="240" w:lineRule="auto"/>
              <w:rPr>
                <w:sz w:val="20"/>
                <w:szCs w:val="20"/>
              </w:rPr>
            </w:pPr>
            <w:r>
              <w:rPr>
                <w:sz w:val="20"/>
                <w:szCs w:val="20"/>
              </w:rPr>
              <w:t xml:space="preserve">2CJK.1.1.2. Разликује књижевни (стандардни) језик </w:t>
            </w:r>
            <w:r>
              <w:rPr>
                <w:sz w:val="20"/>
                <w:szCs w:val="20"/>
              </w:rPr>
              <w:lastRenderedPageBreak/>
              <w:t>од дијалекта; зна основне податке о дијалектима српског језика; има правилан став према свом дијалекту и другим дијалектима српског језика и према оба изговора српског књижевног језика (поштује свој и друге дијалекте српског језика и има</w:t>
            </w:r>
          </w:p>
          <w:p w:rsidR="00C72731" w:rsidRDefault="00C72731" w:rsidP="008E1DDE">
            <w:pPr>
              <w:spacing w:after="51" w:line="246" w:lineRule="auto"/>
              <w:ind w:left="22" w:right="18"/>
              <w:rPr>
                <w:sz w:val="20"/>
                <w:szCs w:val="20"/>
              </w:rPr>
            </w:pPr>
            <w:r>
              <w:rPr>
                <w:sz w:val="20"/>
                <w:szCs w:val="20"/>
              </w:rPr>
              <w:t xml:space="preserve">потребу да чува свој дијалекат; подједнако цени оба изговора српског књижевног језика – екавски и (и)јекавски); има потребу да учи, чува и негује књижевни језик; познаје најважније граматике и нормативне приручнике и уме да се њима користи; зна основне  податке о месту српског језика међу другим индоевропским и словенским језицима; има основна знања о развоју књижевног језика, писма и </w:t>
            </w:r>
            <w:r>
              <w:rPr>
                <w:sz w:val="20"/>
                <w:szCs w:val="20"/>
              </w:rPr>
              <w:lastRenderedPageBreak/>
              <w:t>правописа код Срба.</w:t>
            </w:r>
          </w:p>
          <w:p w:rsidR="00C72731" w:rsidRDefault="00C72731" w:rsidP="008E1DDE">
            <w:pPr>
              <w:spacing w:line="240" w:lineRule="auto"/>
              <w:rPr>
                <w:sz w:val="20"/>
                <w:szCs w:val="20"/>
              </w:rPr>
            </w:pPr>
            <w:r>
              <w:rPr>
                <w:sz w:val="20"/>
                <w:szCs w:val="20"/>
              </w:rPr>
              <w:t xml:space="preserve"> 2CJK.2.1.1. Има шира знања о језику уопште (која су битна својства језика); препознаје јединице и појаве које припадају различитим језичким нивоима / подсистемима; има основна знања о писму уопште; има основна знања о правопису уопште (етимолошки – фонолошки правопис; граматичка – логичка интерпункција; графема – слово); има основна знања о језицима у свету (језичка сродност, језички типови, језичке универзалије). Разуме основне принципе вођења дијалога; разуме појам говорног чина; разуме појам деиксе. Познаје одлике варијетета српског језика</w:t>
            </w:r>
          </w:p>
          <w:p w:rsidR="00C72731" w:rsidRDefault="00C72731" w:rsidP="008E1DDE">
            <w:pPr>
              <w:spacing w:after="47" w:line="250" w:lineRule="auto"/>
              <w:ind w:left="22" w:right="3"/>
              <w:rPr>
                <w:sz w:val="20"/>
                <w:szCs w:val="20"/>
              </w:rPr>
            </w:pPr>
            <w:r>
              <w:rPr>
                <w:sz w:val="20"/>
                <w:szCs w:val="20"/>
              </w:rPr>
              <w:t xml:space="preserve">насталих на основу медијума и оних који су условљени социјално и функционално. </w:t>
            </w:r>
          </w:p>
          <w:p w:rsidR="00C72731" w:rsidRDefault="00C72731" w:rsidP="008E1DDE">
            <w:pPr>
              <w:spacing w:after="51" w:line="246" w:lineRule="auto"/>
              <w:ind w:left="22" w:right="18"/>
              <w:rPr>
                <w:sz w:val="20"/>
                <w:szCs w:val="20"/>
              </w:rPr>
            </w:pPr>
            <w:r>
              <w:rPr>
                <w:sz w:val="20"/>
                <w:szCs w:val="20"/>
              </w:rPr>
              <w:lastRenderedPageBreak/>
              <w:t>има;</w:t>
            </w:r>
          </w:p>
          <w:p w:rsidR="00C72731" w:rsidRDefault="00C72731" w:rsidP="008E1DDE">
            <w:pPr>
              <w:spacing w:after="57" w:line="255" w:lineRule="auto"/>
              <w:ind w:left="22"/>
              <w:rPr>
                <w:sz w:val="20"/>
                <w:szCs w:val="20"/>
              </w:rPr>
            </w:pPr>
            <w:r>
              <w:rPr>
                <w:sz w:val="20"/>
                <w:szCs w:val="20"/>
              </w:rPr>
              <w:t xml:space="preserve">2CJK.1.1.4. Познаје врсте и подврсте речи; примењује норму у вези с облицима речи у фреквентним случајевима (укључујући и гласовне промене у вези с облицима речи); издваја делове речи у вези с облицима речи (граматичка основа и наставак за облик) у једноставнијим случајевима; издваја делове речи у вези с грађењем речи (префикс, творбена основа, суфикс) у једноставнијим случајевима; препознаје основне начине грађења речи; примењује норму у вези с грађењем речи (укључујући и гласовне промене у вези с грађењем речи); примењује постојеће моделе при грађењу нових речи </w:t>
            </w:r>
          </w:p>
          <w:p w:rsidR="00C72731" w:rsidRDefault="00C72731" w:rsidP="008E1DDE">
            <w:pPr>
              <w:spacing w:line="240" w:lineRule="auto"/>
              <w:rPr>
                <w:sz w:val="20"/>
                <w:szCs w:val="20"/>
              </w:rPr>
            </w:pPr>
            <w:r>
              <w:rPr>
                <w:sz w:val="20"/>
                <w:szCs w:val="20"/>
              </w:rPr>
              <w:t xml:space="preserve">2CJK.2.1.4. Има шира знања о </w:t>
            </w:r>
            <w:r>
              <w:rPr>
                <w:sz w:val="20"/>
                <w:szCs w:val="20"/>
              </w:rPr>
              <w:lastRenderedPageBreak/>
              <w:t>врстама и подврстама речи; уме да одреди облик променљиве речи и да употреби реч у задатом облику; познаје појам морфеме; дели реч на творбене морфеме у једноставнијим случајевима и именује те морфеме; познаје</w:t>
            </w:r>
          </w:p>
          <w:p w:rsidR="00C72731" w:rsidRDefault="00C72731" w:rsidP="008E1DDE">
            <w:pPr>
              <w:spacing w:after="38" w:line="272" w:lineRule="auto"/>
              <w:ind w:left="22"/>
              <w:rPr>
                <w:sz w:val="20"/>
                <w:szCs w:val="20"/>
              </w:rPr>
            </w:pPr>
            <w:r>
              <w:rPr>
                <w:sz w:val="20"/>
                <w:szCs w:val="20"/>
              </w:rPr>
              <w:t xml:space="preserve">основне начине грађења речи; примењује норму у вези с облицима речи у мање фреквентним случајевима. </w:t>
            </w:r>
          </w:p>
        </w:tc>
        <w:tc>
          <w:tcPr>
            <w:tcW w:w="2157" w:type="dxa"/>
          </w:tcPr>
          <w:p w:rsidR="00C72731" w:rsidRDefault="00C72731" w:rsidP="008E1DDE">
            <w:pPr>
              <w:spacing w:after="200" w:line="258" w:lineRule="auto"/>
              <w:jc w:val="left"/>
              <w:rPr>
                <w:sz w:val="20"/>
                <w:szCs w:val="20"/>
              </w:rPr>
            </w:pPr>
          </w:p>
          <w:p w:rsidR="00C72731" w:rsidRDefault="00C72731" w:rsidP="008E1DDE">
            <w:pPr>
              <w:spacing w:after="200" w:line="258" w:lineRule="auto"/>
              <w:jc w:val="left"/>
              <w:rPr>
                <w:sz w:val="20"/>
                <w:szCs w:val="20"/>
              </w:rPr>
            </w:pPr>
          </w:p>
          <w:p w:rsidR="00C72731" w:rsidRDefault="00C72731" w:rsidP="008E1DDE">
            <w:pPr>
              <w:spacing w:after="200" w:line="258" w:lineRule="auto"/>
              <w:jc w:val="left"/>
              <w:rPr>
                <w:sz w:val="20"/>
                <w:szCs w:val="20"/>
              </w:rPr>
            </w:pPr>
          </w:p>
          <w:p w:rsidR="00C72731" w:rsidRDefault="00C72731" w:rsidP="008E1DDE">
            <w:pPr>
              <w:spacing w:after="200" w:line="258" w:lineRule="auto"/>
              <w:jc w:val="left"/>
              <w:rPr>
                <w:sz w:val="20"/>
                <w:szCs w:val="20"/>
              </w:rPr>
            </w:pPr>
          </w:p>
          <w:p w:rsidR="00C72731" w:rsidRDefault="00C72731" w:rsidP="008E1DDE">
            <w:pPr>
              <w:spacing w:after="200" w:line="258" w:lineRule="auto"/>
              <w:jc w:val="left"/>
              <w:rPr>
                <w:sz w:val="20"/>
                <w:szCs w:val="20"/>
              </w:rPr>
            </w:pPr>
          </w:p>
          <w:p w:rsidR="00C72731" w:rsidRDefault="00C72731" w:rsidP="008E1DDE">
            <w:pPr>
              <w:spacing w:after="200" w:line="258" w:lineRule="auto"/>
              <w:jc w:val="left"/>
              <w:rPr>
                <w:sz w:val="20"/>
                <w:szCs w:val="20"/>
              </w:rPr>
            </w:pPr>
            <w:r>
              <w:rPr>
                <w:sz w:val="20"/>
                <w:szCs w:val="20"/>
              </w:rPr>
              <w:t xml:space="preserve">- објасни развојне карактеристике српског књижевног језика од реформе Вука Караџића до данас;  </w:t>
            </w:r>
          </w:p>
          <w:p w:rsidR="00C72731" w:rsidRDefault="00C72731" w:rsidP="008E1DDE">
            <w:pPr>
              <w:spacing w:after="84"/>
              <w:jc w:val="left"/>
              <w:rPr>
                <w:sz w:val="20"/>
                <w:szCs w:val="20"/>
              </w:rPr>
            </w:pPr>
            <w:r>
              <w:rPr>
                <w:sz w:val="20"/>
                <w:szCs w:val="20"/>
              </w:rPr>
              <w:t xml:space="preserve">-објасни разлику између етимолошког и фонолошког правописа;  </w:t>
            </w:r>
          </w:p>
          <w:p w:rsidR="00C72731" w:rsidRDefault="00C72731" w:rsidP="008E1DDE">
            <w:pPr>
              <w:spacing w:after="84"/>
              <w:jc w:val="left"/>
              <w:rPr>
                <w:sz w:val="20"/>
                <w:szCs w:val="20"/>
              </w:rPr>
            </w:pPr>
          </w:p>
          <w:p w:rsidR="00C72731" w:rsidRDefault="00C72731" w:rsidP="008E1DDE">
            <w:pPr>
              <w:spacing w:after="84"/>
              <w:jc w:val="left"/>
              <w:rPr>
                <w:sz w:val="20"/>
                <w:szCs w:val="20"/>
              </w:rPr>
            </w:pPr>
          </w:p>
          <w:p w:rsidR="00C72731" w:rsidRDefault="00C72731" w:rsidP="008E1DDE">
            <w:pPr>
              <w:spacing w:after="84"/>
              <w:jc w:val="left"/>
              <w:rPr>
                <w:sz w:val="20"/>
                <w:szCs w:val="20"/>
              </w:rPr>
            </w:pPr>
          </w:p>
          <w:p w:rsidR="00C72731" w:rsidRDefault="00C72731" w:rsidP="008E1DDE">
            <w:pPr>
              <w:spacing w:after="84"/>
              <w:jc w:val="left"/>
              <w:rPr>
                <w:sz w:val="20"/>
                <w:szCs w:val="20"/>
              </w:rPr>
            </w:pPr>
          </w:p>
          <w:p w:rsidR="00C72731" w:rsidRDefault="00C72731" w:rsidP="008E1DDE">
            <w:pPr>
              <w:spacing w:after="84"/>
              <w:jc w:val="left"/>
              <w:rPr>
                <w:sz w:val="20"/>
                <w:szCs w:val="20"/>
              </w:rPr>
            </w:pPr>
          </w:p>
          <w:p w:rsidR="00C72731" w:rsidRDefault="00C72731" w:rsidP="008E1DDE">
            <w:pPr>
              <w:spacing w:after="84"/>
              <w:jc w:val="left"/>
              <w:rPr>
                <w:sz w:val="20"/>
                <w:szCs w:val="20"/>
              </w:rPr>
            </w:pPr>
          </w:p>
          <w:p w:rsidR="00C72731" w:rsidRDefault="00C72731" w:rsidP="008E1DDE">
            <w:pPr>
              <w:spacing w:after="84"/>
              <w:jc w:val="left"/>
              <w:rPr>
                <w:sz w:val="20"/>
                <w:szCs w:val="20"/>
              </w:rPr>
            </w:pPr>
          </w:p>
          <w:p w:rsidR="00C72731" w:rsidRDefault="00C72731" w:rsidP="008E1DDE">
            <w:pPr>
              <w:spacing w:after="84"/>
              <w:jc w:val="left"/>
              <w:rPr>
                <w:sz w:val="20"/>
                <w:szCs w:val="20"/>
              </w:rPr>
            </w:pPr>
          </w:p>
          <w:p w:rsidR="00C72731" w:rsidRDefault="00C72731" w:rsidP="008E1DDE">
            <w:pPr>
              <w:spacing w:after="84"/>
              <w:jc w:val="left"/>
              <w:rPr>
                <w:sz w:val="20"/>
                <w:szCs w:val="20"/>
              </w:rPr>
            </w:pPr>
          </w:p>
          <w:p w:rsidR="00C72731" w:rsidRDefault="00C72731" w:rsidP="008E1DDE">
            <w:pPr>
              <w:spacing w:after="84"/>
              <w:jc w:val="left"/>
              <w:rPr>
                <w:sz w:val="20"/>
                <w:szCs w:val="20"/>
              </w:rPr>
            </w:pPr>
          </w:p>
          <w:p w:rsidR="00C72731" w:rsidRDefault="00C72731" w:rsidP="008E1DDE">
            <w:pPr>
              <w:spacing w:after="84"/>
              <w:jc w:val="left"/>
              <w:rPr>
                <w:sz w:val="20"/>
                <w:szCs w:val="20"/>
              </w:rPr>
            </w:pPr>
          </w:p>
          <w:p w:rsidR="00C72731" w:rsidRDefault="00C72731" w:rsidP="008E1DDE">
            <w:pPr>
              <w:spacing w:after="84"/>
              <w:jc w:val="left"/>
              <w:rPr>
                <w:sz w:val="20"/>
                <w:szCs w:val="20"/>
              </w:rPr>
            </w:pPr>
          </w:p>
          <w:p w:rsidR="00C72731" w:rsidRDefault="00C72731" w:rsidP="00C72731">
            <w:pPr>
              <w:numPr>
                <w:ilvl w:val="0"/>
                <w:numId w:val="2"/>
              </w:numPr>
              <w:spacing w:after="94" w:line="252" w:lineRule="auto"/>
              <w:ind w:right="50"/>
              <w:jc w:val="left"/>
              <w:rPr>
                <w:sz w:val="20"/>
                <w:szCs w:val="20"/>
              </w:rPr>
            </w:pPr>
            <w:r>
              <w:rPr>
                <w:sz w:val="20"/>
                <w:szCs w:val="20"/>
              </w:rPr>
              <w:t xml:space="preserve">напише текст, примењујући форме и обележја публицистичког и административног стила; </w:t>
            </w:r>
          </w:p>
          <w:p w:rsidR="00C72731" w:rsidRDefault="00C72731" w:rsidP="008E1DDE">
            <w:pPr>
              <w:spacing w:after="84"/>
              <w:jc w:val="left"/>
              <w:rPr>
                <w:sz w:val="20"/>
                <w:szCs w:val="20"/>
              </w:rPr>
            </w:pPr>
          </w:p>
          <w:p w:rsidR="00C72731" w:rsidRDefault="00C72731" w:rsidP="008E1DDE">
            <w:pPr>
              <w:spacing w:after="84"/>
              <w:jc w:val="left"/>
              <w:rPr>
                <w:sz w:val="20"/>
                <w:szCs w:val="20"/>
              </w:rPr>
            </w:pPr>
          </w:p>
          <w:p w:rsidR="00C72731" w:rsidRDefault="00C72731" w:rsidP="008E1DDE">
            <w:pPr>
              <w:spacing w:after="84"/>
              <w:jc w:val="left"/>
              <w:rPr>
                <w:sz w:val="20"/>
                <w:szCs w:val="20"/>
              </w:rPr>
            </w:pPr>
          </w:p>
          <w:p w:rsidR="00C72731" w:rsidRDefault="00C72731" w:rsidP="008E1DDE">
            <w:pPr>
              <w:spacing w:after="84"/>
              <w:jc w:val="left"/>
              <w:rPr>
                <w:sz w:val="20"/>
                <w:szCs w:val="20"/>
              </w:rPr>
            </w:pPr>
          </w:p>
          <w:p w:rsidR="00C72731" w:rsidRDefault="00C72731" w:rsidP="008E1DDE">
            <w:pPr>
              <w:spacing w:after="84"/>
              <w:jc w:val="left"/>
              <w:rPr>
                <w:sz w:val="20"/>
                <w:szCs w:val="20"/>
              </w:rPr>
            </w:pPr>
          </w:p>
          <w:p w:rsidR="00C72731" w:rsidRDefault="00C72731" w:rsidP="00C72731">
            <w:pPr>
              <w:numPr>
                <w:ilvl w:val="0"/>
                <w:numId w:val="2"/>
              </w:numPr>
              <w:spacing w:after="100" w:line="246" w:lineRule="auto"/>
              <w:ind w:right="50"/>
              <w:jc w:val="left"/>
              <w:rPr>
                <w:sz w:val="20"/>
                <w:szCs w:val="20"/>
              </w:rPr>
            </w:pPr>
            <w:r>
              <w:rPr>
                <w:sz w:val="20"/>
                <w:szCs w:val="20"/>
              </w:rPr>
              <w:t xml:space="preserve">објасни појам морфеме и разликује граматичку од творбене анализе речи (творбену основу и наставак и граматичку основу и наставак);   </w:t>
            </w:r>
          </w:p>
          <w:p w:rsidR="00C72731" w:rsidRDefault="00C72731" w:rsidP="00C72731">
            <w:pPr>
              <w:numPr>
                <w:ilvl w:val="0"/>
                <w:numId w:val="2"/>
              </w:numPr>
              <w:spacing w:after="93" w:line="252" w:lineRule="auto"/>
              <w:ind w:right="50"/>
              <w:jc w:val="left"/>
              <w:rPr>
                <w:sz w:val="20"/>
                <w:szCs w:val="20"/>
              </w:rPr>
            </w:pPr>
            <w:r>
              <w:rPr>
                <w:sz w:val="20"/>
                <w:szCs w:val="20"/>
              </w:rPr>
              <w:t xml:space="preserve">примени системска знања о врстама и подврстама речи и њиховим граматичким категоријама; </w:t>
            </w:r>
          </w:p>
          <w:p w:rsidR="00C72731" w:rsidRDefault="00C72731" w:rsidP="008E1DDE">
            <w:pPr>
              <w:spacing w:after="84"/>
              <w:jc w:val="left"/>
              <w:rPr>
                <w:sz w:val="20"/>
                <w:szCs w:val="20"/>
              </w:rPr>
            </w:pPr>
          </w:p>
          <w:p w:rsidR="00C72731" w:rsidRDefault="00C72731" w:rsidP="008E1DDE">
            <w:pPr>
              <w:rPr>
                <w:sz w:val="20"/>
                <w:szCs w:val="20"/>
              </w:rPr>
            </w:pPr>
          </w:p>
        </w:tc>
      </w:tr>
      <w:tr w:rsidR="00C72731" w:rsidTr="008E1DDE">
        <w:trPr>
          <w:jc w:val="center"/>
        </w:trPr>
        <w:tc>
          <w:tcPr>
            <w:tcW w:w="2152" w:type="dxa"/>
            <w:shd w:val="clear" w:color="auto" w:fill="auto"/>
          </w:tcPr>
          <w:p w:rsidR="00C72731" w:rsidRDefault="00C72731" w:rsidP="008E1DDE">
            <w:pPr>
              <w:spacing w:line="240" w:lineRule="auto"/>
              <w:rPr>
                <w:b/>
                <w:color w:val="000000"/>
                <w:sz w:val="20"/>
                <w:szCs w:val="20"/>
              </w:rPr>
            </w:pPr>
            <w:r>
              <w:rPr>
                <w:b/>
                <w:color w:val="000000"/>
                <w:sz w:val="20"/>
                <w:szCs w:val="20"/>
              </w:rPr>
              <w:lastRenderedPageBreak/>
              <w:t xml:space="preserve">ЈЕЗИЧКА </w:t>
            </w:r>
          </w:p>
          <w:p w:rsidR="00C72731" w:rsidRDefault="00C72731" w:rsidP="008E1DDE">
            <w:pPr>
              <w:spacing w:line="240" w:lineRule="auto"/>
              <w:rPr>
                <w:b/>
                <w:color w:val="000000"/>
                <w:sz w:val="20"/>
                <w:szCs w:val="20"/>
              </w:rPr>
            </w:pPr>
            <w:r>
              <w:rPr>
                <w:b/>
                <w:color w:val="000000"/>
                <w:sz w:val="20"/>
                <w:szCs w:val="20"/>
              </w:rPr>
              <w:t xml:space="preserve">КУЛТУРА </w:t>
            </w:r>
          </w:p>
          <w:p w:rsidR="00C72731" w:rsidRDefault="00C72731" w:rsidP="008E1DDE">
            <w:pPr>
              <w:spacing w:line="240" w:lineRule="auto"/>
              <w:rPr>
                <w:color w:val="000000"/>
                <w:sz w:val="20"/>
                <w:szCs w:val="20"/>
              </w:rPr>
            </w:pPr>
          </w:p>
          <w:p w:rsidR="00C72731" w:rsidRDefault="00C72731" w:rsidP="008E1DDE">
            <w:pPr>
              <w:spacing w:line="240" w:lineRule="auto"/>
              <w:rPr>
                <w:b/>
                <w:color w:val="000000"/>
                <w:sz w:val="20"/>
                <w:szCs w:val="20"/>
              </w:rPr>
            </w:pPr>
            <w:r>
              <w:rPr>
                <w:b/>
                <w:color w:val="000000"/>
                <w:sz w:val="20"/>
                <w:szCs w:val="20"/>
              </w:rPr>
              <w:t>Правопис:</w:t>
            </w:r>
          </w:p>
          <w:p w:rsidR="00C72731" w:rsidRDefault="00C72731" w:rsidP="008E1DDE">
            <w:pPr>
              <w:spacing w:line="240" w:lineRule="auto"/>
              <w:rPr>
                <w:color w:val="000000"/>
                <w:sz w:val="20"/>
                <w:szCs w:val="20"/>
              </w:rPr>
            </w:pPr>
            <w:r>
              <w:rPr>
                <w:b/>
                <w:color w:val="000000"/>
                <w:sz w:val="20"/>
                <w:szCs w:val="20"/>
              </w:rPr>
              <w:t xml:space="preserve"> </w:t>
            </w:r>
            <w:r>
              <w:rPr>
                <w:color w:val="000000"/>
                <w:sz w:val="20"/>
                <w:szCs w:val="20"/>
              </w:rPr>
              <w:t>Спојено и одвојено писање речи (сложенице, полусложенице, синтагме); Правописни  знаци; скраћенице и правописна решења у куцаном тексту (белине/размаци, штампарски типови слога).</w:t>
            </w:r>
          </w:p>
          <w:p w:rsidR="00C72731" w:rsidRDefault="00C72731" w:rsidP="008E1DDE">
            <w:pPr>
              <w:spacing w:line="240" w:lineRule="auto"/>
              <w:rPr>
                <w:color w:val="000000"/>
                <w:sz w:val="20"/>
                <w:szCs w:val="20"/>
              </w:rPr>
            </w:pPr>
            <w:r>
              <w:rPr>
                <w:color w:val="000000"/>
                <w:sz w:val="20"/>
                <w:szCs w:val="20"/>
              </w:rPr>
              <w:lastRenderedPageBreak/>
              <w:t xml:space="preserve"> </w:t>
            </w:r>
          </w:p>
          <w:p w:rsidR="00C72731" w:rsidRDefault="00C72731" w:rsidP="008E1DDE">
            <w:pPr>
              <w:spacing w:line="240" w:lineRule="auto"/>
              <w:rPr>
                <w:b/>
                <w:color w:val="000000"/>
                <w:sz w:val="20"/>
                <w:szCs w:val="20"/>
              </w:rPr>
            </w:pPr>
            <w:r>
              <w:rPr>
                <w:b/>
                <w:color w:val="000000"/>
                <w:sz w:val="20"/>
                <w:szCs w:val="20"/>
              </w:rPr>
              <w:t xml:space="preserve">Усмено и писано изражавање  </w:t>
            </w:r>
          </w:p>
          <w:p w:rsidR="00C72731" w:rsidRDefault="00C72731" w:rsidP="008E1DDE">
            <w:pPr>
              <w:spacing w:line="240" w:lineRule="auto"/>
              <w:rPr>
                <w:color w:val="000000"/>
                <w:sz w:val="20"/>
                <w:szCs w:val="20"/>
              </w:rPr>
            </w:pPr>
            <w:r>
              <w:rPr>
                <w:color w:val="000000"/>
                <w:sz w:val="20"/>
                <w:szCs w:val="20"/>
              </w:rPr>
              <w:t xml:space="preserve">Писање есеја и упознавање ученика са основним одликама. </w:t>
            </w:r>
          </w:p>
          <w:p w:rsidR="00C72731" w:rsidRDefault="00C72731" w:rsidP="008E1DDE">
            <w:pPr>
              <w:spacing w:line="240" w:lineRule="auto"/>
              <w:rPr>
                <w:color w:val="000000"/>
                <w:sz w:val="20"/>
                <w:szCs w:val="20"/>
              </w:rPr>
            </w:pPr>
            <w:r>
              <w:rPr>
                <w:color w:val="000000"/>
                <w:sz w:val="20"/>
                <w:szCs w:val="20"/>
              </w:rPr>
              <w:t xml:space="preserve">Припрема за израду писмених задатака. </w:t>
            </w:r>
          </w:p>
          <w:p w:rsidR="00C72731" w:rsidRDefault="00C72731" w:rsidP="008E1DDE">
            <w:pPr>
              <w:spacing w:line="240" w:lineRule="auto"/>
              <w:rPr>
                <w:color w:val="000000"/>
                <w:sz w:val="20"/>
                <w:szCs w:val="20"/>
              </w:rPr>
            </w:pPr>
            <w:r>
              <w:rPr>
                <w:color w:val="000000"/>
                <w:sz w:val="20"/>
                <w:szCs w:val="20"/>
              </w:rPr>
              <w:t xml:space="preserve">. </w:t>
            </w:r>
          </w:p>
          <w:p w:rsidR="00C72731" w:rsidRDefault="00C72731" w:rsidP="008E1DDE">
            <w:pPr>
              <w:spacing w:after="31"/>
              <w:ind w:left="6"/>
              <w:rPr>
                <w:b/>
                <w:color w:val="000000"/>
                <w:sz w:val="20"/>
                <w:szCs w:val="20"/>
              </w:rPr>
            </w:pPr>
            <w:r>
              <w:rPr>
                <w:color w:val="000000"/>
                <w:sz w:val="20"/>
                <w:szCs w:val="20"/>
              </w:rPr>
              <w:t>.</w:t>
            </w:r>
          </w:p>
        </w:tc>
        <w:tc>
          <w:tcPr>
            <w:tcW w:w="1761" w:type="dxa"/>
            <w:shd w:val="clear" w:color="auto" w:fill="auto"/>
          </w:tcPr>
          <w:p w:rsidR="00C72731" w:rsidRDefault="00C72731" w:rsidP="008E1DDE"/>
        </w:tc>
        <w:tc>
          <w:tcPr>
            <w:tcW w:w="2028" w:type="dxa"/>
            <w:shd w:val="clear" w:color="auto" w:fill="auto"/>
          </w:tcPr>
          <w:p w:rsidR="00C72731" w:rsidRDefault="00C72731" w:rsidP="008E1DDE">
            <w:pPr>
              <w:spacing w:after="200" w:line="276" w:lineRule="auto"/>
              <w:rPr>
                <w:color w:val="000000"/>
                <w:sz w:val="20"/>
                <w:szCs w:val="20"/>
              </w:rPr>
            </w:pPr>
            <w:r>
              <w:rPr>
                <w:color w:val="000000"/>
                <w:sz w:val="20"/>
                <w:szCs w:val="20"/>
              </w:rPr>
              <w:t>У оквиру ове теме ученици треба да прошире знања из правописа стечена у основној школи.</w:t>
            </w:r>
          </w:p>
          <w:p w:rsidR="00C72731" w:rsidRDefault="00C72731" w:rsidP="008E1DDE">
            <w:pPr>
              <w:spacing w:line="240" w:lineRule="auto"/>
              <w:rPr>
                <w:sz w:val="20"/>
                <w:szCs w:val="20"/>
              </w:rPr>
            </w:pPr>
            <w:r>
              <w:rPr>
                <w:sz w:val="20"/>
                <w:szCs w:val="20"/>
              </w:rPr>
              <w:t>Пројектна,</w:t>
            </w:r>
          </w:p>
          <w:p w:rsidR="00C72731" w:rsidRDefault="00C72731" w:rsidP="008E1DDE">
            <w:pPr>
              <w:spacing w:line="240" w:lineRule="auto"/>
              <w:rPr>
                <w:sz w:val="20"/>
                <w:szCs w:val="20"/>
              </w:rPr>
            </w:pPr>
            <w:r>
              <w:rPr>
                <w:sz w:val="20"/>
                <w:szCs w:val="20"/>
              </w:rPr>
              <w:t>егземпларна,</w:t>
            </w:r>
          </w:p>
          <w:p w:rsidR="00C72731" w:rsidRDefault="00C72731" w:rsidP="008E1DDE">
            <w:pPr>
              <w:spacing w:line="240" w:lineRule="auto"/>
              <w:rPr>
                <w:sz w:val="20"/>
                <w:szCs w:val="20"/>
              </w:rPr>
            </w:pPr>
            <w:r>
              <w:rPr>
                <w:sz w:val="20"/>
                <w:szCs w:val="20"/>
              </w:rPr>
              <w:t>индивидуализована,</w:t>
            </w:r>
          </w:p>
          <w:p w:rsidR="00C72731" w:rsidRDefault="00C72731" w:rsidP="008E1DDE">
            <w:pPr>
              <w:spacing w:line="240" w:lineRule="auto"/>
              <w:rPr>
                <w:sz w:val="20"/>
                <w:szCs w:val="20"/>
              </w:rPr>
            </w:pPr>
            <w:r>
              <w:rPr>
                <w:sz w:val="20"/>
                <w:szCs w:val="20"/>
              </w:rPr>
              <w:t xml:space="preserve">интерактивна настава уз међусобно вредновање резултата рада и </w:t>
            </w:r>
          </w:p>
          <w:p w:rsidR="00C72731" w:rsidRDefault="00C72731" w:rsidP="008E1DDE">
            <w:pPr>
              <w:spacing w:line="240" w:lineRule="auto"/>
              <w:rPr>
                <w:sz w:val="20"/>
                <w:szCs w:val="20"/>
              </w:rPr>
            </w:pPr>
            <w:r>
              <w:rPr>
                <w:sz w:val="20"/>
                <w:szCs w:val="20"/>
              </w:rPr>
              <w:t xml:space="preserve">пружање могућности </w:t>
            </w:r>
            <w:r>
              <w:rPr>
                <w:sz w:val="20"/>
                <w:szCs w:val="20"/>
              </w:rPr>
              <w:lastRenderedPageBreak/>
              <w:t>ученицима да бирају садржаје, методе и облик рада, које су у вези са предвиђеним наставним планом.</w:t>
            </w:r>
          </w:p>
        </w:tc>
        <w:tc>
          <w:tcPr>
            <w:tcW w:w="2221" w:type="dxa"/>
          </w:tcPr>
          <w:p w:rsidR="00C72731" w:rsidRDefault="00C72731" w:rsidP="008E1DDE">
            <w:pPr>
              <w:spacing w:line="240" w:lineRule="auto"/>
              <w:rPr>
                <w:color w:val="000000"/>
                <w:sz w:val="20"/>
                <w:szCs w:val="20"/>
              </w:rPr>
            </w:pPr>
            <w:r>
              <w:rPr>
                <w:color w:val="000000"/>
                <w:sz w:val="20"/>
                <w:szCs w:val="20"/>
              </w:rPr>
              <w:lastRenderedPageBreak/>
              <w:t>Писмено и усмено изражавање, слушање и читање. Припрема за израду писменог задатка, сама израда и</w:t>
            </w:r>
          </w:p>
          <w:p w:rsidR="00C72731" w:rsidRDefault="00C72731" w:rsidP="008E1DDE">
            <w:pPr>
              <w:spacing w:line="240" w:lineRule="auto"/>
              <w:rPr>
                <w:color w:val="000000"/>
                <w:sz w:val="20"/>
                <w:szCs w:val="20"/>
              </w:rPr>
            </w:pPr>
          </w:p>
          <w:p w:rsidR="00C72731" w:rsidRDefault="00C72731" w:rsidP="008E1DDE">
            <w:pPr>
              <w:spacing w:line="240" w:lineRule="auto"/>
              <w:rPr>
                <w:color w:val="000000"/>
                <w:sz w:val="20"/>
                <w:szCs w:val="20"/>
              </w:rPr>
            </w:pPr>
            <w:r>
              <w:rPr>
                <w:color w:val="000000"/>
                <w:sz w:val="20"/>
                <w:szCs w:val="20"/>
              </w:rPr>
              <w:t xml:space="preserve">индивидуално учешће на часовим а обраде и утврђивања. </w:t>
            </w:r>
          </w:p>
          <w:p w:rsidR="00C72731" w:rsidRDefault="00C72731" w:rsidP="008E1DDE">
            <w:pPr>
              <w:spacing w:line="240" w:lineRule="auto"/>
              <w:rPr>
                <w:sz w:val="20"/>
                <w:szCs w:val="20"/>
              </w:rPr>
            </w:pPr>
          </w:p>
        </w:tc>
        <w:tc>
          <w:tcPr>
            <w:tcW w:w="2466" w:type="dxa"/>
            <w:shd w:val="clear" w:color="auto" w:fill="auto"/>
          </w:tcPr>
          <w:p w:rsidR="00C72731" w:rsidRDefault="00C72731" w:rsidP="008E1DDE">
            <w:pPr>
              <w:rPr>
                <w:sz w:val="20"/>
                <w:szCs w:val="20"/>
              </w:rPr>
            </w:pPr>
          </w:p>
        </w:tc>
        <w:tc>
          <w:tcPr>
            <w:tcW w:w="2155" w:type="dxa"/>
            <w:shd w:val="clear" w:color="auto" w:fill="auto"/>
          </w:tcPr>
          <w:p w:rsidR="00C72731" w:rsidRDefault="00C72731" w:rsidP="008E1DDE">
            <w:pPr>
              <w:spacing w:after="200" w:line="276" w:lineRule="auto"/>
              <w:jc w:val="left"/>
              <w:rPr>
                <w:sz w:val="20"/>
                <w:szCs w:val="20"/>
              </w:rPr>
            </w:pPr>
            <w:r>
              <w:rPr>
                <w:sz w:val="20"/>
                <w:szCs w:val="20"/>
              </w:rPr>
              <w:t xml:space="preserve">2СЈК.1.3.4. Користи оба писма, дајући предност ћирилици; примењује основна правописна правила у фреквентним примерима и уме да се служи школским издањем Правописа; у писању издваја делове текста, даје наслове и поднаслове, уме да цитира и парафразира; саставља матурски рад поштујући </w:t>
            </w:r>
            <w:r>
              <w:rPr>
                <w:sz w:val="20"/>
                <w:szCs w:val="20"/>
              </w:rPr>
              <w:lastRenderedPageBreak/>
              <w:t xml:space="preserve">правила израде стручног рада (употребљава фусноте и саставља садржај и библиографију); саставља писмо – приватно и службено, биографију (CV), молбу, жалбу, захтев, оглас; зна да попуни различите формуларе и обрасце. </w:t>
            </w:r>
          </w:p>
          <w:p w:rsidR="00C72731" w:rsidRDefault="00C72731" w:rsidP="008E1DDE">
            <w:pPr>
              <w:spacing w:after="200" w:line="276" w:lineRule="auto"/>
              <w:jc w:val="left"/>
              <w:rPr>
                <w:sz w:val="20"/>
                <w:szCs w:val="20"/>
              </w:rPr>
            </w:pPr>
            <w:r>
              <w:rPr>
                <w:sz w:val="20"/>
                <w:szCs w:val="20"/>
              </w:rPr>
              <w:t xml:space="preserve">2CJK.1.3.2. Говорећи и пишући о некој теми (из језика, књижевности или слободна тема), јасно структурира казивање и повезује његове делове на одговарајући начин; разликује битно од небитног и држи се основне теме; саставља једноставнији говорени и писани текст користећи се описом, приповедањем и излагањем (експозицијом); уме укратко да опише </w:t>
            </w:r>
            <w:r>
              <w:rPr>
                <w:sz w:val="20"/>
                <w:szCs w:val="20"/>
              </w:rPr>
              <w:lastRenderedPageBreak/>
              <w:t xml:space="preserve">своја осећања и доживљај књижевног или другог уметничког дела; сажето препричава једноставнији књижевноуметнички текст и издваја његове важне или занимљиве делове; резимира једноставнији књижевни и неуметнички текст. </w:t>
            </w:r>
          </w:p>
          <w:p w:rsidR="00C72731" w:rsidRDefault="00C72731" w:rsidP="008E1DDE">
            <w:pPr>
              <w:spacing w:after="200" w:line="276" w:lineRule="auto"/>
              <w:jc w:val="left"/>
              <w:rPr>
                <w:sz w:val="20"/>
                <w:szCs w:val="20"/>
              </w:rPr>
            </w:pPr>
            <w:r>
              <w:rPr>
                <w:sz w:val="20"/>
                <w:szCs w:val="20"/>
              </w:rPr>
              <w:t xml:space="preserve">2CJK.1.3.3. У расправи или размени мишљења на теме из књижевности, језика и културе уме у кратким цртама да изнесе и образложи идеју или став за који се залаже, говори одмерено, ослања се на аргументе, у стању је да чује туђе мишљење и да га узме у обзир приликом своје аргументације; пише једноставнији аргументативни текст на теме из </w:t>
            </w:r>
            <w:r>
              <w:rPr>
                <w:sz w:val="20"/>
                <w:szCs w:val="20"/>
              </w:rPr>
              <w:lastRenderedPageBreak/>
              <w:t>књижевности, језика и културе.</w:t>
            </w:r>
          </w:p>
          <w:p w:rsidR="00C72731" w:rsidRDefault="00C72731" w:rsidP="008E1DDE">
            <w:pPr>
              <w:spacing w:line="240" w:lineRule="auto"/>
              <w:rPr>
                <w:sz w:val="20"/>
                <w:szCs w:val="20"/>
              </w:rPr>
            </w:pPr>
            <w:r>
              <w:rPr>
                <w:sz w:val="20"/>
                <w:szCs w:val="20"/>
              </w:rPr>
              <w:t xml:space="preserve"> 2CJK.2.3.1. Говори у званичним ситуацијама, јавно и пред већим аудиторијумом о темама из области језика, књижевности и културе, користећи се књижевним језиком и одговарајућом терминологијом; учествује у јавним разговорима са више учесника; процењује слушаоца односно аудиторијум и обликује свој говор према његовим потребама и могућностима; има потребу и навику да развија сопствену говорну културу; с пажњом и разумевањем слуша теже излагање (нпр. предавање) с темом из језика, књижевности и културе; слуша критички, процењујући говорникову аргументацију и објективност.</w:t>
            </w:r>
          </w:p>
        </w:tc>
        <w:tc>
          <w:tcPr>
            <w:tcW w:w="2157" w:type="dxa"/>
          </w:tcPr>
          <w:p w:rsidR="00C72731" w:rsidRDefault="00C72731" w:rsidP="008E1DDE">
            <w:pPr>
              <w:spacing w:after="200" w:line="258" w:lineRule="auto"/>
              <w:jc w:val="left"/>
              <w:rPr>
                <w:sz w:val="20"/>
                <w:szCs w:val="20"/>
              </w:rPr>
            </w:pPr>
            <w:r>
              <w:rPr>
                <w:sz w:val="20"/>
                <w:szCs w:val="20"/>
              </w:rPr>
              <w:lastRenderedPageBreak/>
              <w:t xml:space="preserve">- примени правописна решења у вези са писањем скраћеница; </w:t>
            </w:r>
          </w:p>
          <w:p w:rsidR="00C72731" w:rsidRDefault="00C72731" w:rsidP="008E1DDE">
            <w:pPr>
              <w:spacing w:after="200" w:line="258" w:lineRule="auto"/>
              <w:jc w:val="left"/>
              <w:rPr>
                <w:sz w:val="20"/>
                <w:szCs w:val="20"/>
              </w:rPr>
            </w:pPr>
            <w:r>
              <w:rPr>
                <w:sz w:val="20"/>
                <w:szCs w:val="20"/>
              </w:rPr>
              <w:t xml:space="preserve">– примени основна типографско-правописна решења у вези са куцаним текстом (размак и штампарски типови слога); </w:t>
            </w:r>
          </w:p>
          <w:p w:rsidR="00C72731" w:rsidRDefault="00C72731" w:rsidP="008E1DDE">
            <w:pPr>
              <w:spacing w:after="200" w:line="258" w:lineRule="auto"/>
              <w:jc w:val="left"/>
              <w:rPr>
                <w:sz w:val="20"/>
                <w:szCs w:val="20"/>
              </w:rPr>
            </w:pPr>
            <w:r>
              <w:rPr>
                <w:sz w:val="20"/>
                <w:szCs w:val="20"/>
              </w:rPr>
              <w:t xml:space="preserve">– учествује у јавним разговорима са више учесника (на теме из области </w:t>
            </w:r>
            <w:r>
              <w:rPr>
                <w:sz w:val="20"/>
                <w:szCs w:val="20"/>
              </w:rPr>
              <w:lastRenderedPageBreak/>
              <w:t xml:space="preserve">језика и књижевности); </w:t>
            </w:r>
          </w:p>
          <w:p w:rsidR="00C72731" w:rsidRDefault="00C72731" w:rsidP="008E1DDE">
            <w:pPr>
              <w:spacing w:after="200" w:line="258" w:lineRule="auto"/>
              <w:jc w:val="left"/>
              <w:rPr>
                <w:sz w:val="20"/>
                <w:szCs w:val="20"/>
              </w:rPr>
            </w:pPr>
            <w:r>
              <w:rPr>
                <w:sz w:val="20"/>
                <w:szCs w:val="20"/>
              </w:rPr>
              <w:t xml:space="preserve">– обликује свој говор према ситуацији и примени књижевнојезичку норму; </w:t>
            </w:r>
          </w:p>
          <w:p w:rsidR="00C72731" w:rsidRDefault="00C72731" w:rsidP="008E1DDE">
            <w:pPr>
              <w:spacing w:after="200" w:line="258" w:lineRule="auto"/>
              <w:jc w:val="left"/>
              <w:rPr>
                <w:sz w:val="20"/>
                <w:szCs w:val="20"/>
              </w:rPr>
            </w:pPr>
            <w:r>
              <w:rPr>
                <w:sz w:val="20"/>
                <w:szCs w:val="20"/>
              </w:rPr>
              <w:t>– састави сложенији текст, користећи се описом и приповедањем.</w:t>
            </w:r>
          </w:p>
        </w:tc>
      </w:tr>
    </w:tbl>
    <w:p w:rsidR="00C72731" w:rsidRDefault="00C72731" w:rsidP="00C72731">
      <w:pPr>
        <w:rPr>
          <w:b/>
        </w:rPr>
      </w:pPr>
    </w:p>
    <w:p w:rsidR="00C72731" w:rsidRDefault="00C72731" w:rsidP="00C72731">
      <w:pPr>
        <w:rPr>
          <w:b/>
        </w:rPr>
      </w:pPr>
    </w:p>
    <w:p w:rsidR="00C72731" w:rsidRDefault="00C72731" w:rsidP="00C72731">
      <w:pPr>
        <w:rPr>
          <w:b/>
        </w:rPr>
      </w:pPr>
      <w:r>
        <w:rPr>
          <w:b/>
        </w:rPr>
        <w:t>1. Опште предметне компетенције:</w:t>
      </w:r>
    </w:p>
    <w:p w:rsidR="00C72731" w:rsidRDefault="00C72731" w:rsidP="00C72731">
      <w:r>
        <w:t xml:space="preserve">Ученик има знања из области српског језика и српске и светске књижевности. Влада усменом и писаном комуникацијом: говори и пише поштујући књижевнојезичку норму, уобличава логичан и стилски складан говорени и писани текст, разуме и критички промишља оно што прочита, има развијен речник. Чита, доживљава и тумачи књижевно дело; користи читање да боље разуме себе, друге и свет око себе; прочитао је најважнија књижевна дела из националне и светске културне баштине. Има навику и потребу да развија говорну и читалачку културу, како ради сопственог усавршавања тако и ради очувања и богаћења националне културе. </w:t>
      </w:r>
    </w:p>
    <w:p w:rsidR="00C72731" w:rsidRDefault="00C72731" w:rsidP="00C72731">
      <w:r>
        <w:t xml:space="preserve">Основни ниво </w:t>
      </w:r>
    </w:p>
    <w:p w:rsidR="00C72731" w:rsidRDefault="00C72731" w:rsidP="00C72731">
      <w:r>
        <w:t xml:space="preserve">Говори јасно и течно, поштујући књижевнојезичку норму; има културу слушања туђег излагања. Саставља једноставнији говорени или писани текст који је логичан, добро структуриран и стилски складан; користи оба писма (дајући предност ћирилици), влада основним писаним жанровима потребним за школовање и учешће у друштвеном животу. У различите сврхе чита књижевне и неуметничке текстове средње тежине, разуме књижевни и неуметнички текст средње сложености и критички промишља једноставнији књижевни и неуметнички текст. Има основна знања о језику уопште; разликује књижевни српски језик од дијалекта и има потребу да учи, чува и негује књижевни језик. Има основна знања о гласовима, речима и реченицама српског језика и зна да примени одређена граматичка правила у говору и писању. Има развијен речник, у складу са средњим нивоом образовања, а речи употребљава у складу са приликом. Познаје ауторе дела из обавезног школског програма и локализује их у контекст стваралачког опуса и у књижевноисторијски контекст. Наводи основне књижевноисторијске и поетичке одлике стилских епоха, праваца и формација у развоју српске и светске књижевности и повезује их са делима и писцима из обавезне лектире школског програма. Уочава и примерима аргументује основне поетичке, језичке, естетске и структурне особине књижевних дела из обавезне школске лектире. Формира читалачке навике и знања схватајући значај читања за сопствени духовни развој. </w:t>
      </w:r>
    </w:p>
    <w:p w:rsidR="00C72731" w:rsidRDefault="00C72731" w:rsidP="00C72731">
      <w:r>
        <w:t xml:space="preserve">Средњи ниво </w:t>
      </w:r>
    </w:p>
    <w:p w:rsidR="00C72731" w:rsidRDefault="00C72731" w:rsidP="00C72731">
      <w:r>
        <w:t xml:space="preserve">Говори пред аудиторијумом о темама из области језика, књижевности и културе; саставља сложенији говорени или писани текст, прецизно износећи идеје; у различите сврхе чита теже књижевне и неуметничке текстове и има изграђен читалачки укус својствен образованом човеку; разуме и критички промишља сложенији књижевни и неуметнички текст. Има шира знања о језику уопште и основна знања о језицима у свету. Зна основне особине дијалеката српског језика и смешта развој књижевног језика код Срба у друштвени, историјски и културни контекст. Има шира знања о гласовима, речима и реченицама српског језика и та знања уме да примени у говору и писању. Има богат речник и види језик као низ могућности које му служе да се прецизно изрази.Тумачи кључне чиниоце структуре књижевног текста као и његове тематске, идејне, поетичке, стилске, језичке, композиционе и жанровске особине. Познаје књижевне термине и адекватно их примењује у тумачењу књижевних дела предвиђених програмом. Самостално уочава и </w:t>
      </w:r>
      <w:r>
        <w:lastRenderedPageBreak/>
        <w:t xml:space="preserve">анализира проблеме у књижевном делу и уме да аргументује своје ставове на основу примарног текста. Користи препоручену и ширу, секундарну литературу у тумачењу књижевних дела предвиђених програмом. </w:t>
      </w:r>
    </w:p>
    <w:p w:rsidR="00C72731" w:rsidRDefault="00C72731" w:rsidP="00C72731">
      <w:r>
        <w:t xml:space="preserve">Напредни ниво </w:t>
      </w:r>
    </w:p>
    <w:p w:rsidR="00C72731" w:rsidRDefault="00C72731" w:rsidP="00C72731">
      <w:r>
        <w:t>Дискутује о сложеним темама из језика, књижевности и културе које су предвиђене градивом; има развијене говорничке вештине; пише стручни текст на теме из језика и књижевности; продубљено критички промишља сложенији књижевни и неуметнички текст, укључујући и ауторове стилске поступке; изграђује свест о себи као читаоцу. Има детаљнија знања о језику уопште, као и о граматици српског језика. Има основна знања о речницима и структури речничког чланка. Критички чита, тумачи и вреднује сложенија књижевна дела из обавезног школског програма, као и додатна (изборна). Користи више метода, гледишта и компаративни приступ у тумачењу књижевног текста. Свој суд о књижевном делу аргументовано износи стално имајући на уму примарни текст, као и друге текстове, анализирајући и поредећи њихове поетичке, естетске, структурне и лингвистичке одлике, укључујући и сложеније стилске поступке. Шири читалачка знања и примењује стратегије читања које су усаглашене са типом књижевног дела и са читалачким циљевима (доживљај, истраживање, стваралаштво).</w:t>
      </w:r>
    </w:p>
    <w:p w:rsidR="00C72731" w:rsidRDefault="00C72731" w:rsidP="00C72731">
      <w:pPr>
        <w:rPr>
          <w:b/>
        </w:rPr>
      </w:pPr>
    </w:p>
    <w:p w:rsidR="00C72731" w:rsidRDefault="00C72731" w:rsidP="00C72731">
      <w:pPr>
        <w:rPr>
          <w:b/>
        </w:rPr>
      </w:pPr>
    </w:p>
    <w:p w:rsidR="00C72731" w:rsidRDefault="00C72731" w:rsidP="00C72731">
      <w:pPr>
        <w:rPr>
          <w:b/>
        </w:rPr>
      </w:pPr>
    </w:p>
    <w:p w:rsidR="00C72731" w:rsidRDefault="00C72731" w:rsidP="00C72731">
      <w:pPr>
        <w:rPr>
          <w:b/>
        </w:rPr>
      </w:pPr>
      <w:r>
        <w:rPr>
          <w:b/>
        </w:rPr>
        <w:t>2. Специфичне предметне компетенције:</w:t>
      </w:r>
    </w:p>
    <w:p w:rsidR="00C72731" w:rsidRDefault="00C72731" w:rsidP="00C72731">
      <w:r>
        <w:t xml:space="preserve">ЈЕЗИК </w:t>
      </w:r>
    </w:p>
    <w:p w:rsidR="00C72731" w:rsidRDefault="00C72731" w:rsidP="00C72731">
      <w:r>
        <w:t xml:space="preserve">Основни ниво </w:t>
      </w:r>
    </w:p>
    <w:p w:rsidR="00C72731" w:rsidRDefault="00C72731" w:rsidP="00C72731">
      <w:r>
        <w:t>Има основна знања о томе шта је језик уопште и које функције има; поштује свој језик и поштује друге језике. Зна основне податке о дијалектима српског језика и о дијалекатској основи књижевног језика; подједнако цени екавски и ијекавски изговор као равноправне изговоре српског књижевног језика; има основна знања о развоју књижевног језика, писма и правописа код Срба. Има основна знања о гласовима српског језика; познаје врсте и подврсте речи, примењује језичку норму у вези са облицима речи и у вези са њиховим грађењем; правилно склапа реченицу и уме да анализира реченице грађене по основним моделима. Има основна знања о значењу речи; познаје најважније речнике српског језика и уме да се њима користи. Уме да износи властите ставове говорећи јасно и течно, поштујући књижевнојезичку норму и правила учтивости; има културу слушања туђег излагања. Овладао је складним писањем једноставнијих форми и основних жанрова (писмо, биографија, молба, жалба, захтев, ПП презентација и сл.), користећи компетентно оба писма, дајући предност ћирилици и примењујући основна правила језичке норме. На крају школовања, саставља матурски рад поштујући правила израде стручног рада.</w:t>
      </w:r>
    </w:p>
    <w:p w:rsidR="00C72731" w:rsidRDefault="00C72731" w:rsidP="00C72731">
      <w:r>
        <w:lastRenderedPageBreak/>
        <w:t xml:space="preserve">Средњи ниво </w:t>
      </w:r>
    </w:p>
    <w:p w:rsidR="00C72731" w:rsidRDefault="00C72731" w:rsidP="00C72731">
      <w:r>
        <w:t>Има шира знања о језику уопште и основна знања о језицима у свету, њиховој међусобној сродности и типовима. Зна основне особине дијалеката српског језика и основна правила екавског и ијекавског изговора. Има шира знања о гласовима српског језика; зна правила о наглашавању речи и разликује књижевни од некњижевног акцента; има шира знања о врстама и подврстама речи, њиховим облицима и начинима њиховог грађења; познаје врсте реченица и анализира реченице грађене по различитим моделима. Има богат речник и уме да употреби одговарајућу реч у складу са приликом; усмерен је ка богаћењу сопственог речника. Изражајно чита и негује сопствени говор. Саставља сложеније писане текстове о различитим темама поштујући језичку норму. Користи стручну литературу и пише складно извештај и реферат.</w:t>
      </w:r>
    </w:p>
    <w:p w:rsidR="00C72731" w:rsidRDefault="00C72731" w:rsidP="00C72731">
      <w:r>
        <w:t xml:space="preserve">Напредни ниво </w:t>
      </w:r>
    </w:p>
    <w:p w:rsidR="00C72731" w:rsidRDefault="00C72731" w:rsidP="00C72731">
      <w:r>
        <w:t>Има детаљнија знања о језику уопште и детаљнија знања о граматици српског језика (акцентима, саставу речи, значењу падежа и глаголских облика, структури реченице); познаје структуру речничког чланка. Говори о одабраним темама као вешт говорник; пажљиво слуша и процењује вербалну и невербалну реакцију свог саговорника и томе прилагођава свој говор. Складно пише есеј, стручни текст и новински чланак доследно примењујући књижевнојезичку норму.</w:t>
      </w:r>
    </w:p>
    <w:p w:rsidR="00C72731" w:rsidRDefault="00C72731" w:rsidP="00C72731"/>
    <w:p w:rsidR="00C72731" w:rsidRDefault="00C72731" w:rsidP="00C72731">
      <w:r>
        <w:t xml:space="preserve">КЊИЖЕВНОСТ </w:t>
      </w:r>
    </w:p>
    <w:p w:rsidR="00C72731" w:rsidRDefault="00C72731" w:rsidP="00C72731">
      <w:r>
        <w:t xml:space="preserve">Основни ниво </w:t>
      </w:r>
    </w:p>
    <w:p w:rsidR="00C72731" w:rsidRDefault="00C72731" w:rsidP="00C72731">
      <w:r>
        <w:t>Редовно чита књижевна дела из обавезног школског програма, зна значајне представнике и дела из светске и српске књижевности. Укратко описује своја осећања и доживљај књижевног или другог уметничког дела. Уочава и наводи основне поетичке, естетске и структурне особине књижевног и неуметничког текста погодног за обраду градива из језика и књижевности; уме да их именује и илуструје. Разуме књижевни и неуметнички текст: препознаје њихову сврху, издваја главне идеје текста; прати развој одређене идеје у тексту; наводи примере из текста и цитира део/делове да би анализирао текст или поткрепио сопствену аргументацију; резимира и парафразира делове текста и текст у целини. Издвојене проблеме анализира у основним слојевима значења. Основне књижевне термине доводи у функционалну везу са примерима из књижевног текста. Разуме зашто је читање важно за формирање и унапређивање своје личности, богаћење лексичког фонда. Развија своје читалачке способности. Разуме значај књижевности за формирање језичког, литерарног, културног и националног идентитета. Схвата значај очувања књижевне баштине и књижевне културе.</w:t>
      </w:r>
    </w:p>
    <w:p w:rsidR="00C72731" w:rsidRDefault="00C72731" w:rsidP="00C72731"/>
    <w:p w:rsidR="00C72731" w:rsidRDefault="00C72731" w:rsidP="00C72731"/>
    <w:p w:rsidR="00C72731" w:rsidRDefault="00C72731" w:rsidP="00C72731">
      <w:r>
        <w:lastRenderedPageBreak/>
        <w:t xml:space="preserve">Средњи ниво </w:t>
      </w:r>
    </w:p>
    <w:p w:rsidR="00C72731" w:rsidRDefault="00C72731" w:rsidP="00C72731">
      <w:r>
        <w:t>Тумачи књижевна дела из обавезног школског програма и поседује основна знања о књижевноисторијском и поетичком контексту који та дела одређује. Самостално уочава и анализира значењске и стилске аспекте књижевног дела и уме да аргументује своје ставове на основу примарног текста. Разуме и описује функцију језика у стваралачком процесу. У тумачењу књижевног дела примењује адекватне методе и гледишта усклађена са методологијом науке о књижевности. Познаје књижевнонаучне, естетске и лингвистичке чињенице и уважава их приликом обраде појединачних дела, стилских епоха и праваца у развоју српске и светске књижевности. На истраживачки и стваралачки начин стиче знања и читалачке вештине, који су у функцији проучавања различитих књижевних дела и жанрова и развијања литерарног, језичког, културног и националног идентитета. Има изграђене читалачке навике и читалачки укус својствен културном и образованом човеку. Примењује сложене стратегије читања. Мења аналитичке приступе за које оцени да нису сврсисходни. Процењује колико одређене структурне, језичке, стилске и значењске одлике текста утичу на његово разумевање.</w:t>
      </w:r>
    </w:p>
    <w:p w:rsidR="00C72731" w:rsidRDefault="00C72731" w:rsidP="00C72731">
      <w:r>
        <w:t xml:space="preserve">Напредни ниво </w:t>
      </w:r>
    </w:p>
    <w:p w:rsidR="00C72731" w:rsidRDefault="00C72731" w:rsidP="00C72731">
      <w:r>
        <w:t>Анализира поетичке, естетске и структурне одлике књижевног текста. Поуздано позиционира књижевни текст у књижевнотеоријски и књижевноисторијски контекст. Примењује одговарајуће поступке тумачења адекватне књижевном делу и њима сагласну терминологију. Користи више метода и гледишта и компаративни приступ да употпуни своје разумевање и критички суд о књижевном делу. Самостално уочава и тумачи проблеме у књижевном делу и своје ставове уме да аргументује на основу примарног текста и литерарно-филолошког контекста. Критички повезује примарни текст са самостално изабраном секундарном литературом. Самостално одабира дела за читање према одређеном критеријуму, даје предлоге за читање и образлаже их. Познаје и примењује начине/стратегије читања усаглашене са типом текста (књижевним и неуметничким) и са жанром књижевног дела. Разуме улогу читања у сопственом развоју, али и у развоју друштва. Има развијену, критичку свест о својим читалачким способностима.</w:t>
      </w:r>
    </w:p>
    <w:p w:rsidR="00C72731" w:rsidRDefault="00C72731" w:rsidP="00C72731">
      <w:r>
        <w:rPr>
          <w:b/>
        </w:rPr>
        <w:t>3. Међупредметне компетенције:</w:t>
      </w:r>
      <w:r>
        <w:t xml:space="preserve"> </w:t>
      </w:r>
    </w:p>
    <w:p w:rsidR="00C72731" w:rsidRDefault="00C72731" w:rsidP="00C72731">
      <w:r>
        <w:rPr>
          <w:b/>
        </w:rPr>
        <w:t>Компетенција за целоживотно учење</w:t>
      </w:r>
      <w:r>
        <w:t xml:space="preserve"> (ученик уме да планира време за учење; активно конструише знање; ефикасно користи различите стратегије учења; познаје различите врсте текстова и уме да изабере адекватну стратегију читања; разликује чињенице од интерпретација, ставова, веровања и мишљења).</w:t>
      </w:r>
    </w:p>
    <w:p w:rsidR="00C72731" w:rsidRDefault="00C72731" w:rsidP="00C72731">
      <w:pPr>
        <w:rPr>
          <w:b/>
        </w:rPr>
      </w:pPr>
      <w:r>
        <w:rPr>
          <w:b/>
        </w:rPr>
        <w:t xml:space="preserve">Комуникација </w:t>
      </w:r>
      <w:r>
        <w:t>(ученик познаје специфичне карактеристике различитих модалитета комуникације (усмена и писана, непосредна и посредована комуникација, нпр. телефоном, преко интернета);</w:t>
      </w:r>
      <w:r>
        <w:rPr>
          <w:b/>
        </w:rPr>
        <w:t xml:space="preserve"> у</w:t>
      </w:r>
      <w:r>
        <w:t>ме јасно да искаже одређени садржај; уважава саговорника – у ситуацији комуникације, изражава своје ставове, мишљења, осећања, вредности и идентитете; ученик користи на одговарајући и креативан начин језик и стил комуникације који су специфични за поједине научне, техничке и уметничке дисциплине).</w:t>
      </w:r>
    </w:p>
    <w:p w:rsidR="00C72731" w:rsidRDefault="00C72731" w:rsidP="00C72731">
      <w:r>
        <w:rPr>
          <w:b/>
        </w:rPr>
        <w:t>Рад с подацима и информацијама</w:t>
      </w:r>
      <w:r>
        <w:t xml:space="preserve"> (уме да пореди различите изворе и начине добијања података, да процењује њихову поузданост и препозна могуће узроке грешке; користи табеларни и графички приказ података и уме да овако приказане податке чита, тумачи и </w:t>
      </w:r>
      <w:r>
        <w:lastRenderedPageBreak/>
        <w:t>примењује; користи информационе технологије за чување, презентацију и основну обраду података. • Зна разлику између података и њиховог тумачења, зна да исти подаци, у зависности од контекста, могу имати различита тумачења и да тумачења могу да буду пристрасна; разуме разлику између јавних и приватних података, зна које податке може да добије од надлежних институција и користи основна правила чувања приватности података).</w:t>
      </w:r>
    </w:p>
    <w:p w:rsidR="00C72731" w:rsidRDefault="00C72731" w:rsidP="00C72731">
      <w:r>
        <w:rPr>
          <w:b/>
        </w:rPr>
        <w:t>Дигитална компетенција</w:t>
      </w:r>
      <w:r>
        <w:t xml:space="preserve"> (уме да претражује, процењује релевантност и поузданост, анализира и систематизује информације у електронском облику).</w:t>
      </w:r>
    </w:p>
    <w:p w:rsidR="00C72731" w:rsidRDefault="00C72731" w:rsidP="00C72731">
      <w:r>
        <w:rPr>
          <w:b/>
        </w:rPr>
        <w:t>Решавање проблема</w:t>
      </w:r>
      <w:r>
        <w:t xml:space="preserve"> (испитујући проблемску ситуацију, ученик идентификује ограничења и релевантне карактеристике проблемске ситуације и разуме како су оне међусобно повезане; ученик припрема примену изабраног решења прати његову примену усклађујући се са новим сазнањима које стиче током примене датог решења и успева да реши проблемску ситуацију; ученик вреднује примену датог решења, идентификује његове добре и слабе стране и формулише препоруке за наредно искуство са истим или сличним проблемским ситуацијама). </w:t>
      </w:r>
    </w:p>
    <w:p w:rsidR="00C72731" w:rsidRDefault="00C72731" w:rsidP="00C72731">
      <w:r>
        <w:rPr>
          <w:b/>
        </w:rPr>
        <w:t>Сарадња</w:t>
      </w:r>
      <w:r>
        <w:t xml:space="preserve"> (конструктивно, аргументовано и креативно доприноси раду групе, усаглашавању и остварењу заједничких циљева; доприноси постизању договора о правилима заједничког рада и придржава их се током заједничког рада; активно слуша и поставља релевантна питања поштујући саговорнике и сараднике, а дискусију заснива на аргументима; конструктивно доприноси решавању разлика у  мишљењу и ставовима и при томе поштује друге као равноправне чланове групе; ангажује се у реализацији преузетих обавеза у оквиру групног рада на одговоран, истрајан и креативан начин; учествује у критичком, аргументованом и конструктивном преиспитивању рада групе и доприноси унапређењу рада групе). </w:t>
      </w:r>
    </w:p>
    <w:p w:rsidR="00C72731" w:rsidRDefault="00C72731" w:rsidP="00C72731">
      <w:r>
        <w:t>Одговорно учешће у демократском друштву (активно учествује у животу школе и заједнице тако што поштује друге учеснике као једнако вредне аутономне особе и њихова људска и мањинска права и тако што се супротставља различитим формама насиља и дискриминације, својим активностима у школи и заједници афирмише дух толеранције, равноправности и дијалога; критички и аргументовано учествује у разматрању отворених питања за која је заинтересован поштујући разлике у мишљењу и интересима и даје лични допринос постизању договора; има осећање припадности одређеним културним заједницама, локалној заједници, региону у којем живи, ширем друштву).</w:t>
      </w:r>
    </w:p>
    <w:p w:rsidR="00C72731" w:rsidRDefault="00C72731" w:rsidP="00C72731">
      <w:pPr>
        <w:rPr>
          <w:b/>
        </w:rPr>
      </w:pPr>
      <w:r>
        <w:rPr>
          <w:b/>
        </w:rPr>
        <w:t xml:space="preserve">Одговоран однос према околини </w:t>
      </w:r>
    </w:p>
    <w:p w:rsidR="00C72731" w:rsidRDefault="00C72731" w:rsidP="00C72731">
      <w:r>
        <w:rPr>
          <w:b/>
        </w:rPr>
        <w:t xml:space="preserve">Естетичка компетенција </w:t>
      </w:r>
      <w:r>
        <w:t>(позитивно вреднује допринос културе и уметности развоју људске заједнице; свестан је међусобних утицаја културе, науке, уметности и технологије; показује осетљивост за естетску димензију у свакодневном животу и има критички однос према употреби и злоупотреби естетике; има изграђене преференције уметничких и културних стилова и користи их за обогаћивање личног искуства; повезује уметничка и културна дела са историјским, друштвеним и географским контекстом њиховог настанка; уме да анализира и критички вреднује уметничка дела која су представници различитих стилова и епоха, као и дела која одступају од карактеристика доминантних праваца; вреднује алтернативне уметничке форме и изразе (субкултурна дела)).</w:t>
      </w:r>
    </w:p>
    <w:p w:rsidR="00C72731" w:rsidRDefault="00C72731" w:rsidP="00C72731">
      <w:r>
        <w:rPr>
          <w:b/>
        </w:rPr>
        <w:lastRenderedPageBreak/>
        <w:t>Иницијативност и оријентација ка предузетништву</w:t>
      </w:r>
      <w:r>
        <w:t>.</w:t>
      </w:r>
    </w:p>
    <w:p w:rsidR="00C72731" w:rsidRDefault="00C72731" w:rsidP="00C72731"/>
    <w:p w:rsidR="00C72731" w:rsidRDefault="00C72731" w:rsidP="00C72731">
      <w:pPr>
        <w:rPr>
          <w:b/>
        </w:rPr>
      </w:pPr>
      <w:r>
        <w:rPr>
          <w:b/>
        </w:rPr>
        <w:t>4. Начин праћења:</w:t>
      </w:r>
    </w:p>
    <w:p w:rsidR="00C72731" w:rsidRDefault="00C72731" w:rsidP="00C72731">
      <w:r>
        <w:t>Сумативно и формативно оцењивање (иницијално тестирање, усмена/писмена провера: тестови, усмено одговарање, рад на тексту, дискусија, дебата, праћење и вредновање рада у групи, праћење и вредновање реализације пројектне наставе (презентација и презентовање), праћење степена спремности ученика за сарадњу и тимски рад, скала процене, посматрање, чек листа, самовредновање резултата рада ученика у групи)</w:t>
      </w:r>
    </w:p>
    <w:p w:rsidR="00C72731" w:rsidRDefault="00C72731" w:rsidP="00C72731"/>
    <w:p w:rsidR="00C72731" w:rsidRDefault="00C72731" w:rsidP="00C72731"/>
    <w:p w:rsidR="00C72731" w:rsidRDefault="00C72731" w:rsidP="004C2780">
      <w:pPr>
        <w:sectPr w:rsidR="00C72731" w:rsidSect="008E1DDE">
          <w:pgSz w:w="16838" w:h="11906" w:orient="landscape" w:code="9"/>
          <w:pgMar w:top="720" w:right="720" w:bottom="720" w:left="720" w:header="720" w:footer="720" w:gutter="0"/>
          <w:cols w:space="720"/>
          <w:docGrid w:linePitch="360"/>
        </w:sectPr>
      </w:pPr>
    </w:p>
    <w:p w:rsidR="004C2780" w:rsidRDefault="004C2780" w:rsidP="004C2780"/>
    <w:p w:rsidR="00C72731" w:rsidRDefault="00C72731" w:rsidP="004C2780"/>
    <w:p w:rsidR="00C72731" w:rsidRDefault="00C72731" w:rsidP="004C2780"/>
    <w:p w:rsidR="004C2780" w:rsidRDefault="004C2780" w:rsidP="004C2780">
      <w:pPr>
        <w:pStyle w:val="Heading1"/>
      </w:pPr>
      <w:bookmarkStart w:id="16" w:name="_Toc146799499"/>
      <w:bookmarkStart w:id="17" w:name="_Toc147056376"/>
      <w:r>
        <w:t>ПРВИ СТРАНИ ЈЕЗИК</w:t>
      </w:r>
      <w:bookmarkEnd w:id="16"/>
      <w:bookmarkEnd w:id="17"/>
    </w:p>
    <w:p w:rsidR="004C2780" w:rsidRDefault="004C2780" w:rsidP="004C2780">
      <w:pPr>
        <w:pStyle w:val="Heading1"/>
        <w:sectPr w:rsidR="004C2780" w:rsidSect="008E1DDE">
          <w:pgSz w:w="16838" w:h="11906" w:orient="landscape" w:code="9"/>
          <w:pgMar w:top="720" w:right="720" w:bottom="720" w:left="720" w:header="720" w:footer="720" w:gutter="0"/>
          <w:cols w:space="720"/>
          <w:docGrid w:linePitch="360"/>
        </w:sectPr>
      </w:pPr>
      <w:bookmarkStart w:id="18" w:name="_Toc146799500"/>
      <w:bookmarkStart w:id="19" w:name="_Toc147056377"/>
      <w:r>
        <w:t>ЕНГЛЕСКИ ЈЕЗИК</w:t>
      </w:r>
      <w:bookmarkEnd w:id="18"/>
      <w:bookmarkEnd w:id="19"/>
    </w:p>
    <w:p w:rsidR="00C72731" w:rsidRDefault="00C72731" w:rsidP="004C2780">
      <w:pPr>
        <w:pStyle w:val="Heading2"/>
      </w:pPr>
      <w:bookmarkStart w:id="20" w:name="_Toc146799501"/>
    </w:p>
    <w:p w:rsidR="00C72731" w:rsidRDefault="00C72731" w:rsidP="004C2780">
      <w:pPr>
        <w:pStyle w:val="Heading2"/>
      </w:pPr>
    </w:p>
    <w:p w:rsidR="00C72731" w:rsidRDefault="00C72731" w:rsidP="004C2780">
      <w:pPr>
        <w:pStyle w:val="Heading2"/>
      </w:pPr>
    </w:p>
    <w:p w:rsidR="004C2780" w:rsidRPr="00B62D77" w:rsidRDefault="004C2780" w:rsidP="004C2780">
      <w:pPr>
        <w:pStyle w:val="Heading2"/>
      </w:pPr>
      <w:bookmarkStart w:id="21" w:name="_Toc147056378"/>
      <w:r w:rsidRPr="00B62D77">
        <w:t>ПРВИ СТРАНИ ЈЕЗИК</w:t>
      </w:r>
      <w:bookmarkEnd w:id="20"/>
      <w:bookmarkEnd w:id="21"/>
    </w:p>
    <w:p w:rsidR="004C2780" w:rsidRPr="00B62D77" w:rsidRDefault="004C2780" w:rsidP="004C2780">
      <w:pPr>
        <w:pStyle w:val="Heading2"/>
      </w:pPr>
      <w:bookmarkStart w:id="22" w:name="_Toc146799502"/>
      <w:bookmarkStart w:id="23" w:name="_Toc147056379"/>
      <w:r w:rsidRPr="00B62D77">
        <w:t>ЕНГЛЕСКИ ЈЕЗИК</w:t>
      </w:r>
      <w:bookmarkEnd w:id="22"/>
      <w:bookmarkEnd w:id="23"/>
    </w:p>
    <w:p w:rsidR="004C2780" w:rsidRDefault="004C2780" w:rsidP="004C2780">
      <w:pPr>
        <w:pStyle w:val="Heading2"/>
      </w:pPr>
    </w:p>
    <w:p w:rsidR="004C2780" w:rsidRDefault="004C2780" w:rsidP="004C2780">
      <w:pPr>
        <w:pStyle w:val="Heading2"/>
      </w:pPr>
      <w:bookmarkStart w:id="24" w:name="_Toc146799503"/>
      <w:bookmarkStart w:id="25" w:name="_Toc147056380"/>
      <w:r w:rsidRPr="00BE1C9D">
        <w:t>а. друштвено-језички</w:t>
      </w:r>
      <w:bookmarkEnd w:id="24"/>
      <w:bookmarkEnd w:id="25"/>
    </w:p>
    <w:p w:rsidR="004C2780" w:rsidRDefault="004C2780" w:rsidP="004C2780">
      <w:r>
        <w:t>НЕДЕЉНИ ФОНД: 2 ТЕОРИЈЕ И 0.5 ВЕЖБИ</w:t>
      </w:r>
      <w:r>
        <w:tab/>
      </w:r>
      <w:r>
        <w:tab/>
        <w:t>ГОДИШЊИ ФОНД: 74 ТЕОРИЈЕ И 18.5 ВЕЖБИ</w:t>
      </w:r>
    </w:p>
    <w:p w:rsidR="00640CF6" w:rsidRDefault="00640CF6" w:rsidP="004C2780">
      <w:pPr>
        <w:sectPr w:rsidR="00640CF6" w:rsidSect="008E1DDE">
          <w:pgSz w:w="16838" w:h="11906" w:orient="landscape" w:code="9"/>
          <w:pgMar w:top="720" w:right="720" w:bottom="720" w:left="720" w:header="720" w:footer="720" w:gutter="0"/>
          <w:cols w:space="720"/>
          <w:docGrid w:linePitch="360"/>
        </w:sectPr>
      </w:pPr>
    </w:p>
    <w:p w:rsidR="00C72731" w:rsidRDefault="00C72731" w:rsidP="004C2780"/>
    <w:tbl>
      <w:tblPr>
        <w:tblW w:w="14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7"/>
        <w:gridCol w:w="1866"/>
        <w:gridCol w:w="1501"/>
        <w:gridCol w:w="2579"/>
        <w:gridCol w:w="3218"/>
        <w:gridCol w:w="2354"/>
        <w:gridCol w:w="2193"/>
      </w:tblGrid>
      <w:tr w:rsidR="00640CF6" w:rsidRPr="001B54B0" w:rsidTr="008E1DDE">
        <w:trPr>
          <w:jc w:val="center"/>
        </w:trPr>
        <w:tc>
          <w:tcPr>
            <w:tcW w:w="1580" w:type="dxa"/>
            <w:vMerge w:val="restart"/>
            <w:shd w:val="clear" w:color="auto" w:fill="D9D9D9"/>
          </w:tcPr>
          <w:p w:rsidR="00640CF6" w:rsidRPr="001B54B0" w:rsidRDefault="00640CF6" w:rsidP="008E1DDE">
            <w:pPr>
              <w:rPr>
                <w:b/>
              </w:rPr>
            </w:pPr>
            <w:r w:rsidRPr="001B54B0">
              <w:rPr>
                <w:b/>
                <w:sz w:val="22"/>
                <w:szCs w:val="22"/>
              </w:rPr>
              <w:t xml:space="preserve">Предмет:                                                                                                      </w:t>
            </w:r>
          </w:p>
        </w:tc>
        <w:tc>
          <w:tcPr>
            <w:tcW w:w="3865" w:type="dxa"/>
            <w:gridSpan w:val="2"/>
            <w:vMerge w:val="restart"/>
            <w:shd w:val="clear" w:color="auto" w:fill="D9D9D9"/>
          </w:tcPr>
          <w:p w:rsidR="00640CF6" w:rsidRPr="001B54B0" w:rsidRDefault="00640CF6" w:rsidP="008E1DDE">
            <w:pPr>
              <w:rPr>
                <w:b/>
              </w:rPr>
            </w:pPr>
            <w:r w:rsidRPr="001B54B0">
              <w:rPr>
                <w:b/>
                <w:sz w:val="22"/>
                <w:szCs w:val="22"/>
              </w:rPr>
              <w:t>Енглески језик</w:t>
            </w:r>
          </w:p>
        </w:tc>
        <w:tc>
          <w:tcPr>
            <w:tcW w:w="2404" w:type="dxa"/>
            <w:shd w:val="clear" w:color="auto" w:fill="D9D9D9"/>
          </w:tcPr>
          <w:p w:rsidR="00640CF6" w:rsidRPr="001B54B0" w:rsidRDefault="00640CF6" w:rsidP="008E1DDE">
            <w:pPr>
              <w:rPr>
                <w:b/>
              </w:rPr>
            </w:pPr>
            <w:r w:rsidRPr="001B54B0">
              <w:rPr>
                <w:b/>
                <w:sz w:val="22"/>
                <w:szCs w:val="22"/>
              </w:rPr>
              <w:t>Разред:</w:t>
            </w:r>
          </w:p>
        </w:tc>
        <w:tc>
          <w:tcPr>
            <w:tcW w:w="4854" w:type="dxa"/>
            <w:gridSpan w:val="2"/>
            <w:shd w:val="clear" w:color="auto" w:fill="D9D9D9"/>
          </w:tcPr>
          <w:p w:rsidR="00640CF6" w:rsidRPr="001B54B0" w:rsidRDefault="00640CF6" w:rsidP="008E1DDE">
            <w:pPr>
              <w:rPr>
                <w:b/>
              </w:rPr>
            </w:pPr>
            <w:r>
              <w:rPr>
                <w:b/>
                <w:sz w:val="22"/>
                <w:szCs w:val="22"/>
              </w:rPr>
              <w:t>2</w:t>
            </w:r>
          </w:p>
        </w:tc>
        <w:tc>
          <w:tcPr>
            <w:tcW w:w="2237" w:type="dxa"/>
            <w:shd w:val="clear" w:color="auto" w:fill="D9D9D9"/>
          </w:tcPr>
          <w:p w:rsidR="00640CF6" w:rsidRPr="001B54B0" w:rsidRDefault="00640CF6" w:rsidP="008E1DDE">
            <w:pPr>
              <w:rPr>
                <w:b/>
              </w:rPr>
            </w:pPr>
          </w:p>
        </w:tc>
      </w:tr>
      <w:tr w:rsidR="00640CF6" w:rsidRPr="001B54B0" w:rsidTr="008E1DDE">
        <w:trPr>
          <w:jc w:val="center"/>
        </w:trPr>
        <w:tc>
          <w:tcPr>
            <w:tcW w:w="1580" w:type="dxa"/>
            <w:vMerge/>
            <w:shd w:val="clear" w:color="auto" w:fill="D9D9D9"/>
          </w:tcPr>
          <w:p w:rsidR="00640CF6" w:rsidRPr="001B54B0" w:rsidRDefault="00640CF6" w:rsidP="008E1DDE">
            <w:pPr>
              <w:rPr>
                <w:b/>
              </w:rPr>
            </w:pPr>
          </w:p>
        </w:tc>
        <w:tc>
          <w:tcPr>
            <w:tcW w:w="3865" w:type="dxa"/>
            <w:gridSpan w:val="2"/>
            <w:vMerge/>
            <w:shd w:val="clear" w:color="auto" w:fill="D9D9D9"/>
          </w:tcPr>
          <w:p w:rsidR="00640CF6" w:rsidRPr="001B54B0" w:rsidRDefault="00640CF6" w:rsidP="008E1DDE">
            <w:pPr>
              <w:rPr>
                <w:b/>
              </w:rPr>
            </w:pPr>
          </w:p>
        </w:tc>
        <w:tc>
          <w:tcPr>
            <w:tcW w:w="2404" w:type="dxa"/>
            <w:shd w:val="clear" w:color="auto" w:fill="D9D9D9"/>
          </w:tcPr>
          <w:p w:rsidR="00640CF6" w:rsidRPr="001B54B0" w:rsidRDefault="00640CF6" w:rsidP="008E1DDE">
            <w:pPr>
              <w:rPr>
                <w:b/>
              </w:rPr>
            </w:pPr>
            <w:r w:rsidRPr="001B54B0">
              <w:rPr>
                <w:b/>
                <w:sz w:val="22"/>
                <w:szCs w:val="22"/>
              </w:rPr>
              <w:t>Смер/смерови:</w:t>
            </w:r>
          </w:p>
        </w:tc>
        <w:tc>
          <w:tcPr>
            <w:tcW w:w="4854" w:type="dxa"/>
            <w:gridSpan w:val="2"/>
            <w:shd w:val="clear" w:color="auto" w:fill="D9D9D9"/>
          </w:tcPr>
          <w:p w:rsidR="00640CF6" w:rsidRPr="001B54B0" w:rsidRDefault="00640CF6" w:rsidP="008E1DDE">
            <w:pPr>
              <w:rPr>
                <w:b/>
              </w:rPr>
            </w:pPr>
            <w:r w:rsidRPr="001B54B0">
              <w:rPr>
                <w:b/>
                <w:sz w:val="22"/>
                <w:szCs w:val="22"/>
              </w:rPr>
              <w:t>Друштвено-језички</w:t>
            </w:r>
          </w:p>
        </w:tc>
        <w:tc>
          <w:tcPr>
            <w:tcW w:w="2237" w:type="dxa"/>
            <w:shd w:val="clear" w:color="auto" w:fill="D9D9D9"/>
          </w:tcPr>
          <w:p w:rsidR="00640CF6" w:rsidRPr="001B54B0" w:rsidRDefault="00640CF6" w:rsidP="008E1DDE">
            <w:pPr>
              <w:rPr>
                <w:b/>
              </w:rPr>
            </w:pPr>
          </w:p>
        </w:tc>
      </w:tr>
      <w:tr w:rsidR="00640CF6" w:rsidRPr="001B54B0" w:rsidTr="008E1DDE">
        <w:trPr>
          <w:jc w:val="center"/>
        </w:trPr>
        <w:tc>
          <w:tcPr>
            <w:tcW w:w="1580" w:type="dxa"/>
            <w:tcBorders>
              <w:bottom w:val="single" w:sz="4" w:space="0" w:color="auto"/>
            </w:tcBorders>
            <w:shd w:val="clear" w:color="auto" w:fill="D9D9D9"/>
          </w:tcPr>
          <w:p w:rsidR="00640CF6" w:rsidRPr="001B54B0" w:rsidRDefault="00640CF6" w:rsidP="008E1DDE">
            <w:pPr>
              <w:rPr>
                <w:b/>
              </w:rPr>
            </w:pPr>
            <w:r w:rsidRPr="001B54B0">
              <w:rPr>
                <w:b/>
                <w:sz w:val="22"/>
                <w:szCs w:val="22"/>
              </w:rPr>
              <w:t>Недељни фонд часова:</w:t>
            </w:r>
          </w:p>
        </w:tc>
        <w:tc>
          <w:tcPr>
            <w:tcW w:w="3865" w:type="dxa"/>
            <w:gridSpan w:val="2"/>
            <w:tcBorders>
              <w:bottom w:val="single" w:sz="4" w:space="0" w:color="auto"/>
            </w:tcBorders>
            <w:shd w:val="clear" w:color="auto" w:fill="D9D9D9"/>
          </w:tcPr>
          <w:p w:rsidR="00640CF6" w:rsidRPr="001B54B0" w:rsidRDefault="00640CF6" w:rsidP="008E1DDE">
            <w:pPr>
              <w:rPr>
                <w:b/>
              </w:rPr>
            </w:pPr>
            <w:r>
              <w:rPr>
                <w:b/>
                <w:sz w:val="22"/>
                <w:szCs w:val="22"/>
              </w:rPr>
              <w:t>2+0.5</w:t>
            </w:r>
          </w:p>
        </w:tc>
        <w:tc>
          <w:tcPr>
            <w:tcW w:w="2404" w:type="dxa"/>
            <w:tcBorders>
              <w:bottom w:val="single" w:sz="4" w:space="0" w:color="auto"/>
            </w:tcBorders>
            <w:shd w:val="clear" w:color="auto" w:fill="D9D9D9"/>
          </w:tcPr>
          <w:p w:rsidR="00640CF6" w:rsidRPr="001B54B0" w:rsidRDefault="00640CF6" w:rsidP="008E1DDE">
            <w:pPr>
              <w:rPr>
                <w:b/>
              </w:rPr>
            </w:pPr>
            <w:r w:rsidRPr="001B54B0">
              <w:rPr>
                <w:b/>
                <w:sz w:val="22"/>
                <w:szCs w:val="22"/>
              </w:rPr>
              <w:t>Годишњи фонд часова:</w:t>
            </w:r>
          </w:p>
        </w:tc>
        <w:tc>
          <w:tcPr>
            <w:tcW w:w="4854" w:type="dxa"/>
            <w:gridSpan w:val="2"/>
            <w:tcBorders>
              <w:bottom w:val="single" w:sz="4" w:space="0" w:color="auto"/>
            </w:tcBorders>
            <w:shd w:val="clear" w:color="auto" w:fill="D9D9D9"/>
          </w:tcPr>
          <w:p w:rsidR="00640CF6" w:rsidRPr="006B21C3" w:rsidRDefault="00640CF6" w:rsidP="008E1DDE">
            <w:pPr>
              <w:rPr>
                <w:b/>
              </w:rPr>
            </w:pPr>
            <w:r w:rsidRPr="006B21C3">
              <w:rPr>
                <w:b/>
                <w:sz w:val="22"/>
                <w:szCs w:val="22"/>
              </w:rPr>
              <w:t>теорија 74 + вежбе 18,5 у групи до 15</w:t>
            </w:r>
          </w:p>
          <w:p w:rsidR="00640CF6" w:rsidRPr="001B54B0" w:rsidRDefault="00640CF6" w:rsidP="008E1DDE">
            <w:pPr>
              <w:rPr>
                <w:b/>
              </w:rPr>
            </w:pPr>
            <w:r w:rsidRPr="006B21C3">
              <w:rPr>
                <w:b/>
                <w:sz w:val="22"/>
                <w:szCs w:val="22"/>
              </w:rPr>
              <w:t>ученика</w:t>
            </w:r>
          </w:p>
        </w:tc>
        <w:tc>
          <w:tcPr>
            <w:tcW w:w="2237" w:type="dxa"/>
            <w:tcBorders>
              <w:bottom w:val="single" w:sz="4" w:space="0" w:color="auto"/>
            </w:tcBorders>
            <w:shd w:val="clear" w:color="auto" w:fill="D9D9D9"/>
          </w:tcPr>
          <w:p w:rsidR="00640CF6" w:rsidRPr="001B54B0" w:rsidRDefault="00640CF6" w:rsidP="008E1DDE">
            <w:pPr>
              <w:rPr>
                <w:b/>
              </w:rPr>
            </w:pPr>
          </w:p>
        </w:tc>
      </w:tr>
      <w:tr w:rsidR="00640CF6" w:rsidRPr="001B54B0" w:rsidTr="008E1DDE">
        <w:trPr>
          <w:jc w:val="center"/>
        </w:trPr>
        <w:tc>
          <w:tcPr>
            <w:tcW w:w="12703" w:type="dxa"/>
            <w:gridSpan w:val="6"/>
            <w:shd w:val="clear" w:color="auto" w:fill="808080" w:themeFill="background1" w:themeFillShade="80"/>
          </w:tcPr>
          <w:p w:rsidR="00640CF6" w:rsidRPr="001B54B0" w:rsidRDefault="00640CF6" w:rsidP="008E1DDE">
            <w:pPr>
              <w:rPr>
                <w:b/>
              </w:rPr>
            </w:pPr>
          </w:p>
        </w:tc>
        <w:tc>
          <w:tcPr>
            <w:tcW w:w="2237" w:type="dxa"/>
            <w:shd w:val="clear" w:color="auto" w:fill="808080" w:themeFill="background1" w:themeFillShade="80"/>
          </w:tcPr>
          <w:p w:rsidR="00640CF6" w:rsidRPr="001B54B0" w:rsidRDefault="00640CF6" w:rsidP="008E1DDE">
            <w:pPr>
              <w:rPr>
                <w:b/>
              </w:rPr>
            </w:pPr>
          </w:p>
        </w:tc>
      </w:tr>
      <w:tr w:rsidR="00640CF6" w:rsidRPr="001B54B0" w:rsidTr="008E1DDE">
        <w:trPr>
          <w:jc w:val="center"/>
        </w:trPr>
        <w:tc>
          <w:tcPr>
            <w:tcW w:w="1580" w:type="dxa"/>
            <w:shd w:val="clear" w:color="auto" w:fill="D9D9D9"/>
          </w:tcPr>
          <w:p w:rsidR="00640CF6" w:rsidRPr="001B54B0" w:rsidRDefault="00640CF6" w:rsidP="008E1DDE">
            <w:r w:rsidRPr="001B54B0">
              <w:rPr>
                <w:b/>
                <w:sz w:val="22"/>
                <w:szCs w:val="22"/>
              </w:rPr>
              <w:t>Тема/Садржај</w:t>
            </w:r>
          </w:p>
        </w:tc>
        <w:tc>
          <w:tcPr>
            <w:tcW w:w="1797" w:type="dxa"/>
            <w:shd w:val="clear" w:color="auto" w:fill="D9D9D9"/>
          </w:tcPr>
          <w:p w:rsidR="00640CF6" w:rsidRPr="001B54B0" w:rsidRDefault="00640CF6" w:rsidP="008E1DDE">
            <w:r w:rsidRPr="001B54B0">
              <w:rPr>
                <w:b/>
                <w:sz w:val="22"/>
                <w:szCs w:val="22"/>
              </w:rPr>
              <w:t>Циљеви</w:t>
            </w:r>
          </w:p>
        </w:tc>
        <w:tc>
          <w:tcPr>
            <w:tcW w:w="2068" w:type="dxa"/>
            <w:shd w:val="clear" w:color="auto" w:fill="D9D9D9"/>
          </w:tcPr>
          <w:p w:rsidR="00640CF6" w:rsidRPr="001B54B0" w:rsidRDefault="00640CF6" w:rsidP="008E1DDE">
            <w:r w:rsidRPr="001B54B0">
              <w:rPr>
                <w:b/>
                <w:sz w:val="22"/>
                <w:szCs w:val="22"/>
              </w:rPr>
              <w:t>Начин остваривања садржаја</w:t>
            </w:r>
          </w:p>
        </w:tc>
        <w:tc>
          <w:tcPr>
            <w:tcW w:w="2404" w:type="dxa"/>
            <w:shd w:val="clear" w:color="auto" w:fill="D9D9D9"/>
          </w:tcPr>
          <w:p w:rsidR="00640CF6" w:rsidRPr="001B54B0" w:rsidRDefault="00640CF6" w:rsidP="008E1DDE">
            <w:pPr>
              <w:rPr>
                <w:b/>
              </w:rPr>
            </w:pPr>
            <w:r w:rsidRPr="001B54B0">
              <w:rPr>
                <w:b/>
                <w:sz w:val="22"/>
                <w:szCs w:val="22"/>
              </w:rPr>
              <w:t>Активности ученика</w:t>
            </w:r>
          </w:p>
        </w:tc>
        <w:tc>
          <w:tcPr>
            <w:tcW w:w="2697" w:type="dxa"/>
            <w:shd w:val="clear" w:color="auto" w:fill="D9D9D9"/>
          </w:tcPr>
          <w:p w:rsidR="00640CF6" w:rsidRPr="001B54B0" w:rsidRDefault="00640CF6" w:rsidP="008E1DDE">
            <w:r w:rsidRPr="001B54B0">
              <w:rPr>
                <w:b/>
                <w:sz w:val="22"/>
                <w:szCs w:val="22"/>
              </w:rPr>
              <w:t>Међупредметна повезаност исхода/садржаја</w:t>
            </w:r>
          </w:p>
        </w:tc>
        <w:tc>
          <w:tcPr>
            <w:tcW w:w="2157" w:type="dxa"/>
            <w:shd w:val="clear" w:color="auto" w:fill="D9D9D9"/>
          </w:tcPr>
          <w:p w:rsidR="00640CF6" w:rsidRPr="001B54B0" w:rsidRDefault="00640CF6" w:rsidP="008E1DDE">
            <w:pPr>
              <w:rPr>
                <w:b/>
              </w:rPr>
            </w:pPr>
            <w:r w:rsidRPr="001B54B0">
              <w:rPr>
                <w:b/>
                <w:sz w:val="22"/>
                <w:szCs w:val="22"/>
              </w:rPr>
              <w:t>Стандарди</w:t>
            </w:r>
          </w:p>
        </w:tc>
        <w:tc>
          <w:tcPr>
            <w:tcW w:w="2237" w:type="dxa"/>
            <w:shd w:val="clear" w:color="auto" w:fill="D9D9D9"/>
          </w:tcPr>
          <w:p w:rsidR="00640CF6" w:rsidRPr="001B54B0" w:rsidRDefault="00640CF6" w:rsidP="008E1DDE">
            <w:pPr>
              <w:rPr>
                <w:b/>
              </w:rPr>
            </w:pPr>
            <w:r w:rsidRPr="001B54B0">
              <w:rPr>
                <w:b/>
                <w:sz w:val="22"/>
                <w:szCs w:val="22"/>
              </w:rPr>
              <w:t>Исходи</w:t>
            </w:r>
          </w:p>
        </w:tc>
      </w:tr>
      <w:tr w:rsidR="00640CF6" w:rsidRPr="001B54B0" w:rsidTr="008E1DDE">
        <w:trPr>
          <w:jc w:val="center"/>
        </w:trPr>
        <w:tc>
          <w:tcPr>
            <w:tcW w:w="1580" w:type="dxa"/>
            <w:shd w:val="clear" w:color="auto" w:fill="auto"/>
          </w:tcPr>
          <w:p w:rsidR="00640CF6" w:rsidRPr="001B54B0" w:rsidRDefault="00640CF6" w:rsidP="008E1DDE">
            <w:pPr>
              <w:rPr>
                <w:color w:val="70AD47" w:themeColor="accent6"/>
              </w:rPr>
            </w:pPr>
            <w:r w:rsidRPr="001B54B0">
              <w:rPr>
                <w:color w:val="70AD47" w:themeColor="accent6"/>
                <w:sz w:val="22"/>
                <w:szCs w:val="22"/>
              </w:rPr>
              <w:t>РАЗУМЕВАЊЕ ГОВОРА</w:t>
            </w:r>
          </w:p>
          <w:p w:rsidR="00640CF6" w:rsidRPr="001B54B0" w:rsidRDefault="00640CF6" w:rsidP="008E1DDE">
            <w:pPr>
              <w:rPr>
                <w:color w:val="70AD47" w:themeColor="accent6"/>
              </w:rPr>
            </w:pPr>
            <w:r w:rsidRPr="001B54B0">
              <w:rPr>
                <w:color w:val="70AD47" w:themeColor="accent6"/>
                <w:sz w:val="22"/>
                <w:szCs w:val="22"/>
              </w:rPr>
              <w:t>- разумевање говора;</w:t>
            </w:r>
          </w:p>
          <w:p w:rsidR="00640CF6" w:rsidRPr="001B54B0" w:rsidRDefault="00640CF6" w:rsidP="008E1DDE">
            <w:pPr>
              <w:rPr>
                <w:color w:val="70AD47" w:themeColor="accent6"/>
              </w:rPr>
            </w:pPr>
            <w:r w:rsidRPr="001B54B0">
              <w:rPr>
                <w:color w:val="70AD47" w:themeColor="accent6"/>
                <w:sz w:val="22"/>
                <w:szCs w:val="22"/>
              </w:rPr>
              <w:t>- комуникативна ситуација;</w:t>
            </w:r>
          </w:p>
          <w:p w:rsidR="00640CF6" w:rsidRPr="001B54B0" w:rsidRDefault="00640CF6" w:rsidP="008E1DDE">
            <w:pPr>
              <w:rPr>
                <w:color w:val="70AD47" w:themeColor="accent6"/>
              </w:rPr>
            </w:pPr>
            <w:r w:rsidRPr="001B54B0">
              <w:rPr>
                <w:color w:val="70AD47" w:themeColor="accent6"/>
                <w:sz w:val="22"/>
                <w:szCs w:val="22"/>
              </w:rPr>
              <w:t>- монолошко и дијалошко излагање;</w:t>
            </w:r>
          </w:p>
          <w:p w:rsidR="00640CF6" w:rsidRPr="001B54B0" w:rsidRDefault="00640CF6" w:rsidP="008E1DDE">
            <w:pPr>
              <w:rPr>
                <w:color w:val="70AD47" w:themeColor="accent6"/>
              </w:rPr>
            </w:pPr>
            <w:r w:rsidRPr="001B54B0">
              <w:rPr>
                <w:color w:val="70AD47" w:themeColor="accent6"/>
                <w:sz w:val="22"/>
                <w:szCs w:val="22"/>
              </w:rPr>
              <w:t>- стандардни језик;</w:t>
            </w:r>
          </w:p>
          <w:p w:rsidR="00640CF6" w:rsidRPr="001B54B0" w:rsidRDefault="00640CF6" w:rsidP="008E1DDE">
            <w:pPr>
              <w:rPr>
                <w:color w:val="70AD47" w:themeColor="accent6"/>
              </w:rPr>
            </w:pPr>
            <w:r w:rsidRPr="001B54B0">
              <w:rPr>
                <w:color w:val="70AD47" w:themeColor="accent6"/>
                <w:sz w:val="22"/>
                <w:szCs w:val="22"/>
              </w:rPr>
              <w:t>- изговор;</w:t>
            </w:r>
          </w:p>
          <w:p w:rsidR="00640CF6" w:rsidRPr="001B54B0" w:rsidRDefault="00640CF6" w:rsidP="008E1DDE">
            <w:pPr>
              <w:rPr>
                <w:color w:val="70AD47" w:themeColor="accent6"/>
              </w:rPr>
            </w:pPr>
            <w:r w:rsidRPr="001B54B0">
              <w:rPr>
                <w:color w:val="70AD47" w:themeColor="accent6"/>
                <w:sz w:val="22"/>
                <w:szCs w:val="22"/>
              </w:rPr>
              <w:t>- информативни прилози;</w:t>
            </w:r>
          </w:p>
          <w:p w:rsidR="00640CF6" w:rsidRPr="001B54B0" w:rsidRDefault="00640CF6" w:rsidP="008E1DDE">
            <w:pPr>
              <w:rPr>
                <w:color w:val="70AD47" w:themeColor="accent6"/>
              </w:rPr>
            </w:pPr>
            <w:r w:rsidRPr="001B54B0">
              <w:rPr>
                <w:color w:val="70AD47" w:themeColor="accent6"/>
                <w:sz w:val="22"/>
                <w:szCs w:val="22"/>
              </w:rPr>
              <w:lastRenderedPageBreak/>
              <w:t>- размена информација;</w:t>
            </w:r>
          </w:p>
          <w:p w:rsidR="00640CF6" w:rsidRPr="001B54B0" w:rsidRDefault="00640CF6" w:rsidP="008E1DDE">
            <w:pPr>
              <w:rPr>
                <w:color w:val="70AD47" w:themeColor="accent6"/>
              </w:rPr>
            </w:pPr>
            <w:r w:rsidRPr="001B54B0">
              <w:rPr>
                <w:color w:val="70AD47" w:themeColor="accent6"/>
                <w:sz w:val="22"/>
                <w:szCs w:val="22"/>
              </w:rPr>
              <w:t>- аргументација;</w:t>
            </w:r>
          </w:p>
          <w:p w:rsidR="00640CF6" w:rsidRPr="001B54B0" w:rsidRDefault="00640CF6" w:rsidP="008E1DDE">
            <w:pPr>
              <w:rPr>
                <w:color w:val="70AD47" w:themeColor="accent6"/>
              </w:rPr>
            </w:pPr>
            <w:r w:rsidRPr="001B54B0">
              <w:rPr>
                <w:color w:val="70AD47" w:themeColor="accent6"/>
                <w:sz w:val="22"/>
                <w:szCs w:val="22"/>
              </w:rPr>
              <w:t>- невербална и паравербална</w:t>
            </w:r>
          </w:p>
          <w:p w:rsidR="00640CF6" w:rsidRPr="001B54B0" w:rsidRDefault="00640CF6" w:rsidP="008E1DDE">
            <w:pPr>
              <w:rPr>
                <w:color w:val="70AD47" w:themeColor="accent6"/>
              </w:rPr>
            </w:pPr>
            <w:r w:rsidRPr="001B54B0">
              <w:rPr>
                <w:color w:val="70AD47" w:themeColor="accent6"/>
                <w:sz w:val="22"/>
                <w:szCs w:val="22"/>
              </w:rPr>
              <w:t>комуникација;</w:t>
            </w:r>
          </w:p>
          <w:p w:rsidR="00640CF6" w:rsidRPr="001B54B0" w:rsidRDefault="00640CF6" w:rsidP="008E1DDE">
            <w:pPr>
              <w:rPr>
                <w:color w:val="70AD47" w:themeColor="accent6"/>
              </w:rPr>
            </w:pPr>
            <w:r w:rsidRPr="001B54B0">
              <w:rPr>
                <w:color w:val="70AD47" w:themeColor="accent6"/>
                <w:sz w:val="22"/>
                <w:szCs w:val="22"/>
              </w:rPr>
              <w:t>- култура и уметност;</w:t>
            </w:r>
          </w:p>
          <w:p w:rsidR="00640CF6" w:rsidRPr="001B54B0" w:rsidRDefault="00640CF6" w:rsidP="008E1DDE">
            <w:pPr>
              <w:rPr>
                <w:color w:val="70AD47" w:themeColor="accent6"/>
              </w:rPr>
            </w:pPr>
            <w:r w:rsidRPr="001B54B0">
              <w:rPr>
                <w:color w:val="70AD47" w:themeColor="accent6"/>
                <w:sz w:val="22"/>
                <w:szCs w:val="22"/>
              </w:rPr>
              <w:t>- ИКТ</w:t>
            </w:r>
          </w:p>
          <w:p w:rsidR="00640CF6" w:rsidRPr="001B54B0" w:rsidRDefault="00640CF6" w:rsidP="008E1DDE">
            <w:pPr>
              <w:rPr>
                <w:color w:val="70AD47" w:themeColor="accent6"/>
              </w:rPr>
            </w:pPr>
            <w:r w:rsidRPr="001B54B0">
              <w:rPr>
                <w:color w:val="70AD47" w:themeColor="accent6"/>
                <w:sz w:val="22"/>
                <w:szCs w:val="22"/>
              </w:rPr>
              <w:t>РАЗУМЕВАЊЕ ПРОЧИТАНОГ ТЕКСТА</w:t>
            </w:r>
          </w:p>
          <w:p w:rsidR="00640CF6" w:rsidRPr="001B54B0" w:rsidRDefault="00640CF6" w:rsidP="008E1DDE">
            <w:pPr>
              <w:rPr>
                <w:color w:val="70AD47" w:themeColor="accent6"/>
              </w:rPr>
            </w:pPr>
            <w:r w:rsidRPr="001B54B0">
              <w:rPr>
                <w:color w:val="70AD47" w:themeColor="accent6"/>
                <w:sz w:val="22"/>
                <w:szCs w:val="22"/>
              </w:rPr>
              <w:t>- разумевање прочитаног текста;</w:t>
            </w:r>
          </w:p>
          <w:p w:rsidR="00640CF6" w:rsidRPr="001B54B0" w:rsidRDefault="00640CF6" w:rsidP="008E1DDE">
            <w:pPr>
              <w:rPr>
                <w:color w:val="70AD47" w:themeColor="accent6"/>
              </w:rPr>
            </w:pPr>
            <w:r w:rsidRPr="001B54B0">
              <w:rPr>
                <w:color w:val="70AD47" w:themeColor="accent6"/>
                <w:sz w:val="22"/>
                <w:szCs w:val="22"/>
              </w:rPr>
              <w:t>- врсте текстова;</w:t>
            </w:r>
          </w:p>
          <w:p w:rsidR="00640CF6" w:rsidRPr="001B54B0" w:rsidRDefault="00640CF6" w:rsidP="008E1DDE">
            <w:pPr>
              <w:rPr>
                <w:color w:val="70AD47" w:themeColor="accent6"/>
              </w:rPr>
            </w:pPr>
            <w:r w:rsidRPr="001B54B0">
              <w:rPr>
                <w:color w:val="70AD47" w:themeColor="accent6"/>
                <w:sz w:val="22"/>
                <w:szCs w:val="22"/>
              </w:rPr>
              <w:t>- стратегија читања;</w:t>
            </w:r>
          </w:p>
          <w:p w:rsidR="00640CF6" w:rsidRPr="001B54B0" w:rsidRDefault="00640CF6" w:rsidP="008E1DDE">
            <w:pPr>
              <w:rPr>
                <w:color w:val="70AD47" w:themeColor="accent6"/>
              </w:rPr>
            </w:pPr>
            <w:r w:rsidRPr="001B54B0">
              <w:rPr>
                <w:color w:val="70AD47" w:themeColor="accent6"/>
                <w:sz w:val="22"/>
                <w:szCs w:val="22"/>
              </w:rPr>
              <w:t>- ИКТ;</w:t>
            </w:r>
          </w:p>
          <w:p w:rsidR="00640CF6" w:rsidRPr="001B54B0" w:rsidRDefault="00640CF6" w:rsidP="008E1DDE">
            <w:pPr>
              <w:rPr>
                <w:color w:val="70AD47" w:themeColor="accent6"/>
              </w:rPr>
            </w:pPr>
            <w:r w:rsidRPr="001B54B0">
              <w:rPr>
                <w:color w:val="70AD47" w:themeColor="accent6"/>
                <w:sz w:val="22"/>
                <w:szCs w:val="22"/>
              </w:rPr>
              <w:t>УСМЕНО ИЗРАЖАВАЊЕ</w:t>
            </w:r>
          </w:p>
          <w:p w:rsidR="00640CF6" w:rsidRPr="001B54B0" w:rsidRDefault="00640CF6" w:rsidP="008E1DDE">
            <w:pPr>
              <w:rPr>
                <w:color w:val="70AD47" w:themeColor="accent6"/>
              </w:rPr>
            </w:pPr>
            <w:r w:rsidRPr="001B54B0">
              <w:rPr>
                <w:color w:val="70AD47" w:themeColor="accent6"/>
                <w:sz w:val="22"/>
                <w:szCs w:val="22"/>
              </w:rPr>
              <w:lastRenderedPageBreak/>
              <w:t>- усмено изражавање;</w:t>
            </w:r>
          </w:p>
          <w:p w:rsidR="00640CF6" w:rsidRPr="001B54B0" w:rsidRDefault="00640CF6" w:rsidP="008E1DDE">
            <w:pPr>
              <w:rPr>
                <w:color w:val="70AD47" w:themeColor="accent6"/>
              </w:rPr>
            </w:pPr>
            <w:r w:rsidRPr="001B54B0">
              <w:rPr>
                <w:color w:val="70AD47" w:themeColor="accent6"/>
                <w:sz w:val="22"/>
                <w:szCs w:val="22"/>
              </w:rPr>
              <w:t>- неформални разговор;</w:t>
            </w:r>
          </w:p>
          <w:p w:rsidR="00640CF6" w:rsidRPr="001B54B0" w:rsidRDefault="00640CF6" w:rsidP="008E1DDE">
            <w:pPr>
              <w:rPr>
                <w:color w:val="70AD47" w:themeColor="accent6"/>
              </w:rPr>
            </w:pPr>
            <w:r w:rsidRPr="001B54B0">
              <w:rPr>
                <w:color w:val="70AD47" w:themeColor="accent6"/>
                <w:sz w:val="22"/>
                <w:szCs w:val="22"/>
              </w:rPr>
              <w:t>- формална дискусија;</w:t>
            </w:r>
          </w:p>
          <w:p w:rsidR="00640CF6" w:rsidRPr="001B54B0" w:rsidRDefault="00640CF6" w:rsidP="008E1DDE">
            <w:pPr>
              <w:rPr>
                <w:color w:val="70AD47" w:themeColor="accent6"/>
              </w:rPr>
            </w:pPr>
            <w:r w:rsidRPr="001B54B0">
              <w:rPr>
                <w:color w:val="70AD47" w:themeColor="accent6"/>
                <w:sz w:val="22"/>
                <w:szCs w:val="22"/>
              </w:rPr>
              <w:t>- функционална комуникација;</w:t>
            </w:r>
          </w:p>
          <w:p w:rsidR="00640CF6" w:rsidRPr="001B54B0" w:rsidRDefault="00640CF6" w:rsidP="008E1DDE">
            <w:pPr>
              <w:rPr>
                <w:color w:val="70AD47" w:themeColor="accent6"/>
              </w:rPr>
            </w:pPr>
            <w:r w:rsidRPr="001B54B0">
              <w:rPr>
                <w:color w:val="70AD47" w:themeColor="accent6"/>
                <w:sz w:val="22"/>
                <w:szCs w:val="22"/>
              </w:rPr>
              <w:t>- дијалог;</w:t>
            </w:r>
          </w:p>
          <w:p w:rsidR="00640CF6" w:rsidRPr="001B54B0" w:rsidRDefault="00640CF6" w:rsidP="008E1DDE">
            <w:pPr>
              <w:rPr>
                <w:color w:val="70AD47" w:themeColor="accent6"/>
              </w:rPr>
            </w:pPr>
            <w:r w:rsidRPr="001B54B0">
              <w:rPr>
                <w:color w:val="70AD47" w:themeColor="accent6"/>
                <w:sz w:val="22"/>
                <w:szCs w:val="22"/>
              </w:rPr>
              <w:t>- интерпретирање;</w:t>
            </w:r>
          </w:p>
          <w:p w:rsidR="00640CF6" w:rsidRPr="001B54B0" w:rsidRDefault="00640CF6" w:rsidP="008E1DDE">
            <w:pPr>
              <w:rPr>
                <w:color w:val="70AD47" w:themeColor="accent6"/>
              </w:rPr>
            </w:pPr>
            <w:r w:rsidRPr="001B54B0">
              <w:rPr>
                <w:color w:val="70AD47" w:themeColor="accent6"/>
                <w:sz w:val="22"/>
                <w:szCs w:val="22"/>
              </w:rPr>
              <w:t>- образлагање;</w:t>
            </w:r>
          </w:p>
          <w:p w:rsidR="00640CF6" w:rsidRPr="001B54B0" w:rsidRDefault="00640CF6" w:rsidP="008E1DDE">
            <w:pPr>
              <w:rPr>
                <w:color w:val="70AD47" w:themeColor="accent6"/>
              </w:rPr>
            </w:pPr>
            <w:r w:rsidRPr="001B54B0">
              <w:rPr>
                <w:color w:val="70AD47" w:themeColor="accent6"/>
                <w:sz w:val="22"/>
                <w:szCs w:val="22"/>
              </w:rPr>
              <w:t>- аргументација;</w:t>
            </w:r>
          </w:p>
          <w:p w:rsidR="00640CF6" w:rsidRPr="001B54B0" w:rsidRDefault="00640CF6" w:rsidP="008E1DDE">
            <w:pPr>
              <w:rPr>
                <w:color w:val="70AD47" w:themeColor="accent6"/>
              </w:rPr>
            </w:pPr>
            <w:r w:rsidRPr="001B54B0">
              <w:rPr>
                <w:color w:val="70AD47" w:themeColor="accent6"/>
                <w:sz w:val="22"/>
                <w:szCs w:val="22"/>
              </w:rPr>
              <w:t>- ставови;</w:t>
            </w:r>
          </w:p>
          <w:p w:rsidR="00640CF6" w:rsidRPr="001B54B0" w:rsidRDefault="00640CF6" w:rsidP="008E1DDE">
            <w:pPr>
              <w:rPr>
                <w:color w:val="70AD47" w:themeColor="accent6"/>
              </w:rPr>
            </w:pPr>
            <w:r w:rsidRPr="001B54B0">
              <w:rPr>
                <w:color w:val="70AD47" w:themeColor="accent6"/>
                <w:sz w:val="22"/>
                <w:szCs w:val="22"/>
              </w:rPr>
              <w:t>- ИКТ;</w:t>
            </w:r>
          </w:p>
          <w:p w:rsidR="00640CF6" w:rsidRPr="001B54B0" w:rsidRDefault="00640CF6" w:rsidP="008E1DDE">
            <w:pPr>
              <w:rPr>
                <w:color w:val="70AD47" w:themeColor="accent6"/>
              </w:rPr>
            </w:pPr>
            <w:r w:rsidRPr="001B54B0">
              <w:rPr>
                <w:color w:val="70AD47" w:themeColor="accent6"/>
                <w:sz w:val="22"/>
                <w:szCs w:val="22"/>
              </w:rPr>
              <w:t>ПИСМЕНО ИЗРАЖАВАЊЕ</w:t>
            </w:r>
          </w:p>
          <w:p w:rsidR="00640CF6" w:rsidRPr="001B54B0" w:rsidRDefault="00640CF6" w:rsidP="008E1DDE">
            <w:pPr>
              <w:rPr>
                <w:color w:val="70AD47" w:themeColor="accent6"/>
              </w:rPr>
            </w:pPr>
            <w:r w:rsidRPr="001B54B0">
              <w:rPr>
                <w:color w:val="70AD47" w:themeColor="accent6"/>
                <w:sz w:val="22"/>
                <w:szCs w:val="22"/>
              </w:rPr>
              <w:t>- писмено изражавање</w:t>
            </w:r>
          </w:p>
          <w:p w:rsidR="00640CF6" w:rsidRPr="001B54B0" w:rsidRDefault="00640CF6" w:rsidP="008E1DDE">
            <w:pPr>
              <w:rPr>
                <w:color w:val="70AD47" w:themeColor="accent6"/>
              </w:rPr>
            </w:pPr>
            <w:r w:rsidRPr="001B54B0">
              <w:rPr>
                <w:color w:val="70AD47" w:themeColor="accent6"/>
                <w:sz w:val="22"/>
                <w:szCs w:val="22"/>
              </w:rPr>
              <w:t>- врсте текста;</w:t>
            </w:r>
          </w:p>
          <w:p w:rsidR="00640CF6" w:rsidRPr="001B54B0" w:rsidRDefault="00640CF6" w:rsidP="008E1DDE">
            <w:pPr>
              <w:rPr>
                <w:color w:val="70AD47" w:themeColor="accent6"/>
              </w:rPr>
            </w:pPr>
            <w:r w:rsidRPr="001B54B0">
              <w:rPr>
                <w:color w:val="70AD47" w:themeColor="accent6"/>
                <w:sz w:val="22"/>
                <w:szCs w:val="22"/>
              </w:rPr>
              <w:lastRenderedPageBreak/>
              <w:t>- описивање;</w:t>
            </w:r>
          </w:p>
          <w:p w:rsidR="00640CF6" w:rsidRPr="001B54B0" w:rsidRDefault="00640CF6" w:rsidP="008E1DDE">
            <w:pPr>
              <w:rPr>
                <w:color w:val="70AD47" w:themeColor="accent6"/>
              </w:rPr>
            </w:pPr>
            <w:r w:rsidRPr="001B54B0">
              <w:rPr>
                <w:color w:val="70AD47" w:themeColor="accent6"/>
                <w:sz w:val="22"/>
                <w:szCs w:val="22"/>
              </w:rPr>
              <w:t>- стандардне формуле писаног</w:t>
            </w:r>
          </w:p>
          <w:p w:rsidR="00640CF6" w:rsidRPr="001B54B0" w:rsidRDefault="00640CF6" w:rsidP="008E1DDE">
            <w:pPr>
              <w:rPr>
                <w:color w:val="70AD47" w:themeColor="accent6"/>
              </w:rPr>
            </w:pPr>
            <w:r w:rsidRPr="001B54B0">
              <w:rPr>
                <w:color w:val="70AD47" w:themeColor="accent6"/>
                <w:sz w:val="22"/>
                <w:szCs w:val="22"/>
              </w:rPr>
              <w:t>изражавања;</w:t>
            </w:r>
          </w:p>
          <w:p w:rsidR="00640CF6" w:rsidRPr="001B54B0" w:rsidRDefault="00640CF6" w:rsidP="008E1DDE">
            <w:pPr>
              <w:rPr>
                <w:color w:val="70AD47" w:themeColor="accent6"/>
              </w:rPr>
            </w:pPr>
            <w:r w:rsidRPr="001B54B0">
              <w:rPr>
                <w:color w:val="70AD47" w:themeColor="accent6"/>
                <w:sz w:val="22"/>
                <w:szCs w:val="22"/>
              </w:rPr>
              <w:t>- издвајање и преношење</w:t>
            </w:r>
          </w:p>
          <w:p w:rsidR="00640CF6" w:rsidRPr="001B54B0" w:rsidRDefault="00640CF6" w:rsidP="008E1DDE">
            <w:pPr>
              <w:rPr>
                <w:color w:val="70AD47" w:themeColor="accent6"/>
              </w:rPr>
            </w:pPr>
            <w:r w:rsidRPr="001B54B0">
              <w:rPr>
                <w:color w:val="70AD47" w:themeColor="accent6"/>
                <w:sz w:val="22"/>
                <w:szCs w:val="22"/>
              </w:rPr>
              <w:t>релевантних информација;</w:t>
            </w:r>
          </w:p>
          <w:p w:rsidR="00640CF6" w:rsidRPr="001B54B0" w:rsidRDefault="00640CF6" w:rsidP="008E1DDE">
            <w:pPr>
              <w:rPr>
                <w:color w:val="70AD47" w:themeColor="accent6"/>
              </w:rPr>
            </w:pPr>
            <w:r w:rsidRPr="001B54B0">
              <w:rPr>
                <w:color w:val="70AD47" w:themeColor="accent6"/>
                <w:sz w:val="22"/>
                <w:szCs w:val="22"/>
              </w:rPr>
              <w:t>- лексика и комуникативне</w:t>
            </w:r>
          </w:p>
          <w:p w:rsidR="00640CF6" w:rsidRPr="001B54B0" w:rsidRDefault="00640CF6" w:rsidP="008E1DDE">
            <w:pPr>
              <w:rPr>
                <w:color w:val="70AD47" w:themeColor="accent6"/>
              </w:rPr>
            </w:pPr>
            <w:r w:rsidRPr="001B54B0">
              <w:rPr>
                <w:color w:val="70AD47" w:themeColor="accent6"/>
                <w:sz w:val="22"/>
                <w:szCs w:val="22"/>
              </w:rPr>
              <w:t>функције;</w:t>
            </w:r>
          </w:p>
          <w:p w:rsidR="00640CF6" w:rsidRPr="001B54B0" w:rsidRDefault="00640CF6" w:rsidP="008E1DDE">
            <w:pPr>
              <w:rPr>
                <w:color w:val="70AD47" w:themeColor="accent6"/>
              </w:rPr>
            </w:pPr>
            <w:r w:rsidRPr="001B54B0">
              <w:rPr>
                <w:color w:val="70AD47" w:themeColor="accent6"/>
                <w:sz w:val="22"/>
                <w:szCs w:val="22"/>
              </w:rPr>
              <w:t>- ИКТ;</w:t>
            </w:r>
          </w:p>
          <w:p w:rsidR="00640CF6" w:rsidRPr="001B54B0" w:rsidRDefault="00640CF6" w:rsidP="008E1DDE">
            <w:pPr>
              <w:rPr>
                <w:color w:val="70AD47" w:themeColor="accent6"/>
              </w:rPr>
            </w:pPr>
            <w:r w:rsidRPr="001B54B0">
              <w:rPr>
                <w:color w:val="70AD47" w:themeColor="accent6"/>
                <w:sz w:val="22"/>
                <w:szCs w:val="22"/>
              </w:rPr>
              <w:t>СОЦИОКУЛТУРНА КОМПЕТЕНЦИЈА</w:t>
            </w:r>
          </w:p>
          <w:p w:rsidR="00640CF6" w:rsidRPr="001B54B0" w:rsidRDefault="00640CF6" w:rsidP="008E1DDE">
            <w:pPr>
              <w:rPr>
                <w:color w:val="70AD47" w:themeColor="accent6"/>
              </w:rPr>
            </w:pPr>
            <w:r w:rsidRPr="001B54B0">
              <w:rPr>
                <w:color w:val="70AD47" w:themeColor="accent6"/>
                <w:sz w:val="22"/>
                <w:szCs w:val="22"/>
              </w:rPr>
              <w:t>- интеркултурност;</w:t>
            </w:r>
          </w:p>
          <w:p w:rsidR="00640CF6" w:rsidRPr="001B54B0" w:rsidRDefault="00640CF6" w:rsidP="008E1DDE">
            <w:pPr>
              <w:rPr>
                <w:color w:val="70AD47" w:themeColor="accent6"/>
              </w:rPr>
            </w:pPr>
            <w:r w:rsidRPr="001B54B0">
              <w:rPr>
                <w:color w:val="70AD47" w:themeColor="accent6"/>
                <w:sz w:val="22"/>
                <w:szCs w:val="22"/>
              </w:rPr>
              <w:t>- екосистем;</w:t>
            </w:r>
          </w:p>
          <w:p w:rsidR="00640CF6" w:rsidRPr="001B54B0" w:rsidRDefault="00640CF6" w:rsidP="008E1DDE">
            <w:pPr>
              <w:rPr>
                <w:color w:val="70AD47" w:themeColor="accent6"/>
              </w:rPr>
            </w:pPr>
            <w:r w:rsidRPr="001B54B0">
              <w:rPr>
                <w:color w:val="70AD47" w:themeColor="accent6"/>
                <w:sz w:val="22"/>
                <w:szCs w:val="22"/>
              </w:rPr>
              <w:t>- друштвени систем;</w:t>
            </w:r>
          </w:p>
          <w:p w:rsidR="00640CF6" w:rsidRPr="001B54B0" w:rsidRDefault="00640CF6" w:rsidP="008E1DDE">
            <w:pPr>
              <w:rPr>
                <w:color w:val="70AD47" w:themeColor="accent6"/>
              </w:rPr>
            </w:pPr>
            <w:r w:rsidRPr="001B54B0">
              <w:rPr>
                <w:color w:val="70AD47" w:themeColor="accent6"/>
                <w:sz w:val="22"/>
                <w:szCs w:val="22"/>
              </w:rPr>
              <w:t>- правила понашања;</w:t>
            </w:r>
          </w:p>
          <w:p w:rsidR="00640CF6" w:rsidRPr="001B54B0" w:rsidRDefault="00640CF6" w:rsidP="008E1DDE">
            <w:pPr>
              <w:rPr>
                <w:color w:val="70AD47" w:themeColor="accent6"/>
              </w:rPr>
            </w:pPr>
            <w:r w:rsidRPr="001B54B0">
              <w:rPr>
                <w:color w:val="70AD47" w:themeColor="accent6"/>
                <w:sz w:val="22"/>
                <w:szCs w:val="22"/>
              </w:rPr>
              <w:t>- одрживи развој;</w:t>
            </w:r>
          </w:p>
          <w:p w:rsidR="00640CF6" w:rsidRPr="001B54B0" w:rsidRDefault="00640CF6" w:rsidP="008E1DDE">
            <w:pPr>
              <w:rPr>
                <w:color w:val="70AD47" w:themeColor="accent6"/>
              </w:rPr>
            </w:pPr>
            <w:r w:rsidRPr="001B54B0">
              <w:rPr>
                <w:color w:val="70AD47" w:themeColor="accent6"/>
                <w:sz w:val="22"/>
                <w:szCs w:val="22"/>
              </w:rPr>
              <w:lastRenderedPageBreak/>
              <w:t>- стереотипи;</w:t>
            </w:r>
          </w:p>
          <w:p w:rsidR="00640CF6" w:rsidRPr="001B54B0" w:rsidRDefault="00640CF6" w:rsidP="008E1DDE">
            <w:pPr>
              <w:rPr>
                <w:color w:val="70AD47" w:themeColor="accent6"/>
              </w:rPr>
            </w:pPr>
            <w:r w:rsidRPr="001B54B0">
              <w:rPr>
                <w:color w:val="70AD47" w:themeColor="accent6"/>
                <w:sz w:val="22"/>
                <w:szCs w:val="22"/>
              </w:rPr>
              <w:t>- стилови у комуникацији на страном</w:t>
            </w:r>
          </w:p>
          <w:p w:rsidR="00640CF6" w:rsidRPr="001B54B0" w:rsidRDefault="00640CF6" w:rsidP="008E1DDE">
            <w:pPr>
              <w:rPr>
                <w:color w:val="70AD47" w:themeColor="accent6"/>
              </w:rPr>
            </w:pPr>
            <w:r w:rsidRPr="001B54B0">
              <w:rPr>
                <w:color w:val="70AD47" w:themeColor="accent6"/>
                <w:sz w:val="22"/>
                <w:szCs w:val="22"/>
              </w:rPr>
              <w:t>језику;</w:t>
            </w:r>
          </w:p>
          <w:p w:rsidR="00640CF6" w:rsidRPr="001B54B0" w:rsidRDefault="00640CF6" w:rsidP="008E1DDE">
            <w:pPr>
              <w:rPr>
                <w:color w:val="70AD47" w:themeColor="accent6"/>
              </w:rPr>
            </w:pPr>
            <w:r w:rsidRPr="001B54B0">
              <w:rPr>
                <w:color w:val="70AD47" w:themeColor="accent6"/>
                <w:sz w:val="22"/>
                <w:szCs w:val="22"/>
              </w:rPr>
              <w:t>- ИКТ;</w:t>
            </w:r>
          </w:p>
          <w:p w:rsidR="00640CF6" w:rsidRPr="001B54B0" w:rsidRDefault="00640CF6" w:rsidP="008E1DDE">
            <w:pPr>
              <w:rPr>
                <w:color w:val="70AD47" w:themeColor="accent6"/>
              </w:rPr>
            </w:pPr>
            <w:r w:rsidRPr="001B54B0">
              <w:rPr>
                <w:color w:val="70AD47" w:themeColor="accent6"/>
                <w:sz w:val="22"/>
                <w:szCs w:val="22"/>
              </w:rPr>
              <w:t>- електронске поруке, СМС поруке,</w:t>
            </w:r>
          </w:p>
          <w:p w:rsidR="00640CF6" w:rsidRPr="001B54B0" w:rsidRDefault="00640CF6" w:rsidP="008E1DDE">
            <w:pPr>
              <w:rPr>
                <w:color w:val="70AD47" w:themeColor="accent6"/>
              </w:rPr>
            </w:pPr>
            <w:r w:rsidRPr="001B54B0">
              <w:rPr>
                <w:color w:val="70AD47" w:themeColor="accent6"/>
                <w:sz w:val="22"/>
                <w:szCs w:val="22"/>
              </w:rPr>
              <w:t>дискусије на блогу или форуму,</w:t>
            </w:r>
          </w:p>
          <w:p w:rsidR="00640CF6" w:rsidRPr="001B54B0" w:rsidRDefault="00640CF6" w:rsidP="008E1DDE">
            <w:pPr>
              <w:rPr>
                <w:color w:val="70AD47" w:themeColor="accent6"/>
              </w:rPr>
            </w:pPr>
            <w:r w:rsidRPr="001B54B0">
              <w:rPr>
                <w:color w:val="70AD47" w:themeColor="accent6"/>
                <w:sz w:val="22"/>
                <w:szCs w:val="22"/>
              </w:rPr>
              <w:t>друштвене мреже;</w:t>
            </w:r>
          </w:p>
          <w:p w:rsidR="00640CF6" w:rsidRPr="001B54B0" w:rsidRDefault="00640CF6" w:rsidP="008E1DDE">
            <w:pPr>
              <w:rPr>
                <w:color w:val="70AD47" w:themeColor="accent6"/>
              </w:rPr>
            </w:pPr>
          </w:p>
          <w:p w:rsidR="00640CF6" w:rsidRPr="001B54B0" w:rsidRDefault="00640CF6" w:rsidP="008E1DDE">
            <w:pPr>
              <w:rPr>
                <w:color w:val="70AD47" w:themeColor="accent6"/>
              </w:rPr>
            </w:pPr>
            <w:r w:rsidRPr="001B54B0">
              <w:rPr>
                <w:color w:val="70AD47" w:themeColor="accent6"/>
                <w:sz w:val="22"/>
                <w:szCs w:val="22"/>
              </w:rPr>
              <w:t>МЕДИЈАЦИЈА</w:t>
            </w:r>
          </w:p>
          <w:p w:rsidR="00640CF6" w:rsidRPr="001B54B0" w:rsidRDefault="00640CF6" w:rsidP="008E1DDE">
            <w:pPr>
              <w:rPr>
                <w:color w:val="70AD47" w:themeColor="accent6"/>
              </w:rPr>
            </w:pPr>
            <w:r w:rsidRPr="001B54B0">
              <w:rPr>
                <w:color w:val="70AD47" w:themeColor="accent6"/>
                <w:sz w:val="22"/>
                <w:szCs w:val="22"/>
              </w:rPr>
              <w:t>- преношење поруке са матерњег на</w:t>
            </w:r>
          </w:p>
          <w:p w:rsidR="00640CF6" w:rsidRPr="001B54B0" w:rsidRDefault="00640CF6" w:rsidP="008E1DDE">
            <w:pPr>
              <w:rPr>
                <w:color w:val="70AD47" w:themeColor="accent6"/>
              </w:rPr>
            </w:pPr>
            <w:r w:rsidRPr="001B54B0">
              <w:rPr>
                <w:color w:val="70AD47" w:themeColor="accent6"/>
                <w:sz w:val="22"/>
                <w:szCs w:val="22"/>
              </w:rPr>
              <w:t>страни језик/са страног на матерњи;</w:t>
            </w:r>
          </w:p>
          <w:p w:rsidR="00640CF6" w:rsidRPr="001B54B0" w:rsidRDefault="00640CF6" w:rsidP="008E1DDE">
            <w:pPr>
              <w:rPr>
                <w:color w:val="70AD47" w:themeColor="accent6"/>
              </w:rPr>
            </w:pPr>
            <w:r w:rsidRPr="001B54B0">
              <w:rPr>
                <w:color w:val="70AD47" w:themeColor="accent6"/>
                <w:sz w:val="22"/>
                <w:szCs w:val="22"/>
              </w:rPr>
              <w:t>- стратегије преношења поруке са</w:t>
            </w:r>
          </w:p>
          <w:p w:rsidR="00640CF6" w:rsidRPr="001B54B0" w:rsidRDefault="00640CF6" w:rsidP="008E1DDE">
            <w:pPr>
              <w:rPr>
                <w:color w:val="70AD47" w:themeColor="accent6"/>
              </w:rPr>
            </w:pPr>
            <w:r w:rsidRPr="001B54B0">
              <w:rPr>
                <w:color w:val="70AD47" w:themeColor="accent6"/>
                <w:sz w:val="22"/>
                <w:szCs w:val="22"/>
              </w:rPr>
              <w:t xml:space="preserve">матерњег на страни </w:t>
            </w:r>
            <w:r w:rsidRPr="001B54B0">
              <w:rPr>
                <w:color w:val="70AD47" w:themeColor="accent6"/>
                <w:sz w:val="22"/>
                <w:szCs w:val="22"/>
              </w:rPr>
              <w:lastRenderedPageBreak/>
              <w:t>језик/са страног</w:t>
            </w:r>
          </w:p>
          <w:p w:rsidR="00640CF6" w:rsidRPr="001B54B0" w:rsidRDefault="00640CF6" w:rsidP="008E1DDE">
            <w:pPr>
              <w:rPr>
                <w:color w:val="70AD47" w:themeColor="accent6"/>
              </w:rPr>
            </w:pPr>
            <w:r w:rsidRPr="001B54B0">
              <w:rPr>
                <w:color w:val="70AD47" w:themeColor="accent6"/>
                <w:sz w:val="22"/>
                <w:szCs w:val="22"/>
              </w:rPr>
              <w:t>на матерњи;</w:t>
            </w:r>
          </w:p>
          <w:p w:rsidR="00640CF6" w:rsidRPr="001B54B0" w:rsidRDefault="00640CF6" w:rsidP="008E1DDE">
            <w:pPr>
              <w:rPr>
                <w:color w:val="70AD47" w:themeColor="accent6"/>
              </w:rPr>
            </w:pPr>
            <w:r w:rsidRPr="001B54B0">
              <w:rPr>
                <w:color w:val="70AD47" w:themeColor="accent6"/>
                <w:sz w:val="22"/>
                <w:szCs w:val="22"/>
              </w:rPr>
              <w:t>- посредовање у неформалној</w:t>
            </w:r>
          </w:p>
          <w:p w:rsidR="00640CF6" w:rsidRPr="001B54B0" w:rsidRDefault="00640CF6" w:rsidP="008E1DDE">
            <w:pPr>
              <w:rPr>
                <w:color w:val="70AD47" w:themeColor="accent6"/>
              </w:rPr>
            </w:pPr>
            <w:r w:rsidRPr="001B54B0">
              <w:rPr>
                <w:color w:val="70AD47" w:themeColor="accent6"/>
                <w:sz w:val="22"/>
                <w:szCs w:val="22"/>
              </w:rPr>
              <w:t>усменој интеракцији;</w:t>
            </w:r>
          </w:p>
          <w:p w:rsidR="00640CF6" w:rsidRPr="001B54B0" w:rsidRDefault="00640CF6" w:rsidP="008E1DDE">
            <w:r w:rsidRPr="001B54B0">
              <w:rPr>
                <w:color w:val="70AD47" w:themeColor="accent6"/>
                <w:sz w:val="22"/>
                <w:szCs w:val="22"/>
              </w:rPr>
              <w:t>- превођење.</w:t>
            </w:r>
          </w:p>
        </w:tc>
        <w:tc>
          <w:tcPr>
            <w:tcW w:w="1797" w:type="dxa"/>
            <w:shd w:val="clear" w:color="auto" w:fill="auto"/>
          </w:tcPr>
          <w:p w:rsidR="00640CF6" w:rsidRPr="001B54B0" w:rsidRDefault="00640CF6" w:rsidP="008E1DDE">
            <w:pPr>
              <w:rPr>
                <w:color w:val="70AD47" w:themeColor="accent6"/>
                <w:lang w:val="sr-Cyrl-CS"/>
              </w:rPr>
            </w:pPr>
            <w:r w:rsidRPr="001B54B0">
              <w:rPr>
                <w:color w:val="70AD47" w:themeColor="accent6"/>
                <w:sz w:val="22"/>
                <w:szCs w:val="22"/>
                <w:lang w:val="sr-Cyrl-CS"/>
              </w:rPr>
              <w:lastRenderedPageBreak/>
              <w:t>1. Област језичке вештине – СЛУШАЊЕ</w:t>
            </w:r>
          </w:p>
          <w:p w:rsidR="00640CF6" w:rsidRPr="001B54B0" w:rsidRDefault="00640CF6" w:rsidP="008E1DDE">
            <w:pPr>
              <w:rPr>
                <w:color w:val="70AD47" w:themeColor="accent6"/>
                <w:lang w:val="sr-Cyrl-CS"/>
              </w:rPr>
            </w:pPr>
            <w:r w:rsidRPr="001B54B0">
              <w:rPr>
                <w:color w:val="70AD47" w:themeColor="accent6"/>
                <w:sz w:val="22"/>
                <w:szCs w:val="22"/>
                <w:lang w:val="sr-Cyrl-CS"/>
              </w:rPr>
              <w:t>Ученик се оспособљава да разуме суштину и битне појединости порука, упустава и обавештења о темама из свакодневног живота и делатности,</w:t>
            </w:r>
          </w:p>
          <w:p w:rsidR="00640CF6" w:rsidRPr="001B54B0" w:rsidRDefault="00640CF6" w:rsidP="008E1DDE">
            <w:pPr>
              <w:rPr>
                <w:color w:val="70AD47" w:themeColor="accent6"/>
                <w:lang w:val="sr-Cyrl-CS"/>
              </w:rPr>
            </w:pPr>
            <w:r w:rsidRPr="001B54B0">
              <w:rPr>
                <w:color w:val="70AD47" w:themeColor="accent6"/>
                <w:sz w:val="22"/>
                <w:szCs w:val="22"/>
                <w:lang w:val="sr-Cyrl-CS"/>
              </w:rPr>
              <w:t xml:space="preserve">разуме суштину и битне појединости разговора или </w:t>
            </w:r>
            <w:r w:rsidRPr="001B54B0">
              <w:rPr>
                <w:color w:val="70AD47" w:themeColor="accent6"/>
                <w:sz w:val="22"/>
                <w:szCs w:val="22"/>
                <w:lang w:val="sr-Cyrl-CS"/>
              </w:rPr>
              <w:lastRenderedPageBreak/>
              <w:t>расправе између двоје или више саговорника у приватном, образовном и  јавном контексту,</w:t>
            </w:r>
          </w:p>
          <w:p w:rsidR="00640CF6" w:rsidRPr="001B54B0" w:rsidRDefault="00640CF6" w:rsidP="008E1DDE">
            <w:pPr>
              <w:rPr>
                <w:color w:val="70AD47" w:themeColor="accent6"/>
                <w:lang w:val="sr-Cyrl-CS"/>
              </w:rPr>
            </w:pPr>
            <w:r w:rsidRPr="001B54B0">
              <w:rPr>
                <w:color w:val="70AD47" w:themeColor="accent6"/>
                <w:sz w:val="22"/>
                <w:szCs w:val="22"/>
                <w:lang w:val="sr-Cyrl-CS"/>
              </w:rPr>
              <w:t xml:space="preserve"> разуме суштину и битне појединости монолошког излагања у образовном и јавном контексту уколико је излагање јасно и добро структурирано,разуме суштину аутентичног  тонског записа (аудио и видео запис) о познатим темама, представљеним јасно и стандардним језиком..</w:t>
            </w:r>
          </w:p>
          <w:p w:rsidR="00640CF6" w:rsidRPr="001B54B0" w:rsidRDefault="00640CF6" w:rsidP="008E1DDE">
            <w:pPr>
              <w:rPr>
                <w:color w:val="70AD47" w:themeColor="accent6"/>
                <w:lang w:val="sr-Cyrl-CS"/>
              </w:rPr>
            </w:pPr>
          </w:p>
          <w:p w:rsidR="00640CF6" w:rsidRPr="001B54B0" w:rsidRDefault="00640CF6" w:rsidP="008E1DDE">
            <w:pPr>
              <w:rPr>
                <w:color w:val="70AD47" w:themeColor="accent6"/>
                <w:lang w:val="sr-Cyrl-CS"/>
              </w:rPr>
            </w:pPr>
            <w:r w:rsidRPr="001B54B0">
              <w:rPr>
                <w:color w:val="70AD47" w:themeColor="accent6"/>
                <w:sz w:val="22"/>
                <w:szCs w:val="22"/>
                <w:lang w:val="sr-Cyrl-CS"/>
              </w:rPr>
              <w:lastRenderedPageBreak/>
              <w:t>2. Област језичке вештине – ЧИТАЊЕ</w:t>
            </w:r>
          </w:p>
          <w:p w:rsidR="00640CF6" w:rsidRPr="001B54B0" w:rsidRDefault="00640CF6" w:rsidP="008E1DDE">
            <w:pPr>
              <w:rPr>
                <w:color w:val="70AD47" w:themeColor="accent6"/>
                <w:lang w:val="sr-Cyrl-CS"/>
              </w:rPr>
            </w:pPr>
            <w:r w:rsidRPr="001B54B0">
              <w:rPr>
                <w:color w:val="70AD47" w:themeColor="accent6"/>
                <w:sz w:val="22"/>
                <w:szCs w:val="22"/>
                <w:lang w:val="sr-Cyrl-CS"/>
              </w:rPr>
              <w:t>Ученик се оспособљава да разуме општи смисао образовног и јавног контекста, открива значење непознатих речи, разуме описе догађаја, проналази потребне информације, разуме адаптиране књижевне садржаје.</w:t>
            </w:r>
          </w:p>
          <w:p w:rsidR="00640CF6" w:rsidRPr="001B54B0" w:rsidRDefault="00640CF6" w:rsidP="008E1DDE">
            <w:pPr>
              <w:rPr>
                <w:color w:val="70AD47" w:themeColor="accent6"/>
                <w:lang w:val="sr-Cyrl-CS"/>
              </w:rPr>
            </w:pPr>
          </w:p>
          <w:p w:rsidR="00640CF6" w:rsidRPr="001B54B0" w:rsidRDefault="00640CF6" w:rsidP="008E1DDE">
            <w:pPr>
              <w:rPr>
                <w:color w:val="70AD47" w:themeColor="accent6"/>
                <w:lang w:val="sr-Cyrl-CS"/>
              </w:rPr>
            </w:pPr>
            <w:r w:rsidRPr="001B54B0">
              <w:rPr>
                <w:color w:val="70AD47" w:themeColor="accent6"/>
                <w:sz w:val="22"/>
                <w:szCs w:val="22"/>
                <w:lang w:val="sr-Cyrl-CS"/>
              </w:rPr>
              <w:t>3. Област језичке вештине – ГОВОР</w:t>
            </w:r>
          </w:p>
          <w:p w:rsidR="00640CF6" w:rsidRPr="001B54B0" w:rsidRDefault="00640CF6" w:rsidP="008E1DDE">
            <w:pPr>
              <w:rPr>
                <w:color w:val="70AD47" w:themeColor="accent6"/>
                <w:lang w:val="sr-Cyrl-CS"/>
              </w:rPr>
            </w:pPr>
            <w:r w:rsidRPr="001B54B0">
              <w:rPr>
                <w:color w:val="70AD47" w:themeColor="accent6"/>
                <w:sz w:val="22"/>
                <w:szCs w:val="22"/>
                <w:lang w:val="sr-Cyrl-CS"/>
              </w:rPr>
              <w:t xml:space="preserve">Оспособљавање ученика да започне и води разговор о познатим темама, износи </w:t>
            </w:r>
            <w:r w:rsidRPr="001B54B0">
              <w:rPr>
                <w:color w:val="70AD47" w:themeColor="accent6"/>
                <w:sz w:val="22"/>
                <w:szCs w:val="22"/>
                <w:lang w:val="sr-Cyrl-CS"/>
              </w:rPr>
              <w:lastRenderedPageBreak/>
              <w:t>свој став о датој теми, даје мишљење за и против, дебатује, препричава догађаји ситуације  из прошлости, говори о својим плановима, излаже већ припремљен говор на задату тему.</w:t>
            </w:r>
          </w:p>
          <w:p w:rsidR="00640CF6" w:rsidRPr="001B54B0" w:rsidRDefault="00640CF6" w:rsidP="008E1DDE">
            <w:pPr>
              <w:rPr>
                <w:color w:val="70AD47" w:themeColor="accent6"/>
                <w:lang w:val="sr-Cyrl-CS"/>
              </w:rPr>
            </w:pPr>
          </w:p>
          <w:p w:rsidR="00640CF6" w:rsidRPr="001B54B0" w:rsidRDefault="00640CF6" w:rsidP="008E1DDE">
            <w:pPr>
              <w:rPr>
                <w:color w:val="70AD47" w:themeColor="accent6"/>
                <w:lang w:val="sr-Cyrl-CS"/>
              </w:rPr>
            </w:pPr>
            <w:r w:rsidRPr="001B54B0">
              <w:rPr>
                <w:color w:val="70AD47" w:themeColor="accent6"/>
                <w:sz w:val="22"/>
                <w:szCs w:val="22"/>
                <w:lang w:val="sr-Cyrl-CS"/>
              </w:rPr>
              <w:t>4. Област језичке вештине – ПИСАЊЕ</w:t>
            </w:r>
          </w:p>
          <w:p w:rsidR="00640CF6" w:rsidRPr="001B54B0" w:rsidRDefault="00640CF6" w:rsidP="008E1DDE">
            <w:r w:rsidRPr="001B54B0">
              <w:rPr>
                <w:color w:val="70AD47" w:themeColor="accent6"/>
                <w:sz w:val="22"/>
                <w:szCs w:val="22"/>
                <w:lang w:val="sr-Cyrl-CS"/>
              </w:rPr>
              <w:t xml:space="preserve">Ученик се оспособљава да води води писмену преписку формалног и неформалног типа, пише кратке поруке и изражава захвалност, извињење, упозорење, примедбу, </w:t>
            </w:r>
            <w:r w:rsidRPr="001B54B0">
              <w:rPr>
                <w:color w:val="70AD47" w:themeColor="accent6"/>
                <w:sz w:val="22"/>
                <w:szCs w:val="22"/>
                <w:lang w:val="sr-Cyrl-CS"/>
              </w:rPr>
              <w:lastRenderedPageBreak/>
              <w:t>жалбу, пише дескриптивне текстове, есеје на задату тему по датом моделу, пише сажетак дужих текстова и интерпретације прочитаних адаптираних текстова.</w:t>
            </w:r>
          </w:p>
        </w:tc>
        <w:tc>
          <w:tcPr>
            <w:tcW w:w="2068" w:type="dxa"/>
            <w:shd w:val="clear" w:color="auto" w:fill="auto"/>
          </w:tcPr>
          <w:p w:rsidR="00640CF6" w:rsidRPr="001B54B0" w:rsidRDefault="00640CF6" w:rsidP="008E1DDE">
            <w:pPr>
              <w:rPr>
                <w:color w:val="70AD47" w:themeColor="accent6"/>
              </w:rPr>
            </w:pPr>
            <w:r w:rsidRPr="001B54B0">
              <w:rPr>
                <w:color w:val="70AD47" w:themeColor="accent6"/>
                <w:sz w:val="22"/>
                <w:szCs w:val="22"/>
                <w:lang w:val="sr-Cyrl-CS"/>
              </w:rPr>
              <w:lastRenderedPageBreak/>
              <w:t>Начин реализације прописаних стандарда и исхода  остварују се радом на материјалу који је понуђен у уџбеницима и радним свескама у оквиру одговарајућег курса као и на додатном материјалу који подразумев</w:t>
            </w:r>
            <w:r w:rsidRPr="001B54B0">
              <w:rPr>
                <w:color w:val="70AD47" w:themeColor="accent6"/>
                <w:sz w:val="22"/>
                <w:szCs w:val="22"/>
                <w:lang w:val="sr-Cyrl-CS"/>
              </w:rPr>
              <w:lastRenderedPageBreak/>
              <w:t xml:space="preserve">а аутентичне и, или, адаптиране текстове из књижевних дела, часописа, новина, садржаја са интернета, слушањем музике са фокусом на језик који се користи у песмама( рима, ритам, избор речи и језичких структура), организовањем панел дискусија из свакодневног живота и делатности као и друштвено-актуелних тема, гледање филмова са унапред </w:t>
            </w:r>
            <w:r w:rsidRPr="001B54B0">
              <w:rPr>
                <w:color w:val="70AD47" w:themeColor="accent6"/>
                <w:sz w:val="22"/>
                <w:szCs w:val="22"/>
                <w:lang w:val="sr-Cyrl-CS"/>
              </w:rPr>
              <w:lastRenderedPageBreak/>
              <w:t xml:space="preserve">припремљеним задацима и давање критичког осврза на филн,креирањем и симулацијом свакодневних формалних и неформалних гговорних ситуација и  њиховом драматизацијом  , продуковањем различизих писаних садржаја: формалних и неформалних писама,порука, кратких прича, дескриптивних есеја, </w:t>
            </w:r>
            <w:r w:rsidRPr="001B54B0">
              <w:rPr>
                <w:color w:val="70AD47" w:themeColor="accent6"/>
                <w:sz w:val="22"/>
                <w:szCs w:val="22"/>
                <w:lang w:val="sr-Cyrl-CS"/>
              </w:rPr>
              <w:lastRenderedPageBreak/>
              <w:t>аргументативних есеја</w:t>
            </w:r>
            <w:r w:rsidRPr="001B54B0">
              <w:rPr>
                <w:color w:val="70AD47" w:themeColor="accent6"/>
                <w:sz w:val="22"/>
                <w:szCs w:val="22"/>
              </w:rPr>
              <w:t>.</w:t>
            </w:r>
          </w:p>
          <w:p w:rsidR="00640CF6" w:rsidRPr="001B54B0" w:rsidRDefault="00640CF6" w:rsidP="008E1DDE">
            <w:pPr>
              <w:rPr>
                <w:color w:val="70AD47" w:themeColor="accent6"/>
              </w:rPr>
            </w:pPr>
            <w:r w:rsidRPr="001B54B0">
              <w:rPr>
                <w:color w:val="70AD47" w:themeColor="accent6"/>
                <w:sz w:val="22"/>
                <w:szCs w:val="22"/>
              </w:rPr>
              <w:t>Слушање и реаговање на налоге и/или задатке у вези са текстом намењеним развоју и провери разумевања говора;</w:t>
            </w:r>
          </w:p>
          <w:p w:rsidR="00640CF6" w:rsidRPr="001B54B0" w:rsidRDefault="00640CF6" w:rsidP="008E1DDE">
            <w:pPr>
              <w:rPr>
                <w:color w:val="70AD47" w:themeColor="accent6"/>
              </w:rPr>
            </w:pPr>
            <w:r w:rsidRPr="001B54B0">
              <w:rPr>
                <w:color w:val="70AD47" w:themeColor="accent6"/>
                <w:sz w:val="22"/>
                <w:szCs w:val="22"/>
              </w:rPr>
              <w:t>- Рад у паровима, малим и већим групама (мини-дијалози, игра по улогама, симулације итд.);</w:t>
            </w:r>
          </w:p>
          <w:p w:rsidR="00640CF6" w:rsidRPr="001B54B0" w:rsidRDefault="00640CF6" w:rsidP="008E1DDE">
            <w:r w:rsidRPr="001B54B0">
              <w:rPr>
                <w:color w:val="70AD47" w:themeColor="accent6"/>
                <w:sz w:val="22"/>
                <w:szCs w:val="22"/>
              </w:rPr>
              <w:t>-Граматичка грађа добија свој смисао тек када се доведе у везу са одговарајућ</w:t>
            </w:r>
            <w:r w:rsidRPr="001B54B0">
              <w:rPr>
                <w:color w:val="70AD47" w:themeColor="accent6"/>
                <w:sz w:val="22"/>
                <w:szCs w:val="22"/>
              </w:rPr>
              <w:lastRenderedPageBreak/>
              <w:t>им комуникативним функцијама и темама, и то у склопу језичких активности разумевања (усменог) говора и писаног текста, усменог и писменог изражавања и медијације;</w:t>
            </w:r>
          </w:p>
        </w:tc>
        <w:tc>
          <w:tcPr>
            <w:tcW w:w="2404" w:type="dxa"/>
          </w:tcPr>
          <w:p w:rsidR="00640CF6" w:rsidRPr="001B54B0" w:rsidRDefault="00640CF6" w:rsidP="008E1DDE">
            <w:pPr>
              <w:rPr>
                <w:color w:val="70AD47" w:themeColor="accent6"/>
              </w:rPr>
            </w:pPr>
            <w:r w:rsidRPr="001B54B0">
              <w:rPr>
                <w:color w:val="70AD47" w:themeColor="accent6"/>
                <w:sz w:val="22"/>
                <w:szCs w:val="22"/>
              </w:rPr>
              <w:lastRenderedPageBreak/>
              <w:t xml:space="preserve">Активност ученика огледа се кроз реализацију оперативног плана и припреме наставника(индивидуални, групни и рад у паровима). </w:t>
            </w:r>
          </w:p>
          <w:p w:rsidR="00640CF6" w:rsidRPr="001B54B0" w:rsidRDefault="00640CF6" w:rsidP="008E1DDE">
            <w:pPr>
              <w:rPr>
                <w:color w:val="70AD47" w:themeColor="accent6"/>
              </w:rPr>
            </w:pPr>
          </w:p>
          <w:p w:rsidR="00640CF6" w:rsidRPr="001B54B0" w:rsidRDefault="00640CF6" w:rsidP="008E1DDE">
            <w:pPr>
              <w:rPr>
                <w:color w:val="70AD47" w:themeColor="accent6"/>
              </w:rPr>
            </w:pPr>
            <w:r w:rsidRPr="001B54B0">
              <w:rPr>
                <w:color w:val="70AD47" w:themeColor="accent6"/>
                <w:sz w:val="22"/>
                <w:szCs w:val="22"/>
              </w:rPr>
              <w:t>Ученици припремају презентације на различите теме(књиге,филмови,проблеми савременог света, итд),</w:t>
            </w:r>
          </w:p>
          <w:p w:rsidR="00640CF6" w:rsidRPr="001B54B0" w:rsidRDefault="00640CF6" w:rsidP="008E1DDE">
            <w:r w:rsidRPr="001B54B0">
              <w:rPr>
                <w:color w:val="70AD47" w:themeColor="accent6"/>
                <w:sz w:val="22"/>
                <w:szCs w:val="22"/>
              </w:rPr>
              <w:t xml:space="preserve"> иницирају дискусије у одељењу, сучељавају мишљења, врше симулацију и  </w:t>
            </w:r>
            <w:r w:rsidRPr="001B54B0">
              <w:rPr>
                <w:color w:val="70AD47" w:themeColor="accent6"/>
                <w:sz w:val="22"/>
                <w:szCs w:val="22"/>
              </w:rPr>
              <w:lastRenderedPageBreak/>
              <w:t>драматизацију говорних ситуација,пишу есеје на различите теме</w:t>
            </w:r>
          </w:p>
        </w:tc>
        <w:tc>
          <w:tcPr>
            <w:tcW w:w="2697" w:type="dxa"/>
            <w:shd w:val="clear" w:color="auto" w:fill="auto"/>
          </w:tcPr>
          <w:p w:rsidR="00640CF6" w:rsidRDefault="00640CF6" w:rsidP="008E1DDE">
            <w:r w:rsidRPr="005E5AD1">
              <w:rPr>
                <w:b/>
                <w:sz w:val="22"/>
                <w:szCs w:val="22"/>
              </w:rPr>
              <w:lastRenderedPageBreak/>
              <w:t>Психологија</w:t>
            </w:r>
            <w:r>
              <w:rPr>
                <w:sz w:val="22"/>
                <w:szCs w:val="22"/>
              </w:rPr>
              <w:t>:</w:t>
            </w:r>
          </w:p>
          <w:p w:rsidR="00640CF6" w:rsidRDefault="00640CF6" w:rsidP="008E1DDE">
            <w:r>
              <w:rPr>
                <w:sz w:val="22"/>
                <w:szCs w:val="22"/>
              </w:rPr>
              <w:t>Емоционалност у адолесценцији – How to handle your parents</w:t>
            </w:r>
          </w:p>
          <w:p w:rsidR="00640CF6" w:rsidRDefault="00640CF6" w:rsidP="008E1DDE">
            <w:r w:rsidRPr="005E5AD1">
              <w:rPr>
                <w:b/>
                <w:sz w:val="22"/>
                <w:szCs w:val="22"/>
              </w:rPr>
              <w:t>Информатикa</w:t>
            </w:r>
            <w:r>
              <w:rPr>
                <w:sz w:val="22"/>
                <w:szCs w:val="22"/>
              </w:rPr>
              <w:t>- инсталирање и програмирање апликација– GPS Challenge</w:t>
            </w:r>
          </w:p>
          <w:p w:rsidR="00640CF6" w:rsidRDefault="00640CF6" w:rsidP="008E1DDE">
            <w:r w:rsidRPr="005E5AD1">
              <w:rPr>
                <w:b/>
                <w:sz w:val="22"/>
                <w:szCs w:val="22"/>
              </w:rPr>
              <w:t>Екологија</w:t>
            </w:r>
            <w:r>
              <w:rPr>
                <w:sz w:val="22"/>
                <w:szCs w:val="22"/>
              </w:rPr>
              <w:t xml:space="preserve"> – Alternative living</w:t>
            </w:r>
          </w:p>
          <w:p w:rsidR="00640CF6" w:rsidRDefault="00640CF6" w:rsidP="008E1DDE">
            <w:r>
              <w:rPr>
                <w:sz w:val="22"/>
                <w:szCs w:val="22"/>
              </w:rPr>
              <w:t>Информатика/програмирање/вештачка интелигенција –Testing intelligence</w:t>
            </w:r>
          </w:p>
          <w:p w:rsidR="00640CF6" w:rsidRDefault="00640CF6" w:rsidP="008E1DDE">
            <w:r>
              <w:rPr>
                <w:sz w:val="22"/>
                <w:szCs w:val="22"/>
              </w:rPr>
              <w:t xml:space="preserve"> </w:t>
            </w:r>
            <w:r w:rsidRPr="005E5AD1">
              <w:rPr>
                <w:b/>
                <w:sz w:val="22"/>
                <w:szCs w:val="22"/>
              </w:rPr>
              <w:t>Психологија</w:t>
            </w:r>
            <w:r>
              <w:rPr>
                <w:sz w:val="22"/>
                <w:szCs w:val="22"/>
              </w:rPr>
              <w:t>: Појам и природе емоција –Describing character</w:t>
            </w:r>
          </w:p>
          <w:p w:rsidR="00640CF6" w:rsidRDefault="00640CF6" w:rsidP="008E1DDE">
            <w:r w:rsidRPr="005E5AD1">
              <w:rPr>
                <w:b/>
                <w:sz w:val="22"/>
                <w:szCs w:val="22"/>
              </w:rPr>
              <w:lastRenderedPageBreak/>
              <w:t>Српски језик</w:t>
            </w:r>
            <w:r>
              <w:rPr>
                <w:sz w:val="22"/>
                <w:szCs w:val="22"/>
              </w:rPr>
              <w:t xml:space="preserve"> – Односне реченице – Relative clauses</w:t>
            </w:r>
          </w:p>
          <w:p w:rsidR="00640CF6" w:rsidRDefault="00640CF6" w:rsidP="008E1DDE">
            <w:r w:rsidRPr="005E5AD1">
              <w:rPr>
                <w:b/>
                <w:sz w:val="22"/>
                <w:szCs w:val="22"/>
              </w:rPr>
              <w:t>Програм каријерног вођења&amp; програмом развоја предузетништва</w:t>
            </w:r>
            <w:r>
              <w:rPr>
                <w:sz w:val="22"/>
                <w:szCs w:val="22"/>
              </w:rPr>
              <w:t xml:space="preserve"> – Rags to Riches</w:t>
            </w:r>
          </w:p>
          <w:p w:rsidR="00640CF6" w:rsidRDefault="00640CF6" w:rsidP="008E1DDE">
            <w:r w:rsidRPr="005E5AD1">
              <w:rPr>
                <w:b/>
                <w:sz w:val="22"/>
                <w:szCs w:val="22"/>
              </w:rPr>
              <w:t>Ликовно</w:t>
            </w:r>
            <w:r>
              <w:rPr>
                <w:sz w:val="22"/>
                <w:szCs w:val="22"/>
              </w:rPr>
              <w:t xml:space="preserve"> – Графити –уметност или не?</w:t>
            </w:r>
          </w:p>
          <w:p w:rsidR="00640CF6" w:rsidRDefault="00640CF6" w:rsidP="008E1DDE">
            <w:r>
              <w:rPr>
                <w:sz w:val="22"/>
                <w:szCs w:val="22"/>
              </w:rPr>
              <w:t>Granny Graffiti</w:t>
            </w:r>
          </w:p>
          <w:p w:rsidR="00640CF6" w:rsidRDefault="00640CF6" w:rsidP="008E1DDE">
            <w:r w:rsidRPr="005E5AD1">
              <w:rPr>
                <w:b/>
                <w:sz w:val="22"/>
                <w:szCs w:val="22"/>
              </w:rPr>
              <w:t>Српски језик</w:t>
            </w:r>
            <w:r>
              <w:rPr>
                <w:sz w:val="22"/>
                <w:szCs w:val="22"/>
              </w:rPr>
              <w:t xml:space="preserve"> – електронске књиге/ </w:t>
            </w:r>
            <w:r w:rsidRPr="005E5AD1">
              <w:rPr>
                <w:b/>
                <w:sz w:val="22"/>
                <w:szCs w:val="22"/>
              </w:rPr>
              <w:t>информатика</w:t>
            </w:r>
          </w:p>
          <w:p w:rsidR="00640CF6" w:rsidRPr="005E5AD1" w:rsidRDefault="00640CF6" w:rsidP="008E1DDE">
            <w:r>
              <w:rPr>
                <w:sz w:val="22"/>
                <w:szCs w:val="22"/>
              </w:rPr>
              <w:t>A different type of phone book</w:t>
            </w:r>
          </w:p>
          <w:p w:rsidR="00640CF6" w:rsidRPr="001B54B0" w:rsidRDefault="00640CF6" w:rsidP="008E1DDE"/>
        </w:tc>
        <w:tc>
          <w:tcPr>
            <w:tcW w:w="2157" w:type="dxa"/>
            <w:shd w:val="clear" w:color="auto" w:fill="auto"/>
          </w:tcPr>
          <w:p w:rsidR="00640CF6" w:rsidRPr="001B54B0" w:rsidRDefault="00640CF6" w:rsidP="008E1DDE">
            <w:pPr>
              <w:rPr>
                <w:color w:val="70AD47" w:themeColor="accent6"/>
              </w:rPr>
            </w:pPr>
            <w:r w:rsidRPr="001B54B0">
              <w:rPr>
                <w:color w:val="70AD47" w:themeColor="accent6"/>
                <w:sz w:val="22"/>
                <w:szCs w:val="22"/>
              </w:rPr>
              <w:lastRenderedPageBreak/>
              <w:t>1. Област језичке вештине - СЛУШАЊЕ</w:t>
            </w:r>
          </w:p>
          <w:p w:rsidR="00640CF6" w:rsidRPr="001B54B0" w:rsidRDefault="00640CF6" w:rsidP="008E1DDE">
            <w:pPr>
              <w:rPr>
                <w:color w:val="70AD47" w:themeColor="accent6"/>
              </w:rPr>
            </w:pPr>
            <w:r w:rsidRPr="001B54B0">
              <w:rPr>
                <w:color w:val="70AD47" w:themeColor="accent6"/>
                <w:sz w:val="22"/>
                <w:szCs w:val="22"/>
              </w:rPr>
              <w:t>2. СТ.1.1.1. Разуме краће поруке, обавештења и</w:t>
            </w:r>
          </w:p>
          <w:p w:rsidR="00640CF6" w:rsidRPr="001B54B0" w:rsidRDefault="00640CF6" w:rsidP="008E1DDE">
            <w:pPr>
              <w:rPr>
                <w:color w:val="70AD47" w:themeColor="accent6"/>
              </w:rPr>
            </w:pPr>
            <w:r w:rsidRPr="001B54B0">
              <w:rPr>
                <w:color w:val="70AD47" w:themeColor="accent6"/>
                <w:sz w:val="22"/>
                <w:szCs w:val="22"/>
              </w:rPr>
              <w:t>упутства која се саопштавају разговетно и полако.</w:t>
            </w:r>
          </w:p>
          <w:p w:rsidR="00640CF6" w:rsidRPr="001B54B0" w:rsidRDefault="00640CF6" w:rsidP="008E1DDE">
            <w:pPr>
              <w:rPr>
                <w:color w:val="70AD47" w:themeColor="accent6"/>
              </w:rPr>
            </w:pPr>
            <w:r w:rsidRPr="001B54B0">
              <w:rPr>
                <w:color w:val="70AD47" w:themeColor="accent6"/>
                <w:sz w:val="22"/>
                <w:szCs w:val="22"/>
              </w:rPr>
              <w:t>2. СТ.1.1.2. Схвата смисао краће спонтане интеракције</w:t>
            </w:r>
          </w:p>
          <w:p w:rsidR="00640CF6" w:rsidRPr="001B54B0" w:rsidRDefault="00640CF6" w:rsidP="008E1DDE">
            <w:pPr>
              <w:rPr>
                <w:color w:val="70AD47" w:themeColor="accent6"/>
              </w:rPr>
            </w:pPr>
            <w:r w:rsidRPr="001B54B0">
              <w:rPr>
                <w:color w:val="70AD47" w:themeColor="accent6"/>
                <w:sz w:val="22"/>
                <w:szCs w:val="22"/>
              </w:rPr>
              <w:t>између двоје или више (са)говорника у личном,</w:t>
            </w:r>
          </w:p>
          <w:p w:rsidR="00640CF6" w:rsidRPr="001B54B0" w:rsidRDefault="00640CF6" w:rsidP="008E1DDE">
            <w:pPr>
              <w:rPr>
                <w:color w:val="70AD47" w:themeColor="accent6"/>
              </w:rPr>
            </w:pPr>
            <w:r w:rsidRPr="001B54B0">
              <w:rPr>
                <w:color w:val="70AD47" w:themeColor="accent6"/>
                <w:sz w:val="22"/>
                <w:szCs w:val="22"/>
              </w:rPr>
              <w:lastRenderedPageBreak/>
              <w:t>образовном и јавном контексту.</w:t>
            </w:r>
          </w:p>
          <w:p w:rsidR="00640CF6" w:rsidRPr="001B54B0" w:rsidRDefault="00640CF6" w:rsidP="008E1DDE">
            <w:pPr>
              <w:rPr>
                <w:color w:val="70AD47" w:themeColor="accent6"/>
              </w:rPr>
            </w:pPr>
            <w:r w:rsidRPr="001B54B0">
              <w:rPr>
                <w:color w:val="70AD47" w:themeColor="accent6"/>
                <w:sz w:val="22"/>
                <w:szCs w:val="22"/>
              </w:rPr>
              <w:t>2. СТ.1.1.3. Схвата општи смисао информације или</w:t>
            </w:r>
          </w:p>
          <w:p w:rsidR="00640CF6" w:rsidRPr="001B54B0" w:rsidRDefault="00640CF6" w:rsidP="008E1DDE">
            <w:pPr>
              <w:rPr>
                <w:color w:val="70AD47" w:themeColor="accent6"/>
              </w:rPr>
            </w:pPr>
            <w:r w:rsidRPr="001B54B0">
              <w:rPr>
                <w:color w:val="70AD47" w:themeColor="accent6"/>
                <w:sz w:val="22"/>
                <w:szCs w:val="22"/>
              </w:rPr>
              <w:t>краћих монолошких излагања у образовном и јавном</w:t>
            </w:r>
          </w:p>
          <w:p w:rsidR="00640CF6" w:rsidRPr="001B54B0" w:rsidRDefault="00640CF6" w:rsidP="008E1DDE">
            <w:pPr>
              <w:rPr>
                <w:color w:val="70AD47" w:themeColor="accent6"/>
              </w:rPr>
            </w:pPr>
            <w:r w:rsidRPr="001B54B0">
              <w:rPr>
                <w:color w:val="70AD47" w:themeColor="accent6"/>
                <w:sz w:val="22"/>
                <w:szCs w:val="22"/>
              </w:rPr>
              <w:t>контексту.</w:t>
            </w:r>
          </w:p>
          <w:p w:rsidR="00640CF6" w:rsidRPr="001B54B0" w:rsidRDefault="00640CF6" w:rsidP="008E1DDE">
            <w:pPr>
              <w:rPr>
                <w:color w:val="70AD47" w:themeColor="accent6"/>
              </w:rPr>
            </w:pPr>
            <w:r w:rsidRPr="001B54B0">
              <w:rPr>
                <w:color w:val="70AD47" w:themeColor="accent6"/>
                <w:sz w:val="22"/>
                <w:szCs w:val="22"/>
              </w:rPr>
              <w:t>2. СТ.1.1.4. Схвата смисао прилагођеног аудио и видео</w:t>
            </w:r>
          </w:p>
          <w:p w:rsidR="00640CF6" w:rsidRPr="001B54B0" w:rsidRDefault="00640CF6" w:rsidP="008E1DDE">
            <w:pPr>
              <w:rPr>
                <w:color w:val="70AD47" w:themeColor="accent6"/>
              </w:rPr>
            </w:pPr>
            <w:r w:rsidRPr="001B54B0">
              <w:rPr>
                <w:color w:val="70AD47" w:themeColor="accent6"/>
                <w:sz w:val="22"/>
                <w:szCs w:val="22"/>
              </w:rPr>
              <w:t>записа у вези с темама из свакодневног живота</w:t>
            </w:r>
          </w:p>
          <w:p w:rsidR="00640CF6" w:rsidRPr="001B54B0" w:rsidRDefault="00640CF6" w:rsidP="008E1DDE">
            <w:pPr>
              <w:rPr>
                <w:color w:val="70AD47" w:themeColor="accent6"/>
              </w:rPr>
            </w:pPr>
            <w:r w:rsidRPr="001B54B0">
              <w:rPr>
                <w:color w:val="70AD47" w:themeColor="accent6"/>
                <w:sz w:val="22"/>
                <w:szCs w:val="22"/>
              </w:rPr>
              <w:t>(стандардни говор, разговетни изговор и спор ритам</w:t>
            </w:r>
          </w:p>
          <w:p w:rsidR="00640CF6" w:rsidRPr="001B54B0" w:rsidRDefault="00640CF6" w:rsidP="008E1DDE">
            <w:pPr>
              <w:rPr>
                <w:color w:val="70AD47" w:themeColor="accent6"/>
              </w:rPr>
            </w:pPr>
            <w:r w:rsidRPr="001B54B0">
              <w:rPr>
                <w:color w:val="70AD47" w:themeColor="accent6"/>
                <w:sz w:val="22"/>
                <w:szCs w:val="22"/>
              </w:rPr>
              <w:t>излагања).</w:t>
            </w:r>
          </w:p>
          <w:p w:rsidR="00640CF6" w:rsidRPr="001B54B0" w:rsidRDefault="00640CF6" w:rsidP="008E1DDE">
            <w:pPr>
              <w:rPr>
                <w:color w:val="70AD47" w:themeColor="accent6"/>
              </w:rPr>
            </w:pPr>
            <w:r w:rsidRPr="001B54B0">
              <w:rPr>
                <w:color w:val="70AD47" w:themeColor="accent6"/>
                <w:sz w:val="22"/>
                <w:szCs w:val="22"/>
              </w:rPr>
              <w:t>2. Област језичке вештине - ЧИТАЊЕ</w:t>
            </w:r>
          </w:p>
          <w:p w:rsidR="00640CF6" w:rsidRPr="001B54B0" w:rsidRDefault="00640CF6" w:rsidP="008E1DDE">
            <w:pPr>
              <w:rPr>
                <w:color w:val="70AD47" w:themeColor="accent6"/>
              </w:rPr>
            </w:pPr>
            <w:r w:rsidRPr="001B54B0">
              <w:rPr>
                <w:color w:val="70AD47" w:themeColor="accent6"/>
                <w:sz w:val="22"/>
                <w:szCs w:val="22"/>
              </w:rPr>
              <w:t>2.СТ.1.2.1. Разуме општи смисао једноставних краћих</w:t>
            </w:r>
          </w:p>
          <w:p w:rsidR="00640CF6" w:rsidRPr="001B54B0" w:rsidRDefault="00640CF6" w:rsidP="008E1DDE">
            <w:pPr>
              <w:rPr>
                <w:color w:val="70AD47" w:themeColor="accent6"/>
              </w:rPr>
            </w:pPr>
            <w:r w:rsidRPr="001B54B0">
              <w:rPr>
                <w:color w:val="70AD47" w:themeColor="accent6"/>
                <w:sz w:val="22"/>
                <w:szCs w:val="22"/>
              </w:rPr>
              <w:lastRenderedPageBreak/>
              <w:t>текстова у вези с блиским темама, у којима</w:t>
            </w:r>
          </w:p>
          <w:p w:rsidR="00640CF6" w:rsidRPr="001B54B0" w:rsidRDefault="00640CF6" w:rsidP="008E1DDE">
            <w:pPr>
              <w:rPr>
                <w:color w:val="70AD47" w:themeColor="accent6"/>
              </w:rPr>
            </w:pPr>
            <w:r w:rsidRPr="001B54B0">
              <w:rPr>
                <w:color w:val="70AD47" w:themeColor="accent6"/>
                <w:sz w:val="22"/>
                <w:szCs w:val="22"/>
              </w:rPr>
              <w:t>преовлађују фреквентне речи и интернационализми.</w:t>
            </w:r>
          </w:p>
          <w:p w:rsidR="00640CF6" w:rsidRPr="001B54B0" w:rsidRDefault="00640CF6" w:rsidP="008E1DDE">
            <w:pPr>
              <w:rPr>
                <w:color w:val="70AD47" w:themeColor="accent6"/>
              </w:rPr>
            </w:pPr>
            <w:r w:rsidRPr="001B54B0">
              <w:rPr>
                <w:color w:val="70AD47" w:themeColor="accent6"/>
                <w:sz w:val="22"/>
                <w:szCs w:val="22"/>
              </w:rPr>
              <w:t>2.СТ.1.2.2. Проналази потребне информације у</w:t>
            </w:r>
          </w:p>
          <w:p w:rsidR="00640CF6" w:rsidRPr="001B54B0" w:rsidRDefault="00640CF6" w:rsidP="008E1DDE">
            <w:pPr>
              <w:rPr>
                <w:color w:val="70AD47" w:themeColor="accent6"/>
              </w:rPr>
            </w:pPr>
            <w:r w:rsidRPr="001B54B0">
              <w:rPr>
                <w:color w:val="70AD47" w:themeColor="accent6"/>
                <w:sz w:val="22"/>
                <w:szCs w:val="22"/>
              </w:rPr>
              <w:t>једноставним текстовима (нпр. огласи, брошуре,</w:t>
            </w:r>
          </w:p>
          <w:p w:rsidR="00640CF6" w:rsidRPr="001B54B0" w:rsidRDefault="00640CF6" w:rsidP="008E1DDE">
            <w:pPr>
              <w:rPr>
                <w:color w:val="70AD47" w:themeColor="accent6"/>
              </w:rPr>
            </w:pPr>
            <w:r w:rsidRPr="001B54B0">
              <w:rPr>
                <w:color w:val="70AD47" w:themeColor="accent6"/>
                <w:sz w:val="22"/>
                <w:szCs w:val="22"/>
              </w:rPr>
              <w:t>обавештења, кратке новинске вести ).</w:t>
            </w:r>
          </w:p>
          <w:p w:rsidR="00640CF6" w:rsidRPr="001B54B0" w:rsidRDefault="00640CF6" w:rsidP="008E1DDE">
            <w:pPr>
              <w:rPr>
                <w:color w:val="70AD47" w:themeColor="accent6"/>
              </w:rPr>
            </w:pPr>
            <w:r w:rsidRPr="001B54B0">
              <w:rPr>
                <w:color w:val="70AD47" w:themeColor="accent6"/>
                <w:sz w:val="22"/>
                <w:szCs w:val="22"/>
              </w:rPr>
              <w:t>2.СТ.1.2.3. Разуме једноставне личне поруке и писма.</w:t>
            </w:r>
          </w:p>
          <w:p w:rsidR="00640CF6" w:rsidRPr="001B54B0" w:rsidRDefault="00640CF6" w:rsidP="008E1DDE">
            <w:pPr>
              <w:rPr>
                <w:color w:val="70AD47" w:themeColor="accent6"/>
              </w:rPr>
            </w:pPr>
            <w:r w:rsidRPr="001B54B0">
              <w:rPr>
                <w:color w:val="70AD47" w:themeColor="accent6"/>
                <w:sz w:val="22"/>
                <w:szCs w:val="22"/>
              </w:rPr>
              <w:t>2.СТ.1.2.4. Уочава потребне детаље у текстовима из</w:t>
            </w:r>
          </w:p>
          <w:p w:rsidR="00640CF6" w:rsidRPr="001B54B0" w:rsidRDefault="00640CF6" w:rsidP="008E1DDE">
            <w:pPr>
              <w:rPr>
                <w:color w:val="70AD47" w:themeColor="accent6"/>
              </w:rPr>
            </w:pPr>
            <w:r w:rsidRPr="001B54B0">
              <w:rPr>
                <w:color w:val="70AD47" w:themeColor="accent6"/>
                <w:sz w:val="22"/>
                <w:szCs w:val="22"/>
              </w:rPr>
              <w:t>свакодневног живота (натписи на јавним местима,</w:t>
            </w:r>
          </w:p>
          <w:p w:rsidR="00640CF6" w:rsidRPr="001B54B0" w:rsidRDefault="00640CF6" w:rsidP="008E1DDE">
            <w:pPr>
              <w:rPr>
                <w:color w:val="70AD47" w:themeColor="accent6"/>
              </w:rPr>
            </w:pPr>
            <w:r w:rsidRPr="001B54B0">
              <w:rPr>
                <w:color w:val="70AD47" w:themeColor="accent6"/>
                <w:sz w:val="22"/>
                <w:szCs w:val="22"/>
              </w:rPr>
              <w:t>упутства о руковању, етикете на производима,</w:t>
            </w:r>
          </w:p>
          <w:p w:rsidR="00640CF6" w:rsidRPr="001B54B0" w:rsidRDefault="00640CF6" w:rsidP="008E1DDE">
            <w:pPr>
              <w:rPr>
                <w:color w:val="70AD47" w:themeColor="accent6"/>
              </w:rPr>
            </w:pPr>
            <w:r w:rsidRPr="001B54B0">
              <w:rPr>
                <w:color w:val="70AD47" w:themeColor="accent6"/>
                <w:sz w:val="22"/>
                <w:szCs w:val="22"/>
              </w:rPr>
              <w:t>јеловник и сл.).</w:t>
            </w:r>
          </w:p>
          <w:p w:rsidR="00640CF6" w:rsidRPr="001B54B0" w:rsidRDefault="00640CF6" w:rsidP="008E1DDE">
            <w:pPr>
              <w:rPr>
                <w:color w:val="70AD47" w:themeColor="accent6"/>
              </w:rPr>
            </w:pPr>
            <w:r w:rsidRPr="001B54B0">
              <w:rPr>
                <w:color w:val="70AD47" w:themeColor="accent6"/>
                <w:sz w:val="22"/>
                <w:szCs w:val="22"/>
              </w:rPr>
              <w:lastRenderedPageBreak/>
              <w:t>2.СТ.1.2.5. Разуме кратке адаптиране одломке</w:t>
            </w:r>
          </w:p>
          <w:p w:rsidR="00640CF6" w:rsidRPr="001B54B0" w:rsidRDefault="00640CF6" w:rsidP="008E1DDE">
            <w:pPr>
              <w:rPr>
                <w:color w:val="70AD47" w:themeColor="accent6"/>
              </w:rPr>
            </w:pPr>
            <w:r w:rsidRPr="001B54B0">
              <w:rPr>
                <w:color w:val="70AD47" w:themeColor="accent6"/>
                <w:sz w:val="22"/>
                <w:szCs w:val="22"/>
              </w:rPr>
              <w:t>књижевних дела, и друге поједностављене текстове</w:t>
            </w:r>
          </w:p>
          <w:p w:rsidR="00640CF6" w:rsidRPr="001B54B0" w:rsidRDefault="00640CF6" w:rsidP="008E1DDE">
            <w:pPr>
              <w:rPr>
                <w:color w:val="70AD47" w:themeColor="accent6"/>
              </w:rPr>
            </w:pPr>
            <w:r w:rsidRPr="001B54B0">
              <w:rPr>
                <w:color w:val="70AD47" w:themeColor="accent6"/>
                <w:sz w:val="22"/>
                <w:szCs w:val="22"/>
              </w:rPr>
              <w:t>који се односе на цивилизацијске тековине, културу и</w:t>
            </w:r>
          </w:p>
          <w:p w:rsidR="00640CF6" w:rsidRPr="001B54B0" w:rsidRDefault="00640CF6" w:rsidP="008E1DDE">
            <w:pPr>
              <w:rPr>
                <w:color w:val="70AD47" w:themeColor="accent6"/>
              </w:rPr>
            </w:pPr>
            <w:r w:rsidRPr="001B54B0">
              <w:rPr>
                <w:color w:val="70AD47" w:themeColor="accent6"/>
                <w:sz w:val="22"/>
                <w:szCs w:val="22"/>
              </w:rPr>
              <w:t>обичаје свог и других народа.</w:t>
            </w:r>
          </w:p>
          <w:p w:rsidR="00640CF6" w:rsidRPr="001B54B0" w:rsidRDefault="00640CF6" w:rsidP="008E1DDE">
            <w:pPr>
              <w:rPr>
                <w:color w:val="70AD47" w:themeColor="accent6"/>
              </w:rPr>
            </w:pPr>
            <w:r w:rsidRPr="001B54B0">
              <w:rPr>
                <w:color w:val="70AD47" w:themeColor="accent6"/>
                <w:sz w:val="22"/>
                <w:szCs w:val="22"/>
              </w:rPr>
              <w:t>Област језичке вештине - ГОВОР</w:t>
            </w:r>
          </w:p>
          <w:p w:rsidR="00640CF6" w:rsidRPr="001B54B0" w:rsidRDefault="00640CF6" w:rsidP="008E1DDE">
            <w:pPr>
              <w:rPr>
                <w:color w:val="70AD47" w:themeColor="accent6"/>
              </w:rPr>
            </w:pPr>
            <w:r w:rsidRPr="001B54B0">
              <w:rPr>
                <w:color w:val="70AD47" w:themeColor="accent6"/>
                <w:sz w:val="22"/>
                <w:szCs w:val="22"/>
              </w:rPr>
              <w:t>2.СТ.1.3.1. Уме да оствари друштвени контакт (нпр.</w:t>
            </w:r>
          </w:p>
          <w:p w:rsidR="00640CF6" w:rsidRPr="001B54B0" w:rsidRDefault="00640CF6" w:rsidP="008E1DDE">
            <w:pPr>
              <w:rPr>
                <w:color w:val="70AD47" w:themeColor="accent6"/>
              </w:rPr>
            </w:pPr>
            <w:r w:rsidRPr="001B54B0">
              <w:rPr>
                <w:color w:val="70AD47" w:themeColor="accent6"/>
                <w:sz w:val="22"/>
                <w:szCs w:val="22"/>
              </w:rPr>
              <w:t>поздрављање, представљање, захваљивање).</w:t>
            </w:r>
          </w:p>
          <w:p w:rsidR="00640CF6" w:rsidRPr="001B54B0" w:rsidRDefault="00640CF6" w:rsidP="008E1DDE">
            <w:pPr>
              <w:rPr>
                <w:color w:val="70AD47" w:themeColor="accent6"/>
              </w:rPr>
            </w:pPr>
            <w:r w:rsidRPr="001B54B0">
              <w:rPr>
                <w:color w:val="70AD47" w:themeColor="accent6"/>
                <w:sz w:val="22"/>
                <w:szCs w:val="22"/>
              </w:rPr>
              <w:t>2.СТ.1.3.2. Изражава слагање/неслагање, предлаже,</w:t>
            </w:r>
          </w:p>
          <w:p w:rsidR="00640CF6" w:rsidRPr="001B54B0" w:rsidRDefault="00640CF6" w:rsidP="008E1DDE">
            <w:pPr>
              <w:rPr>
                <w:color w:val="70AD47" w:themeColor="accent6"/>
              </w:rPr>
            </w:pPr>
            <w:r w:rsidRPr="001B54B0">
              <w:rPr>
                <w:color w:val="70AD47" w:themeColor="accent6"/>
                <w:sz w:val="22"/>
                <w:szCs w:val="22"/>
              </w:rPr>
              <w:t>прихвата или упућује понуду или позив.</w:t>
            </w:r>
          </w:p>
          <w:p w:rsidR="00640CF6" w:rsidRPr="001B54B0" w:rsidRDefault="00640CF6" w:rsidP="008E1DDE">
            <w:pPr>
              <w:rPr>
                <w:color w:val="70AD47" w:themeColor="accent6"/>
              </w:rPr>
            </w:pPr>
            <w:r w:rsidRPr="001B54B0">
              <w:rPr>
                <w:color w:val="70AD47" w:themeColor="accent6"/>
                <w:sz w:val="22"/>
                <w:szCs w:val="22"/>
              </w:rPr>
              <w:t>2.СТ.1.3.3. Тражи и даје једноставне информације, у</w:t>
            </w:r>
          </w:p>
          <w:p w:rsidR="00640CF6" w:rsidRPr="001B54B0" w:rsidRDefault="00640CF6" w:rsidP="008E1DDE">
            <w:pPr>
              <w:rPr>
                <w:color w:val="70AD47" w:themeColor="accent6"/>
              </w:rPr>
            </w:pPr>
            <w:r w:rsidRPr="001B54B0">
              <w:rPr>
                <w:color w:val="70AD47" w:themeColor="accent6"/>
                <w:sz w:val="22"/>
                <w:szCs w:val="22"/>
              </w:rPr>
              <w:lastRenderedPageBreak/>
              <w:t>приватном, јавном и образовном контексту.</w:t>
            </w:r>
          </w:p>
          <w:p w:rsidR="00640CF6" w:rsidRPr="001B54B0" w:rsidRDefault="00640CF6" w:rsidP="008E1DDE">
            <w:pPr>
              <w:rPr>
                <w:color w:val="70AD47" w:themeColor="accent6"/>
              </w:rPr>
            </w:pPr>
            <w:r w:rsidRPr="001B54B0">
              <w:rPr>
                <w:color w:val="70AD47" w:themeColor="accent6"/>
                <w:sz w:val="22"/>
                <w:szCs w:val="22"/>
              </w:rPr>
              <w:t>2.СТ.1.3.4. Описује блиско окружење (особе, предмете,</w:t>
            </w:r>
          </w:p>
          <w:p w:rsidR="00640CF6" w:rsidRPr="001B54B0" w:rsidRDefault="00640CF6" w:rsidP="008E1DDE">
            <w:pPr>
              <w:rPr>
                <w:color w:val="70AD47" w:themeColor="accent6"/>
              </w:rPr>
            </w:pPr>
            <w:r w:rsidRPr="001B54B0">
              <w:rPr>
                <w:color w:val="70AD47" w:themeColor="accent6"/>
                <w:sz w:val="22"/>
                <w:szCs w:val="22"/>
              </w:rPr>
              <w:t>места, активности, догађаје).</w:t>
            </w:r>
          </w:p>
          <w:p w:rsidR="00640CF6" w:rsidRPr="001B54B0" w:rsidRDefault="00640CF6" w:rsidP="008E1DDE">
            <w:pPr>
              <w:rPr>
                <w:color w:val="70AD47" w:themeColor="accent6"/>
              </w:rPr>
            </w:pPr>
            <w:r w:rsidRPr="001B54B0">
              <w:rPr>
                <w:color w:val="70AD47" w:themeColor="accent6"/>
                <w:sz w:val="22"/>
                <w:szCs w:val="22"/>
              </w:rPr>
              <w:t>2.СТ.1.3.5. Излаже већ припремљену кратку</w:t>
            </w:r>
          </w:p>
          <w:p w:rsidR="00640CF6" w:rsidRPr="001B54B0" w:rsidRDefault="00640CF6" w:rsidP="008E1DDE">
            <w:pPr>
              <w:rPr>
                <w:color w:val="70AD47" w:themeColor="accent6"/>
              </w:rPr>
            </w:pPr>
            <w:r w:rsidRPr="001B54B0">
              <w:rPr>
                <w:color w:val="70AD47" w:themeColor="accent6"/>
                <w:sz w:val="22"/>
                <w:szCs w:val="22"/>
              </w:rPr>
              <w:t>презентацију о блиским темама.</w:t>
            </w:r>
          </w:p>
          <w:p w:rsidR="00640CF6" w:rsidRPr="001B54B0" w:rsidRDefault="00640CF6" w:rsidP="008E1DDE">
            <w:pPr>
              <w:rPr>
                <w:color w:val="70AD47" w:themeColor="accent6"/>
              </w:rPr>
            </w:pPr>
            <w:r w:rsidRPr="001B54B0">
              <w:rPr>
                <w:color w:val="70AD47" w:themeColor="accent6"/>
                <w:sz w:val="22"/>
                <w:szCs w:val="22"/>
              </w:rPr>
              <w:t>2.СТ.1.3.6. Преноси или интерпретира кратке поруке,</w:t>
            </w:r>
          </w:p>
          <w:p w:rsidR="00640CF6" w:rsidRPr="001B54B0" w:rsidRDefault="00640CF6" w:rsidP="008E1DDE">
            <w:pPr>
              <w:rPr>
                <w:color w:val="70AD47" w:themeColor="accent6"/>
              </w:rPr>
            </w:pPr>
            <w:r w:rsidRPr="001B54B0">
              <w:rPr>
                <w:color w:val="70AD47" w:themeColor="accent6"/>
                <w:sz w:val="22"/>
                <w:szCs w:val="22"/>
              </w:rPr>
              <w:t>изјаве, упутства или питања.</w:t>
            </w:r>
          </w:p>
          <w:p w:rsidR="00640CF6" w:rsidRPr="001B54B0" w:rsidRDefault="00640CF6" w:rsidP="008E1DDE">
            <w:pPr>
              <w:rPr>
                <w:color w:val="70AD47" w:themeColor="accent6"/>
              </w:rPr>
            </w:pPr>
            <w:r w:rsidRPr="001B54B0">
              <w:rPr>
                <w:color w:val="70AD47" w:themeColor="accent6"/>
                <w:sz w:val="22"/>
                <w:szCs w:val="22"/>
              </w:rPr>
              <w:t>2.СТ.1.3.7. Излаже једноставне, блиске садржаје у вези</w:t>
            </w:r>
          </w:p>
          <w:p w:rsidR="00640CF6" w:rsidRPr="001B54B0" w:rsidRDefault="00640CF6" w:rsidP="008E1DDE">
            <w:pPr>
              <w:rPr>
                <w:color w:val="70AD47" w:themeColor="accent6"/>
              </w:rPr>
            </w:pPr>
            <w:r w:rsidRPr="001B54B0">
              <w:rPr>
                <w:color w:val="70AD47" w:themeColor="accent6"/>
                <w:sz w:val="22"/>
                <w:szCs w:val="22"/>
              </w:rPr>
              <w:t>сa културом и традицијом свог и других народа.</w:t>
            </w:r>
          </w:p>
          <w:p w:rsidR="00640CF6" w:rsidRPr="001B54B0" w:rsidRDefault="00640CF6" w:rsidP="008E1DDE">
            <w:pPr>
              <w:rPr>
                <w:color w:val="70AD47" w:themeColor="accent6"/>
              </w:rPr>
            </w:pPr>
            <w:r w:rsidRPr="001B54B0">
              <w:rPr>
                <w:color w:val="70AD47" w:themeColor="accent6"/>
                <w:sz w:val="22"/>
                <w:szCs w:val="22"/>
              </w:rPr>
              <w:t>4. Област језичке вештине - ПИСАЊЕ</w:t>
            </w:r>
          </w:p>
          <w:p w:rsidR="00640CF6" w:rsidRPr="001B54B0" w:rsidRDefault="00640CF6" w:rsidP="008E1DDE">
            <w:pPr>
              <w:rPr>
                <w:color w:val="70AD47" w:themeColor="accent6"/>
              </w:rPr>
            </w:pPr>
            <w:r w:rsidRPr="001B54B0">
              <w:rPr>
                <w:color w:val="70AD47" w:themeColor="accent6"/>
                <w:sz w:val="22"/>
                <w:szCs w:val="22"/>
              </w:rPr>
              <w:t>2.СТ.1.4.1. Пише кратке белешкe и једноставне порукe</w:t>
            </w:r>
          </w:p>
          <w:p w:rsidR="00640CF6" w:rsidRPr="001B54B0" w:rsidRDefault="00640CF6" w:rsidP="008E1DDE">
            <w:pPr>
              <w:rPr>
                <w:color w:val="70AD47" w:themeColor="accent6"/>
              </w:rPr>
            </w:pPr>
            <w:r w:rsidRPr="001B54B0">
              <w:rPr>
                <w:color w:val="70AD47" w:themeColor="accent6"/>
                <w:sz w:val="22"/>
                <w:szCs w:val="22"/>
              </w:rPr>
              <w:lastRenderedPageBreak/>
              <w:t>(нпр. Изражава захвалност, извињење, упозорење).</w:t>
            </w:r>
          </w:p>
          <w:p w:rsidR="00640CF6" w:rsidRPr="001B54B0" w:rsidRDefault="00640CF6" w:rsidP="008E1DDE">
            <w:pPr>
              <w:rPr>
                <w:color w:val="70AD47" w:themeColor="accent6"/>
              </w:rPr>
            </w:pPr>
            <w:r w:rsidRPr="001B54B0">
              <w:rPr>
                <w:color w:val="70AD47" w:themeColor="accent6"/>
                <w:sz w:val="22"/>
                <w:szCs w:val="22"/>
              </w:rPr>
              <w:t>2.СТ.1.4.2. Пише приватно писмо о аспектима из</w:t>
            </w:r>
          </w:p>
          <w:p w:rsidR="00640CF6" w:rsidRPr="001B54B0" w:rsidRDefault="00640CF6" w:rsidP="008E1DDE">
            <w:pPr>
              <w:rPr>
                <w:color w:val="70AD47" w:themeColor="accent6"/>
              </w:rPr>
            </w:pPr>
            <w:r w:rsidRPr="001B54B0">
              <w:rPr>
                <w:color w:val="70AD47" w:themeColor="accent6"/>
                <w:sz w:val="22"/>
                <w:szCs w:val="22"/>
              </w:rPr>
              <w:t>свакодневног живота (нпр. описује људе, догађаје,</w:t>
            </w:r>
          </w:p>
          <w:p w:rsidR="00640CF6" w:rsidRPr="001B54B0" w:rsidRDefault="00640CF6" w:rsidP="008E1DDE">
            <w:pPr>
              <w:rPr>
                <w:color w:val="70AD47" w:themeColor="accent6"/>
              </w:rPr>
            </w:pPr>
            <w:r w:rsidRPr="001B54B0">
              <w:rPr>
                <w:color w:val="70AD47" w:themeColor="accent6"/>
                <w:sz w:val="22"/>
                <w:szCs w:val="22"/>
              </w:rPr>
              <w:t>места, осећања).</w:t>
            </w:r>
          </w:p>
          <w:p w:rsidR="00640CF6" w:rsidRPr="001B54B0" w:rsidRDefault="00640CF6" w:rsidP="008E1DDE">
            <w:pPr>
              <w:rPr>
                <w:color w:val="70AD47" w:themeColor="accent6"/>
              </w:rPr>
            </w:pPr>
            <w:r w:rsidRPr="001B54B0">
              <w:rPr>
                <w:color w:val="70AD47" w:themeColor="accent6"/>
                <w:sz w:val="22"/>
                <w:szCs w:val="22"/>
              </w:rPr>
              <w:t>2.СТ.1.4.3. Попуњава образац/упитник, наводећи личне</w:t>
            </w:r>
          </w:p>
          <w:p w:rsidR="00640CF6" w:rsidRPr="001B54B0" w:rsidRDefault="00640CF6" w:rsidP="008E1DDE">
            <w:pPr>
              <w:rPr>
                <w:color w:val="70AD47" w:themeColor="accent6"/>
              </w:rPr>
            </w:pPr>
            <w:r w:rsidRPr="001B54B0">
              <w:rPr>
                <w:color w:val="70AD47" w:themeColor="accent6"/>
                <w:sz w:val="22"/>
                <w:szCs w:val="22"/>
              </w:rPr>
              <w:t>податке, образовање, интересовања и сл.</w:t>
            </w:r>
          </w:p>
          <w:p w:rsidR="00640CF6" w:rsidRPr="001B54B0" w:rsidRDefault="00640CF6" w:rsidP="008E1DDE">
            <w:pPr>
              <w:rPr>
                <w:color w:val="70AD47" w:themeColor="accent6"/>
              </w:rPr>
            </w:pPr>
            <w:r w:rsidRPr="001B54B0">
              <w:rPr>
                <w:color w:val="70AD47" w:themeColor="accent6"/>
                <w:sz w:val="22"/>
                <w:szCs w:val="22"/>
              </w:rPr>
              <w:t>2.СТ.1.4.4. Пише једноставне текстове према моделу,</w:t>
            </w:r>
          </w:p>
          <w:p w:rsidR="00640CF6" w:rsidRPr="001B54B0" w:rsidRDefault="00640CF6" w:rsidP="008E1DDE">
            <w:pPr>
              <w:rPr>
                <w:color w:val="70AD47" w:themeColor="accent6"/>
              </w:rPr>
            </w:pPr>
            <w:r w:rsidRPr="001B54B0">
              <w:rPr>
                <w:color w:val="70AD47" w:themeColor="accent6"/>
                <w:sz w:val="22"/>
                <w:szCs w:val="22"/>
              </w:rPr>
              <w:t>уз помоћ илустрација, табела, слика, графикона,</w:t>
            </w:r>
          </w:p>
          <w:p w:rsidR="00640CF6" w:rsidRPr="001B54B0" w:rsidRDefault="00640CF6" w:rsidP="008E1DDE">
            <w:pPr>
              <w:rPr>
                <w:color w:val="70AD47" w:themeColor="accent6"/>
              </w:rPr>
            </w:pPr>
            <w:r w:rsidRPr="001B54B0">
              <w:rPr>
                <w:color w:val="70AD47" w:themeColor="accent6"/>
                <w:sz w:val="22"/>
                <w:szCs w:val="22"/>
              </w:rPr>
              <w:t>детаљних упутстава.</w:t>
            </w:r>
          </w:p>
          <w:p w:rsidR="00640CF6" w:rsidRPr="001B54B0" w:rsidRDefault="00640CF6" w:rsidP="008E1DDE">
            <w:pPr>
              <w:rPr>
                <w:color w:val="70AD47" w:themeColor="accent6"/>
              </w:rPr>
            </w:pPr>
            <w:r w:rsidRPr="001B54B0">
              <w:rPr>
                <w:color w:val="70AD47" w:themeColor="accent6"/>
                <w:sz w:val="22"/>
                <w:szCs w:val="22"/>
              </w:rPr>
              <w:t>2.СТ.1.4.5. Преводи или интерпретира информације из</w:t>
            </w:r>
          </w:p>
          <w:p w:rsidR="00640CF6" w:rsidRPr="001B54B0" w:rsidRDefault="00640CF6" w:rsidP="008E1DDE">
            <w:pPr>
              <w:rPr>
                <w:color w:val="70AD47" w:themeColor="accent6"/>
              </w:rPr>
            </w:pPr>
            <w:r w:rsidRPr="001B54B0">
              <w:rPr>
                <w:color w:val="70AD47" w:themeColor="accent6"/>
                <w:sz w:val="22"/>
                <w:szCs w:val="22"/>
              </w:rPr>
              <w:lastRenderedPageBreak/>
              <w:t>једноставних порука, бележака или образаца.</w:t>
            </w:r>
          </w:p>
          <w:p w:rsidR="00640CF6" w:rsidRPr="001B54B0" w:rsidRDefault="00640CF6" w:rsidP="008E1DDE">
            <w:pPr>
              <w:rPr>
                <w:color w:val="70AD47" w:themeColor="accent6"/>
              </w:rPr>
            </w:pPr>
            <w:r w:rsidRPr="001B54B0">
              <w:rPr>
                <w:color w:val="70AD47" w:themeColor="accent6"/>
                <w:sz w:val="22"/>
                <w:szCs w:val="22"/>
              </w:rPr>
              <w:t>5. Област ЗНАЊЕ О ЈЕЗИКУ</w:t>
            </w:r>
          </w:p>
          <w:p w:rsidR="00640CF6" w:rsidRPr="001B54B0" w:rsidRDefault="00640CF6" w:rsidP="008E1DDE">
            <w:pPr>
              <w:rPr>
                <w:color w:val="70AD47" w:themeColor="accent6"/>
              </w:rPr>
            </w:pPr>
            <w:r w:rsidRPr="001B54B0">
              <w:rPr>
                <w:color w:val="70AD47" w:themeColor="accent6"/>
                <w:sz w:val="22"/>
                <w:szCs w:val="22"/>
              </w:rPr>
              <w:t>2.СТ.1.5.1. Користи задовољавајући број фреквентних</w:t>
            </w:r>
          </w:p>
          <w:p w:rsidR="00640CF6" w:rsidRPr="001B54B0" w:rsidRDefault="00640CF6" w:rsidP="008E1DDE">
            <w:pPr>
              <w:rPr>
                <w:color w:val="70AD47" w:themeColor="accent6"/>
              </w:rPr>
            </w:pPr>
            <w:r w:rsidRPr="001B54B0">
              <w:rPr>
                <w:color w:val="70AD47" w:themeColor="accent6"/>
                <w:sz w:val="22"/>
                <w:szCs w:val="22"/>
              </w:rPr>
              <w:t>речи и израза које му омогућавају изражавање</w:t>
            </w:r>
          </w:p>
          <w:p w:rsidR="00640CF6" w:rsidRPr="001B54B0" w:rsidRDefault="00640CF6" w:rsidP="008E1DDE">
            <w:pPr>
              <w:rPr>
                <w:color w:val="70AD47" w:themeColor="accent6"/>
              </w:rPr>
            </w:pPr>
            <w:r w:rsidRPr="001B54B0">
              <w:rPr>
                <w:color w:val="70AD47" w:themeColor="accent6"/>
                <w:sz w:val="22"/>
                <w:szCs w:val="22"/>
              </w:rPr>
              <w:t>основних комуникативних функција у свакодневним</w:t>
            </w:r>
          </w:p>
          <w:p w:rsidR="00640CF6" w:rsidRPr="001B54B0" w:rsidRDefault="00640CF6" w:rsidP="008E1DDE">
            <w:pPr>
              <w:rPr>
                <w:color w:val="70AD47" w:themeColor="accent6"/>
              </w:rPr>
            </w:pPr>
            <w:r w:rsidRPr="001B54B0">
              <w:rPr>
                <w:color w:val="70AD47" w:themeColor="accent6"/>
                <w:sz w:val="22"/>
                <w:szCs w:val="22"/>
              </w:rPr>
              <w:t>ситуацијама.</w:t>
            </w:r>
          </w:p>
          <w:p w:rsidR="00640CF6" w:rsidRPr="001B54B0" w:rsidRDefault="00640CF6" w:rsidP="008E1DDE">
            <w:pPr>
              <w:rPr>
                <w:color w:val="70AD47" w:themeColor="accent6"/>
              </w:rPr>
            </w:pPr>
            <w:r w:rsidRPr="001B54B0">
              <w:rPr>
                <w:color w:val="70AD47" w:themeColor="accent6"/>
                <w:sz w:val="22"/>
                <w:szCs w:val="22"/>
              </w:rPr>
              <w:t>2.СТ.1.5.2. Саставља кратке, разумљиве реченице</w:t>
            </w:r>
          </w:p>
          <w:p w:rsidR="00640CF6" w:rsidRPr="001B54B0" w:rsidRDefault="00640CF6" w:rsidP="008E1DDE">
            <w:pPr>
              <w:rPr>
                <w:color w:val="70AD47" w:themeColor="accent6"/>
              </w:rPr>
            </w:pPr>
            <w:r w:rsidRPr="001B54B0">
              <w:rPr>
                <w:color w:val="70AD47" w:themeColor="accent6"/>
                <w:sz w:val="22"/>
                <w:szCs w:val="22"/>
              </w:rPr>
              <w:t>користећи једноставне језичке структуре.</w:t>
            </w:r>
          </w:p>
          <w:p w:rsidR="00640CF6" w:rsidRPr="001B54B0" w:rsidRDefault="00640CF6" w:rsidP="008E1DDE">
            <w:pPr>
              <w:rPr>
                <w:color w:val="70AD47" w:themeColor="accent6"/>
              </w:rPr>
            </w:pPr>
            <w:r w:rsidRPr="001B54B0">
              <w:rPr>
                <w:color w:val="70AD47" w:themeColor="accent6"/>
                <w:sz w:val="22"/>
                <w:szCs w:val="22"/>
              </w:rPr>
              <w:t>2.СТ.1.5.3. Има углавном јасан и разумљив изговор.</w:t>
            </w:r>
          </w:p>
          <w:p w:rsidR="00640CF6" w:rsidRPr="001B54B0" w:rsidRDefault="00640CF6" w:rsidP="008E1DDE">
            <w:pPr>
              <w:rPr>
                <w:color w:val="70AD47" w:themeColor="accent6"/>
              </w:rPr>
            </w:pPr>
            <w:r w:rsidRPr="001B54B0">
              <w:rPr>
                <w:color w:val="70AD47" w:themeColor="accent6"/>
                <w:sz w:val="22"/>
                <w:szCs w:val="22"/>
              </w:rPr>
              <w:t>2.СТ.1.5.4. Пише с одговарајућом ортографском</w:t>
            </w:r>
          </w:p>
          <w:p w:rsidR="00640CF6" w:rsidRPr="001B54B0" w:rsidRDefault="00640CF6" w:rsidP="008E1DDE">
            <w:pPr>
              <w:rPr>
                <w:color w:val="70AD47" w:themeColor="accent6"/>
              </w:rPr>
            </w:pPr>
            <w:r w:rsidRPr="001B54B0">
              <w:rPr>
                <w:color w:val="70AD47" w:themeColor="accent6"/>
                <w:sz w:val="22"/>
                <w:szCs w:val="22"/>
              </w:rPr>
              <w:lastRenderedPageBreak/>
              <w:t>тачношћу уобичајене речи које користи у говору.</w:t>
            </w:r>
          </w:p>
          <w:p w:rsidR="00640CF6" w:rsidRPr="001B54B0" w:rsidRDefault="00640CF6" w:rsidP="008E1DDE">
            <w:pPr>
              <w:rPr>
                <w:color w:val="70AD47" w:themeColor="accent6"/>
              </w:rPr>
            </w:pPr>
            <w:r w:rsidRPr="001B54B0">
              <w:rPr>
                <w:color w:val="70AD47" w:themeColor="accent6"/>
                <w:sz w:val="22"/>
                <w:szCs w:val="22"/>
              </w:rPr>
              <w:t>2.СТ.1.5.5. Примењује основну правописну норму.</w:t>
            </w:r>
          </w:p>
          <w:p w:rsidR="00640CF6" w:rsidRPr="001B54B0" w:rsidRDefault="00640CF6" w:rsidP="008E1DDE">
            <w:pPr>
              <w:rPr>
                <w:color w:val="70AD47" w:themeColor="accent6"/>
              </w:rPr>
            </w:pPr>
            <w:r w:rsidRPr="001B54B0">
              <w:rPr>
                <w:color w:val="70AD47" w:themeColor="accent6"/>
                <w:sz w:val="22"/>
                <w:szCs w:val="22"/>
              </w:rPr>
              <w:t>2.СТ.1.5.6. Користи неутралан језички регистар.</w:t>
            </w:r>
          </w:p>
          <w:p w:rsidR="00640CF6" w:rsidRPr="001B54B0" w:rsidRDefault="00640CF6" w:rsidP="008E1DDE">
            <w:pPr>
              <w:rPr>
                <w:color w:val="70AD47" w:themeColor="accent6"/>
              </w:rPr>
            </w:pPr>
            <w:r w:rsidRPr="001B54B0">
              <w:rPr>
                <w:color w:val="70AD47" w:themeColor="accent6"/>
                <w:sz w:val="22"/>
                <w:szCs w:val="22"/>
              </w:rPr>
              <w:t>СН</w:t>
            </w:r>
          </w:p>
          <w:p w:rsidR="00640CF6" w:rsidRPr="001B54B0" w:rsidRDefault="00640CF6" w:rsidP="008E1DDE">
            <w:pPr>
              <w:rPr>
                <w:color w:val="70AD47" w:themeColor="accent6"/>
              </w:rPr>
            </w:pPr>
            <w:r w:rsidRPr="001B54B0">
              <w:rPr>
                <w:color w:val="70AD47" w:themeColor="accent6"/>
                <w:sz w:val="22"/>
                <w:szCs w:val="22"/>
              </w:rPr>
              <w:t>1. Област језичке вештине - СЛУШАЊЕ</w:t>
            </w:r>
          </w:p>
          <w:p w:rsidR="00640CF6" w:rsidRPr="001B54B0" w:rsidRDefault="00640CF6" w:rsidP="008E1DDE">
            <w:pPr>
              <w:rPr>
                <w:color w:val="70AD47" w:themeColor="accent6"/>
              </w:rPr>
            </w:pPr>
            <w:r w:rsidRPr="001B54B0">
              <w:rPr>
                <w:color w:val="70AD47" w:themeColor="accent6"/>
                <w:sz w:val="22"/>
                <w:szCs w:val="22"/>
              </w:rPr>
              <w:t>2.СТ.2.1.1. Разуме суштину и битне појединости</w:t>
            </w:r>
          </w:p>
          <w:p w:rsidR="00640CF6" w:rsidRPr="001B54B0" w:rsidRDefault="00640CF6" w:rsidP="008E1DDE">
            <w:pPr>
              <w:rPr>
                <w:color w:val="70AD47" w:themeColor="accent6"/>
              </w:rPr>
            </w:pPr>
            <w:r w:rsidRPr="001B54B0">
              <w:rPr>
                <w:color w:val="70AD47" w:themeColor="accent6"/>
                <w:sz w:val="22"/>
                <w:szCs w:val="22"/>
              </w:rPr>
              <w:t>порука, упутстава и обавештења о темама из</w:t>
            </w:r>
          </w:p>
          <w:p w:rsidR="00640CF6" w:rsidRPr="001B54B0" w:rsidRDefault="00640CF6" w:rsidP="008E1DDE">
            <w:pPr>
              <w:rPr>
                <w:color w:val="70AD47" w:themeColor="accent6"/>
              </w:rPr>
            </w:pPr>
            <w:r w:rsidRPr="001B54B0">
              <w:rPr>
                <w:color w:val="70AD47" w:themeColor="accent6"/>
                <w:sz w:val="22"/>
                <w:szCs w:val="22"/>
              </w:rPr>
              <w:t>свакодневног живота и делатности.</w:t>
            </w:r>
          </w:p>
          <w:p w:rsidR="00640CF6" w:rsidRPr="001B54B0" w:rsidRDefault="00640CF6" w:rsidP="008E1DDE">
            <w:pPr>
              <w:rPr>
                <w:color w:val="70AD47" w:themeColor="accent6"/>
              </w:rPr>
            </w:pPr>
            <w:r w:rsidRPr="001B54B0">
              <w:rPr>
                <w:color w:val="70AD47" w:themeColor="accent6"/>
                <w:sz w:val="22"/>
                <w:szCs w:val="22"/>
              </w:rPr>
              <w:t>2.СТ.2.1.2. Разуме суштину и битне појединости</w:t>
            </w:r>
          </w:p>
          <w:p w:rsidR="00640CF6" w:rsidRPr="001B54B0" w:rsidRDefault="00640CF6" w:rsidP="008E1DDE">
            <w:pPr>
              <w:rPr>
                <w:color w:val="70AD47" w:themeColor="accent6"/>
              </w:rPr>
            </w:pPr>
            <w:r w:rsidRPr="001B54B0">
              <w:rPr>
                <w:color w:val="70AD47" w:themeColor="accent6"/>
                <w:sz w:val="22"/>
                <w:szCs w:val="22"/>
              </w:rPr>
              <w:t>разговора или расправе између двоје или више</w:t>
            </w:r>
          </w:p>
          <w:p w:rsidR="00640CF6" w:rsidRPr="001B54B0" w:rsidRDefault="00640CF6" w:rsidP="008E1DDE">
            <w:pPr>
              <w:rPr>
                <w:color w:val="70AD47" w:themeColor="accent6"/>
              </w:rPr>
            </w:pPr>
            <w:r w:rsidRPr="001B54B0">
              <w:rPr>
                <w:color w:val="70AD47" w:themeColor="accent6"/>
                <w:sz w:val="22"/>
                <w:szCs w:val="22"/>
              </w:rPr>
              <w:t xml:space="preserve">(са)говорника у приватном, </w:t>
            </w:r>
            <w:r w:rsidRPr="001B54B0">
              <w:rPr>
                <w:color w:val="70AD47" w:themeColor="accent6"/>
                <w:sz w:val="22"/>
                <w:szCs w:val="22"/>
              </w:rPr>
              <w:lastRenderedPageBreak/>
              <w:t>образовном и јавном</w:t>
            </w:r>
          </w:p>
          <w:p w:rsidR="00640CF6" w:rsidRPr="001B54B0" w:rsidRDefault="00640CF6" w:rsidP="008E1DDE">
            <w:pPr>
              <w:rPr>
                <w:color w:val="70AD47" w:themeColor="accent6"/>
              </w:rPr>
            </w:pPr>
            <w:r w:rsidRPr="001B54B0">
              <w:rPr>
                <w:color w:val="70AD47" w:themeColor="accent6"/>
                <w:sz w:val="22"/>
                <w:szCs w:val="22"/>
              </w:rPr>
              <w:t>контексту.</w:t>
            </w:r>
          </w:p>
          <w:p w:rsidR="00640CF6" w:rsidRPr="001B54B0" w:rsidRDefault="00640CF6" w:rsidP="008E1DDE">
            <w:pPr>
              <w:rPr>
                <w:color w:val="70AD47" w:themeColor="accent6"/>
              </w:rPr>
            </w:pPr>
            <w:r w:rsidRPr="001B54B0">
              <w:rPr>
                <w:color w:val="70AD47" w:themeColor="accent6"/>
                <w:sz w:val="22"/>
                <w:szCs w:val="22"/>
              </w:rPr>
              <w:t>2.СТ.2.1.3. Разуме суштину и битне појединости</w:t>
            </w:r>
          </w:p>
          <w:p w:rsidR="00640CF6" w:rsidRPr="001B54B0" w:rsidRDefault="00640CF6" w:rsidP="008E1DDE">
            <w:pPr>
              <w:rPr>
                <w:color w:val="70AD47" w:themeColor="accent6"/>
              </w:rPr>
            </w:pPr>
            <w:r w:rsidRPr="001B54B0">
              <w:rPr>
                <w:color w:val="70AD47" w:themeColor="accent6"/>
                <w:sz w:val="22"/>
                <w:szCs w:val="22"/>
              </w:rPr>
              <w:t>монолошког излагања у образовном и јавном контексту</w:t>
            </w:r>
          </w:p>
          <w:p w:rsidR="00640CF6" w:rsidRPr="001B54B0" w:rsidRDefault="00640CF6" w:rsidP="008E1DDE">
            <w:pPr>
              <w:rPr>
                <w:color w:val="70AD47" w:themeColor="accent6"/>
              </w:rPr>
            </w:pPr>
            <w:r w:rsidRPr="001B54B0">
              <w:rPr>
                <w:color w:val="70AD47" w:themeColor="accent6"/>
                <w:sz w:val="22"/>
                <w:szCs w:val="22"/>
              </w:rPr>
              <w:t>уколико је излагање јасно и добро структурирано.</w:t>
            </w:r>
          </w:p>
          <w:p w:rsidR="00640CF6" w:rsidRPr="001B54B0" w:rsidRDefault="00640CF6" w:rsidP="008E1DDE">
            <w:pPr>
              <w:rPr>
                <w:color w:val="70AD47" w:themeColor="accent6"/>
              </w:rPr>
            </w:pPr>
            <w:r w:rsidRPr="001B54B0">
              <w:rPr>
                <w:color w:val="70AD47" w:themeColor="accent6"/>
                <w:sz w:val="22"/>
                <w:szCs w:val="22"/>
              </w:rPr>
              <w:t>2.СТ.2.1.4. Разуме суштину аутентичног тонског записа</w:t>
            </w:r>
          </w:p>
          <w:p w:rsidR="00640CF6" w:rsidRPr="001B54B0" w:rsidRDefault="00640CF6" w:rsidP="008E1DDE">
            <w:pPr>
              <w:rPr>
                <w:color w:val="70AD47" w:themeColor="accent6"/>
              </w:rPr>
            </w:pPr>
            <w:r w:rsidRPr="001B54B0">
              <w:rPr>
                <w:color w:val="70AD47" w:themeColor="accent6"/>
                <w:sz w:val="22"/>
                <w:szCs w:val="22"/>
              </w:rPr>
              <w:t>(аудио и видео запис) о познатим темама,</w:t>
            </w:r>
          </w:p>
          <w:p w:rsidR="00640CF6" w:rsidRPr="001B54B0" w:rsidRDefault="00640CF6" w:rsidP="008E1DDE">
            <w:pPr>
              <w:rPr>
                <w:color w:val="70AD47" w:themeColor="accent6"/>
              </w:rPr>
            </w:pPr>
            <w:r w:rsidRPr="001B54B0">
              <w:rPr>
                <w:color w:val="70AD47" w:themeColor="accent6"/>
                <w:sz w:val="22"/>
                <w:szCs w:val="22"/>
              </w:rPr>
              <w:t>представљених јасно и стандaрдним језиком.</w:t>
            </w:r>
          </w:p>
          <w:p w:rsidR="00640CF6" w:rsidRPr="001B54B0" w:rsidRDefault="00640CF6" w:rsidP="008E1DDE">
            <w:pPr>
              <w:rPr>
                <w:color w:val="70AD47" w:themeColor="accent6"/>
              </w:rPr>
            </w:pPr>
            <w:r w:rsidRPr="001B54B0">
              <w:rPr>
                <w:color w:val="70AD47" w:themeColor="accent6"/>
                <w:sz w:val="22"/>
                <w:szCs w:val="22"/>
              </w:rPr>
              <w:t>2. Област језичке вештине - ЧИТАЊЕ</w:t>
            </w:r>
          </w:p>
          <w:p w:rsidR="00640CF6" w:rsidRPr="001B54B0" w:rsidRDefault="00640CF6" w:rsidP="008E1DDE">
            <w:pPr>
              <w:rPr>
                <w:color w:val="70AD47" w:themeColor="accent6"/>
              </w:rPr>
            </w:pPr>
            <w:r w:rsidRPr="001B54B0">
              <w:rPr>
                <w:color w:val="70AD47" w:themeColor="accent6"/>
                <w:sz w:val="22"/>
                <w:szCs w:val="22"/>
              </w:rPr>
              <w:t>2.СТ.2.2.1. Разуме општи смисао и релевантне</w:t>
            </w:r>
          </w:p>
          <w:p w:rsidR="00640CF6" w:rsidRPr="001B54B0" w:rsidRDefault="00640CF6" w:rsidP="008E1DDE">
            <w:pPr>
              <w:rPr>
                <w:color w:val="70AD47" w:themeColor="accent6"/>
              </w:rPr>
            </w:pPr>
            <w:r w:rsidRPr="001B54B0">
              <w:rPr>
                <w:color w:val="70AD47" w:themeColor="accent6"/>
                <w:sz w:val="22"/>
                <w:szCs w:val="22"/>
              </w:rPr>
              <w:lastRenderedPageBreak/>
              <w:t>информације у текстовима о блиским темама из</w:t>
            </w:r>
          </w:p>
          <w:p w:rsidR="00640CF6" w:rsidRPr="001B54B0" w:rsidRDefault="00640CF6" w:rsidP="008E1DDE">
            <w:pPr>
              <w:rPr>
                <w:color w:val="70AD47" w:themeColor="accent6"/>
              </w:rPr>
            </w:pPr>
            <w:r w:rsidRPr="001B54B0">
              <w:rPr>
                <w:color w:val="70AD47" w:themeColor="accent6"/>
                <w:sz w:val="22"/>
                <w:szCs w:val="22"/>
              </w:rPr>
              <w:t>образовног и јавног контекста.</w:t>
            </w:r>
          </w:p>
          <w:p w:rsidR="00640CF6" w:rsidRPr="001B54B0" w:rsidRDefault="00640CF6" w:rsidP="008E1DDE">
            <w:pPr>
              <w:rPr>
                <w:color w:val="70AD47" w:themeColor="accent6"/>
              </w:rPr>
            </w:pPr>
            <w:r w:rsidRPr="001B54B0">
              <w:rPr>
                <w:color w:val="70AD47" w:themeColor="accent6"/>
                <w:sz w:val="22"/>
                <w:szCs w:val="22"/>
              </w:rPr>
              <w:t>2.СТ.2.2.2. Открива значење непознатих речи на</w:t>
            </w:r>
          </w:p>
          <w:p w:rsidR="00640CF6" w:rsidRPr="001B54B0" w:rsidRDefault="00640CF6" w:rsidP="008E1DDE">
            <w:pPr>
              <w:rPr>
                <w:color w:val="70AD47" w:themeColor="accent6"/>
              </w:rPr>
            </w:pPr>
            <w:r w:rsidRPr="001B54B0">
              <w:rPr>
                <w:color w:val="70AD47" w:themeColor="accent6"/>
                <w:sz w:val="22"/>
                <w:szCs w:val="22"/>
              </w:rPr>
              <w:t>основу контекста који му је близак.</w:t>
            </w:r>
          </w:p>
          <w:p w:rsidR="00640CF6" w:rsidRPr="001B54B0" w:rsidRDefault="00640CF6" w:rsidP="008E1DDE">
            <w:pPr>
              <w:rPr>
                <w:color w:val="70AD47" w:themeColor="accent6"/>
              </w:rPr>
            </w:pPr>
            <w:r w:rsidRPr="001B54B0">
              <w:rPr>
                <w:color w:val="70AD47" w:themeColor="accent6"/>
                <w:sz w:val="22"/>
                <w:szCs w:val="22"/>
              </w:rPr>
              <w:t>2.СТ.2.2.3. Разуме описе догађаја, осећања и жеља у</w:t>
            </w:r>
          </w:p>
          <w:p w:rsidR="00640CF6" w:rsidRPr="001B54B0" w:rsidRDefault="00640CF6" w:rsidP="008E1DDE">
            <w:pPr>
              <w:rPr>
                <w:color w:val="70AD47" w:themeColor="accent6"/>
              </w:rPr>
            </w:pPr>
            <w:r w:rsidRPr="001B54B0">
              <w:rPr>
                <w:color w:val="70AD47" w:themeColor="accent6"/>
                <w:sz w:val="22"/>
                <w:szCs w:val="22"/>
              </w:rPr>
              <w:t>личној преписци.</w:t>
            </w:r>
          </w:p>
          <w:p w:rsidR="00640CF6" w:rsidRPr="001B54B0" w:rsidRDefault="00640CF6" w:rsidP="008E1DDE">
            <w:pPr>
              <w:rPr>
                <w:color w:val="70AD47" w:themeColor="accent6"/>
              </w:rPr>
            </w:pPr>
            <w:r w:rsidRPr="001B54B0">
              <w:rPr>
                <w:color w:val="70AD47" w:themeColor="accent6"/>
                <w:sz w:val="22"/>
                <w:szCs w:val="22"/>
              </w:rPr>
              <w:t>2.СТ.2.2.4. Проналази потребне информације у</w:t>
            </w:r>
          </w:p>
          <w:p w:rsidR="00640CF6" w:rsidRPr="001B54B0" w:rsidRDefault="00640CF6" w:rsidP="008E1DDE">
            <w:pPr>
              <w:rPr>
                <w:color w:val="70AD47" w:themeColor="accent6"/>
              </w:rPr>
            </w:pPr>
            <w:r w:rsidRPr="001B54B0">
              <w:rPr>
                <w:color w:val="70AD47" w:themeColor="accent6"/>
                <w:sz w:val="22"/>
                <w:szCs w:val="22"/>
              </w:rPr>
              <w:t>уобичајеним писаним документима (нпр. пословна</w:t>
            </w:r>
          </w:p>
          <w:p w:rsidR="00640CF6" w:rsidRPr="001B54B0" w:rsidRDefault="00640CF6" w:rsidP="008E1DDE">
            <w:pPr>
              <w:rPr>
                <w:color w:val="70AD47" w:themeColor="accent6"/>
              </w:rPr>
            </w:pPr>
            <w:r w:rsidRPr="001B54B0">
              <w:rPr>
                <w:color w:val="70AD47" w:themeColor="accent6"/>
                <w:sz w:val="22"/>
                <w:szCs w:val="22"/>
              </w:rPr>
              <w:t>преписка, проспекти, формулари).</w:t>
            </w:r>
          </w:p>
          <w:p w:rsidR="00640CF6" w:rsidRPr="001B54B0" w:rsidRDefault="00640CF6" w:rsidP="008E1DDE">
            <w:pPr>
              <w:rPr>
                <w:color w:val="70AD47" w:themeColor="accent6"/>
              </w:rPr>
            </w:pPr>
            <w:r w:rsidRPr="001B54B0">
              <w:rPr>
                <w:color w:val="70AD47" w:themeColor="accent6"/>
                <w:sz w:val="22"/>
                <w:szCs w:val="22"/>
              </w:rPr>
              <w:t>2.СТ.2.2.5. Проналази специфичне појединости у дужем</w:t>
            </w:r>
          </w:p>
          <w:p w:rsidR="00640CF6" w:rsidRPr="001B54B0" w:rsidRDefault="00640CF6" w:rsidP="008E1DDE">
            <w:pPr>
              <w:rPr>
                <w:color w:val="70AD47" w:themeColor="accent6"/>
              </w:rPr>
            </w:pPr>
            <w:r w:rsidRPr="001B54B0">
              <w:rPr>
                <w:color w:val="70AD47" w:themeColor="accent6"/>
                <w:sz w:val="22"/>
                <w:szCs w:val="22"/>
              </w:rPr>
              <w:lastRenderedPageBreak/>
              <w:t>тексту са претежно сложеним структурама, у комe се</w:t>
            </w:r>
          </w:p>
          <w:p w:rsidR="00640CF6" w:rsidRPr="001B54B0" w:rsidRDefault="00640CF6" w:rsidP="008E1DDE">
            <w:pPr>
              <w:rPr>
                <w:color w:val="70AD47" w:themeColor="accent6"/>
              </w:rPr>
            </w:pPr>
            <w:r w:rsidRPr="001B54B0">
              <w:rPr>
                <w:color w:val="70AD47" w:themeColor="accent6"/>
                <w:sz w:val="22"/>
                <w:szCs w:val="22"/>
              </w:rPr>
              <w:t>износе мишљења, аргументи и критике (нпр. новински</w:t>
            </w:r>
          </w:p>
          <w:p w:rsidR="00640CF6" w:rsidRPr="001B54B0" w:rsidRDefault="00640CF6" w:rsidP="008E1DDE">
            <w:pPr>
              <w:rPr>
                <w:color w:val="70AD47" w:themeColor="accent6"/>
              </w:rPr>
            </w:pPr>
            <w:r w:rsidRPr="001B54B0">
              <w:rPr>
                <w:color w:val="70AD47" w:themeColor="accent6"/>
                <w:sz w:val="22"/>
                <w:szCs w:val="22"/>
              </w:rPr>
              <w:t>чланци и стручни текстови).</w:t>
            </w:r>
          </w:p>
          <w:p w:rsidR="00640CF6" w:rsidRPr="001B54B0" w:rsidRDefault="00640CF6" w:rsidP="008E1DDE">
            <w:pPr>
              <w:rPr>
                <w:color w:val="70AD47" w:themeColor="accent6"/>
              </w:rPr>
            </w:pPr>
            <w:r w:rsidRPr="001B54B0">
              <w:rPr>
                <w:color w:val="70AD47" w:themeColor="accent6"/>
                <w:sz w:val="22"/>
                <w:szCs w:val="22"/>
              </w:rPr>
              <w:t>2.СТ.2.2.6. Разуме адаптиране књижевне текстове и</w:t>
            </w:r>
          </w:p>
          <w:p w:rsidR="00640CF6" w:rsidRPr="001B54B0" w:rsidRDefault="00640CF6" w:rsidP="008E1DDE">
            <w:pPr>
              <w:rPr>
                <w:color w:val="70AD47" w:themeColor="accent6"/>
              </w:rPr>
            </w:pPr>
            <w:r w:rsidRPr="001B54B0">
              <w:rPr>
                <w:color w:val="70AD47" w:themeColor="accent6"/>
                <w:sz w:val="22"/>
                <w:szCs w:val="22"/>
              </w:rPr>
              <w:t>прилагођене текстове који се односе на цивилизацијске</w:t>
            </w:r>
          </w:p>
          <w:p w:rsidR="00640CF6" w:rsidRPr="001B54B0" w:rsidRDefault="00640CF6" w:rsidP="008E1DDE">
            <w:pPr>
              <w:rPr>
                <w:color w:val="70AD47" w:themeColor="accent6"/>
              </w:rPr>
            </w:pPr>
            <w:r w:rsidRPr="001B54B0">
              <w:rPr>
                <w:color w:val="70AD47" w:themeColor="accent6"/>
                <w:sz w:val="22"/>
                <w:szCs w:val="22"/>
              </w:rPr>
              <w:t>тековине, културу и обичаје свог и других народа.</w:t>
            </w:r>
          </w:p>
          <w:p w:rsidR="00640CF6" w:rsidRPr="001B54B0" w:rsidRDefault="00640CF6" w:rsidP="008E1DDE">
            <w:pPr>
              <w:rPr>
                <w:color w:val="70AD47" w:themeColor="accent6"/>
              </w:rPr>
            </w:pPr>
            <w:r w:rsidRPr="001B54B0">
              <w:rPr>
                <w:color w:val="70AD47" w:themeColor="accent6"/>
                <w:sz w:val="22"/>
                <w:szCs w:val="22"/>
              </w:rPr>
              <w:t>3. Област језичке вештине - ГОВОР</w:t>
            </w:r>
          </w:p>
          <w:p w:rsidR="00640CF6" w:rsidRPr="001B54B0" w:rsidRDefault="00640CF6" w:rsidP="008E1DDE">
            <w:pPr>
              <w:rPr>
                <w:color w:val="70AD47" w:themeColor="accent6"/>
              </w:rPr>
            </w:pPr>
            <w:r w:rsidRPr="001B54B0">
              <w:rPr>
                <w:color w:val="70AD47" w:themeColor="accent6"/>
                <w:sz w:val="22"/>
                <w:szCs w:val="22"/>
              </w:rPr>
              <w:t>2.СТ.2.3.1. Започиње, води и завршава једноставан</w:t>
            </w:r>
          </w:p>
          <w:p w:rsidR="00640CF6" w:rsidRPr="001B54B0" w:rsidRDefault="00640CF6" w:rsidP="008E1DDE">
            <w:pPr>
              <w:rPr>
                <w:color w:val="70AD47" w:themeColor="accent6"/>
              </w:rPr>
            </w:pPr>
            <w:r w:rsidRPr="001B54B0">
              <w:rPr>
                <w:color w:val="70AD47" w:themeColor="accent6"/>
                <w:sz w:val="22"/>
                <w:szCs w:val="22"/>
              </w:rPr>
              <w:t>разговор и укључује се у дискусију на теме како од</w:t>
            </w:r>
          </w:p>
          <w:p w:rsidR="00640CF6" w:rsidRPr="001B54B0" w:rsidRDefault="00640CF6" w:rsidP="008E1DDE">
            <w:pPr>
              <w:rPr>
                <w:color w:val="70AD47" w:themeColor="accent6"/>
              </w:rPr>
            </w:pPr>
            <w:r w:rsidRPr="001B54B0">
              <w:rPr>
                <w:color w:val="70AD47" w:themeColor="accent6"/>
                <w:sz w:val="22"/>
                <w:szCs w:val="22"/>
              </w:rPr>
              <w:lastRenderedPageBreak/>
              <w:t>личног интереса, тако и оне о свакодневном животу.</w:t>
            </w:r>
          </w:p>
          <w:p w:rsidR="00640CF6" w:rsidRPr="001B54B0" w:rsidRDefault="00640CF6" w:rsidP="008E1DDE">
            <w:pPr>
              <w:rPr>
                <w:color w:val="70AD47" w:themeColor="accent6"/>
              </w:rPr>
            </w:pPr>
            <w:r w:rsidRPr="001B54B0">
              <w:rPr>
                <w:color w:val="70AD47" w:themeColor="accent6"/>
                <w:sz w:val="22"/>
                <w:szCs w:val="22"/>
              </w:rPr>
              <w:t>2.СТ.2.3.2. Износи лични став, уверења, очекивања,</w:t>
            </w:r>
          </w:p>
          <w:p w:rsidR="00640CF6" w:rsidRPr="001B54B0" w:rsidRDefault="00640CF6" w:rsidP="008E1DDE">
            <w:pPr>
              <w:rPr>
                <w:color w:val="70AD47" w:themeColor="accent6"/>
              </w:rPr>
            </w:pPr>
            <w:r w:rsidRPr="001B54B0">
              <w:rPr>
                <w:color w:val="70AD47" w:themeColor="accent6"/>
                <w:sz w:val="22"/>
                <w:szCs w:val="22"/>
              </w:rPr>
              <w:t>искуства, планове као и коментаре о мишљењима</w:t>
            </w:r>
          </w:p>
          <w:p w:rsidR="00640CF6" w:rsidRPr="001B54B0" w:rsidRDefault="00640CF6" w:rsidP="008E1DDE">
            <w:pPr>
              <w:rPr>
                <w:color w:val="70AD47" w:themeColor="accent6"/>
              </w:rPr>
            </w:pPr>
            <w:r w:rsidRPr="001B54B0">
              <w:rPr>
                <w:color w:val="70AD47" w:themeColor="accent6"/>
                <w:sz w:val="22"/>
                <w:szCs w:val="22"/>
              </w:rPr>
              <w:t>других учесника у разговору.</w:t>
            </w:r>
          </w:p>
          <w:p w:rsidR="00640CF6" w:rsidRPr="001B54B0" w:rsidRDefault="00640CF6" w:rsidP="008E1DDE">
            <w:pPr>
              <w:rPr>
                <w:color w:val="70AD47" w:themeColor="accent6"/>
              </w:rPr>
            </w:pPr>
            <w:r w:rsidRPr="001B54B0">
              <w:rPr>
                <w:color w:val="70AD47" w:themeColor="accent6"/>
                <w:sz w:val="22"/>
                <w:szCs w:val="22"/>
              </w:rPr>
              <w:t>2.СТ.2.3.3. Размењује, проверава, потврђује</w:t>
            </w:r>
          </w:p>
          <w:p w:rsidR="00640CF6" w:rsidRPr="001B54B0" w:rsidRDefault="00640CF6" w:rsidP="008E1DDE">
            <w:pPr>
              <w:rPr>
                <w:color w:val="70AD47" w:themeColor="accent6"/>
              </w:rPr>
            </w:pPr>
            <w:r w:rsidRPr="001B54B0">
              <w:rPr>
                <w:color w:val="70AD47" w:themeColor="accent6"/>
                <w:sz w:val="22"/>
                <w:szCs w:val="22"/>
              </w:rPr>
              <w:t>информације о познатим темама у формалним</w:t>
            </w:r>
          </w:p>
          <w:p w:rsidR="00640CF6" w:rsidRPr="001B54B0" w:rsidRDefault="00640CF6" w:rsidP="008E1DDE">
            <w:pPr>
              <w:rPr>
                <w:color w:val="70AD47" w:themeColor="accent6"/>
              </w:rPr>
            </w:pPr>
            <w:r w:rsidRPr="001B54B0">
              <w:rPr>
                <w:color w:val="70AD47" w:themeColor="accent6"/>
                <w:sz w:val="22"/>
                <w:szCs w:val="22"/>
              </w:rPr>
              <w:t>ситуацијама (нпр. у установама и на јавним местима).</w:t>
            </w:r>
          </w:p>
          <w:p w:rsidR="00640CF6" w:rsidRPr="001B54B0" w:rsidRDefault="00640CF6" w:rsidP="008E1DDE">
            <w:pPr>
              <w:rPr>
                <w:color w:val="70AD47" w:themeColor="accent6"/>
              </w:rPr>
            </w:pPr>
            <w:r w:rsidRPr="001B54B0">
              <w:rPr>
                <w:color w:val="70AD47" w:themeColor="accent6"/>
                <w:sz w:val="22"/>
                <w:szCs w:val="22"/>
              </w:rPr>
              <w:t>2.СТ.2.3.4. Описује или препричава стварне или</w:t>
            </w:r>
          </w:p>
          <w:p w:rsidR="00640CF6" w:rsidRPr="001B54B0" w:rsidRDefault="00640CF6" w:rsidP="008E1DDE">
            <w:pPr>
              <w:rPr>
                <w:color w:val="70AD47" w:themeColor="accent6"/>
              </w:rPr>
            </w:pPr>
            <w:r w:rsidRPr="001B54B0">
              <w:rPr>
                <w:color w:val="70AD47" w:themeColor="accent6"/>
                <w:sz w:val="22"/>
                <w:szCs w:val="22"/>
              </w:rPr>
              <w:t>измишљене догађаје, осећања, искуства.</w:t>
            </w:r>
          </w:p>
          <w:p w:rsidR="00640CF6" w:rsidRPr="001B54B0" w:rsidRDefault="00640CF6" w:rsidP="008E1DDE">
            <w:pPr>
              <w:rPr>
                <w:color w:val="70AD47" w:themeColor="accent6"/>
              </w:rPr>
            </w:pPr>
            <w:r w:rsidRPr="001B54B0">
              <w:rPr>
                <w:color w:val="70AD47" w:themeColor="accent6"/>
                <w:sz w:val="22"/>
                <w:szCs w:val="22"/>
              </w:rPr>
              <w:lastRenderedPageBreak/>
              <w:t>2.СТ.2.3.5. Излаже већ припремљену презентацију о</w:t>
            </w:r>
          </w:p>
          <w:p w:rsidR="00640CF6" w:rsidRPr="001B54B0" w:rsidRDefault="00640CF6" w:rsidP="008E1DDE">
            <w:pPr>
              <w:rPr>
                <w:color w:val="70AD47" w:themeColor="accent6"/>
              </w:rPr>
            </w:pPr>
            <w:r w:rsidRPr="001B54B0">
              <w:rPr>
                <w:color w:val="70AD47" w:themeColor="accent6"/>
                <w:sz w:val="22"/>
                <w:szCs w:val="22"/>
              </w:rPr>
              <w:t>темама из свог окружења или струке.</w:t>
            </w:r>
          </w:p>
          <w:p w:rsidR="00640CF6" w:rsidRPr="001B54B0" w:rsidRDefault="00640CF6" w:rsidP="008E1DDE">
            <w:pPr>
              <w:rPr>
                <w:color w:val="70AD47" w:themeColor="accent6"/>
              </w:rPr>
            </w:pPr>
            <w:r w:rsidRPr="001B54B0">
              <w:rPr>
                <w:color w:val="70AD47" w:themeColor="accent6"/>
                <w:sz w:val="22"/>
                <w:szCs w:val="22"/>
              </w:rPr>
              <w:t>2.СТ.2.3.6. Извештава о догађају, разговору или</w:t>
            </w:r>
          </w:p>
          <w:p w:rsidR="00640CF6" w:rsidRPr="001B54B0" w:rsidRDefault="00640CF6" w:rsidP="008E1DDE">
            <w:pPr>
              <w:rPr>
                <w:color w:val="70AD47" w:themeColor="accent6"/>
              </w:rPr>
            </w:pPr>
            <w:r w:rsidRPr="001B54B0">
              <w:rPr>
                <w:color w:val="70AD47" w:themeColor="accent6"/>
                <w:sz w:val="22"/>
                <w:szCs w:val="22"/>
              </w:rPr>
              <w:t>садржају нпр. књиге, филма и сл.</w:t>
            </w:r>
          </w:p>
          <w:p w:rsidR="00640CF6" w:rsidRPr="001B54B0" w:rsidRDefault="00640CF6" w:rsidP="008E1DDE">
            <w:pPr>
              <w:rPr>
                <w:color w:val="70AD47" w:themeColor="accent6"/>
              </w:rPr>
            </w:pPr>
            <w:r w:rsidRPr="001B54B0">
              <w:rPr>
                <w:color w:val="70AD47" w:themeColor="accent6"/>
                <w:sz w:val="22"/>
                <w:szCs w:val="22"/>
              </w:rPr>
              <w:t>2.СТ.2.3.7. Излаже садржаје и износи своје мишљење у</w:t>
            </w:r>
          </w:p>
          <w:p w:rsidR="00640CF6" w:rsidRPr="001B54B0" w:rsidRDefault="00640CF6" w:rsidP="008E1DDE">
            <w:pPr>
              <w:rPr>
                <w:color w:val="70AD47" w:themeColor="accent6"/>
              </w:rPr>
            </w:pPr>
            <w:r w:rsidRPr="001B54B0">
              <w:rPr>
                <w:color w:val="70AD47" w:themeColor="accent6"/>
                <w:sz w:val="22"/>
                <w:szCs w:val="22"/>
              </w:rPr>
              <w:t>вези сa културом, традицијом и обичајима свог и</w:t>
            </w:r>
          </w:p>
          <w:p w:rsidR="00640CF6" w:rsidRPr="001B54B0" w:rsidRDefault="00640CF6" w:rsidP="008E1DDE">
            <w:pPr>
              <w:rPr>
                <w:color w:val="70AD47" w:themeColor="accent6"/>
              </w:rPr>
            </w:pPr>
            <w:r w:rsidRPr="001B54B0">
              <w:rPr>
                <w:color w:val="70AD47" w:themeColor="accent6"/>
                <w:sz w:val="22"/>
                <w:szCs w:val="22"/>
              </w:rPr>
              <w:t>других народа.</w:t>
            </w:r>
          </w:p>
          <w:p w:rsidR="00640CF6" w:rsidRPr="001B54B0" w:rsidRDefault="00640CF6" w:rsidP="008E1DDE">
            <w:pPr>
              <w:rPr>
                <w:color w:val="70AD47" w:themeColor="accent6"/>
              </w:rPr>
            </w:pPr>
            <w:r w:rsidRPr="001B54B0">
              <w:rPr>
                <w:color w:val="70AD47" w:themeColor="accent6"/>
                <w:sz w:val="22"/>
                <w:szCs w:val="22"/>
              </w:rPr>
              <w:t>4. Област језичке вештине - ПИСАЊЕ</w:t>
            </w:r>
          </w:p>
          <w:p w:rsidR="00640CF6" w:rsidRPr="001B54B0" w:rsidRDefault="00640CF6" w:rsidP="008E1DDE">
            <w:pPr>
              <w:rPr>
                <w:color w:val="70AD47" w:themeColor="accent6"/>
              </w:rPr>
            </w:pPr>
            <w:r w:rsidRPr="001B54B0">
              <w:rPr>
                <w:color w:val="70AD47" w:themeColor="accent6"/>
                <w:sz w:val="22"/>
                <w:szCs w:val="22"/>
              </w:rPr>
              <w:t>2.СТ.2.4.1. Пише белешке или одговара на поруке,</w:t>
            </w:r>
          </w:p>
          <w:p w:rsidR="00640CF6" w:rsidRPr="001B54B0" w:rsidRDefault="00640CF6" w:rsidP="008E1DDE">
            <w:pPr>
              <w:rPr>
                <w:color w:val="70AD47" w:themeColor="accent6"/>
              </w:rPr>
            </w:pPr>
            <w:r w:rsidRPr="001B54B0">
              <w:rPr>
                <w:color w:val="70AD47" w:themeColor="accent6"/>
                <w:sz w:val="22"/>
                <w:szCs w:val="22"/>
              </w:rPr>
              <w:t>истичући битне детаље.</w:t>
            </w:r>
          </w:p>
          <w:p w:rsidR="00640CF6" w:rsidRPr="001B54B0" w:rsidRDefault="00640CF6" w:rsidP="008E1DDE">
            <w:pPr>
              <w:rPr>
                <w:color w:val="70AD47" w:themeColor="accent6"/>
              </w:rPr>
            </w:pPr>
            <w:r w:rsidRPr="001B54B0">
              <w:rPr>
                <w:color w:val="70AD47" w:themeColor="accent6"/>
                <w:sz w:val="22"/>
                <w:szCs w:val="22"/>
              </w:rPr>
              <w:t>2.СТ.2.4.2. У приватној преписци, тражи или преноси</w:t>
            </w:r>
          </w:p>
          <w:p w:rsidR="00640CF6" w:rsidRPr="001B54B0" w:rsidRDefault="00640CF6" w:rsidP="008E1DDE">
            <w:pPr>
              <w:rPr>
                <w:color w:val="70AD47" w:themeColor="accent6"/>
              </w:rPr>
            </w:pPr>
            <w:r w:rsidRPr="001B54B0">
              <w:rPr>
                <w:color w:val="70AD47" w:themeColor="accent6"/>
                <w:sz w:val="22"/>
                <w:szCs w:val="22"/>
              </w:rPr>
              <w:lastRenderedPageBreak/>
              <w:t>информације, износи лични став и аргументе.</w:t>
            </w:r>
          </w:p>
          <w:p w:rsidR="00640CF6" w:rsidRPr="001B54B0" w:rsidRDefault="00640CF6" w:rsidP="008E1DDE">
            <w:pPr>
              <w:rPr>
                <w:color w:val="70AD47" w:themeColor="accent6"/>
              </w:rPr>
            </w:pPr>
            <w:r w:rsidRPr="001B54B0">
              <w:rPr>
                <w:color w:val="70AD47" w:themeColor="accent6"/>
                <w:sz w:val="22"/>
                <w:szCs w:val="22"/>
              </w:rPr>
              <w:t>2.СТ.2.4.3. Пише, према упутству, дескриптивне и</w:t>
            </w:r>
          </w:p>
          <w:p w:rsidR="00640CF6" w:rsidRPr="001B54B0" w:rsidRDefault="00640CF6" w:rsidP="008E1DDE">
            <w:pPr>
              <w:rPr>
                <w:color w:val="70AD47" w:themeColor="accent6"/>
              </w:rPr>
            </w:pPr>
            <w:r w:rsidRPr="001B54B0">
              <w:rPr>
                <w:color w:val="70AD47" w:themeColor="accent6"/>
                <w:sz w:val="22"/>
                <w:szCs w:val="22"/>
              </w:rPr>
              <w:t>наративне текстове о разноврсним темама из области</w:t>
            </w:r>
          </w:p>
          <w:p w:rsidR="00640CF6" w:rsidRPr="001B54B0" w:rsidRDefault="00640CF6" w:rsidP="008E1DDE">
            <w:pPr>
              <w:rPr>
                <w:color w:val="70AD47" w:themeColor="accent6"/>
              </w:rPr>
            </w:pPr>
            <w:r w:rsidRPr="001B54B0">
              <w:rPr>
                <w:color w:val="70AD47" w:themeColor="accent6"/>
                <w:sz w:val="22"/>
                <w:szCs w:val="22"/>
              </w:rPr>
              <w:t>личних интересовања и искустава.</w:t>
            </w:r>
          </w:p>
          <w:p w:rsidR="00640CF6" w:rsidRPr="001B54B0" w:rsidRDefault="00640CF6" w:rsidP="008E1DDE">
            <w:pPr>
              <w:rPr>
                <w:color w:val="70AD47" w:themeColor="accent6"/>
              </w:rPr>
            </w:pPr>
            <w:r w:rsidRPr="001B54B0">
              <w:rPr>
                <w:color w:val="70AD47" w:themeColor="accent6"/>
                <w:sz w:val="22"/>
                <w:szCs w:val="22"/>
              </w:rPr>
              <w:t>2.СТ.2.4.4. Пише кратке, једноставне есеје о</w:t>
            </w:r>
          </w:p>
          <w:p w:rsidR="00640CF6" w:rsidRPr="001B54B0" w:rsidRDefault="00640CF6" w:rsidP="008E1DDE">
            <w:pPr>
              <w:rPr>
                <w:color w:val="70AD47" w:themeColor="accent6"/>
              </w:rPr>
            </w:pPr>
            <w:r w:rsidRPr="001B54B0">
              <w:rPr>
                <w:color w:val="70AD47" w:themeColor="accent6"/>
                <w:sz w:val="22"/>
                <w:szCs w:val="22"/>
              </w:rPr>
              <w:t>различитим темама из личног искуства, приватног,</w:t>
            </w:r>
          </w:p>
          <w:p w:rsidR="00640CF6" w:rsidRPr="001B54B0" w:rsidRDefault="00640CF6" w:rsidP="008E1DDE">
            <w:pPr>
              <w:rPr>
                <w:color w:val="70AD47" w:themeColor="accent6"/>
              </w:rPr>
            </w:pPr>
            <w:r w:rsidRPr="001B54B0">
              <w:rPr>
                <w:color w:val="70AD47" w:themeColor="accent6"/>
                <w:sz w:val="22"/>
                <w:szCs w:val="22"/>
              </w:rPr>
              <w:t>образовног и јавног контекста.</w:t>
            </w:r>
          </w:p>
          <w:p w:rsidR="00640CF6" w:rsidRPr="001B54B0" w:rsidRDefault="00640CF6" w:rsidP="008E1DDE">
            <w:pPr>
              <w:rPr>
                <w:color w:val="70AD47" w:themeColor="accent6"/>
              </w:rPr>
            </w:pPr>
            <w:r w:rsidRPr="001B54B0">
              <w:rPr>
                <w:color w:val="70AD47" w:themeColor="accent6"/>
                <w:sz w:val="22"/>
                <w:szCs w:val="22"/>
              </w:rPr>
              <w:t>2.СТ.2.4.5. Пише извештај или прослеђује вести</w:t>
            </w:r>
          </w:p>
          <w:p w:rsidR="00640CF6" w:rsidRPr="001B54B0" w:rsidRDefault="00640CF6" w:rsidP="008E1DDE">
            <w:pPr>
              <w:rPr>
                <w:color w:val="70AD47" w:themeColor="accent6"/>
              </w:rPr>
            </w:pPr>
            <w:r w:rsidRPr="001B54B0">
              <w:rPr>
                <w:color w:val="70AD47" w:themeColor="accent6"/>
                <w:sz w:val="22"/>
                <w:szCs w:val="22"/>
              </w:rPr>
              <w:t>(преводи, интерпретира, резимира, сажима) у вези са</w:t>
            </w:r>
          </w:p>
          <w:p w:rsidR="00640CF6" w:rsidRPr="001B54B0" w:rsidRDefault="00640CF6" w:rsidP="008E1DDE">
            <w:pPr>
              <w:rPr>
                <w:color w:val="70AD47" w:themeColor="accent6"/>
              </w:rPr>
            </w:pPr>
            <w:r w:rsidRPr="001B54B0">
              <w:rPr>
                <w:color w:val="70AD47" w:themeColor="accent6"/>
                <w:sz w:val="22"/>
                <w:szCs w:val="22"/>
              </w:rPr>
              <w:t>кратким и/или једноставним текстом из познатих</w:t>
            </w:r>
          </w:p>
          <w:p w:rsidR="00640CF6" w:rsidRPr="001B54B0" w:rsidRDefault="00640CF6" w:rsidP="008E1DDE">
            <w:pPr>
              <w:rPr>
                <w:color w:val="70AD47" w:themeColor="accent6"/>
              </w:rPr>
            </w:pPr>
            <w:r w:rsidRPr="001B54B0">
              <w:rPr>
                <w:color w:val="70AD47" w:themeColor="accent6"/>
                <w:sz w:val="22"/>
                <w:szCs w:val="22"/>
              </w:rPr>
              <w:lastRenderedPageBreak/>
              <w:t>области који чита или слуша.</w:t>
            </w:r>
          </w:p>
          <w:p w:rsidR="00640CF6" w:rsidRPr="001B54B0" w:rsidRDefault="00640CF6" w:rsidP="008E1DDE">
            <w:pPr>
              <w:rPr>
                <w:color w:val="70AD47" w:themeColor="accent6"/>
              </w:rPr>
            </w:pPr>
            <w:r w:rsidRPr="001B54B0">
              <w:rPr>
                <w:color w:val="70AD47" w:themeColor="accent6"/>
                <w:sz w:val="22"/>
                <w:szCs w:val="22"/>
              </w:rPr>
              <w:t>5. Област ЗНАЊЕ О ЈЕЗИКУ</w:t>
            </w:r>
          </w:p>
          <w:p w:rsidR="00640CF6" w:rsidRPr="001B54B0" w:rsidRDefault="00640CF6" w:rsidP="008E1DDE">
            <w:pPr>
              <w:rPr>
                <w:color w:val="70AD47" w:themeColor="accent6"/>
              </w:rPr>
            </w:pPr>
            <w:r w:rsidRPr="001B54B0">
              <w:rPr>
                <w:color w:val="70AD47" w:themeColor="accent6"/>
                <w:sz w:val="22"/>
                <w:szCs w:val="22"/>
              </w:rPr>
              <w:t>2.СТ.2.5.1. Користи речи и изразе који му омогућавају</w:t>
            </w:r>
          </w:p>
          <w:p w:rsidR="00640CF6" w:rsidRPr="001B54B0" w:rsidRDefault="00640CF6" w:rsidP="008E1DDE">
            <w:pPr>
              <w:rPr>
                <w:color w:val="70AD47" w:themeColor="accent6"/>
              </w:rPr>
            </w:pPr>
            <w:r w:rsidRPr="001B54B0">
              <w:rPr>
                <w:color w:val="70AD47" w:themeColor="accent6"/>
                <w:sz w:val="22"/>
                <w:szCs w:val="22"/>
              </w:rPr>
              <w:t>успешну комуникацију у предвидивим/свакодневним</w:t>
            </w:r>
          </w:p>
          <w:p w:rsidR="00640CF6" w:rsidRPr="001B54B0" w:rsidRDefault="00640CF6" w:rsidP="008E1DDE">
            <w:pPr>
              <w:rPr>
                <w:color w:val="70AD47" w:themeColor="accent6"/>
              </w:rPr>
            </w:pPr>
            <w:r w:rsidRPr="001B54B0">
              <w:rPr>
                <w:color w:val="70AD47" w:themeColor="accent6"/>
                <w:sz w:val="22"/>
                <w:szCs w:val="22"/>
              </w:rPr>
              <w:t>ситуацијама, актуелним догађајима и сл.</w:t>
            </w:r>
          </w:p>
          <w:p w:rsidR="00640CF6" w:rsidRPr="001B54B0" w:rsidRDefault="00640CF6" w:rsidP="008E1DDE">
            <w:pPr>
              <w:rPr>
                <w:color w:val="70AD47" w:themeColor="accent6"/>
              </w:rPr>
            </w:pPr>
            <w:r w:rsidRPr="001B54B0">
              <w:rPr>
                <w:color w:val="70AD47" w:themeColor="accent6"/>
                <w:sz w:val="22"/>
                <w:szCs w:val="22"/>
              </w:rPr>
              <w:t>2.СТ.2.5.2. Правилно разуме и користи већи број</w:t>
            </w:r>
          </w:p>
          <w:p w:rsidR="00640CF6" w:rsidRPr="001B54B0" w:rsidRDefault="00640CF6" w:rsidP="008E1DDE">
            <w:pPr>
              <w:rPr>
                <w:color w:val="70AD47" w:themeColor="accent6"/>
              </w:rPr>
            </w:pPr>
            <w:r w:rsidRPr="001B54B0">
              <w:rPr>
                <w:color w:val="70AD47" w:themeColor="accent6"/>
                <w:sz w:val="22"/>
                <w:szCs w:val="22"/>
              </w:rPr>
              <w:t>сложенијих језичких структура.</w:t>
            </w:r>
          </w:p>
          <w:p w:rsidR="00640CF6" w:rsidRPr="001B54B0" w:rsidRDefault="00640CF6" w:rsidP="008E1DDE">
            <w:pPr>
              <w:rPr>
                <w:color w:val="70AD47" w:themeColor="accent6"/>
              </w:rPr>
            </w:pPr>
            <w:r w:rsidRPr="001B54B0">
              <w:rPr>
                <w:color w:val="70AD47" w:themeColor="accent6"/>
                <w:sz w:val="22"/>
                <w:szCs w:val="22"/>
              </w:rPr>
              <w:t>2.СТ.2.5.3. Има сасвим разумљив изговор.</w:t>
            </w:r>
          </w:p>
          <w:p w:rsidR="00640CF6" w:rsidRPr="001B54B0" w:rsidRDefault="00640CF6" w:rsidP="008E1DDE">
            <w:pPr>
              <w:rPr>
                <w:color w:val="70AD47" w:themeColor="accent6"/>
              </w:rPr>
            </w:pPr>
            <w:r w:rsidRPr="001B54B0">
              <w:rPr>
                <w:color w:val="70AD47" w:themeColor="accent6"/>
                <w:sz w:val="22"/>
                <w:szCs w:val="22"/>
              </w:rPr>
              <w:t>2.СТ.2.5.4. Пише прегледан и разумљив текст у коме су</w:t>
            </w:r>
          </w:p>
          <w:p w:rsidR="00640CF6" w:rsidRPr="001B54B0" w:rsidRDefault="00640CF6" w:rsidP="008E1DDE">
            <w:pPr>
              <w:rPr>
                <w:color w:val="70AD47" w:themeColor="accent6"/>
              </w:rPr>
            </w:pPr>
            <w:r w:rsidRPr="001B54B0">
              <w:rPr>
                <w:color w:val="70AD47" w:themeColor="accent6"/>
                <w:sz w:val="22"/>
                <w:szCs w:val="22"/>
              </w:rPr>
              <w:t>правопис, интерпункција и организација углавном</w:t>
            </w:r>
          </w:p>
          <w:p w:rsidR="00640CF6" w:rsidRPr="001B54B0" w:rsidRDefault="00640CF6" w:rsidP="008E1DDE">
            <w:pPr>
              <w:rPr>
                <w:color w:val="70AD47" w:themeColor="accent6"/>
              </w:rPr>
            </w:pPr>
            <w:r w:rsidRPr="001B54B0">
              <w:rPr>
                <w:color w:val="70AD47" w:themeColor="accent6"/>
                <w:sz w:val="22"/>
                <w:szCs w:val="22"/>
              </w:rPr>
              <w:lastRenderedPageBreak/>
              <w:t>добри.</w:t>
            </w:r>
          </w:p>
          <w:p w:rsidR="00640CF6" w:rsidRPr="001B54B0" w:rsidRDefault="00640CF6" w:rsidP="008E1DDE">
            <w:pPr>
              <w:rPr>
                <w:color w:val="70AD47" w:themeColor="accent6"/>
              </w:rPr>
            </w:pPr>
            <w:r w:rsidRPr="001B54B0">
              <w:rPr>
                <w:color w:val="70AD47" w:themeColor="accent6"/>
                <w:sz w:val="22"/>
                <w:szCs w:val="22"/>
              </w:rPr>
              <w:t>2.СТ.2.5.5. Препознаје формални и неформални</w:t>
            </w:r>
          </w:p>
          <w:p w:rsidR="00640CF6" w:rsidRPr="001B54B0" w:rsidRDefault="00640CF6" w:rsidP="008E1DDE">
            <w:pPr>
              <w:rPr>
                <w:color w:val="70AD47" w:themeColor="accent6"/>
              </w:rPr>
            </w:pPr>
            <w:r w:rsidRPr="001B54B0">
              <w:rPr>
                <w:color w:val="70AD47" w:themeColor="accent6"/>
                <w:sz w:val="22"/>
                <w:szCs w:val="22"/>
              </w:rPr>
              <w:t>регистар; познаје правила понашања и разлике у</w:t>
            </w:r>
          </w:p>
          <w:p w:rsidR="00640CF6" w:rsidRPr="001B54B0" w:rsidRDefault="00640CF6" w:rsidP="008E1DDE">
            <w:pPr>
              <w:rPr>
                <w:color w:val="70AD47" w:themeColor="accent6"/>
              </w:rPr>
            </w:pPr>
            <w:r w:rsidRPr="001B54B0">
              <w:rPr>
                <w:color w:val="70AD47" w:themeColor="accent6"/>
                <w:sz w:val="22"/>
                <w:szCs w:val="22"/>
              </w:rPr>
              <w:t>култури, обичајима и веровањима своје земље и земље</w:t>
            </w:r>
          </w:p>
          <w:p w:rsidR="00640CF6" w:rsidRPr="001B54B0" w:rsidRDefault="00640CF6" w:rsidP="008E1DDE">
            <w:pPr>
              <w:rPr>
                <w:color w:val="70AD47" w:themeColor="accent6"/>
              </w:rPr>
            </w:pPr>
            <w:r w:rsidRPr="001B54B0">
              <w:rPr>
                <w:color w:val="70AD47" w:themeColor="accent6"/>
                <w:sz w:val="22"/>
                <w:szCs w:val="22"/>
              </w:rPr>
              <w:t>чији језик учи.</w:t>
            </w:r>
          </w:p>
          <w:p w:rsidR="00640CF6" w:rsidRPr="001B54B0" w:rsidRDefault="00640CF6" w:rsidP="008E1DDE">
            <w:pPr>
              <w:rPr>
                <w:color w:val="70AD47" w:themeColor="accent6"/>
              </w:rPr>
            </w:pPr>
            <w:r w:rsidRPr="001B54B0">
              <w:rPr>
                <w:color w:val="70AD47" w:themeColor="accent6"/>
                <w:sz w:val="22"/>
                <w:szCs w:val="22"/>
              </w:rPr>
              <w:t>НН</w:t>
            </w:r>
          </w:p>
          <w:p w:rsidR="00640CF6" w:rsidRPr="001B54B0" w:rsidRDefault="00640CF6" w:rsidP="008E1DDE">
            <w:pPr>
              <w:rPr>
                <w:color w:val="70AD47" w:themeColor="accent6"/>
              </w:rPr>
            </w:pPr>
            <w:r w:rsidRPr="001B54B0">
              <w:rPr>
                <w:color w:val="70AD47" w:themeColor="accent6"/>
                <w:sz w:val="22"/>
                <w:szCs w:val="22"/>
              </w:rPr>
              <w:t>1. Област језичке вештине - СЛУШАЊЕ</w:t>
            </w:r>
          </w:p>
          <w:p w:rsidR="00640CF6" w:rsidRPr="001B54B0" w:rsidRDefault="00640CF6" w:rsidP="008E1DDE">
            <w:pPr>
              <w:rPr>
                <w:color w:val="70AD47" w:themeColor="accent6"/>
              </w:rPr>
            </w:pPr>
            <w:r w:rsidRPr="001B54B0">
              <w:rPr>
                <w:color w:val="70AD47" w:themeColor="accent6"/>
                <w:sz w:val="22"/>
                <w:szCs w:val="22"/>
              </w:rPr>
              <w:t>2.СТ.3.1.1. Разуме појединости значајне за разговор</w:t>
            </w:r>
          </w:p>
          <w:p w:rsidR="00640CF6" w:rsidRPr="001B54B0" w:rsidRDefault="00640CF6" w:rsidP="008E1DDE">
            <w:pPr>
              <w:rPr>
                <w:color w:val="70AD47" w:themeColor="accent6"/>
              </w:rPr>
            </w:pPr>
            <w:r w:rsidRPr="001B54B0">
              <w:rPr>
                <w:color w:val="70AD47" w:themeColor="accent6"/>
                <w:sz w:val="22"/>
                <w:szCs w:val="22"/>
              </w:rPr>
              <w:t>или расправу са сложеном аргументацијом у којoj се</w:t>
            </w:r>
          </w:p>
          <w:p w:rsidR="00640CF6" w:rsidRPr="001B54B0" w:rsidRDefault="00640CF6" w:rsidP="008E1DDE">
            <w:pPr>
              <w:rPr>
                <w:color w:val="70AD47" w:themeColor="accent6"/>
              </w:rPr>
            </w:pPr>
            <w:r w:rsidRPr="001B54B0">
              <w:rPr>
                <w:color w:val="70AD47" w:themeColor="accent6"/>
                <w:sz w:val="22"/>
                <w:szCs w:val="22"/>
              </w:rPr>
              <w:t>износе лични ставови једног или више (са)говорника, у</w:t>
            </w:r>
          </w:p>
          <w:p w:rsidR="00640CF6" w:rsidRPr="001B54B0" w:rsidRDefault="00640CF6" w:rsidP="008E1DDE">
            <w:pPr>
              <w:rPr>
                <w:color w:val="70AD47" w:themeColor="accent6"/>
              </w:rPr>
            </w:pPr>
            <w:r w:rsidRPr="001B54B0">
              <w:rPr>
                <w:color w:val="70AD47" w:themeColor="accent6"/>
                <w:sz w:val="22"/>
                <w:szCs w:val="22"/>
              </w:rPr>
              <w:t>приватном, образовном, јавном и професионалном</w:t>
            </w:r>
          </w:p>
          <w:p w:rsidR="00640CF6" w:rsidRPr="001B54B0" w:rsidRDefault="00640CF6" w:rsidP="008E1DDE">
            <w:pPr>
              <w:rPr>
                <w:color w:val="70AD47" w:themeColor="accent6"/>
              </w:rPr>
            </w:pPr>
            <w:r w:rsidRPr="001B54B0">
              <w:rPr>
                <w:color w:val="70AD47" w:themeColor="accent6"/>
                <w:sz w:val="22"/>
                <w:szCs w:val="22"/>
              </w:rPr>
              <w:lastRenderedPageBreak/>
              <w:t>контексту.</w:t>
            </w:r>
          </w:p>
          <w:p w:rsidR="00640CF6" w:rsidRPr="001B54B0" w:rsidRDefault="00640CF6" w:rsidP="008E1DDE">
            <w:pPr>
              <w:rPr>
                <w:color w:val="70AD47" w:themeColor="accent6"/>
              </w:rPr>
            </w:pPr>
            <w:r w:rsidRPr="001B54B0">
              <w:rPr>
                <w:color w:val="70AD47" w:themeColor="accent6"/>
                <w:sz w:val="22"/>
                <w:szCs w:val="22"/>
              </w:rPr>
              <w:t>2.СТ.3.1.2. Разуме презентацију или предавање са</w:t>
            </w:r>
          </w:p>
          <w:p w:rsidR="00640CF6" w:rsidRPr="001B54B0" w:rsidRDefault="00640CF6" w:rsidP="008E1DDE">
            <w:pPr>
              <w:rPr>
                <w:color w:val="70AD47" w:themeColor="accent6"/>
              </w:rPr>
            </w:pPr>
            <w:r w:rsidRPr="001B54B0">
              <w:rPr>
                <w:color w:val="70AD47" w:themeColor="accent6"/>
                <w:sz w:val="22"/>
                <w:szCs w:val="22"/>
              </w:rPr>
              <w:t>сложеном аргументацијом уз помоћ пропратног</w:t>
            </w:r>
          </w:p>
          <w:p w:rsidR="00640CF6" w:rsidRPr="001B54B0" w:rsidRDefault="00640CF6" w:rsidP="008E1DDE">
            <w:pPr>
              <w:rPr>
                <w:color w:val="70AD47" w:themeColor="accent6"/>
              </w:rPr>
            </w:pPr>
            <w:r w:rsidRPr="001B54B0">
              <w:rPr>
                <w:color w:val="70AD47" w:themeColor="accent6"/>
                <w:sz w:val="22"/>
                <w:szCs w:val="22"/>
              </w:rPr>
              <w:t>материјала.</w:t>
            </w:r>
          </w:p>
          <w:p w:rsidR="00640CF6" w:rsidRPr="001B54B0" w:rsidRDefault="00640CF6" w:rsidP="008E1DDE">
            <w:pPr>
              <w:rPr>
                <w:color w:val="70AD47" w:themeColor="accent6"/>
              </w:rPr>
            </w:pPr>
            <w:r w:rsidRPr="001B54B0">
              <w:rPr>
                <w:color w:val="70AD47" w:themeColor="accent6"/>
                <w:sz w:val="22"/>
                <w:szCs w:val="22"/>
              </w:rPr>
              <w:t>2.СТ.3.1.3. Разуме аутентични аудио и видео запис у</w:t>
            </w:r>
          </w:p>
          <w:p w:rsidR="00640CF6" w:rsidRPr="001B54B0" w:rsidRDefault="00640CF6" w:rsidP="008E1DDE">
            <w:pPr>
              <w:rPr>
                <w:color w:val="70AD47" w:themeColor="accent6"/>
              </w:rPr>
            </w:pPr>
            <w:r w:rsidRPr="001B54B0">
              <w:rPr>
                <w:color w:val="70AD47" w:themeColor="accent6"/>
                <w:sz w:val="22"/>
                <w:szCs w:val="22"/>
              </w:rPr>
              <w:t>коме се износе ставови на теме из друштвеног или</w:t>
            </w:r>
          </w:p>
          <w:p w:rsidR="00640CF6" w:rsidRPr="001B54B0" w:rsidRDefault="00640CF6" w:rsidP="008E1DDE">
            <w:pPr>
              <w:rPr>
                <w:color w:val="70AD47" w:themeColor="accent6"/>
              </w:rPr>
            </w:pPr>
            <w:r w:rsidRPr="001B54B0">
              <w:rPr>
                <w:color w:val="70AD47" w:themeColor="accent6"/>
                <w:sz w:val="22"/>
                <w:szCs w:val="22"/>
              </w:rPr>
              <w:t>професионалног живота.</w:t>
            </w:r>
          </w:p>
          <w:p w:rsidR="00640CF6" w:rsidRPr="001B54B0" w:rsidRDefault="00640CF6" w:rsidP="008E1DDE">
            <w:pPr>
              <w:rPr>
                <w:color w:val="70AD47" w:themeColor="accent6"/>
              </w:rPr>
            </w:pPr>
            <w:r w:rsidRPr="001B54B0">
              <w:rPr>
                <w:color w:val="70AD47" w:themeColor="accent6"/>
                <w:sz w:val="22"/>
                <w:szCs w:val="22"/>
              </w:rPr>
              <w:t>2. Област језичке вештине - ЧИТАЊЕ</w:t>
            </w:r>
          </w:p>
          <w:p w:rsidR="00640CF6" w:rsidRPr="001B54B0" w:rsidRDefault="00640CF6" w:rsidP="008E1DDE">
            <w:pPr>
              <w:rPr>
                <w:color w:val="70AD47" w:themeColor="accent6"/>
              </w:rPr>
            </w:pPr>
            <w:r w:rsidRPr="001B54B0">
              <w:rPr>
                <w:color w:val="70AD47" w:themeColor="accent6"/>
                <w:sz w:val="22"/>
                <w:szCs w:val="22"/>
              </w:rPr>
              <w:t>2.СТ.3.2.1. Препознаје тему и схвата садржај</w:t>
            </w:r>
          </w:p>
          <w:p w:rsidR="00640CF6" w:rsidRPr="001B54B0" w:rsidRDefault="00640CF6" w:rsidP="008E1DDE">
            <w:pPr>
              <w:rPr>
                <w:color w:val="70AD47" w:themeColor="accent6"/>
              </w:rPr>
            </w:pPr>
            <w:r w:rsidRPr="001B54B0">
              <w:rPr>
                <w:color w:val="70AD47" w:themeColor="accent6"/>
                <w:sz w:val="22"/>
                <w:szCs w:val="22"/>
              </w:rPr>
              <w:t>разноврсних текстова, примењујући одговарајуће</w:t>
            </w:r>
          </w:p>
          <w:p w:rsidR="00640CF6" w:rsidRPr="001B54B0" w:rsidRDefault="00640CF6" w:rsidP="008E1DDE">
            <w:pPr>
              <w:rPr>
                <w:color w:val="70AD47" w:themeColor="accent6"/>
              </w:rPr>
            </w:pPr>
            <w:r w:rsidRPr="001B54B0">
              <w:rPr>
                <w:color w:val="70AD47" w:themeColor="accent6"/>
                <w:sz w:val="22"/>
                <w:szCs w:val="22"/>
              </w:rPr>
              <w:t>технике/врсте читања.</w:t>
            </w:r>
          </w:p>
          <w:p w:rsidR="00640CF6" w:rsidRPr="001B54B0" w:rsidRDefault="00640CF6" w:rsidP="008E1DDE">
            <w:pPr>
              <w:rPr>
                <w:color w:val="70AD47" w:themeColor="accent6"/>
              </w:rPr>
            </w:pPr>
            <w:r w:rsidRPr="001B54B0">
              <w:rPr>
                <w:color w:val="70AD47" w:themeColor="accent6"/>
                <w:sz w:val="22"/>
                <w:szCs w:val="22"/>
              </w:rPr>
              <w:lastRenderedPageBreak/>
              <w:t>2.СТ.3.2.2. Из различитих писаних извора, уз</w:t>
            </w:r>
          </w:p>
          <w:p w:rsidR="00640CF6" w:rsidRPr="001B54B0" w:rsidRDefault="00640CF6" w:rsidP="008E1DDE">
            <w:pPr>
              <w:rPr>
                <w:color w:val="70AD47" w:themeColor="accent6"/>
              </w:rPr>
            </w:pPr>
            <w:r w:rsidRPr="001B54B0">
              <w:rPr>
                <w:color w:val="70AD47" w:themeColor="accent6"/>
                <w:sz w:val="22"/>
                <w:szCs w:val="22"/>
              </w:rPr>
              <w:t>одговарајућу технику читања, долази до потребних</w:t>
            </w:r>
          </w:p>
          <w:p w:rsidR="00640CF6" w:rsidRPr="001B54B0" w:rsidRDefault="00640CF6" w:rsidP="008E1DDE">
            <w:pPr>
              <w:rPr>
                <w:color w:val="70AD47" w:themeColor="accent6"/>
              </w:rPr>
            </w:pPr>
            <w:r w:rsidRPr="001B54B0">
              <w:rPr>
                <w:color w:val="70AD47" w:themeColor="accent6"/>
                <w:sz w:val="22"/>
                <w:szCs w:val="22"/>
              </w:rPr>
              <w:t>информација из области личног интересовања.</w:t>
            </w:r>
          </w:p>
          <w:p w:rsidR="00640CF6" w:rsidRPr="001B54B0" w:rsidRDefault="00640CF6" w:rsidP="008E1DDE">
            <w:pPr>
              <w:rPr>
                <w:color w:val="70AD47" w:themeColor="accent6"/>
              </w:rPr>
            </w:pPr>
            <w:r w:rsidRPr="001B54B0">
              <w:rPr>
                <w:color w:val="70AD47" w:themeColor="accent6"/>
                <w:sz w:val="22"/>
                <w:szCs w:val="22"/>
              </w:rPr>
              <w:t>2.СТ.3.2.3. Разуме формалну кореспонденцију у вези са</w:t>
            </w:r>
          </w:p>
          <w:p w:rsidR="00640CF6" w:rsidRPr="001B54B0" w:rsidRDefault="00640CF6" w:rsidP="008E1DDE">
            <w:pPr>
              <w:rPr>
                <w:color w:val="70AD47" w:themeColor="accent6"/>
              </w:rPr>
            </w:pPr>
            <w:r w:rsidRPr="001B54B0">
              <w:rPr>
                <w:color w:val="70AD47" w:themeColor="accent6"/>
                <w:sz w:val="22"/>
                <w:szCs w:val="22"/>
              </w:rPr>
              <w:t>струком или личним интересовањима.</w:t>
            </w:r>
          </w:p>
          <w:p w:rsidR="00640CF6" w:rsidRPr="001B54B0" w:rsidRDefault="00640CF6" w:rsidP="008E1DDE">
            <w:pPr>
              <w:rPr>
                <w:color w:val="70AD47" w:themeColor="accent6"/>
              </w:rPr>
            </w:pPr>
            <w:r w:rsidRPr="001B54B0">
              <w:rPr>
                <w:color w:val="70AD47" w:themeColor="accent6"/>
                <w:sz w:val="22"/>
                <w:szCs w:val="22"/>
              </w:rPr>
              <w:t>2.СТ.3.2.4. Разуме општи смисао и појединости у</w:t>
            </w:r>
          </w:p>
          <w:p w:rsidR="00640CF6" w:rsidRPr="001B54B0" w:rsidRDefault="00640CF6" w:rsidP="008E1DDE">
            <w:pPr>
              <w:rPr>
                <w:color w:val="70AD47" w:themeColor="accent6"/>
              </w:rPr>
            </w:pPr>
            <w:r w:rsidRPr="001B54B0">
              <w:rPr>
                <w:color w:val="70AD47" w:themeColor="accent6"/>
                <w:sz w:val="22"/>
                <w:szCs w:val="22"/>
              </w:rPr>
              <w:t>стручним текстовима на основу сопственог предзнања</w:t>
            </w:r>
          </w:p>
          <w:p w:rsidR="00640CF6" w:rsidRPr="001B54B0" w:rsidRDefault="00640CF6" w:rsidP="008E1DDE">
            <w:pPr>
              <w:rPr>
                <w:color w:val="70AD47" w:themeColor="accent6"/>
              </w:rPr>
            </w:pPr>
            <w:r w:rsidRPr="001B54B0">
              <w:rPr>
                <w:color w:val="70AD47" w:themeColor="accent6"/>
                <w:sz w:val="22"/>
                <w:szCs w:val="22"/>
              </w:rPr>
              <w:t>(нпр. специјализовани чланци, приручници, сложена</w:t>
            </w:r>
          </w:p>
          <w:p w:rsidR="00640CF6" w:rsidRPr="001B54B0" w:rsidRDefault="00640CF6" w:rsidP="008E1DDE">
            <w:pPr>
              <w:rPr>
                <w:color w:val="70AD47" w:themeColor="accent6"/>
              </w:rPr>
            </w:pPr>
            <w:r w:rsidRPr="001B54B0">
              <w:rPr>
                <w:color w:val="70AD47" w:themeColor="accent6"/>
                <w:sz w:val="22"/>
                <w:szCs w:val="22"/>
              </w:rPr>
              <w:t>упутства).</w:t>
            </w:r>
          </w:p>
          <w:p w:rsidR="00640CF6" w:rsidRPr="001B54B0" w:rsidRDefault="00640CF6" w:rsidP="008E1DDE">
            <w:pPr>
              <w:rPr>
                <w:color w:val="70AD47" w:themeColor="accent6"/>
              </w:rPr>
            </w:pPr>
            <w:r w:rsidRPr="001B54B0">
              <w:rPr>
                <w:color w:val="70AD47" w:themeColor="accent6"/>
                <w:sz w:val="22"/>
                <w:szCs w:val="22"/>
              </w:rPr>
              <w:lastRenderedPageBreak/>
              <w:t>2.СТ.3.2.5. Разуме садржај извештаја и/или чланка оконкретним или апстрактним темама у коме аутор</w:t>
            </w:r>
          </w:p>
          <w:p w:rsidR="00640CF6" w:rsidRPr="001B54B0" w:rsidRDefault="00640CF6" w:rsidP="008E1DDE">
            <w:pPr>
              <w:rPr>
                <w:color w:val="70AD47" w:themeColor="accent6"/>
              </w:rPr>
            </w:pPr>
            <w:r w:rsidRPr="001B54B0">
              <w:rPr>
                <w:color w:val="70AD47" w:themeColor="accent6"/>
                <w:sz w:val="22"/>
                <w:szCs w:val="22"/>
              </w:rPr>
              <w:t>износи нарочите ставове и гледишта.</w:t>
            </w:r>
          </w:p>
          <w:p w:rsidR="00640CF6" w:rsidRPr="001B54B0" w:rsidRDefault="00640CF6" w:rsidP="008E1DDE">
            <w:pPr>
              <w:rPr>
                <w:color w:val="70AD47" w:themeColor="accent6"/>
              </w:rPr>
            </w:pPr>
            <w:r w:rsidRPr="001B54B0">
              <w:rPr>
                <w:color w:val="70AD47" w:themeColor="accent6"/>
                <w:sz w:val="22"/>
                <w:szCs w:val="22"/>
              </w:rPr>
              <w:t>2.СТ.3.2.6. Разуме одломке оригиналних књижевних</w:t>
            </w:r>
          </w:p>
          <w:p w:rsidR="00640CF6" w:rsidRPr="001B54B0" w:rsidRDefault="00640CF6" w:rsidP="008E1DDE">
            <w:pPr>
              <w:rPr>
                <w:color w:val="70AD47" w:themeColor="accent6"/>
              </w:rPr>
            </w:pPr>
            <w:r w:rsidRPr="001B54B0">
              <w:rPr>
                <w:color w:val="70AD47" w:themeColor="accent6"/>
                <w:sz w:val="22"/>
                <w:szCs w:val="22"/>
              </w:rPr>
              <w:t>дела и текстове који се односе на цивилизацијске</w:t>
            </w:r>
          </w:p>
          <w:p w:rsidR="00640CF6" w:rsidRPr="001B54B0" w:rsidRDefault="00640CF6" w:rsidP="008E1DDE">
            <w:pPr>
              <w:rPr>
                <w:color w:val="70AD47" w:themeColor="accent6"/>
              </w:rPr>
            </w:pPr>
            <w:r w:rsidRPr="001B54B0">
              <w:rPr>
                <w:color w:val="70AD47" w:themeColor="accent6"/>
                <w:sz w:val="22"/>
                <w:szCs w:val="22"/>
              </w:rPr>
              <w:t>тековине, културу и обичаје свог и других народа.</w:t>
            </w:r>
          </w:p>
          <w:p w:rsidR="00640CF6" w:rsidRPr="001B54B0" w:rsidRDefault="00640CF6" w:rsidP="008E1DDE">
            <w:pPr>
              <w:rPr>
                <w:color w:val="70AD47" w:themeColor="accent6"/>
              </w:rPr>
            </w:pPr>
            <w:r w:rsidRPr="001B54B0">
              <w:rPr>
                <w:color w:val="70AD47" w:themeColor="accent6"/>
                <w:sz w:val="22"/>
                <w:szCs w:val="22"/>
              </w:rPr>
              <w:t>3. Област језичке вештине - ГОВОР</w:t>
            </w:r>
          </w:p>
          <w:p w:rsidR="00640CF6" w:rsidRPr="001B54B0" w:rsidRDefault="00640CF6" w:rsidP="008E1DDE">
            <w:pPr>
              <w:rPr>
                <w:color w:val="70AD47" w:themeColor="accent6"/>
              </w:rPr>
            </w:pPr>
            <w:r w:rsidRPr="001B54B0">
              <w:rPr>
                <w:color w:val="70AD47" w:themeColor="accent6"/>
                <w:sz w:val="22"/>
                <w:szCs w:val="22"/>
              </w:rPr>
              <w:t>2.СТ.3.3.1. Активно учествује у формалним и</w:t>
            </w:r>
          </w:p>
          <w:p w:rsidR="00640CF6" w:rsidRPr="001B54B0" w:rsidRDefault="00640CF6" w:rsidP="008E1DDE">
            <w:pPr>
              <w:rPr>
                <w:color w:val="70AD47" w:themeColor="accent6"/>
              </w:rPr>
            </w:pPr>
            <w:r w:rsidRPr="001B54B0">
              <w:rPr>
                <w:color w:val="70AD47" w:themeColor="accent6"/>
                <w:sz w:val="22"/>
                <w:szCs w:val="22"/>
              </w:rPr>
              <w:t>неформалним разговорима/дискусијама о општим и</w:t>
            </w:r>
          </w:p>
          <w:p w:rsidR="00640CF6" w:rsidRPr="001B54B0" w:rsidRDefault="00640CF6" w:rsidP="008E1DDE">
            <w:pPr>
              <w:rPr>
                <w:color w:val="70AD47" w:themeColor="accent6"/>
              </w:rPr>
            </w:pPr>
            <w:r w:rsidRPr="001B54B0">
              <w:rPr>
                <w:color w:val="70AD47" w:themeColor="accent6"/>
                <w:sz w:val="22"/>
                <w:szCs w:val="22"/>
              </w:rPr>
              <w:t>стручним темама, с једним или више саговорника.</w:t>
            </w:r>
          </w:p>
          <w:p w:rsidR="00640CF6" w:rsidRPr="001B54B0" w:rsidRDefault="00640CF6" w:rsidP="008E1DDE">
            <w:pPr>
              <w:rPr>
                <w:color w:val="70AD47" w:themeColor="accent6"/>
              </w:rPr>
            </w:pPr>
            <w:r w:rsidRPr="001B54B0">
              <w:rPr>
                <w:color w:val="70AD47" w:themeColor="accent6"/>
                <w:sz w:val="22"/>
                <w:szCs w:val="22"/>
              </w:rPr>
              <w:t xml:space="preserve">2.СТ.3.3.2. Размењује ставове и </w:t>
            </w:r>
            <w:r w:rsidRPr="001B54B0">
              <w:rPr>
                <w:color w:val="70AD47" w:themeColor="accent6"/>
                <w:sz w:val="22"/>
                <w:szCs w:val="22"/>
              </w:rPr>
              <w:lastRenderedPageBreak/>
              <w:t>мишљења уз изношење</w:t>
            </w:r>
          </w:p>
          <w:p w:rsidR="00640CF6" w:rsidRPr="001B54B0" w:rsidRDefault="00640CF6" w:rsidP="008E1DDE">
            <w:pPr>
              <w:rPr>
                <w:color w:val="70AD47" w:themeColor="accent6"/>
              </w:rPr>
            </w:pPr>
            <w:r w:rsidRPr="001B54B0">
              <w:rPr>
                <w:color w:val="70AD47" w:themeColor="accent6"/>
                <w:sz w:val="22"/>
                <w:szCs w:val="22"/>
              </w:rPr>
              <w:t>детаљних објашњења, аргумената и коментара.</w:t>
            </w:r>
          </w:p>
          <w:p w:rsidR="00640CF6" w:rsidRPr="001B54B0" w:rsidRDefault="00640CF6" w:rsidP="008E1DDE">
            <w:pPr>
              <w:rPr>
                <w:color w:val="70AD47" w:themeColor="accent6"/>
              </w:rPr>
            </w:pPr>
            <w:r w:rsidRPr="001B54B0">
              <w:rPr>
                <w:color w:val="70AD47" w:themeColor="accent6"/>
                <w:sz w:val="22"/>
                <w:szCs w:val="22"/>
              </w:rPr>
              <w:t>2.СТ.3.3.3. Методично и јасно излаже о разноврсним</w:t>
            </w:r>
          </w:p>
          <w:p w:rsidR="00640CF6" w:rsidRPr="001B54B0" w:rsidRDefault="00640CF6" w:rsidP="008E1DDE">
            <w:pPr>
              <w:rPr>
                <w:color w:val="70AD47" w:themeColor="accent6"/>
              </w:rPr>
            </w:pPr>
            <w:r w:rsidRPr="001B54B0">
              <w:rPr>
                <w:color w:val="70AD47" w:themeColor="accent6"/>
                <w:sz w:val="22"/>
                <w:szCs w:val="22"/>
              </w:rPr>
              <w:t>темама; објашњава своје становиште износећи</w:t>
            </w:r>
          </w:p>
          <w:p w:rsidR="00640CF6" w:rsidRPr="001B54B0" w:rsidRDefault="00640CF6" w:rsidP="008E1DDE">
            <w:pPr>
              <w:rPr>
                <w:color w:val="70AD47" w:themeColor="accent6"/>
              </w:rPr>
            </w:pPr>
            <w:r w:rsidRPr="001B54B0">
              <w:rPr>
                <w:color w:val="70AD47" w:themeColor="accent6"/>
                <w:sz w:val="22"/>
                <w:szCs w:val="22"/>
              </w:rPr>
              <w:t>преднoсти и недостатке различитих тачака гледишта и</w:t>
            </w:r>
          </w:p>
          <w:p w:rsidR="00640CF6" w:rsidRPr="001B54B0" w:rsidRDefault="00640CF6" w:rsidP="008E1DDE">
            <w:pPr>
              <w:rPr>
                <w:color w:val="70AD47" w:themeColor="accent6"/>
              </w:rPr>
            </w:pPr>
            <w:r w:rsidRPr="001B54B0">
              <w:rPr>
                <w:color w:val="70AD47" w:themeColor="accent6"/>
                <w:sz w:val="22"/>
                <w:szCs w:val="22"/>
              </w:rPr>
              <w:t>одговара на питања слушалаца.</w:t>
            </w:r>
          </w:p>
          <w:p w:rsidR="00640CF6" w:rsidRPr="001B54B0" w:rsidRDefault="00640CF6" w:rsidP="008E1DDE">
            <w:pPr>
              <w:rPr>
                <w:color w:val="70AD47" w:themeColor="accent6"/>
              </w:rPr>
            </w:pPr>
            <w:r w:rsidRPr="001B54B0">
              <w:rPr>
                <w:color w:val="70AD47" w:themeColor="accent6"/>
                <w:sz w:val="22"/>
                <w:szCs w:val="22"/>
              </w:rPr>
              <w:t>2.СТ.3.3.4. Извештава о информацијама из нпр.</w:t>
            </w:r>
          </w:p>
          <w:p w:rsidR="00640CF6" w:rsidRPr="001B54B0" w:rsidRDefault="00640CF6" w:rsidP="008E1DDE">
            <w:pPr>
              <w:rPr>
                <w:color w:val="70AD47" w:themeColor="accent6"/>
              </w:rPr>
            </w:pPr>
            <w:r w:rsidRPr="001B54B0">
              <w:rPr>
                <w:color w:val="70AD47" w:themeColor="accent6"/>
                <w:sz w:val="22"/>
                <w:szCs w:val="22"/>
              </w:rPr>
              <w:t>новинског чланка, документарног програма, дискусија,</w:t>
            </w:r>
          </w:p>
          <w:p w:rsidR="00640CF6" w:rsidRPr="001B54B0" w:rsidRDefault="00640CF6" w:rsidP="008E1DDE">
            <w:pPr>
              <w:rPr>
                <w:color w:val="70AD47" w:themeColor="accent6"/>
              </w:rPr>
            </w:pPr>
            <w:r w:rsidRPr="001B54B0">
              <w:rPr>
                <w:color w:val="70AD47" w:themeColor="accent6"/>
                <w:sz w:val="22"/>
                <w:szCs w:val="22"/>
              </w:rPr>
              <w:t>излагања и вести (препричава, резимира, преводи).</w:t>
            </w:r>
          </w:p>
          <w:p w:rsidR="00640CF6" w:rsidRPr="001B54B0" w:rsidRDefault="00640CF6" w:rsidP="008E1DDE">
            <w:pPr>
              <w:rPr>
                <w:color w:val="70AD47" w:themeColor="accent6"/>
              </w:rPr>
            </w:pPr>
            <w:r w:rsidRPr="001B54B0">
              <w:rPr>
                <w:color w:val="70AD47" w:themeColor="accent6"/>
                <w:sz w:val="22"/>
                <w:szCs w:val="22"/>
              </w:rPr>
              <w:lastRenderedPageBreak/>
              <w:t>2.СТ.3.3.5. Упоређује ставове и монолошки изражава</w:t>
            </w:r>
          </w:p>
          <w:p w:rsidR="00640CF6" w:rsidRPr="001B54B0" w:rsidRDefault="00640CF6" w:rsidP="008E1DDE">
            <w:pPr>
              <w:rPr>
                <w:color w:val="70AD47" w:themeColor="accent6"/>
              </w:rPr>
            </w:pPr>
            <w:r w:rsidRPr="001B54B0">
              <w:rPr>
                <w:color w:val="70AD47" w:themeColor="accent6"/>
                <w:sz w:val="22"/>
                <w:szCs w:val="22"/>
              </w:rPr>
              <w:t>мишљење у вези са културом, традицијом и обичајима</w:t>
            </w:r>
          </w:p>
          <w:p w:rsidR="00640CF6" w:rsidRPr="001B54B0" w:rsidRDefault="00640CF6" w:rsidP="008E1DDE">
            <w:pPr>
              <w:rPr>
                <w:color w:val="70AD47" w:themeColor="accent6"/>
              </w:rPr>
            </w:pPr>
            <w:r w:rsidRPr="001B54B0">
              <w:rPr>
                <w:color w:val="70AD47" w:themeColor="accent6"/>
                <w:sz w:val="22"/>
                <w:szCs w:val="22"/>
              </w:rPr>
              <w:t>свог и других народа.</w:t>
            </w:r>
          </w:p>
          <w:p w:rsidR="00640CF6" w:rsidRPr="001B54B0" w:rsidRDefault="00640CF6" w:rsidP="008E1DDE">
            <w:pPr>
              <w:rPr>
                <w:color w:val="70AD47" w:themeColor="accent6"/>
              </w:rPr>
            </w:pPr>
            <w:r w:rsidRPr="001B54B0">
              <w:rPr>
                <w:color w:val="70AD47" w:themeColor="accent6"/>
                <w:sz w:val="22"/>
                <w:szCs w:val="22"/>
              </w:rPr>
              <w:t>4. Област језичке вештине - ПИСАЊЕ</w:t>
            </w:r>
          </w:p>
          <w:p w:rsidR="00640CF6" w:rsidRPr="001B54B0" w:rsidRDefault="00640CF6" w:rsidP="008E1DDE">
            <w:pPr>
              <w:rPr>
                <w:color w:val="70AD47" w:themeColor="accent6"/>
              </w:rPr>
            </w:pPr>
            <w:r w:rsidRPr="001B54B0">
              <w:rPr>
                <w:color w:val="70AD47" w:themeColor="accent6"/>
                <w:sz w:val="22"/>
                <w:szCs w:val="22"/>
              </w:rPr>
              <w:t>2.СТ.3.4.1. Пише неформална писма у којима изражава</w:t>
            </w:r>
          </w:p>
          <w:p w:rsidR="00640CF6" w:rsidRPr="001B54B0" w:rsidRDefault="00640CF6" w:rsidP="008E1DDE">
            <w:pPr>
              <w:rPr>
                <w:color w:val="70AD47" w:themeColor="accent6"/>
              </w:rPr>
            </w:pPr>
            <w:r w:rsidRPr="001B54B0">
              <w:rPr>
                <w:color w:val="70AD47" w:themeColor="accent6"/>
                <w:sz w:val="22"/>
                <w:szCs w:val="22"/>
              </w:rPr>
              <w:t>властиту емотивну реакцију, наглашавајући детаље</w:t>
            </w:r>
          </w:p>
          <w:p w:rsidR="00640CF6" w:rsidRPr="001B54B0" w:rsidRDefault="00640CF6" w:rsidP="008E1DDE">
            <w:pPr>
              <w:rPr>
                <w:color w:val="70AD47" w:themeColor="accent6"/>
              </w:rPr>
            </w:pPr>
            <w:r w:rsidRPr="001B54B0">
              <w:rPr>
                <w:color w:val="70AD47" w:themeColor="accent6"/>
                <w:sz w:val="22"/>
                <w:szCs w:val="22"/>
              </w:rPr>
              <w:t>неког догађаја или искуства и коментаришући туђе</w:t>
            </w:r>
          </w:p>
          <w:p w:rsidR="00640CF6" w:rsidRPr="001B54B0" w:rsidRDefault="00640CF6" w:rsidP="008E1DDE">
            <w:pPr>
              <w:rPr>
                <w:color w:val="70AD47" w:themeColor="accent6"/>
              </w:rPr>
            </w:pPr>
            <w:r w:rsidRPr="001B54B0">
              <w:rPr>
                <w:color w:val="70AD47" w:themeColor="accent6"/>
                <w:sz w:val="22"/>
                <w:szCs w:val="22"/>
              </w:rPr>
              <w:t>ставове.</w:t>
            </w:r>
          </w:p>
          <w:p w:rsidR="00640CF6" w:rsidRPr="001B54B0" w:rsidRDefault="00640CF6" w:rsidP="008E1DDE">
            <w:pPr>
              <w:rPr>
                <w:color w:val="70AD47" w:themeColor="accent6"/>
              </w:rPr>
            </w:pPr>
            <w:r w:rsidRPr="001B54B0">
              <w:rPr>
                <w:color w:val="70AD47" w:themeColor="accent6"/>
                <w:sz w:val="22"/>
                <w:szCs w:val="22"/>
              </w:rPr>
              <w:t>2.СТ.3.4.2. Пише пословна и друга формална писма</w:t>
            </w:r>
          </w:p>
          <w:p w:rsidR="00640CF6" w:rsidRPr="001B54B0" w:rsidRDefault="00640CF6" w:rsidP="008E1DDE">
            <w:pPr>
              <w:rPr>
                <w:color w:val="70AD47" w:themeColor="accent6"/>
              </w:rPr>
            </w:pPr>
            <w:r w:rsidRPr="001B54B0">
              <w:rPr>
                <w:color w:val="70AD47" w:themeColor="accent6"/>
                <w:sz w:val="22"/>
                <w:szCs w:val="22"/>
              </w:rPr>
              <w:t>различитог садржаја за личне потребе и потребе</w:t>
            </w:r>
          </w:p>
          <w:p w:rsidR="00640CF6" w:rsidRPr="001B54B0" w:rsidRDefault="00640CF6" w:rsidP="008E1DDE">
            <w:pPr>
              <w:rPr>
                <w:color w:val="70AD47" w:themeColor="accent6"/>
              </w:rPr>
            </w:pPr>
            <w:r w:rsidRPr="001B54B0">
              <w:rPr>
                <w:color w:val="70AD47" w:themeColor="accent6"/>
                <w:sz w:val="22"/>
                <w:szCs w:val="22"/>
              </w:rPr>
              <w:lastRenderedPageBreak/>
              <w:t>струке.</w:t>
            </w:r>
          </w:p>
          <w:p w:rsidR="00640CF6" w:rsidRPr="001B54B0" w:rsidRDefault="00640CF6" w:rsidP="008E1DDE">
            <w:pPr>
              <w:rPr>
                <w:color w:val="70AD47" w:themeColor="accent6"/>
              </w:rPr>
            </w:pPr>
            <w:r w:rsidRPr="001B54B0">
              <w:rPr>
                <w:color w:val="70AD47" w:themeColor="accent6"/>
                <w:sz w:val="22"/>
                <w:szCs w:val="22"/>
              </w:rPr>
              <w:t>2.СТ.3.4.3. Пише дескриптивни или наративни текст о</w:t>
            </w:r>
          </w:p>
          <w:p w:rsidR="00640CF6" w:rsidRPr="001B54B0" w:rsidRDefault="00640CF6" w:rsidP="008E1DDE">
            <w:pPr>
              <w:rPr>
                <w:color w:val="70AD47" w:themeColor="accent6"/>
              </w:rPr>
            </w:pPr>
            <w:r w:rsidRPr="001B54B0">
              <w:rPr>
                <w:color w:val="70AD47" w:themeColor="accent6"/>
                <w:sz w:val="22"/>
                <w:szCs w:val="22"/>
              </w:rPr>
              <w:t>стварним или измишљеним догађајима.</w:t>
            </w:r>
          </w:p>
          <w:p w:rsidR="00640CF6" w:rsidRPr="001B54B0" w:rsidRDefault="00640CF6" w:rsidP="008E1DDE">
            <w:pPr>
              <w:rPr>
                <w:color w:val="70AD47" w:themeColor="accent6"/>
              </w:rPr>
            </w:pPr>
            <w:r w:rsidRPr="001B54B0">
              <w:rPr>
                <w:color w:val="70AD47" w:themeColor="accent6"/>
                <w:sz w:val="22"/>
                <w:szCs w:val="22"/>
              </w:rPr>
              <w:t>2.СТ.3.4.4. Пише есеје, користећи информације из</w:t>
            </w:r>
          </w:p>
          <w:p w:rsidR="00640CF6" w:rsidRPr="001B54B0" w:rsidRDefault="00640CF6" w:rsidP="008E1DDE">
            <w:pPr>
              <w:rPr>
                <w:color w:val="70AD47" w:themeColor="accent6"/>
              </w:rPr>
            </w:pPr>
            <w:r w:rsidRPr="001B54B0">
              <w:rPr>
                <w:color w:val="70AD47" w:themeColor="accent6"/>
                <w:sz w:val="22"/>
                <w:szCs w:val="22"/>
              </w:rPr>
              <w:t>различитих извора и нуди аргументована решења у</w:t>
            </w:r>
          </w:p>
          <w:p w:rsidR="00640CF6" w:rsidRPr="001B54B0" w:rsidRDefault="00640CF6" w:rsidP="008E1DDE">
            <w:pPr>
              <w:rPr>
                <w:color w:val="70AD47" w:themeColor="accent6"/>
              </w:rPr>
            </w:pPr>
            <w:r w:rsidRPr="001B54B0">
              <w:rPr>
                <w:color w:val="70AD47" w:themeColor="accent6"/>
                <w:sz w:val="22"/>
                <w:szCs w:val="22"/>
              </w:rPr>
              <w:t>вези с одређеним питањима; јасно и детаљно исказује</w:t>
            </w:r>
          </w:p>
          <w:p w:rsidR="00640CF6" w:rsidRPr="001B54B0" w:rsidRDefault="00640CF6" w:rsidP="008E1DDE">
            <w:pPr>
              <w:rPr>
                <w:color w:val="70AD47" w:themeColor="accent6"/>
              </w:rPr>
            </w:pPr>
            <w:r w:rsidRPr="001B54B0">
              <w:rPr>
                <w:color w:val="70AD47" w:themeColor="accent6"/>
                <w:sz w:val="22"/>
                <w:szCs w:val="22"/>
              </w:rPr>
              <w:t>став, осећање, мишљење или реакцију.</w:t>
            </w:r>
          </w:p>
          <w:p w:rsidR="00640CF6" w:rsidRPr="001B54B0" w:rsidRDefault="00640CF6" w:rsidP="008E1DDE">
            <w:pPr>
              <w:rPr>
                <w:color w:val="70AD47" w:themeColor="accent6"/>
              </w:rPr>
            </w:pPr>
            <w:r w:rsidRPr="001B54B0">
              <w:rPr>
                <w:color w:val="70AD47" w:themeColor="accent6"/>
                <w:sz w:val="22"/>
                <w:szCs w:val="22"/>
              </w:rPr>
              <w:t>2.СТ.3.4.5. Пише извештај/преводи садржаје и</w:t>
            </w:r>
          </w:p>
          <w:p w:rsidR="00640CF6" w:rsidRPr="001B54B0" w:rsidRDefault="00640CF6" w:rsidP="008E1DDE">
            <w:pPr>
              <w:rPr>
                <w:color w:val="70AD47" w:themeColor="accent6"/>
              </w:rPr>
            </w:pPr>
            <w:r w:rsidRPr="001B54B0">
              <w:rPr>
                <w:color w:val="70AD47" w:themeColor="accent6"/>
                <w:sz w:val="22"/>
                <w:szCs w:val="22"/>
              </w:rPr>
              <w:t>информације из дужих и сложенијих текстова из</w:t>
            </w:r>
          </w:p>
          <w:p w:rsidR="00640CF6" w:rsidRPr="001B54B0" w:rsidRDefault="00640CF6" w:rsidP="008E1DDE">
            <w:pPr>
              <w:rPr>
                <w:color w:val="70AD47" w:themeColor="accent6"/>
              </w:rPr>
            </w:pPr>
            <w:r w:rsidRPr="001B54B0">
              <w:rPr>
                <w:color w:val="70AD47" w:themeColor="accent6"/>
                <w:sz w:val="22"/>
                <w:szCs w:val="22"/>
              </w:rPr>
              <w:t>различитих области које чита или слуша (нпр.</w:t>
            </w:r>
          </w:p>
          <w:p w:rsidR="00640CF6" w:rsidRPr="001B54B0" w:rsidRDefault="00640CF6" w:rsidP="008E1DDE">
            <w:pPr>
              <w:rPr>
                <w:color w:val="70AD47" w:themeColor="accent6"/>
              </w:rPr>
            </w:pPr>
            <w:r w:rsidRPr="001B54B0">
              <w:rPr>
                <w:color w:val="70AD47" w:themeColor="accent6"/>
                <w:sz w:val="22"/>
                <w:szCs w:val="22"/>
              </w:rPr>
              <w:lastRenderedPageBreak/>
              <w:t>препричава, описује, систематизује и сл.).</w:t>
            </w:r>
          </w:p>
          <w:p w:rsidR="00640CF6" w:rsidRPr="001B54B0" w:rsidRDefault="00640CF6" w:rsidP="008E1DDE">
            <w:pPr>
              <w:rPr>
                <w:color w:val="70AD47" w:themeColor="accent6"/>
              </w:rPr>
            </w:pPr>
            <w:r w:rsidRPr="001B54B0">
              <w:rPr>
                <w:color w:val="70AD47" w:themeColor="accent6"/>
                <w:sz w:val="22"/>
                <w:szCs w:val="22"/>
              </w:rPr>
              <w:t>5. Област ЗНАЊЕ О ЈЕЗИКУ</w:t>
            </w:r>
          </w:p>
          <w:p w:rsidR="00640CF6" w:rsidRPr="001B54B0" w:rsidRDefault="00640CF6" w:rsidP="008E1DDE">
            <w:pPr>
              <w:rPr>
                <w:color w:val="70AD47" w:themeColor="accent6"/>
              </w:rPr>
            </w:pPr>
            <w:r w:rsidRPr="001B54B0">
              <w:rPr>
                <w:color w:val="70AD47" w:themeColor="accent6"/>
                <w:sz w:val="22"/>
                <w:szCs w:val="22"/>
              </w:rPr>
              <w:t>2.СТ.3.5.1. Разуме и користи разноврстан репертоар</w:t>
            </w:r>
          </w:p>
          <w:p w:rsidR="00640CF6" w:rsidRPr="001B54B0" w:rsidRDefault="00640CF6" w:rsidP="008E1DDE">
            <w:pPr>
              <w:rPr>
                <w:color w:val="70AD47" w:themeColor="accent6"/>
              </w:rPr>
            </w:pPr>
            <w:r w:rsidRPr="001B54B0">
              <w:rPr>
                <w:color w:val="70AD47" w:themeColor="accent6"/>
                <w:sz w:val="22"/>
                <w:szCs w:val="22"/>
              </w:rPr>
              <w:t>речи, израза и идиома, који му омогућавају да се</w:t>
            </w:r>
          </w:p>
          <w:p w:rsidR="00640CF6" w:rsidRPr="001B54B0" w:rsidRDefault="00640CF6" w:rsidP="008E1DDE">
            <w:pPr>
              <w:rPr>
                <w:color w:val="70AD47" w:themeColor="accent6"/>
              </w:rPr>
            </w:pPr>
            <w:r w:rsidRPr="001B54B0">
              <w:rPr>
                <w:color w:val="70AD47" w:themeColor="accent6"/>
                <w:sz w:val="22"/>
                <w:szCs w:val="22"/>
              </w:rPr>
              <w:t>изражава јасно, течно, прецизно и детаљно.</w:t>
            </w:r>
          </w:p>
          <w:p w:rsidR="00640CF6" w:rsidRPr="001B54B0" w:rsidRDefault="00640CF6" w:rsidP="008E1DDE">
            <w:pPr>
              <w:rPr>
                <w:color w:val="70AD47" w:themeColor="accent6"/>
              </w:rPr>
            </w:pPr>
            <w:r w:rsidRPr="001B54B0">
              <w:rPr>
                <w:color w:val="70AD47" w:themeColor="accent6"/>
                <w:sz w:val="22"/>
                <w:szCs w:val="22"/>
              </w:rPr>
              <w:t>2.СТ.3.5.2. Разуме целокупни репертоар граматичких</w:t>
            </w:r>
          </w:p>
          <w:p w:rsidR="00640CF6" w:rsidRPr="001B54B0" w:rsidRDefault="00640CF6" w:rsidP="008E1DDE">
            <w:pPr>
              <w:rPr>
                <w:color w:val="70AD47" w:themeColor="accent6"/>
              </w:rPr>
            </w:pPr>
            <w:r w:rsidRPr="001B54B0">
              <w:rPr>
                <w:color w:val="70AD47" w:themeColor="accent6"/>
                <w:sz w:val="22"/>
                <w:szCs w:val="22"/>
              </w:rPr>
              <w:t>структура и активно користи све уобичајене граматичке</w:t>
            </w:r>
          </w:p>
          <w:p w:rsidR="00640CF6" w:rsidRPr="001B54B0" w:rsidRDefault="00640CF6" w:rsidP="008E1DDE">
            <w:pPr>
              <w:rPr>
                <w:color w:val="70AD47" w:themeColor="accent6"/>
              </w:rPr>
            </w:pPr>
            <w:r w:rsidRPr="001B54B0">
              <w:rPr>
                <w:color w:val="70AD47" w:themeColor="accent6"/>
                <w:sz w:val="22"/>
                <w:szCs w:val="22"/>
              </w:rPr>
              <w:t>структуре.</w:t>
            </w:r>
          </w:p>
          <w:p w:rsidR="00640CF6" w:rsidRPr="001B54B0" w:rsidRDefault="00640CF6" w:rsidP="008E1DDE">
            <w:pPr>
              <w:rPr>
                <w:color w:val="70AD47" w:themeColor="accent6"/>
              </w:rPr>
            </w:pPr>
            <w:r w:rsidRPr="001B54B0">
              <w:rPr>
                <w:color w:val="70AD47" w:themeColor="accent6"/>
                <w:sz w:val="22"/>
                <w:szCs w:val="22"/>
              </w:rPr>
              <w:t>2.СТ.3.5.3. Има јасан и природан изговор и интонацију.</w:t>
            </w:r>
          </w:p>
          <w:p w:rsidR="00640CF6" w:rsidRPr="001B54B0" w:rsidRDefault="00640CF6" w:rsidP="008E1DDE">
            <w:pPr>
              <w:rPr>
                <w:color w:val="70AD47" w:themeColor="accent6"/>
              </w:rPr>
            </w:pPr>
            <w:r w:rsidRPr="001B54B0">
              <w:rPr>
                <w:color w:val="70AD47" w:themeColor="accent6"/>
                <w:sz w:val="22"/>
                <w:szCs w:val="22"/>
              </w:rPr>
              <w:t>2.СТ.3.5.4. Пише јасне, прегледне и разумљиве</w:t>
            </w:r>
          </w:p>
          <w:p w:rsidR="00640CF6" w:rsidRPr="001B54B0" w:rsidRDefault="00640CF6" w:rsidP="008E1DDE">
            <w:pPr>
              <w:rPr>
                <w:color w:val="70AD47" w:themeColor="accent6"/>
              </w:rPr>
            </w:pPr>
            <w:r w:rsidRPr="001B54B0">
              <w:rPr>
                <w:color w:val="70AD47" w:themeColor="accent6"/>
                <w:sz w:val="22"/>
                <w:szCs w:val="22"/>
              </w:rPr>
              <w:lastRenderedPageBreak/>
              <w:t>текстове, доследно примењујући језичка правила,</w:t>
            </w:r>
          </w:p>
          <w:p w:rsidR="00640CF6" w:rsidRPr="001B54B0" w:rsidRDefault="00640CF6" w:rsidP="008E1DDE">
            <w:pPr>
              <w:rPr>
                <w:color w:val="70AD47" w:themeColor="accent6"/>
              </w:rPr>
            </w:pPr>
            <w:r w:rsidRPr="001B54B0">
              <w:rPr>
                <w:color w:val="70AD47" w:themeColor="accent6"/>
                <w:sz w:val="22"/>
                <w:szCs w:val="22"/>
              </w:rPr>
              <w:t>правила организације текста и правописну норму.</w:t>
            </w:r>
          </w:p>
          <w:p w:rsidR="00640CF6" w:rsidRPr="001B54B0" w:rsidRDefault="00640CF6" w:rsidP="008E1DDE">
            <w:pPr>
              <w:rPr>
                <w:color w:val="70AD47" w:themeColor="accent6"/>
              </w:rPr>
            </w:pPr>
            <w:r w:rsidRPr="001B54B0">
              <w:rPr>
                <w:color w:val="70AD47" w:themeColor="accent6"/>
                <w:sz w:val="22"/>
                <w:szCs w:val="22"/>
              </w:rPr>
              <w:t>2.СТ.3.5.5. Познаје и адекватно користи формални и</w:t>
            </w:r>
          </w:p>
          <w:p w:rsidR="00640CF6" w:rsidRPr="001B54B0" w:rsidRDefault="00640CF6" w:rsidP="008E1DDE">
            <w:r w:rsidRPr="001B54B0">
              <w:rPr>
                <w:color w:val="70AD47" w:themeColor="accent6"/>
                <w:sz w:val="22"/>
                <w:szCs w:val="22"/>
              </w:rPr>
              <w:t>неформални језички регистар.</w:t>
            </w:r>
          </w:p>
        </w:tc>
        <w:tc>
          <w:tcPr>
            <w:tcW w:w="2237" w:type="dxa"/>
          </w:tcPr>
          <w:p w:rsidR="00640CF6" w:rsidRPr="001B54B0" w:rsidRDefault="00640CF6" w:rsidP="008E1DDE">
            <w:pPr>
              <w:rPr>
                <w:color w:val="70AD47" w:themeColor="accent6"/>
              </w:rPr>
            </w:pPr>
            <w:r w:rsidRPr="001B54B0">
              <w:rPr>
                <w:color w:val="70AD47" w:themeColor="accent6"/>
                <w:sz w:val="22"/>
                <w:szCs w:val="22"/>
              </w:rPr>
              <w:lastRenderedPageBreak/>
              <w:t>- разуме и извршава упутства и</w:t>
            </w:r>
          </w:p>
          <w:p w:rsidR="00640CF6" w:rsidRPr="001B54B0" w:rsidRDefault="00640CF6" w:rsidP="008E1DDE">
            <w:pPr>
              <w:rPr>
                <w:color w:val="70AD47" w:themeColor="accent6"/>
              </w:rPr>
            </w:pPr>
            <w:r w:rsidRPr="001B54B0">
              <w:rPr>
                <w:color w:val="70AD47" w:themeColor="accent6"/>
                <w:sz w:val="22"/>
                <w:szCs w:val="22"/>
              </w:rPr>
              <w:t>налоге за различите активности, у</w:t>
            </w:r>
          </w:p>
          <w:p w:rsidR="00640CF6" w:rsidRPr="001B54B0" w:rsidRDefault="00640CF6" w:rsidP="008E1DDE">
            <w:pPr>
              <w:rPr>
                <w:color w:val="70AD47" w:themeColor="accent6"/>
              </w:rPr>
            </w:pPr>
            <w:r w:rsidRPr="001B54B0">
              <w:rPr>
                <w:color w:val="70AD47" w:themeColor="accent6"/>
                <w:sz w:val="22"/>
                <w:szCs w:val="22"/>
              </w:rPr>
              <w:t>приватним и јавним комуникативним</w:t>
            </w:r>
          </w:p>
          <w:p w:rsidR="00640CF6" w:rsidRPr="001B54B0" w:rsidRDefault="00640CF6" w:rsidP="008E1DDE">
            <w:pPr>
              <w:rPr>
                <w:color w:val="70AD47" w:themeColor="accent6"/>
              </w:rPr>
            </w:pPr>
            <w:r w:rsidRPr="001B54B0">
              <w:rPr>
                <w:color w:val="70AD47" w:themeColor="accent6"/>
                <w:sz w:val="22"/>
                <w:szCs w:val="22"/>
              </w:rPr>
              <w:t>ситуацијама, исказане</w:t>
            </w:r>
          </w:p>
          <w:p w:rsidR="00640CF6" w:rsidRPr="001B54B0" w:rsidRDefault="00640CF6" w:rsidP="008E1DDE">
            <w:pPr>
              <w:rPr>
                <w:color w:val="70AD47" w:themeColor="accent6"/>
              </w:rPr>
            </w:pPr>
            <w:r w:rsidRPr="001B54B0">
              <w:rPr>
                <w:color w:val="70AD47" w:themeColor="accent6"/>
                <w:sz w:val="22"/>
                <w:szCs w:val="22"/>
              </w:rPr>
              <w:t>стандарднојезичком артикулацијом,</w:t>
            </w:r>
          </w:p>
          <w:p w:rsidR="00640CF6" w:rsidRPr="001B54B0" w:rsidRDefault="00640CF6" w:rsidP="008E1DDE">
            <w:pPr>
              <w:rPr>
                <w:color w:val="70AD47" w:themeColor="accent6"/>
              </w:rPr>
            </w:pPr>
            <w:r w:rsidRPr="001B54B0">
              <w:rPr>
                <w:color w:val="70AD47" w:themeColor="accent6"/>
                <w:sz w:val="22"/>
                <w:szCs w:val="22"/>
              </w:rPr>
              <w:t>уз минимално ометање позадинским</w:t>
            </w:r>
          </w:p>
          <w:p w:rsidR="00640CF6" w:rsidRPr="001B54B0" w:rsidRDefault="00640CF6" w:rsidP="008E1DDE">
            <w:pPr>
              <w:rPr>
                <w:color w:val="70AD47" w:themeColor="accent6"/>
              </w:rPr>
            </w:pPr>
            <w:r w:rsidRPr="001B54B0">
              <w:rPr>
                <w:color w:val="70AD47" w:themeColor="accent6"/>
                <w:sz w:val="22"/>
                <w:szCs w:val="22"/>
              </w:rPr>
              <w:t>шумовима;</w:t>
            </w:r>
          </w:p>
          <w:p w:rsidR="00640CF6" w:rsidRPr="001B54B0" w:rsidRDefault="00640CF6" w:rsidP="008E1DDE">
            <w:pPr>
              <w:rPr>
                <w:color w:val="70AD47" w:themeColor="accent6"/>
              </w:rPr>
            </w:pPr>
            <w:r w:rsidRPr="001B54B0">
              <w:rPr>
                <w:color w:val="70AD47" w:themeColor="accent6"/>
                <w:sz w:val="22"/>
                <w:szCs w:val="22"/>
              </w:rPr>
              <w:lastRenderedPageBreak/>
              <w:t>- разуме општи садржај и важније</w:t>
            </w:r>
          </w:p>
          <w:p w:rsidR="00640CF6" w:rsidRPr="001B54B0" w:rsidRDefault="00640CF6" w:rsidP="008E1DDE">
            <w:pPr>
              <w:rPr>
                <w:color w:val="70AD47" w:themeColor="accent6"/>
              </w:rPr>
            </w:pPr>
            <w:r w:rsidRPr="001B54B0">
              <w:rPr>
                <w:color w:val="70AD47" w:themeColor="accent6"/>
                <w:sz w:val="22"/>
                <w:szCs w:val="22"/>
              </w:rPr>
              <w:t>појединости монолошких излагања у</w:t>
            </w:r>
          </w:p>
          <w:p w:rsidR="00640CF6" w:rsidRPr="001B54B0" w:rsidRDefault="00640CF6" w:rsidP="008E1DDE">
            <w:pPr>
              <w:rPr>
                <w:color w:val="70AD47" w:themeColor="accent6"/>
              </w:rPr>
            </w:pPr>
            <w:r w:rsidRPr="001B54B0">
              <w:rPr>
                <w:color w:val="70AD47" w:themeColor="accent6"/>
                <w:sz w:val="22"/>
                <w:szCs w:val="22"/>
              </w:rPr>
              <w:t>вези са друштвено релевантним и</w:t>
            </w:r>
          </w:p>
          <w:p w:rsidR="00640CF6" w:rsidRPr="001B54B0" w:rsidRDefault="00640CF6" w:rsidP="008E1DDE">
            <w:pPr>
              <w:rPr>
                <w:color w:val="70AD47" w:themeColor="accent6"/>
              </w:rPr>
            </w:pPr>
            <w:r w:rsidRPr="001B54B0">
              <w:rPr>
                <w:color w:val="70AD47" w:themeColor="accent6"/>
                <w:sz w:val="22"/>
                <w:szCs w:val="22"/>
              </w:rPr>
              <w:t>узрасно примереним темама, уколико</w:t>
            </w:r>
          </w:p>
          <w:p w:rsidR="00640CF6" w:rsidRPr="001B54B0" w:rsidRDefault="00640CF6" w:rsidP="008E1DDE">
            <w:pPr>
              <w:rPr>
                <w:color w:val="70AD47" w:themeColor="accent6"/>
              </w:rPr>
            </w:pPr>
            <w:r w:rsidRPr="001B54B0">
              <w:rPr>
                <w:color w:val="70AD47" w:themeColor="accent6"/>
                <w:sz w:val="22"/>
                <w:szCs w:val="22"/>
              </w:rPr>
              <w:t>се користи стандардни језик;</w:t>
            </w:r>
          </w:p>
          <w:p w:rsidR="00640CF6" w:rsidRPr="001B54B0" w:rsidRDefault="00640CF6" w:rsidP="008E1DDE">
            <w:pPr>
              <w:rPr>
                <w:color w:val="70AD47" w:themeColor="accent6"/>
              </w:rPr>
            </w:pPr>
            <w:r w:rsidRPr="001B54B0">
              <w:rPr>
                <w:color w:val="70AD47" w:themeColor="accent6"/>
                <w:sz w:val="22"/>
                <w:szCs w:val="22"/>
              </w:rPr>
              <w:t>- разуме општи смисао и најважније</w:t>
            </w:r>
          </w:p>
          <w:p w:rsidR="00640CF6" w:rsidRPr="001B54B0" w:rsidRDefault="00640CF6" w:rsidP="008E1DDE">
            <w:pPr>
              <w:rPr>
                <w:color w:val="70AD47" w:themeColor="accent6"/>
              </w:rPr>
            </w:pPr>
            <w:r w:rsidRPr="001B54B0">
              <w:rPr>
                <w:color w:val="70AD47" w:themeColor="accent6"/>
                <w:sz w:val="22"/>
                <w:szCs w:val="22"/>
              </w:rPr>
              <w:t>појединости информативних прилога</w:t>
            </w:r>
          </w:p>
          <w:p w:rsidR="00640CF6" w:rsidRPr="001B54B0" w:rsidRDefault="00640CF6" w:rsidP="008E1DDE">
            <w:pPr>
              <w:rPr>
                <w:color w:val="70AD47" w:themeColor="accent6"/>
              </w:rPr>
            </w:pPr>
            <w:r w:rsidRPr="001B54B0">
              <w:rPr>
                <w:color w:val="70AD47" w:themeColor="accent6"/>
                <w:sz w:val="22"/>
                <w:szCs w:val="22"/>
              </w:rPr>
              <w:t>из различитих медија о познатим,</w:t>
            </w:r>
          </w:p>
          <w:p w:rsidR="00640CF6" w:rsidRPr="001B54B0" w:rsidRDefault="00640CF6" w:rsidP="008E1DDE">
            <w:pPr>
              <w:rPr>
                <w:color w:val="70AD47" w:themeColor="accent6"/>
              </w:rPr>
            </w:pPr>
            <w:r w:rsidRPr="001B54B0">
              <w:rPr>
                <w:color w:val="70AD47" w:themeColor="accent6"/>
                <w:sz w:val="22"/>
                <w:szCs w:val="22"/>
              </w:rPr>
              <w:t>друштвено и узрасно релевантним</w:t>
            </w:r>
          </w:p>
          <w:p w:rsidR="00640CF6" w:rsidRPr="001B54B0" w:rsidRDefault="00640CF6" w:rsidP="008E1DDE">
            <w:pPr>
              <w:rPr>
                <w:color w:val="70AD47" w:themeColor="accent6"/>
              </w:rPr>
            </w:pPr>
            <w:r w:rsidRPr="001B54B0">
              <w:rPr>
                <w:color w:val="70AD47" w:themeColor="accent6"/>
                <w:sz w:val="22"/>
                <w:szCs w:val="22"/>
              </w:rPr>
              <w:t>темама, у којима се користи</w:t>
            </w:r>
          </w:p>
          <w:p w:rsidR="00640CF6" w:rsidRPr="001B54B0" w:rsidRDefault="00640CF6" w:rsidP="008E1DDE">
            <w:pPr>
              <w:rPr>
                <w:color w:val="70AD47" w:themeColor="accent6"/>
              </w:rPr>
            </w:pPr>
            <w:r w:rsidRPr="001B54B0">
              <w:rPr>
                <w:color w:val="70AD47" w:themeColor="accent6"/>
                <w:sz w:val="22"/>
                <w:szCs w:val="22"/>
              </w:rPr>
              <w:t>стандардни говор;</w:t>
            </w:r>
          </w:p>
          <w:p w:rsidR="00640CF6" w:rsidRPr="001B54B0" w:rsidRDefault="00640CF6" w:rsidP="008E1DDE">
            <w:pPr>
              <w:rPr>
                <w:color w:val="70AD47" w:themeColor="accent6"/>
              </w:rPr>
            </w:pPr>
            <w:r w:rsidRPr="001B54B0">
              <w:rPr>
                <w:color w:val="70AD47" w:themeColor="accent6"/>
                <w:sz w:val="22"/>
                <w:szCs w:val="22"/>
              </w:rPr>
              <w:t>- разуме битне елементе садржаја у</w:t>
            </w:r>
          </w:p>
          <w:p w:rsidR="00640CF6" w:rsidRPr="001B54B0" w:rsidRDefault="00640CF6" w:rsidP="008E1DDE">
            <w:pPr>
              <w:rPr>
                <w:color w:val="70AD47" w:themeColor="accent6"/>
              </w:rPr>
            </w:pPr>
            <w:r w:rsidRPr="001B54B0">
              <w:rPr>
                <w:color w:val="70AD47" w:themeColor="accent6"/>
                <w:sz w:val="22"/>
                <w:szCs w:val="22"/>
              </w:rPr>
              <w:lastRenderedPageBreak/>
              <w:t>краћим аудио и аудио-визуелним</w:t>
            </w:r>
          </w:p>
          <w:p w:rsidR="00640CF6" w:rsidRPr="001B54B0" w:rsidRDefault="00640CF6" w:rsidP="008E1DDE">
            <w:pPr>
              <w:rPr>
                <w:color w:val="70AD47" w:themeColor="accent6"/>
              </w:rPr>
            </w:pPr>
            <w:r w:rsidRPr="001B54B0">
              <w:rPr>
                <w:color w:val="70AD47" w:themeColor="accent6"/>
                <w:sz w:val="22"/>
                <w:szCs w:val="22"/>
              </w:rPr>
              <w:t>формама, у којима се обрађују</w:t>
            </w:r>
          </w:p>
          <w:p w:rsidR="00640CF6" w:rsidRPr="001B54B0" w:rsidRDefault="00640CF6" w:rsidP="008E1DDE">
            <w:pPr>
              <w:rPr>
                <w:color w:val="70AD47" w:themeColor="accent6"/>
              </w:rPr>
            </w:pPr>
            <w:r w:rsidRPr="001B54B0">
              <w:rPr>
                <w:color w:val="70AD47" w:themeColor="accent6"/>
                <w:sz w:val="22"/>
                <w:szCs w:val="22"/>
              </w:rPr>
              <w:t>блиске, познате и узрасно примерене</w:t>
            </w:r>
          </w:p>
          <w:p w:rsidR="00640CF6" w:rsidRPr="001B54B0" w:rsidRDefault="00640CF6" w:rsidP="008E1DDE">
            <w:pPr>
              <w:rPr>
                <w:color w:val="70AD47" w:themeColor="accent6"/>
              </w:rPr>
            </w:pPr>
            <w:r w:rsidRPr="001B54B0">
              <w:rPr>
                <w:color w:val="70AD47" w:themeColor="accent6"/>
                <w:sz w:val="22"/>
                <w:szCs w:val="22"/>
              </w:rPr>
              <w:t>теме;</w:t>
            </w:r>
          </w:p>
          <w:p w:rsidR="00640CF6" w:rsidRPr="001B54B0" w:rsidRDefault="00640CF6" w:rsidP="008E1DDE">
            <w:pPr>
              <w:rPr>
                <w:color w:val="70AD47" w:themeColor="accent6"/>
              </w:rPr>
            </w:pPr>
            <w:r w:rsidRPr="001B54B0">
              <w:rPr>
                <w:color w:val="70AD47" w:themeColor="accent6"/>
                <w:sz w:val="22"/>
                <w:szCs w:val="22"/>
              </w:rPr>
              <w:t>- разуме општи садржај и</w:t>
            </w:r>
          </w:p>
          <w:p w:rsidR="00640CF6" w:rsidRPr="001B54B0" w:rsidRDefault="00640CF6" w:rsidP="008E1DDE">
            <w:pPr>
              <w:rPr>
                <w:color w:val="70AD47" w:themeColor="accent6"/>
              </w:rPr>
            </w:pPr>
            <w:r w:rsidRPr="001B54B0">
              <w:rPr>
                <w:color w:val="70AD47" w:themeColor="accent6"/>
                <w:sz w:val="22"/>
                <w:szCs w:val="22"/>
              </w:rPr>
              <w:t>идентификује важније појединости</w:t>
            </w:r>
          </w:p>
          <w:p w:rsidR="00640CF6" w:rsidRPr="001B54B0" w:rsidRDefault="00640CF6" w:rsidP="008E1DDE">
            <w:pPr>
              <w:rPr>
                <w:color w:val="70AD47" w:themeColor="accent6"/>
              </w:rPr>
            </w:pPr>
            <w:r w:rsidRPr="001B54B0">
              <w:rPr>
                <w:color w:val="70AD47" w:themeColor="accent6"/>
                <w:sz w:val="22"/>
                <w:szCs w:val="22"/>
              </w:rPr>
              <w:t>дијалошких форми у којима учествује</w:t>
            </w:r>
          </w:p>
          <w:p w:rsidR="00640CF6" w:rsidRPr="001B54B0" w:rsidRDefault="00640CF6" w:rsidP="008E1DDE">
            <w:pPr>
              <w:rPr>
                <w:color w:val="70AD47" w:themeColor="accent6"/>
              </w:rPr>
            </w:pPr>
            <w:r w:rsidRPr="001B54B0">
              <w:rPr>
                <w:color w:val="70AD47" w:themeColor="accent6"/>
                <w:sz w:val="22"/>
                <w:szCs w:val="22"/>
              </w:rPr>
              <w:t>двоје или више говорника, уколико је</w:t>
            </w:r>
          </w:p>
          <w:p w:rsidR="00640CF6" w:rsidRPr="001B54B0" w:rsidRDefault="00640CF6" w:rsidP="008E1DDE">
            <w:pPr>
              <w:rPr>
                <w:color w:val="70AD47" w:themeColor="accent6"/>
              </w:rPr>
            </w:pPr>
            <w:r w:rsidRPr="001B54B0">
              <w:rPr>
                <w:color w:val="70AD47" w:themeColor="accent6"/>
                <w:sz w:val="22"/>
                <w:szCs w:val="22"/>
              </w:rPr>
              <w:t>реч о размени информација,</w:t>
            </w:r>
          </w:p>
          <w:p w:rsidR="00640CF6" w:rsidRPr="001B54B0" w:rsidRDefault="00640CF6" w:rsidP="008E1DDE">
            <w:pPr>
              <w:rPr>
                <w:color w:val="70AD47" w:themeColor="accent6"/>
              </w:rPr>
            </w:pPr>
            <w:r w:rsidRPr="001B54B0">
              <w:rPr>
                <w:color w:val="70AD47" w:themeColor="accent6"/>
                <w:sz w:val="22"/>
                <w:szCs w:val="22"/>
              </w:rPr>
              <w:t>мишљења и ставова на познате и</w:t>
            </w:r>
          </w:p>
          <w:p w:rsidR="00640CF6" w:rsidRPr="001B54B0" w:rsidRDefault="00640CF6" w:rsidP="008E1DDE">
            <w:pPr>
              <w:rPr>
                <w:color w:val="70AD47" w:themeColor="accent6"/>
              </w:rPr>
            </w:pPr>
            <w:r w:rsidRPr="001B54B0">
              <w:rPr>
                <w:color w:val="70AD47" w:themeColor="accent6"/>
                <w:sz w:val="22"/>
                <w:szCs w:val="22"/>
              </w:rPr>
              <w:t>блиске теме из свакодневног живота,</w:t>
            </w:r>
          </w:p>
          <w:p w:rsidR="00640CF6" w:rsidRPr="001B54B0" w:rsidRDefault="00640CF6" w:rsidP="008E1DDE">
            <w:pPr>
              <w:rPr>
                <w:color w:val="70AD47" w:themeColor="accent6"/>
              </w:rPr>
            </w:pPr>
            <w:r w:rsidRPr="001B54B0">
              <w:rPr>
                <w:color w:val="70AD47" w:themeColor="accent6"/>
                <w:sz w:val="22"/>
                <w:szCs w:val="22"/>
              </w:rPr>
              <w:lastRenderedPageBreak/>
              <w:t>уз употребу стандарднојезичких</w:t>
            </w:r>
          </w:p>
          <w:p w:rsidR="00640CF6" w:rsidRPr="001B54B0" w:rsidRDefault="00640CF6" w:rsidP="008E1DDE">
            <w:pPr>
              <w:rPr>
                <w:color w:val="70AD47" w:themeColor="accent6"/>
              </w:rPr>
            </w:pPr>
            <w:r w:rsidRPr="001B54B0">
              <w:rPr>
                <w:color w:val="70AD47" w:themeColor="accent6"/>
                <w:sz w:val="22"/>
                <w:szCs w:val="22"/>
              </w:rPr>
              <w:t>елемената и споријег ритма;</w:t>
            </w:r>
          </w:p>
          <w:p w:rsidR="00640CF6" w:rsidRPr="001B54B0" w:rsidRDefault="00640CF6" w:rsidP="008E1DDE">
            <w:pPr>
              <w:rPr>
                <w:color w:val="70AD47" w:themeColor="accent6"/>
              </w:rPr>
            </w:pPr>
            <w:r w:rsidRPr="001B54B0">
              <w:rPr>
                <w:color w:val="70AD47" w:themeColor="accent6"/>
                <w:sz w:val="22"/>
                <w:szCs w:val="22"/>
              </w:rPr>
              <w:t>- разуме општи садржај и</w:t>
            </w:r>
          </w:p>
          <w:p w:rsidR="00640CF6" w:rsidRPr="001B54B0" w:rsidRDefault="00640CF6" w:rsidP="008E1DDE">
            <w:pPr>
              <w:rPr>
                <w:color w:val="70AD47" w:themeColor="accent6"/>
              </w:rPr>
            </w:pPr>
            <w:r w:rsidRPr="001B54B0">
              <w:rPr>
                <w:color w:val="70AD47" w:themeColor="accent6"/>
                <w:sz w:val="22"/>
                <w:szCs w:val="22"/>
              </w:rPr>
              <w:t>идентификује важније појединости</w:t>
            </w:r>
          </w:p>
          <w:p w:rsidR="00640CF6" w:rsidRPr="001B54B0" w:rsidRDefault="00640CF6" w:rsidP="008E1DDE">
            <w:pPr>
              <w:rPr>
                <w:color w:val="70AD47" w:themeColor="accent6"/>
              </w:rPr>
            </w:pPr>
            <w:r w:rsidRPr="001B54B0">
              <w:rPr>
                <w:color w:val="70AD47" w:themeColor="accent6"/>
                <w:sz w:val="22"/>
                <w:szCs w:val="22"/>
              </w:rPr>
              <w:t>дијалошких форми у којима учествује</w:t>
            </w:r>
          </w:p>
          <w:p w:rsidR="00640CF6" w:rsidRPr="001B54B0" w:rsidRDefault="00640CF6" w:rsidP="008E1DDE">
            <w:pPr>
              <w:rPr>
                <w:color w:val="70AD47" w:themeColor="accent6"/>
              </w:rPr>
            </w:pPr>
            <w:r w:rsidRPr="001B54B0">
              <w:rPr>
                <w:color w:val="70AD47" w:themeColor="accent6"/>
                <w:sz w:val="22"/>
                <w:szCs w:val="22"/>
              </w:rPr>
              <w:t>двоје или више говорника, уколико је</w:t>
            </w:r>
          </w:p>
          <w:p w:rsidR="00640CF6" w:rsidRPr="001B54B0" w:rsidRDefault="00640CF6" w:rsidP="008E1DDE">
            <w:pPr>
              <w:rPr>
                <w:color w:val="70AD47" w:themeColor="accent6"/>
              </w:rPr>
            </w:pPr>
            <w:r w:rsidRPr="001B54B0">
              <w:rPr>
                <w:color w:val="70AD47" w:themeColor="accent6"/>
                <w:sz w:val="22"/>
                <w:szCs w:val="22"/>
              </w:rPr>
              <w:t>реч о размени информација,</w:t>
            </w:r>
          </w:p>
          <w:p w:rsidR="00640CF6" w:rsidRPr="001B54B0" w:rsidRDefault="00640CF6" w:rsidP="008E1DDE">
            <w:pPr>
              <w:rPr>
                <w:color w:val="70AD47" w:themeColor="accent6"/>
              </w:rPr>
            </w:pPr>
            <w:r w:rsidRPr="001B54B0">
              <w:rPr>
                <w:color w:val="70AD47" w:themeColor="accent6"/>
                <w:sz w:val="22"/>
                <w:szCs w:val="22"/>
              </w:rPr>
              <w:t>мишљења и ставова на познате и</w:t>
            </w:r>
          </w:p>
          <w:p w:rsidR="00640CF6" w:rsidRPr="001B54B0" w:rsidRDefault="00640CF6" w:rsidP="008E1DDE">
            <w:pPr>
              <w:rPr>
                <w:color w:val="70AD47" w:themeColor="accent6"/>
              </w:rPr>
            </w:pPr>
            <w:r w:rsidRPr="001B54B0">
              <w:rPr>
                <w:color w:val="70AD47" w:themeColor="accent6"/>
                <w:sz w:val="22"/>
                <w:szCs w:val="22"/>
              </w:rPr>
              <w:t>блиске теме из свакодневног живота,</w:t>
            </w:r>
          </w:p>
          <w:p w:rsidR="00640CF6" w:rsidRPr="001B54B0" w:rsidRDefault="00640CF6" w:rsidP="008E1DDE">
            <w:pPr>
              <w:rPr>
                <w:color w:val="70AD47" w:themeColor="accent6"/>
              </w:rPr>
            </w:pPr>
            <w:r w:rsidRPr="001B54B0">
              <w:rPr>
                <w:color w:val="70AD47" w:themeColor="accent6"/>
                <w:sz w:val="22"/>
                <w:szCs w:val="22"/>
              </w:rPr>
              <w:t>уз употребу стандарднојезичких</w:t>
            </w:r>
          </w:p>
          <w:p w:rsidR="00640CF6" w:rsidRPr="001B54B0" w:rsidRDefault="00640CF6" w:rsidP="008E1DDE">
            <w:pPr>
              <w:rPr>
                <w:color w:val="70AD47" w:themeColor="accent6"/>
              </w:rPr>
            </w:pPr>
            <w:r w:rsidRPr="001B54B0">
              <w:rPr>
                <w:color w:val="70AD47" w:themeColor="accent6"/>
                <w:sz w:val="22"/>
                <w:szCs w:val="22"/>
              </w:rPr>
              <w:t>елемената и споријег ритма, уз</w:t>
            </w:r>
          </w:p>
          <w:p w:rsidR="00640CF6" w:rsidRPr="001B54B0" w:rsidRDefault="00640CF6" w:rsidP="008E1DDE">
            <w:pPr>
              <w:rPr>
                <w:color w:val="70AD47" w:themeColor="accent6"/>
              </w:rPr>
            </w:pPr>
            <w:r w:rsidRPr="001B54B0">
              <w:rPr>
                <w:color w:val="70AD47" w:themeColor="accent6"/>
                <w:sz w:val="22"/>
                <w:szCs w:val="22"/>
              </w:rPr>
              <w:lastRenderedPageBreak/>
              <w:t>евентуална понављања и</w:t>
            </w:r>
          </w:p>
          <w:p w:rsidR="00640CF6" w:rsidRPr="001B54B0" w:rsidRDefault="00640CF6" w:rsidP="008E1DDE">
            <w:pPr>
              <w:rPr>
                <w:color w:val="70AD47" w:themeColor="accent6"/>
              </w:rPr>
            </w:pPr>
            <w:r w:rsidRPr="001B54B0">
              <w:rPr>
                <w:color w:val="70AD47" w:themeColor="accent6"/>
                <w:sz w:val="22"/>
                <w:szCs w:val="22"/>
              </w:rPr>
              <w:t>појашњења;</w:t>
            </w:r>
          </w:p>
          <w:p w:rsidR="00640CF6" w:rsidRPr="001B54B0" w:rsidRDefault="00640CF6" w:rsidP="008E1DDE">
            <w:pPr>
              <w:rPr>
                <w:color w:val="70AD47" w:themeColor="accent6"/>
              </w:rPr>
            </w:pPr>
            <w:r w:rsidRPr="001B54B0">
              <w:rPr>
                <w:color w:val="70AD47" w:themeColor="accent6"/>
                <w:sz w:val="22"/>
                <w:szCs w:val="22"/>
              </w:rPr>
              <w:t>- разуме садржај и већину тематски</w:t>
            </w:r>
          </w:p>
          <w:p w:rsidR="00640CF6" w:rsidRPr="001B54B0" w:rsidRDefault="00640CF6" w:rsidP="008E1DDE">
            <w:pPr>
              <w:rPr>
                <w:color w:val="70AD47" w:themeColor="accent6"/>
              </w:rPr>
            </w:pPr>
            <w:r w:rsidRPr="001B54B0">
              <w:rPr>
                <w:color w:val="70AD47" w:themeColor="accent6"/>
                <w:sz w:val="22"/>
                <w:szCs w:val="22"/>
              </w:rPr>
              <w:t>повезаних појединости у текстовима</w:t>
            </w:r>
          </w:p>
          <w:p w:rsidR="00640CF6" w:rsidRPr="001B54B0" w:rsidRDefault="00640CF6" w:rsidP="008E1DDE">
            <w:pPr>
              <w:rPr>
                <w:color w:val="70AD47" w:themeColor="accent6"/>
              </w:rPr>
            </w:pPr>
            <w:r w:rsidRPr="001B54B0">
              <w:rPr>
                <w:color w:val="70AD47" w:themeColor="accent6"/>
                <w:sz w:val="22"/>
                <w:szCs w:val="22"/>
              </w:rPr>
              <w:t>савремене музике различитих</w:t>
            </w:r>
          </w:p>
          <w:p w:rsidR="00640CF6" w:rsidRPr="001B54B0" w:rsidRDefault="00640CF6" w:rsidP="008E1DDE">
            <w:pPr>
              <w:rPr>
                <w:color w:val="70AD47" w:themeColor="accent6"/>
              </w:rPr>
            </w:pPr>
            <w:r w:rsidRPr="001B54B0">
              <w:rPr>
                <w:color w:val="70AD47" w:themeColor="accent6"/>
                <w:sz w:val="22"/>
                <w:szCs w:val="22"/>
              </w:rPr>
              <w:t>жанрова, уз поновљена слушања и</w:t>
            </w:r>
          </w:p>
          <w:p w:rsidR="00640CF6" w:rsidRPr="001B54B0" w:rsidRDefault="00640CF6" w:rsidP="008E1DDE">
            <w:pPr>
              <w:rPr>
                <w:color w:val="70AD47" w:themeColor="accent6"/>
              </w:rPr>
            </w:pPr>
            <w:r w:rsidRPr="001B54B0">
              <w:rPr>
                <w:color w:val="70AD47" w:themeColor="accent6"/>
                <w:sz w:val="22"/>
                <w:szCs w:val="22"/>
              </w:rPr>
              <w:t>одговарајућу припрему.</w:t>
            </w:r>
          </w:p>
          <w:p w:rsidR="00640CF6" w:rsidRPr="001B54B0" w:rsidRDefault="00640CF6" w:rsidP="008E1DDE">
            <w:pPr>
              <w:rPr>
                <w:color w:val="70AD47" w:themeColor="accent6"/>
              </w:rPr>
            </w:pPr>
            <w:r w:rsidRPr="001B54B0">
              <w:rPr>
                <w:color w:val="70AD47" w:themeColor="accent6"/>
                <w:sz w:val="22"/>
                <w:szCs w:val="22"/>
              </w:rPr>
              <w:t>- примењује стратегије читања које</w:t>
            </w:r>
          </w:p>
          <w:p w:rsidR="00640CF6" w:rsidRPr="001B54B0" w:rsidRDefault="00640CF6" w:rsidP="008E1DDE">
            <w:pPr>
              <w:rPr>
                <w:color w:val="70AD47" w:themeColor="accent6"/>
              </w:rPr>
            </w:pPr>
            <w:r w:rsidRPr="001B54B0">
              <w:rPr>
                <w:color w:val="70AD47" w:themeColor="accent6"/>
                <w:sz w:val="22"/>
                <w:szCs w:val="22"/>
              </w:rPr>
              <w:t>омогућавају откривање значења</w:t>
            </w:r>
          </w:p>
          <w:p w:rsidR="00640CF6" w:rsidRPr="001B54B0" w:rsidRDefault="00640CF6" w:rsidP="008E1DDE">
            <w:pPr>
              <w:rPr>
                <w:color w:val="70AD47" w:themeColor="accent6"/>
              </w:rPr>
            </w:pPr>
            <w:r w:rsidRPr="001B54B0">
              <w:rPr>
                <w:color w:val="70AD47" w:themeColor="accent6"/>
                <w:sz w:val="22"/>
                <w:szCs w:val="22"/>
              </w:rPr>
              <w:t>непознатих речи;</w:t>
            </w:r>
          </w:p>
          <w:p w:rsidR="00640CF6" w:rsidRPr="001B54B0" w:rsidRDefault="00640CF6" w:rsidP="008E1DDE">
            <w:pPr>
              <w:rPr>
                <w:color w:val="70AD47" w:themeColor="accent6"/>
              </w:rPr>
            </w:pPr>
            <w:r w:rsidRPr="001B54B0">
              <w:rPr>
                <w:color w:val="70AD47" w:themeColor="accent6"/>
                <w:sz w:val="22"/>
                <w:szCs w:val="22"/>
              </w:rPr>
              <w:t>- разуме општи садржај и најважније</w:t>
            </w:r>
          </w:p>
          <w:p w:rsidR="00640CF6" w:rsidRPr="001B54B0" w:rsidRDefault="00640CF6" w:rsidP="008E1DDE">
            <w:pPr>
              <w:rPr>
                <w:color w:val="70AD47" w:themeColor="accent6"/>
              </w:rPr>
            </w:pPr>
            <w:r w:rsidRPr="001B54B0">
              <w:rPr>
                <w:color w:val="70AD47" w:themeColor="accent6"/>
                <w:sz w:val="22"/>
                <w:szCs w:val="22"/>
              </w:rPr>
              <w:t>појединости дужих текстова у вези с</w:t>
            </w:r>
          </w:p>
          <w:p w:rsidR="00640CF6" w:rsidRPr="001B54B0" w:rsidRDefault="00640CF6" w:rsidP="008E1DDE">
            <w:pPr>
              <w:rPr>
                <w:color w:val="70AD47" w:themeColor="accent6"/>
              </w:rPr>
            </w:pPr>
            <w:r w:rsidRPr="001B54B0">
              <w:rPr>
                <w:color w:val="70AD47" w:themeColor="accent6"/>
                <w:sz w:val="22"/>
                <w:szCs w:val="22"/>
              </w:rPr>
              <w:lastRenderedPageBreak/>
              <w:t>темама везаним за лична</w:t>
            </w:r>
          </w:p>
          <w:p w:rsidR="00640CF6" w:rsidRPr="001B54B0" w:rsidRDefault="00640CF6" w:rsidP="008E1DDE">
            <w:pPr>
              <w:rPr>
                <w:color w:val="70AD47" w:themeColor="accent6"/>
              </w:rPr>
            </w:pPr>
            <w:r w:rsidRPr="001B54B0">
              <w:rPr>
                <w:color w:val="70AD47" w:themeColor="accent6"/>
                <w:sz w:val="22"/>
                <w:szCs w:val="22"/>
              </w:rPr>
              <w:t>интересовања;</w:t>
            </w:r>
          </w:p>
          <w:p w:rsidR="00640CF6" w:rsidRPr="001B54B0" w:rsidRDefault="00640CF6" w:rsidP="008E1DDE">
            <w:pPr>
              <w:rPr>
                <w:color w:val="70AD47" w:themeColor="accent6"/>
              </w:rPr>
            </w:pPr>
            <w:r w:rsidRPr="001B54B0">
              <w:rPr>
                <w:color w:val="70AD47" w:themeColor="accent6"/>
                <w:sz w:val="22"/>
                <w:szCs w:val="22"/>
              </w:rPr>
              <w:t>- разуме општи садржај и најважније</w:t>
            </w:r>
          </w:p>
          <w:p w:rsidR="00640CF6" w:rsidRPr="001B54B0" w:rsidRDefault="00640CF6" w:rsidP="008E1DDE">
            <w:pPr>
              <w:rPr>
                <w:color w:val="70AD47" w:themeColor="accent6"/>
              </w:rPr>
            </w:pPr>
            <w:r w:rsidRPr="001B54B0">
              <w:rPr>
                <w:color w:val="70AD47" w:themeColor="accent6"/>
                <w:sz w:val="22"/>
                <w:szCs w:val="22"/>
              </w:rPr>
              <w:t>појединости аутентичних,</w:t>
            </w:r>
          </w:p>
          <w:p w:rsidR="00640CF6" w:rsidRPr="001B54B0" w:rsidRDefault="00640CF6" w:rsidP="008E1DDE">
            <w:pPr>
              <w:rPr>
                <w:color w:val="70AD47" w:themeColor="accent6"/>
              </w:rPr>
            </w:pPr>
            <w:r w:rsidRPr="001B54B0">
              <w:rPr>
                <w:color w:val="70AD47" w:themeColor="accent6"/>
                <w:sz w:val="22"/>
                <w:szCs w:val="22"/>
              </w:rPr>
              <w:t>адаптираних и неаутентичних дужих</w:t>
            </w:r>
          </w:p>
          <w:p w:rsidR="00640CF6" w:rsidRPr="001B54B0" w:rsidRDefault="00640CF6" w:rsidP="008E1DDE">
            <w:pPr>
              <w:rPr>
                <w:color w:val="70AD47" w:themeColor="accent6"/>
              </w:rPr>
            </w:pPr>
            <w:r w:rsidRPr="001B54B0">
              <w:rPr>
                <w:color w:val="70AD47" w:themeColor="accent6"/>
                <w:sz w:val="22"/>
                <w:szCs w:val="22"/>
              </w:rPr>
              <w:t>текстова у вези с блиским темама;</w:t>
            </w:r>
          </w:p>
          <w:p w:rsidR="00640CF6" w:rsidRPr="001B54B0" w:rsidRDefault="00640CF6" w:rsidP="008E1DDE">
            <w:pPr>
              <w:rPr>
                <w:color w:val="70AD47" w:themeColor="accent6"/>
              </w:rPr>
            </w:pPr>
            <w:r w:rsidRPr="001B54B0">
              <w:rPr>
                <w:color w:val="70AD47" w:themeColor="accent6"/>
                <w:sz w:val="22"/>
                <w:szCs w:val="22"/>
              </w:rPr>
              <w:t>- разуме општи садржај и најважније</w:t>
            </w:r>
          </w:p>
          <w:p w:rsidR="00640CF6" w:rsidRPr="001B54B0" w:rsidRDefault="00640CF6" w:rsidP="008E1DDE">
            <w:pPr>
              <w:rPr>
                <w:color w:val="70AD47" w:themeColor="accent6"/>
              </w:rPr>
            </w:pPr>
            <w:r w:rsidRPr="001B54B0">
              <w:rPr>
                <w:color w:val="70AD47" w:themeColor="accent6"/>
                <w:sz w:val="22"/>
                <w:szCs w:val="22"/>
              </w:rPr>
              <w:t>појединости текстова о мање</w:t>
            </w:r>
          </w:p>
          <w:p w:rsidR="00640CF6" w:rsidRPr="001B54B0" w:rsidRDefault="00640CF6" w:rsidP="008E1DDE">
            <w:pPr>
              <w:rPr>
                <w:color w:val="70AD47" w:themeColor="accent6"/>
              </w:rPr>
            </w:pPr>
            <w:r w:rsidRPr="001B54B0">
              <w:rPr>
                <w:color w:val="70AD47" w:themeColor="accent6"/>
                <w:sz w:val="22"/>
                <w:szCs w:val="22"/>
              </w:rPr>
              <w:t>познатим темама, које спадају у шири</w:t>
            </w:r>
          </w:p>
          <w:p w:rsidR="00640CF6" w:rsidRPr="001B54B0" w:rsidRDefault="00640CF6" w:rsidP="008E1DDE">
            <w:pPr>
              <w:rPr>
                <w:color w:val="70AD47" w:themeColor="accent6"/>
              </w:rPr>
            </w:pPr>
            <w:r w:rsidRPr="001B54B0">
              <w:rPr>
                <w:color w:val="70AD47" w:themeColor="accent6"/>
                <w:sz w:val="22"/>
                <w:szCs w:val="22"/>
              </w:rPr>
              <w:t>спектар интересовања;</w:t>
            </w:r>
          </w:p>
          <w:p w:rsidR="00640CF6" w:rsidRPr="001B54B0" w:rsidRDefault="00640CF6" w:rsidP="008E1DDE">
            <w:pPr>
              <w:rPr>
                <w:color w:val="70AD47" w:themeColor="accent6"/>
              </w:rPr>
            </w:pPr>
            <w:r w:rsidRPr="001B54B0">
              <w:rPr>
                <w:color w:val="70AD47" w:themeColor="accent6"/>
                <w:sz w:val="22"/>
                <w:szCs w:val="22"/>
              </w:rPr>
              <w:t>- разуме општи садржај и најважније</w:t>
            </w:r>
          </w:p>
          <w:p w:rsidR="00640CF6" w:rsidRPr="001B54B0" w:rsidRDefault="00640CF6" w:rsidP="008E1DDE">
            <w:pPr>
              <w:rPr>
                <w:color w:val="70AD47" w:themeColor="accent6"/>
              </w:rPr>
            </w:pPr>
            <w:r w:rsidRPr="001B54B0">
              <w:rPr>
                <w:color w:val="70AD47" w:themeColor="accent6"/>
                <w:sz w:val="22"/>
                <w:szCs w:val="22"/>
              </w:rPr>
              <w:t>појединости дужих текстова о</w:t>
            </w:r>
          </w:p>
          <w:p w:rsidR="00640CF6" w:rsidRPr="001B54B0" w:rsidRDefault="00640CF6" w:rsidP="008E1DDE">
            <w:pPr>
              <w:rPr>
                <w:color w:val="70AD47" w:themeColor="accent6"/>
              </w:rPr>
            </w:pPr>
            <w:r w:rsidRPr="001B54B0">
              <w:rPr>
                <w:color w:val="70AD47" w:themeColor="accent6"/>
                <w:sz w:val="22"/>
                <w:szCs w:val="22"/>
              </w:rPr>
              <w:lastRenderedPageBreak/>
              <w:t>различитим конкретним и делимично</w:t>
            </w:r>
          </w:p>
          <w:p w:rsidR="00640CF6" w:rsidRPr="001B54B0" w:rsidRDefault="00640CF6" w:rsidP="008E1DDE">
            <w:pPr>
              <w:rPr>
                <w:color w:val="70AD47" w:themeColor="accent6"/>
              </w:rPr>
            </w:pPr>
            <w:r w:rsidRPr="001B54B0">
              <w:rPr>
                <w:color w:val="70AD47" w:themeColor="accent6"/>
                <w:sz w:val="22"/>
                <w:szCs w:val="22"/>
              </w:rPr>
              <w:t>апстрактним темама;</w:t>
            </w:r>
          </w:p>
          <w:p w:rsidR="00640CF6" w:rsidRPr="001B54B0" w:rsidRDefault="00640CF6" w:rsidP="008E1DDE">
            <w:pPr>
              <w:rPr>
                <w:color w:val="70AD47" w:themeColor="accent6"/>
              </w:rPr>
            </w:pPr>
            <w:r w:rsidRPr="001B54B0">
              <w:rPr>
                <w:color w:val="70AD47" w:themeColor="accent6"/>
                <w:sz w:val="22"/>
                <w:szCs w:val="22"/>
              </w:rPr>
              <w:t>- разуме текстове који садрже</w:t>
            </w:r>
          </w:p>
          <w:p w:rsidR="00640CF6" w:rsidRPr="001B54B0" w:rsidRDefault="00640CF6" w:rsidP="008E1DDE">
            <w:pPr>
              <w:rPr>
                <w:color w:val="70AD47" w:themeColor="accent6"/>
              </w:rPr>
            </w:pPr>
            <w:r w:rsidRPr="001B54B0">
              <w:rPr>
                <w:color w:val="70AD47" w:themeColor="accent6"/>
                <w:sz w:val="22"/>
                <w:szCs w:val="22"/>
              </w:rPr>
              <w:t>различита упутства;</w:t>
            </w:r>
          </w:p>
          <w:p w:rsidR="00640CF6" w:rsidRPr="001B54B0" w:rsidRDefault="00640CF6" w:rsidP="008E1DDE">
            <w:pPr>
              <w:rPr>
                <w:color w:val="70AD47" w:themeColor="accent6"/>
              </w:rPr>
            </w:pPr>
            <w:r w:rsidRPr="001B54B0">
              <w:rPr>
                <w:color w:val="70AD47" w:themeColor="accent6"/>
                <w:sz w:val="22"/>
                <w:szCs w:val="22"/>
              </w:rPr>
              <w:t>- разуме дуже и сложеније савремене</w:t>
            </w:r>
          </w:p>
          <w:p w:rsidR="00640CF6" w:rsidRPr="001B54B0" w:rsidRDefault="00640CF6" w:rsidP="008E1DDE">
            <w:pPr>
              <w:rPr>
                <w:color w:val="70AD47" w:themeColor="accent6"/>
              </w:rPr>
            </w:pPr>
            <w:r w:rsidRPr="001B54B0">
              <w:rPr>
                <w:color w:val="70AD47" w:themeColor="accent6"/>
                <w:sz w:val="22"/>
                <w:szCs w:val="22"/>
              </w:rPr>
              <w:t>књижевне текстове различитих</w:t>
            </w:r>
          </w:p>
          <w:p w:rsidR="00640CF6" w:rsidRPr="001B54B0" w:rsidRDefault="00640CF6" w:rsidP="008E1DDE">
            <w:pPr>
              <w:rPr>
                <w:color w:val="70AD47" w:themeColor="accent6"/>
              </w:rPr>
            </w:pPr>
            <w:r w:rsidRPr="001B54B0">
              <w:rPr>
                <w:color w:val="70AD47" w:themeColor="accent6"/>
                <w:sz w:val="22"/>
                <w:szCs w:val="22"/>
              </w:rPr>
              <w:t>жанрова, примерене узрасту;</w:t>
            </w:r>
          </w:p>
          <w:p w:rsidR="00640CF6" w:rsidRPr="001B54B0" w:rsidRDefault="00640CF6" w:rsidP="008E1DDE">
            <w:pPr>
              <w:rPr>
                <w:color w:val="70AD47" w:themeColor="accent6"/>
              </w:rPr>
            </w:pPr>
            <w:r w:rsidRPr="001B54B0">
              <w:rPr>
                <w:color w:val="70AD47" w:themeColor="accent6"/>
                <w:sz w:val="22"/>
                <w:szCs w:val="22"/>
              </w:rPr>
              <w:t>- користи самостално циљни језик као</w:t>
            </w:r>
          </w:p>
          <w:p w:rsidR="00640CF6" w:rsidRPr="001B54B0" w:rsidRDefault="00640CF6" w:rsidP="008E1DDE">
            <w:pPr>
              <w:rPr>
                <w:color w:val="70AD47" w:themeColor="accent6"/>
              </w:rPr>
            </w:pPr>
            <w:r w:rsidRPr="001B54B0">
              <w:rPr>
                <w:color w:val="70AD47" w:themeColor="accent6"/>
                <w:sz w:val="22"/>
                <w:szCs w:val="22"/>
              </w:rPr>
              <w:t>језик комуникације;</w:t>
            </w:r>
          </w:p>
          <w:p w:rsidR="00640CF6" w:rsidRPr="001B54B0" w:rsidRDefault="00640CF6" w:rsidP="008E1DDE">
            <w:pPr>
              <w:rPr>
                <w:color w:val="70AD47" w:themeColor="accent6"/>
              </w:rPr>
            </w:pPr>
            <w:r w:rsidRPr="001B54B0">
              <w:rPr>
                <w:color w:val="70AD47" w:themeColor="accent6"/>
                <w:sz w:val="22"/>
                <w:szCs w:val="22"/>
              </w:rPr>
              <w:t>- говори, с лакоћом, о познатим</w:t>
            </w:r>
          </w:p>
          <w:p w:rsidR="00640CF6" w:rsidRPr="001B54B0" w:rsidRDefault="00640CF6" w:rsidP="008E1DDE">
            <w:pPr>
              <w:rPr>
                <w:color w:val="70AD47" w:themeColor="accent6"/>
              </w:rPr>
            </w:pPr>
            <w:r w:rsidRPr="001B54B0">
              <w:rPr>
                <w:color w:val="70AD47" w:themeColor="accent6"/>
                <w:sz w:val="22"/>
                <w:szCs w:val="22"/>
              </w:rPr>
              <w:t>темама и темама које су из домена</w:t>
            </w:r>
          </w:p>
          <w:p w:rsidR="00640CF6" w:rsidRPr="001B54B0" w:rsidRDefault="00640CF6" w:rsidP="008E1DDE">
            <w:pPr>
              <w:rPr>
                <w:color w:val="70AD47" w:themeColor="accent6"/>
              </w:rPr>
            </w:pPr>
            <w:r w:rsidRPr="001B54B0">
              <w:rPr>
                <w:color w:val="70AD47" w:themeColor="accent6"/>
                <w:sz w:val="22"/>
                <w:szCs w:val="22"/>
              </w:rPr>
              <w:lastRenderedPageBreak/>
              <w:t>његовог интересовања на кохерентан</w:t>
            </w:r>
          </w:p>
          <w:p w:rsidR="00640CF6" w:rsidRPr="001B54B0" w:rsidRDefault="00640CF6" w:rsidP="008E1DDE">
            <w:pPr>
              <w:rPr>
                <w:color w:val="70AD47" w:themeColor="accent6"/>
              </w:rPr>
            </w:pPr>
            <w:r w:rsidRPr="001B54B0">
              <w:rPr>
                <w:color w:val="70AD47" w:themeColor="accent6"/>
                <w:sz w:val="22"/>
                <w:szCs w:val="22"/>
              </w:rPr>
              <w:t>начин, примењујући познату</w:t>
            </w:r>
          </w:p>
          <w:p w:rsidR="00640CF6" w:rsidRPr="001B54B0" w:rsidRDefault="00640CF6" w:rsidP="008E1DDE">
            <w:pPr>
              <w:rPr>
                <w:color w:val="70AD47" w:themeColor="accent6"/>
              </w:rPr>
            </w:pPr>
            <w:r w:rsidRPr="001B54B0">
              <w:rPr>
                <w:color w:val="70AD47" w:themeColor="accent6"/>
                <w:sz w:val="22"/>
                <w:szCs w:val="22"/>
              </w:rPr>
              <w:t>лексичку грађу и језичке структуре;</w:t>
            </w:r>
          </w:p>
          <w:p w:rsidR="00640CF6" w:rsidRPr="001B54B0" w:rsidRDefault="00640CF6" w:rsidP="008E1DDE">
            <w:pPr>
              <w:rPr>
                <w:color w:val="70AD47" w:themeColor="accent6"/>
              </w:rPr>
            </w:pPr>
            <w:r w:rsidRPr="001B54B0">
              <w:rPr>
                <w:color w:val="70AD47" w:themeColor="accent6"/>
                <w:sz w:val="22"/>
                <w:szCs w:val="22"/>
              </w:rPr>
              <w:t>- препричава неки догађај или</w:t>
            </w:r>
          </w:p>
          <w:p w:rsidR="00640CF6" w:rsidRPr="001B54B0" w:rsidRDefault="00640CF6" w:rsidP="008E1DDE">
            <w:pPr>
              <w:rPr>
                <w:color w:val="70AD47" w:themeColor="accent6"/>
              </w:rPr>
            </w:pPr>
            <w:r w:rsidRPr="001B54B0">
              <w:rPr>
                <w:color w:val="70AD47" w:themeColor="accent6"/>
                <w:sz w:val="22"/>
                <w:szCs w:val="22"/>
              </w:rPr>
              <w:t>дешавање и износи очекивања у вези</w:t>
            </w:r>
          </w:p>
          <w:p w:rsidR="00640CF6" w:rsidRPr="001B54B0" w:rsidRDefault="00640CF6" w:rsidP="008E1DDE">
            <w:pPr>
              <w:rPr>
                <w:color w:val="70AD47" w:themeColor="accent6"/>
              </w:rPr>
            </w:pPr>
            <w:r w:rsidRPr="001B54B0">
              <w:rPr>
                <w:color w:val="70AD47" w:themeColor="accent6"/>
                <w:sz w:val="22"/>
                <w:szCs w:val="22"/>
              </w:rPr>
              <w:t>са тим;</w:t>
            </w:r>
          </w:p>
          <w:p w:rsidR="00640CF6" w:rsidRPr="001B54B0" w:rsidRDefault="00640CF6" w:rsidP="008E1DDE">
            <w:pPr>
              <w:rPr>
                <w:color w:val="70AD47" w:themeColor="accent6"/>
              </w:rPr>
            </w:pPr>
            <w:r w:rsidRPr="001B54B0">
              <w:rPr>
                <w:color w:val="70AD47" w:themeColor="accent6"/>
                <w:sz w:val="22"/>
                <w:szCs w:val="22"/>
              </w:rPr>
              <w:t>- укратко образлаже и објашњава</w:t>
            </w:r>
          </w:p>
          <w:p w:rsidR="00640CF6" w:rsidRPr="001B54B0" w:rsidRDefault="00640CF6" w:rsidP="008E1DDE">
            <w:pPr>
              <w:rPr>
                <w:color w:val="70AD47" w:themeColor="accent6"/>
              </w:rPr>
            </w:pPr>
            <w:r w:rsidRPr="001B54B0">
              <w:rPr>
                <w:color w:val="70AD47" w:themeColor="accent6"/>
                <w:sz w:val="22"/>
                <w:szCs w:val="22"/>
              </w:rPr>
              <w:t>разлоге догађаја или дешавања;</w:t>
            </w:r>
          </w:p>
          <w:p w:rsidR="00640CF6" w:rsidRPr="001B54B0" w:rsidRDefault="00640CF6" w:rsidP="008E1DDE">
            <w:pPr>
              <w:rPr>
                <w:color w:val="70AD47" w:themeColor="accent6"/>
              </w:rPr>
            </w:pPr>
            <w:r w:rsidRPr="001B54B0">
              <w:rPr>
                <w:color w:val="70AD47" w:themeColor="accent6"/>
                <w:sz w:val="22"/>
                <w:szCs w:val="22"/>
              </w:rPr>
              <w:t>- образлаже своје мишљење и реагује</w:t>
            </w:r>
          </w:p>
          <w:p w:rsidR="00640CF6" w:rsidRPr="001B54B0" w:rsidRDefault="00640CF6" w:rsidP="008E1DDE">
            <w:pPr>
              <w:rPr>
                <w:color w:val="70AD47" w:themeColor="accent6"/>
              </w:rPr>
            </w:pPr>
            <w:r w:rsidRPr="001B54B0">
              <w:rPr>
                <w:color w:val="70AD47" w:themeColor="accent6"/>
                <w:sz w:val="22"/>
                <w:szCs w:val="22"/>
              </w:rPr>
              <w:t>на мишљење других;</w:t>
            </w:r>
          </w:p>
          <w:p w:rsidR="00640CF6" w:rsidRPr="001B54B0" w:rsidRDefault="00640CF6" w:rsidP="008E1DDE">
            <w:pPr>
              <w:rPr>
                <w:color w:val="70AD47" w:themeColor="accent6"/>
              </w:rPr>
            </w:pPr>
            <w:r w:rsidRPr="001B54B0">
              <w:rPr>
                <w:color w:val="70AD47" w:themeColor="accent6"/>
                <w:sz w:val="22"/>
                <w:szCs w:val="22"/>
              </w:rPr>
              <w:t>- излаже пред публиком, на разумљив</w:t>
            </w:r>
          </w:p>
          <w:p w:rsidR="00640CF6" w:rsidRPr="001B54B0" w:rsidRDefault="00640CF6" w:rsidP="008E1DDE">
            <w:pPr>
              <w:rPr>
                <w:color w:val="70AD47" w:themeColor="accent6"/>
              </w:rPr>
            </w:pPr>
            <w:r w:rsidRPr="001B54B0">
              <w:rPr>
                <w:color w:val="70AD47" w:themeColor="accent6"/>
                <w:sz w:val="22"/>
                <w:szCs w:val="22"/>
              </w:rPr>
              <w:t>начин, унапред припремљену</w:t>
            </w:r>
          </w:p>
          <w:p w:rsidR="00640CF6" w:rsidRPr="001B54B0" w:rsidRDefault="00640CF6" w:rsidP="008E1DDE">
            <w:pPr>
              <w:rPr>
                <w:color w:val="70AD47" w:themeColor="accent6"/>
              </w:rPr>
            </w:pPr>
            <w:r w:rsidRPr="001B54B0">
              <w:rPr>
                <w:color w:val="70AD47" w:themeColor="accent6"/>
                <w:sz w:val="22"/>
                <w:szCs w:val="22"/>
              </w:rPr>
              <w:lastRenderedPageBreak/>
              <w:t>презентацију на познате и одабране</w:t>
            </w:r>
          </w:p>
          <w:p w:rsidR="00640CF6" w:rsidRPr="001B54B0" w:rsidRDefault="00640CF6" w:rsidP="008E1DDE">
            <w:pPr>
              <w:rPr>
                <w:color w:val="70AD47" w:themeColor="accent6"/>
              </w:rPr>
            </w:pPr>
            <w:r w:rsidRPr="001B54B0">
              <w:rPr>
                <w:color w:val="70AD47" w:themeColor="accent6"/>
                <w:sz w:val="22"/>
                <w:szCs w:val="22"/>
              </w:rPr>
              <w:t>теме уз помоћ визуеалног подстицаја;</w:t>
            </w:r>
          </w:p>
          <w:p w:rsidR="00640CF6" w:rsidRPr="001B54B0" w:rsidRDefault="00640CF6" w:rsidP="008E1DDE">
            <w:pPr>
              <w:rPr>
                <w:color w:val="70AD47" w:themeColor="accent6"/>
              </w:rPr>
            </w:pPr>
            <w:r w:rsidRPr="001B54B0">
              <w:rPr>
                <w:color w:val="70AD47" w:themeColor="accent6"/>
                <w:sz w:val="22"/>
                <w:szCs w:val="22"/>
              </w:rPr>
              <w:t>- током и после презентације разуме</w:t>
            </w:r>
          </w:p>
          <w:p w:rsidR="00640CF6" w:rsidRPr="001B54B0" w:rsidRDefault="00640CF6" w:rsidP="008E1DDE">
            <w:pPr>
              <w:rPr>
                <w:color w:val="70AD47" w:themeColor="accent6"/>
              </w:rPr>
            </w:pPr>
            <w:r w:rsidRPr="001B54B0">
              <w:rPr>
                <w:color w:val="70AD47" w:themeColor="accent6"/>
                <w:sz w:val="22"/>
                <w:szCs w:val="22"/>
              </w:rPr>
              <w:t>питања у вези са темом, одговара на</w:t>
            </w:r>
          </w:p>
          <w:p w:rsidR="00640CF6" w:rsidRPr="001B54B0" w:rsidRDefault="00640CF6" w:rsidP="008E1DDE">
            <w:pPr>
              <w:rPr>
                <w:color w:val="70AD47" w:themeColor="accent6"/>
              </w:rPr>
            </w:pPr>
            <w:r w:rsidRPr="001B54B0">
              <w:rPr>
                <w:color w:val="70AD47" w:themeColor="accent6"/>
                <w:sz w:val="22"/>
                <w:szCs w:val="22"/>
              </w:rPr>
              <w:t>њих и пружа додатна објашњења;</w:t>
            </w:r>
          </w:p>
          <w:p w:rsidR="00640CF6" w:rsidRPr="001B54B0" w:rsidRDefault="00640CF6" w:rsidP="008E1DDE">
            <w:pPr>
              <w:rPr>
                <w:color w:val="70AD47" w:themeColor="accent6"/>
              </w:rPr>
            </w:pPr>
            <w:r w:rsidRPr="001B54B0">
              <w:rPr>
                <w:color w:val="70AD47" w:themeColor="accent6"/>
                <w:sz w:val="22"/>
                <w:szCs w:val="22"/>
              </w:rPr>
              <w:t>- учествује у дијалогу и размењује</w:t>
            </w:r>
          </w:p>
          <w:p w:rsidR="00640CF6" w:rsidRPr="001B54B0" w:rsidRDefault="00640CF6" w:rsidP="008E1DDE">
            <w:pPr>
              <w:rPr>
                <w:color w:val="70AD47" w:themeColor="accent6"/>
              </w:rPr>
            </w:pPr>
            <w:r w:rsidRPr="001B54B0">
              <w:rPr>
                <w:color w:val="70AD47" w:themeColor="accent6"/>
                <w:sz w:val="22"/>
                <w:szCs w:val="22"/>
              </w:rPr>
              <w:t>мишљења и информације у вези са</w:t>
            </w:r>
          </w:p>
          <w:p w:rsidR="00640CF6" w:rsidRPr="001B54B0" w:rsidRDefault="00640CF6" w:rsidP="008E1DDE">
            <w:pPr>
              <w:rPr>
                <w:color w:val="70AD47" w:themeColor="accent6"/>
              </w:rPr>
            </w:pPr>
            <w:r w:rsidRPr="001B54B0">
              <w:rPr>
                <w:color w:val="70AD47" w:themeColor="accent6"/>
                <w:sz w:val="22"/>
                <w:szCs w:val="22"/>
              </w:rPr>
              <w:t>својим окружењем и свакодневним</w:t>
            </w:r>
          </w:p>
          <w:p w:rsidR="00640CF6" w:rsidRPr="001B54B0" w:rsidRDefault="00640CF6" w:rsidP="008E1DDE">
            <w:pPr>
              <w:rPr>
                <w:color w:val="70AD47" w:themeColor="accent6"/>
              </w:rPr>
            </w:pPr>
            <w:r w:rsidRPr="001B54B0">
              <w:rPr>
                <w:color w:val="70AD47" w:themeColor="accent6"/>
                <w:sz w:val="22"/>
                <w:szCs w:val="22"/>
              </w:rPr>
              <w:t>ситуацијама;</w:t>
            </w:r>
          </w:p>
          <w:p w:rsidR="00640CF6" w:rsidRPr="001B54B0" w:rsidRDefault="00640CF6" w:rsidP="008E1DDE">
            <w:pPr>
              <w:rPr>
                <w:color w:val="70AD47" w:themeColor="accent6"/>
              </w:rPr>
            </w:pPr>
            <w:r w:rsidRPr="001B54B0">
              <w:rPr>
                <w:color w:val="70AD47" w:themeColor="accent6"/>
                <w:sz w:val="22"/>
                <w:szCs w:val="22"/>
              </w:rPr>
              <w:t>- интерпретира тематски прилагођене</w:t>
            </w:r>
          </w:p>
          <w:p w:rsidR="00640CF6" w:rsidRPr="001B54B0" w:rsidRDefault="00640CF6" w:rsidP="008E1DDE">
            <w:pPr>
              <w:rPr>
                <w:color w:val="70AD47" w:themeColor="accent6"/>
              </w:rPr>
            </w:pPr>
            <w:r w:rsidRPr="001B54B0">
              <w:rPr>
                <w:color w:val="70AD47" w:themeColor="accent6"/>
                <w:sz w:val="22"/>
                <w:szCs w:val="22"/>
              </w:rPr>
              <w:t>песме, рецитације и скечеве;</w:t>
            </w:r>
          </w:p>
          <w:p w:rsidR="00640CF6" w:rsidRPr="001B54B0" w:rsidRDefault="00640CF6" w:rsidP="008E1DDE">
            <w:pPr>
              <w:rPr>
                <w:color w:val="70AD47" w:themeColor="accent6"/>
              </w:rPr>
            </w:pPr>
            <w:r w:rsidRPr="001B54B0">
              <w:rPr>
                <w:color w:val="70AD47" w:themeColor="accent6"/>
                <w:sz w:val="22"/>
                <w:szCs w:val="22"/>
              </w:rPr>
              <w:lastRenderedPageBreak/>
              <w:t>- користи интонацију, ритам и висину</w:t>
            </w:r>
          </w:p>
          <w:p w:rsidR="00640CF6" w:rsidRPr="001B54B0" w:rsidRDefault="00640CF6" w:rsidP="008E1DDE">
            <w:pPr>
              <w:rPr>
                <w:color w:val="70AD47" w:themeColor="accent6"/>
              </w:rPr>
            </w:pPr>
            <w:r w:rsidRPr="001B54B0">
              <w:rPr>
                <w:color w:val="70AD47" w:themeColor="accent6"/>
                <w:sz w:val="22"/>
                <w:szCs w:val="22"/>
              </w:rPr>
              <w:t>гласа у складу са сопственом</w:t>
            </w:r>
          </w:p>
          <w:p w:rsidR="00640CF6" w:rsidRPr="001B54B0" w:rsidRDefault="00640CF6" w:rsidP="008E1DDE">
            <w:pPr>
              <w:rPr>
                <w:color w:val="70AD47" w:themeColor="accent6"/>
              </w:rPr>
            </w:pPr>
            <w:r w:rsidRPr="001B54B0">
              <w:rPr>
                <w:color w:val="70AD47" w:themeColor="accent6"/>
                <w:sz w:val="22"/>
                <w:szCs w:val="22"/>
              </w:rPr>
              <w:t>комуникативном намером и са</w:t>
            </w:r>
          </w:p>
          <w:p w:rsidR="00640CF6" w:rsidRPr="001B54B0" w:rsidRDefault="00640CF6" w:rsidP="008E1DDE">
            <w:pPr>
              <w:rPr>
                <w:color w:val="70AD47" w:themeColor="accent6"/>
              </w:rPr>
            </w:pPr>
            <w:r w:rsidRPr="001B54B0">
              <w:rPr>
                <w:color w:val="70AD47" w:themeColor="accent6"/>
                <w:sz w:val="22"/>
                <w:szCs w:val="22"/>
              </w:rPr>
              <w:t>степеном формалности говорне</w:t>
            </w:r>
          </w:p>
          <w:p w:rsidR="00640CF6" w:rsidRPr="001B54B0" w:rsidRDefault="00640CF6" w:rsidP="008E1DDE">
            <w:pPr>
              <w:rPr>
                <w:color w:val="70AD47" w:themeColor="accent6"/>
              </w:rPr>
            </w:pPr>
            <w:r w:rsidRPr="001B54B0">
              <w:rPr>
                <w:color w:val="70AD47" w:themeColor="accent6"/>
                <w:sz w:val="22"/>
                <w:szCs w:val="22"/>
              </w:rPr>
              <w:t>ситуације;</w:t>
            </w:r>
          </w:p>
          <w:p w:rsidR="00640CF6" w:rsidRPr="001B54B0" w:rsidRDefault="00640CF6" w:rsidP="008E1DDE">
            <w:pPr>
              <w:rPr>
                <w:color w:val="70AD47" w:themeColor="accent6"/>
              </w:rPr>
            </w:pPr>
            <w:r w:rsidRPr="001B54B0">
              <w:rPr>
                <w:color w:val="70AD47" w:themeColor="accent6"/>
                <w:sz w:val="22"/>
                <w:szCs w:val="22"/>
              </w:rPr>
              <w:t>- пише текст примењујући правила</w:t>
            </w:r>
          </w:p>
          <w:p w:rsidR="00640CF6" w:rsidRPr="001B54B0" w:rsidRDefault="00640CF6" w:rsidP="008E1DDE">
            <w:pPr>
              <w:rPr>
                <w:color w:val="70AD47" w:themeColor="accent6"/>
              </w:rPr>
            </w:pPr>
            <w:r w:rsidRPr="001B54B0">
              <w:rPr>
                <w:color w:val="70AD47" w:themeColor="accent6"/>
                <w:sz w:val="22"/>
                <w:szCs w:val="22"/>
              </w:rPr>
              <w:t>правописа и интерпункције,</w:t>
            </w:r>
          </w:p>
          <w:p w:rsidR="00640CF6" w:rsidRPr="001B54B0" w:rsidRDefault="00640CF6" w:rsidP="008E1DDE">
            <w:pPr>
              <w:rPr>
                <w:color w:val="70AD47" w:themeColor="accent6"/>
              </w:rPr>
            </w:pPr>
            <w:r w:rsidRPr="001B54B0">
              <w:rPr>
                <w:color w:val="70AD47" w:themeColor="accent6"/>
                <w:sz w:val="22"/>
                <w:szCs w:val="22"/>
              </w:rPr>
              <w:t>поштујући основна начела</w:t>
            </w:r>
          </w:p>
          <w:p w:rsidR="00640CF6" w:rsidRPr="001B54B0" w:rsidRDefault="00640CF6" w:rsidP="008E1DDE">
            <w:pPr>
              <w:rPr>
                <w:color w:val="70AD47" w:themeColor="accent6"/>
              </w:rPr>
            </w:pPr>
            <w:r w:rsidRPr="001B54B0">
              <w:rPr>
                <w:color w:val="70AD47" w:themeColor="accent6"/>
                <w:sz w:val="22"/>
                <w:szCs w:val="22"/>
              </w:rPr>
              <w:t>организације текста;</w:t>
            </w:r>
          </w:p>
          <w:p w:rsidR="00640CF6" w:rsidRPr="001B54B0" w:rsidRDefault="00640CF6" w:rsidP="008E1DDE">
            <w:pPr>
              <w:rPr>
                <w:color w:val="70AD47" w:themeColor="accent6"/>
              </w:rPr>
            </w:pPr>
            <w:r w:rsidRPr="001B54B0">
              <w:rPr>
                <w:color w:val="70AD47" w:themeColor="accent6"/>
                <w:sz w:val="22"/>
                <w:szCs w:val="22"/>
              </w:rPr>
              <w:t>- пише текстове о блиским темама из</w:t>
            </w:r>
          </w:p>
          <w:p w:rsidR="00640CF6" w:rsidRPr="001B54B0" w:rsidRDefault="00640CF6" w:rsidP="008E1DDE">
            <w:pPr>
              <w:rPr>
                <w:color w:val="70AD47" w:themeColor="accent6"/>
              </w:rPr>
            </w:pPr>
            <w:r w:rsidRPr="001B54B0">
              <w:rPr>
                <w:color w:val="70AD47" w:themeColor="accent6"/>
                <w:sz w:val="22"/>
                <w:szCs w:val="22"/>
              </w:rPr>
              <w:t>свог окружења и подручја</w:t>
            </w:r>
          </w:p>
          <w:p w:rsidR="00640CF6" w:rsidRPr="001B54B0" w:rsidRDefault="00640CF6" w:rsidP="008E1DDE">
            <w:pPr>
              <w:rPr>
                <w:color w:val="70AD47" w:themeColor="accent6"/>
              </w:rPr>
            </w:pPr>
            <w:r w:rsidRPr="001B54B0">
              <w:rPr>
                <w:color w:val="70AD47" w:themeColor="accent6"/>
                <w:sz w:val="22"/>
                <w:szCs w:val="22"/>
              </w:rPr>
              <w:t>интересовања;</w:t>
            </w:r>
          </w:p>
          <w:p w:rsidR="00640CF6" w:rsidRPr="001B54B0" w:rsidRDefault="00640CF6" w:rsidP="008E1DDE">
            <w:pPr>
              <w:rPr>
                <w:color w:val="70AD47" w:themeColor="accent6"/>
              </w:rPr>
            </w:pPr>
            <w:r w:rsidRPr="001B54B0">
              <w:rPr>
                <w:color w:val="70AD47" w:themeColor="accent6"/>
                <w:sz w:val="22"/>
                <w:szCs w:val="22"/>
              </w:rPr>
              <w:t>- пише краће прегледе/ сажетке</w:t>
            </w:r>
          </w:p>
          <w:p w:rsidR="00640CF6" w:rsidRPr="001B54B0" w:rsidRDefault="00640CF6" w:rsidP="008E1DDE">
            <w:pPr>
              <w:rPr>
                <w:color w:val="70AD47" w:themeColor="accent6"/>
              </w:rPr>
            </w:pPr>
            <w:r w:rsidRPr="001B54B0">
              <w:rPr>
                <w:color w:val="70AD47" w:themeColor="accent6"/>
                <w:sz w:val="22"/>
                <w:szCs w:val="22"/>
              </w:rPr>
              <w:lastRenderedPageBreak/>
              <w:t>књига, филмова, тв емисија и сл.</w:t>
            </w:r>
          </w:p>
          <w:p w:rsidR="00640CF6" w:rsidRPr="001B54B0" w:rsidRDefault="00640CF6" w:rsidP="008E1DDE">
            <w:pPr>
              <w:rPr>
                <w:color w:val="70AD47" w:themeColor="accent6"/>
              </w:rPr>
            </w:pPr>
            <w:r w:rsidRPr="001B54B0">
              <w:rPr>
                <w:color w:val="70AD47" w:themeColor="accent6"/>
                <w:sz w:val="22"/>
                <w:szCs w:val="22"/>
              </w:rPr>
              <w:t>користећи једноставне изразе;</w:t>
            </w:r>
          </w:p>
          <w:p w:rsidR="00640CF6" w:rsidRPr="001B54B0" w:rsidRDefault="00640CF6" w:rsidP="008E1DDE">
            <w:pPr>
              <w:rPr>
                <w:color w:val="70AD47" w:themeColor="accent6"/>
              </w:rPr>
            </w:pPr>
            <w:r w:rsidRPr="001B54B0">
              <w:rPr>
                <w:color w:val="70AD47" w:themeColor="accent6"/>
                <w:sz w:val="22"/>
                <w:szCs w:val="22"/>
              </w:rPr>
              <w:t>- описује утиске, мишљења, осећања,</w:t>
            </w:r>
          </w:p>
          <w:p w:rsidR="00640CF6" w:rsidRPr="001B54B0" w:rsidRDefault="00640CF6" w:rsidP="008E1DDE">
            <w:pPr>
              <w:rPr>
                <w:color w:val="70AD47" w:themeColor="accent6"/>
              </w:rPr>
            </w:pPr>
            <w:r w:rsidRPr="001B54B0">
              <w:rPr>
                <w:color w:val="70AD47" w:themeColor="accent6"/>
                <w:sz w:val="22"/>
                <w:szCs w:val="22"/>
              </w:rPr>
              <w:t>истиче предности и мане неке појаве</w:t>
            </w:r>
          </w:p>
          <w:p w:rsidR="00640CF6" w:rsidRPr="001B54B0" w:rsidRDefault="00640CF6" w:rsidP="008E1DDE">
            <w:pPr>
              <w:rPr>
                <w:color w:val="70AD47" w:themeColor="accent6"/>
              </w:rPr>
            </w:pPr>
            <w:r w:rsidRPr="001B54B0">
              <w:rPr>
                <w:color w:val="70AD47" w:themeColor="accent6"/>
                <w:sz w:val="22"/>
                <w:szCs w:val="22"/>
              </w:rPr>
              <w:t>или поступка;</w:t>
            </w:r>
          </w:p>
          <w:p w:rsidR="00640CF6" w:rsidRPr="001B54B0" w:rsidRDefault="00640CF6" w:rsidP="008E1DDE">
            <w:pPr>
              <w:rPr>
                <w:color w:val="70AD47" w:themeColor="accent6"/>
              </w:rPr>
            </w:pPr>
            <w:r w:rsidRPr="001B54B0">
              <w:rPr>
                <w:color w:val="70AD47" w:themeColor="accent6"/>
                <w:sz w:val="22"/>
                <w:szCs w:val="22"/>
              </w:rPr>
              <w:t>- пише белешке, поруке (имејлове,</w:t>
            </w:r>
          </w:p>
          <w:p w:rsidR="00640CF6" w:rsidRPr="001B54B0" w:rsidRDefault="00640CF6" w:rsidP="008E1DDE">
            <w:pPr>
              <w:rPr>
                <w:color w:val="70AD47" w:themeColor="accent6"/>
              </w:rPr>
            </w:pPr>
            <w:r w:rsidRPr="001B54B0">
              <w:rPr>
                <w:color w:val="70AD47" w:themeColor="accent6"/>
                <w:sz w:val="22"/>
                <w:szCs w:val="22"/>
              </w:rPr>
              <w:t>смс поруке и сл.), детаљне извештаје</w:t>
            </w:r>
          </w:p>
          <w:p w:rsidR="00640CF6" w:rsidRPr="001B54B0" w:rsidRDefault="00640CF6" w:rsidP="008E1DDE">
            <w:pPr>
              <w:rPr>
                <w:color w:val="70AD47" w:themeColor="accent6"/>
              </w:rPr>
            </w:pPr>
            <w:r w:rsidRPr="001B54B0">
              <w:rPr>
                <w:color w:val="70AD47" w:themeColor="accent6"/>
                <w:sz w:val="22"/>
                <w:szCs w:val="22"/>
              </w:rPr>
              <w:t>у којима тражи или преноси</w:t>
            </w:r>
          </w:p>
          <w:p w:rsidR="00640CF6" w:rsidRPr="001B54B0" w:rsidRDefault="00640CF6" w:rsidP="008E1DDE">
            <w:pPr>
              <w:rPr>
                <w:color w:val="70AD47" w:themeColor="accent6"/>
              </w:rPr>
            </w:pPr>
            <w:r w:rsidRPr="001B54B0">
              <w:rPr>
                <w:color w:val="70AD47" w:themeColor="accent6"/>
                <w:sz w:val="22"/>
                <w:szCs w:val="22"/>
              </w:rPr>
              <w:t>релевантне информације;</w:t>
            </w:r>
          </w:p>
          <w:p w:rsidR="00640CF6" w:rsidRPr="001B54B0" w:rsidRDefault="00640CF6" w:rsidP="008E1DDE">
            <w:pPr>
              <w:rPr>
                <w:color w:val="70AD47" w:themeColor="accent6"/>
              </w:rPr>
            </w:pPr>
            <w:r w:rsidRPr="001B54B0">
              <w:rPr>
                <w:color w:val="70AD47" w:themeColor="accent6"/>
                <w:sz w:val="22"/>
                <w:szCs w:val="22"/>
              </w:rPr>
              <w:t>- пише одговоре у којима тражи и</w:t>
            </w:r>
          </w:p>
          <w:p w:rsidR="00640CF6" w:rsidRPr="001B54B0" w:rsidRDefault="00640CF6" w:rsidP="008E1DDE">
            <w:pPr>
              <w:rPr>
                <w:color w:val="70AD47" w:themeColor="accent6"/>
              </w:rPr>
            </w:pPr>
            <w:r w:rsidRPr="001B54B0">
              <w:rPr>
                <w:color w:val="70AD47" w:themeColor="accent6"/>
                <w:sz w:val="22"/>
                <w:szCs w:val="22"/>
              </w:rPr>
              <w:t>преноси релевантне информације и</w:t>
            </w:r>
          </w:p>
          <w:p w:rsidR="00640CF6" w:rsidRPr="001B54B0" w:rsidRDefault="00640CF6" w:rsidP="008E1DDE">
            <w:pPr>
              <w:rPr>
                <w:color w:val="70AD47" w:themeColor="accent6"/>
              </w:rPr>
            </w:pPr>
            <w:r w:rsidRPr="001B54B0">
              <w:rPr>
                <w:color w:val="70AD47" w:themeColor="accent6"/>
                <w:sz w:val="22"/>
                <w:szCs w:val="22"/>
              </w:rPr>
              <w:t>објашњења користећи стандардне</w:t>
            </w:r>
          </w:p>
          <w:p w:rsidR="00640CF6" w:rsidRPr="001B54B0" w:rsidRDefault="00640CF6" w:rsidP="008E1DDE">
            <w:pPr>
              <w:rPr>
                <w:color w:val="70AD47" w:themeColor="accent6"/>
              </w:rPr>
            </w:pPr>
            <w:r w:rsidRPr="001B54B0">
              <w:rPr>
                <w:color w:val="70AD47" w:themeColor="accent6"/>
                <w:sz w:val="22"/>
                <w:szCs w:val="22"/>
              </w:rPr>
              <w:lastRenderedPageBreak/>
              <w:t>формуле писаног изражавања;</w:t>
            </w:r>
          </w:p>
          <w:p w:rsidR="00640CF6" w:rsidRPr="001B54B0" w:rsidRDefault="00640CF6" w:rsidP="008E1DDE">
            <w:pPr>
              <w:rPr>
                <w:color w:val="70AD47" w:themeColor="accent6"/>
              </w:rPr>
            </w:pPr>
            <w:r w:rsidRPr="001B54B0">
              <w:rPr>
                <w:color w:val="70AD47" w:themeColor="accent6"/>
                <w:sz w:val="22"/>
                <w:szCs w:val="22"/>
              </w:rPr>
              <w:t>- пише о властитом искуству, описује</w:t>
            </w:r>
          </w:p>
          <w:p w:rsidR="00640CF6" w:rsidRPr="001B54B0" w:rsidRDefault="00640CF6" w:rsidP="008E1DDE">
            <w:pPr>
              <w:rPr>
                <w:color w:val="70AD47" w:themeColor="accent6"/>
              </w:rPr>
            </w:pPr>
            <w:r w:rsidRPr="001B54B0">
              <w:rPr>
                <w:color w:val="70AD47" w:themeColor="accent6"/>
                <w:sz w:val="22"/>
                <w:szCs w:val="22"/>
              </w:rPr>
              <w:t>своје утиске, планове и очекивања</w:t>
            </w:r>
          </w:p>
          <w:p w:rsidR="00640CF6" w:rsidRPr="001B54B0" w:rsidRDefault="00640CF6" w:rsidP="008E1DDE">
            <w:pPr>
              <w:rPr>
                <w:color w:val="70AD47" w:themeColor="accent6"/>
              </w:rPr>
            </w:pPr>
            <w:r w:rsidRPr="001B54B0">
              <w:rPr>
                <w:color w:val="70AD47" w:themeColor="accent6"/>
                <w:sz w:val="22"/>
                <w:szCs w:val="22"/>
              </w:rPr>
              <w:t>износећи личан став и аргументе</w:t>
            </w:r>
          </w:p>
          <w:p w:rsidR="00640CF6" w:rsidRPr="001B54B0" w:rsidRDefault="00640CF6" w:rsidP="008E1DDE">
            <w:pPr>
              <w:rPr>
                <w:color w:val="70AD47" w:themeColor="accent6"/>
              </w:rPr>
            </w:pPr>
            <w:r w:rsidRPr="001B54B0">
              <w:rPr>
                <w:color w:val="70AD47" w:themeColor="accent6"/>
                <w:sz w:val="22"/>
                <w:szCs w:val="22"/>
              </w:rPr>
              <w:t>сложенијим језичким средствима;</w:t>
            </w:r>
          </w:p>
          <w:p w:rsidR="00640CF6" w:rsidRPr="001B54B0" w:rsidRDefault="00640CF6" w:rsidP="008E1DDE">
            <w:pPr>
              <w:rPr>
                <w:color w:val="70AD47" w:themeColor="accent6"/>
              </w:rPr>
            </w:pPr>
            <w:r w:rsidRPr="001B54B0">
              <w:rPr>
                <w:color w:val="70AD47" w:themeColor="accent6"/>
                <w:sz w:val="22"/>
                <w:szCs w:val="22"/>
              </w:rPr>
              <w:t>- пише текстове према моделу,</w:t>
            </w:r>
          </w:p>
          <w:p w:rsidR="00640CF6" w:rsidRPr="001B54B0" w:rsidRDefault="00640CF6" w:rsidP="008E1DDE">
            <w:pPr>
              <w:rPr>
                <w:color w:val="70AD47" w:themeColor="accent6"/>
              </w:rPr>
            </w:pPr>
            <w:r w:rsidRPr="001B54B0">
              <w:rPr>
                <w:color w:val="70AD47" w:themeColor="accent6"/>
                <w:sz w:val="22"/>
                <w:szCs w:val="22"/>
              </w:rPr>
              <w:t>тумачи и описује илустрације, табеле,</w:t>
            </w:r>
          </w:p>
          <w:p w:rsidR="00640CF6" w:rsidRPr="001B54B0" w:rsidRDefault="00640CF6" w:rsidP="008E1DDE">
            <w:pPr>
              <w:rPr>
                <w:color w:val="70AD47" w:themeColor="accent6"/>
              </w:rPr>
            </w:pPr>
            <w:r w:rsidRPr="001B54B0">
              <w:rPr>
                <w:color w:val="70AD47" w:themeColor="accent6"/>
                <w:sz w:val="22"/>
                <w:szCs w:val="22"/>
              </w:rPr>
              <w:t>слике, графиконе, истичући</w:t>
            </w:r>
          </w:p>
          <w:p w:rsidR="00640CF6" w:rsidRPr="001B54B0" w:rsidRDefault="00640CF6" w:rsidP="008E1DDE">
            <w:pPr>
              <w:rPr>
                <w:color w:val="70AD47" w:themeColor="accent6"/>
              </w:rPr>
            </w:pPr>
            <w:r w:rsidRPr="001B54B0">
              <w:rPr>
                <w:color w:val="70AD47" w:themeColor="accent6"/>
                <w:sz w:val="22"/>
                <w:szCs w:val="22"/>
              </w:rPr>
              <w:t>релевантне детаље;</w:t>
            </w:r>
          </w:p>
          <w:p w:rsidR="00640CF6" w:rsidRPr="001B54B0" w:rsidRDefault="00640CF6" w:rsidP="008E1DDE">
            <w:pPr>
              <w:rPr>
                <w:color w:val="70AD47" w:themeColor="accent6"/>
              </w:rPr>
            </w:pPr>
            <w:r w:rsidRPr="001B54B0">
              <w:rPr>
                <w:color w:val="70AD47" w:themeColor="accent6"/>
                <w:sz w:val="22"/>
                <w:szCs w:val="22"/>
              </w:rPr>
              <w:t>- пише неформална</w:t>
            </w:r>
          </w:p>
          <w:p w:rsidR="00640CF6" w:rsidRPr="001B54B0" w:rsidRDefault="00640CF6" w:rsidP="008E1DDE">
            <w:pPr>
              <w:rPr>
                <w:color w:val="70AD47" w:themeColor="accent6"/>
              </w:rPr>
            </w:pPr>
            <w:r w:rsidRPr="001B54B0">
              <w:rPr>
                <w:color w:val="70AD47" w:themeColor="accent6"/>
                <w:sz w:val="22"/>
                <w:szCs w:val="22"/>
              </w:rPr>
              <w:t>писма/мејлове/позивнице и сл.</w:t>
            </w:r>
          </w:p>
          <w:p w:rsidR="00640CF6" w:rsidRPr="001B54B0" w:rsidRDefault="00640CF6" w:rsidP="008E1DDE">
            <w:pPr>
              <w:rPr>
                <w:color w:val="70AD47" w:themeColor="accent6"/>
              </w:rPr>
            </w:pPr>
            <w:r w:rsidRPr="001B54B0">
              <w:rPr>
                <w:color w:val="70AD47" w:themeColor="accent6"/>
                <w:sz w:val="22"/>
                <w:szCs w:val="22"/>
              </w:rPr>
              <w:t>користећи се устаљеним изразима за</w:t>
            </w:r>
          </w:p>
          <w:p w:rsidR="00640CF6" w:rsidRPr="001B54B0" w:rsidRDefault="00640CF6" w:rsidP="008E1DDE">
            <w:pPr>
              <w:rPr>
                <w:color w:val="70AD47" w:themeColor="accent6"/>
              </w:rPr>
            </w:pPr>
            <w:r w:rsidRPr="001B54B0">
              <w:rPr>
                <w:color w:val="70AD47" w:themeColor="accent6"/>
                <w:sz w:val="22"/>
                <w:szCs w:val="22"/>
              </w:rPr>
              <w:lastRenderedPageBreak/>
              <w:t>одбијање/прихватање позива,</w:t>
            </w:r>
          </w:p>
          <w:p w:rsidR="00640CF6" w:rsidRPr="001B54B0" w:rsidRDefault="00640CF6" w:rsidP="008E1DDE">
            <w:r w:rsidRPr="001B54B0">
              <w:rPr>
                <w:color w:val="70AD47" w:themeColor="accent6"/>
                <w:sz w:val="22"/>
                <w:szCs w:val="22"/>
              </w:rPr>
              <w:t>извињења и сл.;</w:t>
            </w:r>
          </w:p>
        </w:tc>
      </w:tr>
    </w:tbl>
    <w:p w:rsidR="00640CF6" w:rsidRDefault="00640CF6" w:rsidP="00640CF6">
      <w:pPr>
        <w:rPr>
          <w:sz w:val="22"/>
          <w:szCs w:val="22"/>
        </w:rPr>
      </w:pPr>
    </w:p>
    <w:p w:rsidR="00640CF6" w:rsidRDefault="00640CF6" w:rsidP="00640CF6">
      <w:pPr>
        <w:rPr>
          <w:b/>
        </w:rPr>
      </w:pPr>
    </w:p>
    <w:p w:rsidR="00640CF6" w:rsidRDefault="00640CF6" w:rsidP="00640CF6">
      <w:pPr>
        <w:rPr>
          <w:b/>
        </w:rPr>
      </w:pPr>
      <w:r>
        <w:rPr>
          <w:b/>
        </w:rPr>
        <w:t>Општа предметна компетенција</w:t>
      </w:r>
    </w:p>
    <w:p w:rsidR="00640CF6" w:rsidRDefault="00640CF6" w:rsidP="00640CF6">
      <w:r>
        <w:t>Ученик влада језичким вештинама и знањима која му омогућавају да на страном језику разуме текстове које слуша или чита у приватном, јавном, образовном или професионалном контексту; комуницира писмено или усмено у формалним и неформалним ситуацијама.</w:t>
      </w:r>
    </w:p>
    <w:p w:rsidR="00640CF6" w:rsidRDefault="00640CF6" w:rsidP="00640CF6">
      <w:r>
        <w:t>Посредујући у усменој или писаној комуникацији, ученик преноси поруке са страног на матерњи (први) језик и обрнуто. Владање страним језиком ученику омогућава стицање знања из различитих области која примењује у свакодневном животу, образовању и раду.</w:t>
      </w:r>
    </w:p>
    <w:p w:rsidR="00640CF6" w:rsidRDefault="00640CF6" w:rsidP="00640CF6">
      <w:r>
        <w:t>Учењем страног језика ученик развија креативност, критичко мишљење, вештине комуникације, самосталност и сарадњу, уважавање различитости култура и културу дијалога.</w:t>
      </w:r>
    </w:p>
    <w:p w:rsidR="00640CF6" w:rsidRDefault="00640CF6" w:rsidP="00640CF6">
      <w:pPr>
        <w:rPr>
          <w:b/>
        </w:rPr>
      </w:pPr>
      <w:r>
        <w:rPr>
          <w:b/>
        </w:rPr>
        <w:t>Основни ниво</w:t>
      </w:r>
    </w:p>
    <w:p w:rsidR="00640CF6" w:rsidRDefault="00640CF6" w:rsidP="00640CF6">
      <w:r>
        <w:t>Ученик користи страни језик у мери која му помаже да разуме садржај усмене поруке и кратке једноставне информације у вези са личним интересовањем и познатим областима и активностима. Учествује у уобичајеном, свакодневном разговору, чита и проналази</w:t>
      </w:r>
    </w:p>
    <w:p w:rsidR="00640CF6" w:rsidRDefault="00640CF6" w:rsidP="00640CF6">
      <w:r>
        <w:t>жељену информацију у текстовима са темом од непосредног личног интереса. Пише о различитим аспектима из непосредног окружења и ради сопствених потреба.</w:t>
      </w:r>
    </w:p>
    <w:p w:rsidR="00640CF6" w:rsidRDefault="00640CF6" w:rsidP="00640CF6">
      <w:pPr>
        <w:rPr>
          <w:b/>
        </w:rPr>
      </w:pPr>
    </w:p>
    <w:p w:rsidR="00640CF6" w:rsidRDefault="00640CF6" w:rsidP="00640CF6">
      <w:pPr>
        <w:rPr>
          <w:b/>
        </w:rPr>
      </w:pPr>
      <w:r>
        <w:rPr>
          <w:b/>
        </w:rPr>
        <w:t>Средњи ниво</w:t>
      </w:r>
    </w:p>
    <w:p w:rsidR="00640CF6" w:rsidRDefault="00640CF6" w:rsidP="00640CF6">
      <w:r>
        <w:t>Ученик користи страни језик да разуме суштину текста или да учествује у разговору или</w:t>
      </w:r>
    </w:p>
    <w:p w:rsidR="00640CF6" w:rsidRDefault="00640CF6" w:rsidP="00640CF6">
      <w:r>
        <w:t>дискусији (нпр. школа, забава, спорт); сналази се у не/предвидивим ситуацијама када му је</w:t>
      </w:r>
    </w:p>
    <w:p w:rsidR="00640CF6" w:rsidRDefault="00640CF6" w:rsidP="00640CF6">
      <w:r>
        <w:t>неопходно да користи страни језик и/или да у кратком усменом излагању оствари свој</w:t>
      </w:r>
    </w:p>
    <w:p w:rsidR="00640CF6" w:rsidRDefault="00640CF6" w:rsidP="00640CF6">
      <w:r>
        <w:t>интерес. Пише о властитом искуству, описује своје утиске, планове и очекивања.</w:t>
      </w:r>
    </w:p>
    <w:p w:rsidR="00640CF6" w:rsidRDefault="00640CF6" w:rsidP="00640CF6">
      <w:pPr>
        <w:rPr>
          <w:b/>
        </w:rPr>
      </w:pPr>
      <w:r>
        <w:rPr>
          <w:b/>
        </w:rPr>
        <w:t>Напредни ниво</w:t>
      </w:r>
    </w:p>
    <w:p w:rsidR="00640CF6" w:rsidRDefault="00640CF6" w:rsidP="00640CF6">
      <w:r>
        <w:t>Ученик користи страни језик да активно учествује у усменој комуникацији; да прати дужа</w:t>
      </w:r>
    </w:p>
    <w:p w:rsidR="00640CF6" w:rsidRDefault="00640CF6" w:rsidP="00640CF6">
      <w:r>
        <w:t>и сложенија излагања или дискусије о конкретним или апстрактним темама из познатих</w:t>
      </w:r>
    </w:p>
    <w:p w:rsidR="00640CF6" w:rsidRDefault="00640CF6" w:rsidP="00640CF6">
      <w:r>
        <w:t>општих или стручних тематских области, као и да објашњава своје ставове и/или</w:t>
      </w:r>
    </w:p>
    <w:p w:rsidR="00640CF6" w:rsidRDefault="00640CF6" w:rsidP="00640CF6">
      <w:r>
        <w:t>образлаже различите предлоге. Чита и пише текстове о широком спектру тема у складу са</w:t>
      </w:r>
    </w:p>
    <w:p w:rsidR="00640CF6" w:rsidRDefault="00640CF6" w:rsidP="00640CF6">
      <w:r>
        <w:t>општим и властитим интересовањима.</w:t>
      </w:r>
    </w:p>
    <w:p w:rsidR="00640CF6" w:rsidRDefault="00640CF6" w:rsidP="00640CF6">
      <w:r>
        <w:t>Специфична предметна компетенција: РЕЦЕПЦИЈА (слушање и читање)</w:t>
      </w:r>
    </w:p>
    <w:p w:rsidR="00640CF6" w:rsidRDefault="00640CF6" w:rsidP="00640CF6">
      <w:pPr>
        <w:rPr>
          <w:b/>
        </w:rPr>
      </w:pPr>
      <w:r>
        <w:rPr>
          <w:b/>
        </w:rPr>
        <w:t>Основни ниво</w:t>
      </w:r>
    </w:p>
    <w:p w:rsidR="00640CF6" w:rsidRDefault="00640CF6" w:rsidP="00640CF6">
      <w:r>
        <w:t>Ученик разуме уобичајене изразе и схвата општи смисао свакодневне комуникације</w:t>
      </w:r>
    </w:p>
    <w:p w:rsidR="00640CF6" w:rsidRDefault="00640CF6" w:rsidP="00640CF6">
      <w:r>
        <w:t>изговорене споро и разговетно. Користећи основно лингвистичко знање, чита краће</w:t>
      </w:r>
    </w:p>
    <w:p w:rsidR="00640CF6" w:rsidRDefault="00640CF6" w:rsidP="00640CF6">
      <w:r>
        <w:t>текстове написане стандардним језиком, разноврсног садржаја из свакодневног живота</w:t>
      </w:r>
    </w:p>
    <w:p w:rsidR="00640CF6" w:rsidRDefault="00640CF6" w:rsidP="00640CF6">
      <w:r>
        <w:t>и/или блиских области или струке, у којима преовлађују фреквентне речи и изрази.</w:t>
      </w:r>
    </w:p>
    <w:p w:rsidR="00640CF6" w:rsidRDefault="00640CF6" w:rsidP="00640CF6">
      <w:pPr>
        <w:rPr>
          <w:b/>
        </w:rPr>
      </w:pPr>
      <w:r>
        <w:rPr>
          <w:b/>
        </w:rPr>
        <w:t>Средњи ниво</w:t>
      </w:r>
    </w:p>
    <w:p w:rsidR="00640CF6" w:rsidRDefault="00640CF6" w:rsidP="00640CF6">
      <w:r>
        <w:t>Ученик разуме основне елементе разговетног говора у свакодневним ситуацијама и</w:t>
      </w:r>
    </w:p>
    <w:p w:rsidR="00640CF6" w:rsidRDefault="00640CF6" w:rsidP="00640CF6">
      <w:r>
        <w:t>једноставна излагања и презентације из блиских области изговорене стандардним језиком</w:t>
      </w:r>
    </w:p>
    <w:p w:rsidR="00640CF6" w:rsidRDefault="00640CF6" w:rsidP="00640CF6">
      <w:r>
        <w:t>и релативно споро. У тексту, из домена личног интересовања и делатности, у коме</w:t>
      </w:r>
    </w:p>
    <w:p w:rsidR="00640CF6" w:rsidRDefault="00640CF6" w:rsidP="00640CF6">
      <w:r>
        <w:lastRenderedPageBreak/>
        <w:t>преовлађују сложене језичке структуре, ученик разуме општи смисао и допунске</w:t>
      </w:r>
    </w:p>
    <w:p w:rsidR="00640CF6" w:rsidRDefault="00640CF6" w:rsidP="00640CF6">
      <w:r>
        <w:t>информације, користећи различите технике/врсте читања.</w:t>
      </w:r>
    </w:p>
    <w:p w:rsidR="00640CF6" w:rsidRDefault="00640CF6" w:rsidP="00640CF6">
      <w:pPr>
        <w:rPr>
          <w:b/>
        </w:rPr>
      </w:pPr>
      <w:r>
        <w:rPr>
          <w:b/>
        </w:rPr>
        <w:t>Напредни ниво</w:t>
      </w:r>
    </w:p>
    <w:p w:rsidR="00640CF6" w:rsidRDefault="00640CF6" w:rsidP="00640CF6"/>
    <w:p w:rsidR="00640CF6" w:rsidRDefault="00640CF6" w:rsidP="00640CF6">
      <w:r>
        <w:t>Ученик разуме суштину и детаље опширнијих излагања или разговора у којима се користи</w:t>
      </w:r>
    </w:p>
    <w:p w:rsidR="00640CF6" w:rsidRDefault="00640CF6" w:rsidP="00640CF6">
      <w:r>
        <w:t>стандардни језик, мења ритам, стил и тон разговора, а у вези са садржајима из ширег</w:t>
      </w:r>
    </w:p>
    <w:p w:rsidR="00640CF6" w:rsidRDefault="00640CF6" w:rsidP="00640CF6">
      <w:r>
        <w:t>интересовања ученика. Ученик разуме дуже текстове различитог садржаја (нпр.</w:t>
      </w:r>
    </w:p>
    <w:p w:rsidR="00640CF6" w:rsidRDefault="00640CF6" w:rsidP="00640CF6">
      <w:r>
        <w:t>адаптирана или оригинална прозна књижевна дела, актуелни новински чланци и</w:t>
      </w:r>
    </w:p>
    <w:p w:rsidR="00640CF6" w:rsidRDefault="00640CF6" w:rsidP="00640CF6">
      <w:r>
        <w:t>извештаји); брзину и технику читања подешава према тексту који чита.</w:t>
      </w:r>
    </w:p>
    <w:p w:rsidR="00640CF6" w:rsidRDefault="00640CF6" w:rsidP="00640CF6">
      <w:r>
        <w:t>Специфична предметна компетенција: ПРОДУКЦИЈА (говор и писање)</w:t>
      </w:r>
    </w:p>
    <w:p w:rsidR="00640CF6" w:rsidRDefault="00640CF6" w:rsidP="00640CF6">
      <w:pPr>
        <w:rPr>
          <w:b/>
        </w:rPr>
      </w:pPr>
      <w:r>
        <w:rPr>
          <w:b/>
        </w:rPr>
        <w:t>Основни ниво</w:t>
      </w:r>
    </w:p>
    <w:p w:rsidR="00640CF6" w:rsidRDefault="00640CF6" w:rsidP="00640CF6">
      <w:r>
        <w:t>Ученик у свакодневним ситуацијама пише или даје усмена упутства, писмено или усмено</w:t>
      </w:r>
    </w:p>
    <w:p w:rsidR="00640CF6" w:rsidRDefault="00640CF6" w:rsidP="00640CF6">
      <w:r>
        <w:t>размењује информације о уобичајеним општим и блиским темама.</w:t>
      </w:r>
    </w:p>
    <w:p w:rsidR="00640CF6" w:rsidRDefault="00640CF6" w:rsidP="00640CF6">
      <w:r>
        <w:t>Користећи једноставне изразе, фразе и језичке структуре, пише кратке забелешке, поруке</w:t>
      </w:r>
    </w:p>
    <w:p w:rsidR="00640CF6" w:rsidRDefault="00640CF6" w:rsidP="00640CF6">
      <w:r>
        <w:t>и писма, и/или према моделу пише једноставне текстове нпр. описе особа и догађаја из</w:t>
      </w:r>
    </w:p>
    <w:p w:rsidR="00640CF6" w:rsidRDefault="00640CF6" w:rsidP="00640CF6">
      <w:r>
        <w:t>познатих области.</w:t>
      </w:r>
    </w:p>
    <w:p w:rsidR="00640CF6" w:rsidRDefault="00640CF6" w:rsidP="00640CF6">
      <w:pPr>
        <w:rPr>
          <w:b/>
        </w:rPr>
      </w:pPr>
      <w:r>
        <w:rPr>
          <w:b/>
        </w:rPr>
        <w:t>Средњи ниво</w:t>
      </w:r>
    </w:p>
    <w:p w:rsidR="00640CF6" w:rsidRDefault="00640CF6" w:rsidP="00640CF6">
      <w:r>
        <w:t>Ученик без припреме започиње и води разговор, износи усмено или писмено мишљење о</w:t>
      </w:r>
    </w:p>
    <w:p w:rsidR="00640CF6" w:rsidRDefault="00640CF6" w:rsidP="00640CF6">
      <w:r>
        <w:t>темама из домена личног интересовања, образовања, културе и сл.</w:t>
      </w:r>
    </w:p>
    <w:p w:rsidR="00640CF6" w:rsidRDefault="00640CF6" w:rsidP="00640CF6">
      <w:r>
        <w:t>Користећи разноврсне језичке структуре, шири фонд речи и израза, ученик усмено или</w:t>
      </w:r>
    </w:p>
    <w:p w:rsidR="00640CF6" w:rsidRDefault="00640CF6" w:rsidP="00640CF6">
      <w:r>
        <w:t>писмено извештава, излаже и/или према упутству пише компактни текст поштујући</w:t>
      </w:r>
    </w:p>
    <w:p w:rsidR="00640CF6" w:rsidRDefault="00640CF6" w:rsidP="00640CF6">
      <w:r>
        <w:t>правописну норму и основна правила организације текста.</w:t>
      </w:r>
    </w:p>
    <w:p w:rsidR="00640CF6" w:rsidRDefault="00640CF6" w:rsidP="00640CF6">
      <w:pPr>
        <w:rPr>
          <w:b/>
        </w:rPr>
      </w:pPr>
      <w:r>
        <w:rPr>
          <w:b/>
        </w:rPr>
        <w:lastRenderedPageBreak/>
        <w:t>Напредни ниво</w:t>
      </w:r>
    </w:p>
    <w:p w:rsidR="00640CF6" w:rsidRDefault="00640CF6" w:rsidP="00640CF6">
      <w:r>
        <w:t>Ученик са сигурношћу, течно и спонтано, учествује у усменој или писменој</w:t>
      </w:r>
    </w:p>
    <w:p w:rsidR="00640CF6" w:rsidRDefault="00640CF6" w:rsidP="00640CF6">
      <w:r>
        <w:t>комуникацији, говори, извештава, преводи и/или самостално пише текстове о темама и</w:t>
      </w:r>
    </w:p>
    <w:p w:rsidR="00640CF6" w:rsidRDefault="00640CF6" w:rsidP="00640CF6">
      <w:r>
        <w:t>садржајима из ширег круга интересовања; користећи информације и аргументе из</w:t>
      </w:r>
    </w:p>
    <w:p w:rsidR="00640CF6" w:rsidRDefault="00640CF6" w:rsidP="00640CF6">
      <w:r>
        <w:t>различитих извора, износи ставове и преноси мишљење, размењује, проверава и потврђује</w:t>
      </w:r>
    </w:p>
    <w:p w:rsidR="00640CF6" w:rsidRDefault="00640CF6" w:rsidP="00640CF6">
      <w:r>
        <w:t>информације. Ученик према потреби води формалну или неформалну преписку, доследно</w:t>
      </w:r>
    </w:p>
    <w:p w:rsidR="00640CF6" w:rsidRDefault="00640CF6" w:rsidP="00640CF6">
      <w:r>
        <w:t>примењујући правописну норму, језичка правила и правила организације текста.</w:t>
      </w:r>
    </w:p>
    <w:p w:rsidR="00640CF6" w:rsidRDefault="00640CF6" w:rsidP="00640CF6">
      <w:r>
        <w:t>Опште међупредметне компетенције:</w:t>
      </w:r>
    </w:p>
    <w:p w:rsidR="00640CF6" w:rsidRDefault="00640CF6" w:rsidP="00640CF6">
      <w:pPr>
        <w:rPr>
          <w:b/>
        </w:rPr>
      </w:pPr>
      <w:r>
        <w:rPr>
          <w:b/>
        </w:rPr>
        <w:t>Компетенција за целоживотно учење</w:t>
      </w:r>
    </w:p>
    <w:p w:rsidR="00640CF6" w:rsidRDefault="00640CF6" w:rsidP="00640CF6">
      <w:r>
        <w:t>Лични и професионални развој појединца превасходно почива на његовој способности да</w:t>
      </w:r>
    </w:p>
    <w:p w:rsidR="00640CF6" w:rsidRDefault="00640CF6" w:rsidP="00640CF6">
      <w:r>
        <w:t>управља процесом учења. Ученик треба да буде оспособљен да иницира учење, да изабере</w:t>
      </w:r>
    </w:p>
    <w:p w:rsidR="00640CF6" w:rsidRDefault="00640CF6" w:rsidP="00640CF6">
      <w:r>
        <w:t>стратегије учења и дизајнира контекст у којем учи, да прати и контролише напредак током</w:t>
      </w:r>
    </w:p>
    <w:p w:rsidR="00640CF6" w:rsidRDefault="00640CF6" w:rsidP="00640CF6">
      <w:r>
        <w:t>учења, да управља учењем у складу са намерама и циљем који има. Ученик уме да</w:t>
      </w:r>
    </w:p>
    <w:p w:rsidR="00640CF6" w:rsidRDefault="00640CF6" w:rsidP="00640CF6">
      <w:r>
        <w:t>пронађе и асимилује нова знања и вештине, користећи претходно учење и ваншколско</w:t>
      </w:r>
    </w:p>
    <w:p w:rsidR="00640CF6" w:rsidRDefault="00640CF6" w:rsidP="00640CF6">
      <w:r>
        <w:t>искуство. Свестан је процеса учења, могућности и тешкоћа у учењу; уме да превазиђе</w:t>
      </w:r>
    </w:p>
    <w:p w:rsidR="00640CF6" w:rsidRDefault="00640CF6" w:rsidP="00640CF6">
      <w:r>
        <w:t>тешкоће и да истраје у учењу.</w:t>
      </w:r>
    </w:p>
    <w:p w:rsidR="00640CF6" w:rsidRDefault="00640CF6" w:rsidP="00640CF6"/>
    <w:p w:rsidR="00640CF6" w:rsidRDefault="00640CF6" w:rsidP="00640CF6">
      <w:r>
        <w:t>Комуникација на страном језику: способност изражавања и тумачења концепата, мисли,</w:t>
      </w:r>
    </w:p>
    <w:p w:rsidR="00640CF6" w:rsidRDefault="00640CF6" w:rsidP="00640CF6">
      <w:r>
        <w:t>осећања, чињеница и мишљења у усменој или писаној форми укључујући вештине</w:t>
      </w:r>
    </w:p>
    <w:p w:rsidR="00640CF6" w:rsidRDefault="00640CF6" w:rsidP="00640CF6">
      <w:r>
        <w:t>посредовања сумирањем, тумачењем, превођењем, парафразирањем и на друге начине,</w:t>
      </w:r>
    </w:p>
    <w:p w:rsidR="00640CF6" w:rsidRDefault="00640CF6" w:rsidP="00640CF6">
      <w:r>
        <w:t>као и интеркултурално разумевање; У ситуацији комуникације, изражава своје ставове,</w:t>
      </w:r>
    </w:p>
    <w:p w:rsidR="00640CF6" w:rsidRDefault="00640CF6" w:rsidP="00640CF6">
      <w:r>
        <w:t>мишљења, осећања, вредности и идентитете на позитиван, конструктиван и аргументован</w:t>
      </w:r>
    </w:p>
    <w:p w:rsidR="00640CF6" w:rsidRDefault="00640CF6" w:rsidP="00640CF6">
      <w:r>
        <w:lastRenderedPageBreak/>
        <w:t>начин како би остварио своје циљеве и проширио разумевање света, других људи и</w:t>
      </w:r>
    </w:p>
    <w:p w:rsidR="00640CF6" w:rsidRDefault="00640CF6" w:rsidP="00640CF6">
      <w:r>
        <w:t>заједница. Познаје различите врсте текстова и уме да изабере адекватну стратегију</w:t>
      </w:r>
    </w:p>
    <w:p w:rsidR="00640CF6" w:rsidRDefault="00640CF6" w:rsidP="00640CF6">
      <w:r>
        <w:t>читања. Разликује чињенице од интерпретација, ставова, веровања и мишљења;</w:t>
      </w:r>
    </w:p>
    <w:p w:rsidR="00640CF6" w:rsidRDefault="00640CF6" w:rsidP="00640CF6">
      <w:r>
        <w:t>препознаје и продукује аргументацију за одређену тезу, разликује аргументе према снази и</w:t>
      </w:r>
    </w:p>
    <w:p w:rsidR="00640CF6" w:rsidRDefault="00640CF6" w:rsidP="00640CF6">
      <w:r>
        <w:t>релевантности. Уме да процени сопствену успешност у учењу; идентификује тешкоће у</w:t>
      </w:r>
    </w:p>
    <w:p w:rsidR="00640CF6" w:rsidRDefault="00640CF6" w:rsidP="00640CF6">
      <w:r>
        <w:t>учењу и зна како да их превазиђе.</w:t>
      </w:r>
    </w:p>
    <w:p w:rsidR="00640CF6" w:rsidRDefault="00640CF6" w:rsidP="00640CF6">
      <w:pPr>
        <w:rPr>
          <w:b/>
        </w:rPr>
      </w:pPr>
      <w:r>
        <w:rPr>
          <w:b/>
        </w:rPr>
        <w:t xml:space="preserve">Дигитална компетенција </w:t>
      </w:r>
    </w:p>
    <w:p w:rsidR="00640CF6" w:rsidRDefault="00640CF6" w:rsidP="00640CF6">
      <w:r>
        <w:t>Изрaжaвa сe у електронском облику кoришћeњeм oдгoвaрajућих ИКТ средстава, укључујући мултимедијално изражавање. Eфикaснo</w:t>
      </w:r>
    </w:p>
    <w:p w:rsidR="00640CF6" w:rsidRDefault="00640CF6" w:rsidP="00640CF6">
      <w:r>
        <w:t>кoристи ИКТ зa кoмуникaциjу и сaрaдњу. Препознаје ризике и опасности при коришћењу</w:t>
      </w:r>
    </w:p>
    <w:p w:rsidR="00640CF6" w:rsidRDefault="00640CF6" w:rsidP="00640CF6">
      <w:r>
        <w:t>ИКТ и у односу на то одговорно поступа</w:t>
      </w:r>
    </w:p>
    <w:p w:rsidR="00640CF6" w:rsidRDefault="00640CF6" w:rsidP="00640CF6">
      <w:pPr>
        <w:rPr>
          <w:b/>
        </w:rPr>
      </w:pPr>
      <w:r>
        <w:rPr>
          <w:b/>
        </w:rPr>
        <w:t xml:space="preserve">Одговорност према друштву и сопственом здрављу </w:t>
      </w:r>
    </w:p>
    <w:p w:rsidR="00640CF6" w:rsidRDefault="00640CF6" w:rsidP="00640CF6">
      <w:r>
        <w:t>Својим активностима у школи и заједници афирмише дух толеранције, равноправности и дијалога. Ученик прикупља</w:t>
      </w:r>
    </w:p>
    <w:p w:rsidR="00640CF6" w:rsidRDefault="00640CF6" w:rsidP="00640CF6">
      <w:r>
        <w:t>информације о темама у вези са ризицима, очувањем и унапређењем психофизичког</w:t>
      </w:r>
    </w:p>
    <w:p w:rsidR="00640CF6" w:rsidRDefault="00640CF6" w:rsidP="00640CF6">
      <w:r>
        <w:t>здравља. Познаје факторе који доприносе здрављу или га угрожавају и импликација</w:t>
      </w:r>
    </w:p>
    <w:p w:rsidR="00640CF6" w:rsidRDefault="00640CF6" w:rsidP="00640CF6">
      <w:r>
        <w:t>њиховог деловања по појединца, групу или заједницу</w:t>
      </w:r>
    </w:p>
    <w:p w:rsidR="00640CF6" w:rsidRDefault="00640CF6" w:rsidP="00640CF6">
      <w:r>
        <w:t>Изражава на афирмативан начин свој идентитет и поштује другачије културе и традиције</w:t>
      </w:r>
    </w:p>
    <w:p w:rsidR="00640CF6" w:rsidRDefault="00640CF6" w:rsidP="00640CF6">
      <w:r>
        <w:t>и тако доприноси духу интеркултуралности.</w:t>
      </w:r>
    </w:p>
    <w:p w:rsidR="00640CF6" w:rsidRDefault="00640CF6" w:rsidP="00640CF6">
      <w:r>
        <w:t>Сарадња: Конструктивно, аргументовано и креативно доприноси раду групе, усаглашавању и остварењу заједничких циљева. Доприноси постизању договора о правилима заједничког рада и придржава их се током заједничког рада. Активно слуша и</w:t>
      </w:r>
    </w:p>
    <w:p w:rsidR="00640CF6" w:rsidRDefault="00640CF6" w:rsidP="00640CF6">
      <w:r>
        <w:t>поставља релевантна питања поштујући саговорнике и сараднике, а дискусију заснива на аргументима. Конструктивно доприноси решавању разлика у мишљењу и ставовима и притоме поштује друге као равноправне чланове групе.</w:t>
      </w:r>
    </w:p>
    <w:p w:rsidR="00640CF6" w:rsidRDefault="00640CF6" w:rsidP="00640CF6">
      <w:pPr>
        <w:rPr>
          <w:b/>
        </w:rPr>
      </w:pPr>
      <w:r>
        <w:rPr>
          <w:b/>
        </w:rPr>
        <w:t>Начин праћења</w:t>
      </w:r>
    </w:p>
    <w:p w:rsidR="00640CF6" w:rsidRDefault="00640CF6" w:rsidP="00640CF6">
      <w:r>
        <w:lastRenderedPageBreak/>
        <w:t>Процес праћења и вредновања се започиње иницијалним (дијагностичким) оцењивањем.</w:t>
      </w:r>
    </w:p>
    <w:p w:rsidR="00640CF6" w:rsidRDefault="00640CF6" w:rsidP="00640CF6">
      <w:r>
        <w:t>Овим се установљује колико ученик влада пређашњим градивом неопходним за даље</w:t>
      </w:r>
    </w:p>
    <w:p w:rsidR="00640CF6" w:rsidRDefault="00640CF6" w:rsidP="00640CF6">
      <w:r>
        <w:t>учење страног језика. На основу иницијалног теста наставник лакше планира и организује</w:t>
      </w:r>
    </w:p>
    <w:p w:rsidR="00640CF6" w:rsidRDefault="00640CF6" w:rsidP="00640CF6">
      <w:r>
        <w:t>процес учења, и индивидуализује приступ ученицима .</w:t>
      </w:r>
    </w:p>
    <w:p w:rsidR="00640CF6" w:rsidRDefault="00640CF6" w:rsidP="00640CF6"/>
    <w:p w:rsidR="00640CF6" w:rsidRDefault="00640CF6" w:rsidP="00640CF6">
      <w:r>
        <w:t>Спроводи се формативно и сумативно праћење и оцењивање.</w:t>
      </w:r>
    </w:p>
    <w:p w:rsidR="00640CF6" w:rsidRDefault="00640CF6" w:rsidP="00640CF6"/>
    <w:p w:rsidR="00640CF6" w:rsidRDefault="00640CF6" w:rsidP="00640CF6">
      <w:r>
        <w:t>Формативно оцењивање подразумева самопроцењивање од стране ученика и узајамно</w:t>
      </w:r>
    </w:p>
    <w:p w:rsidR="00640CF6" w:rsidRDefault="00640CF6" w:rsidP="00640CF6">
      <w:r>
        <w:t>процењивање што подстиче самосталност и одговорност ученика. Формативно оцењивање</w:t>
      </w:r>
    </w:p>
    <w:p w:rsidR="00640CF6" w:rsidRDefault="00640CF6" w:rsidP="00640CF6">
      <w:r>
        <w:t>олакшава наставнику и да утврди критеријуме за вредновање постигнућа. Наставник</w:t>
      </w:r>
    </w:p>
    <w:p w:rsidR="00640CF6" w:rsidRDefault="00640CF6" w:rsidP="00640CF6">
      <w:r>
        <w:t>ученику током праћења његовог рада и активности пружа повратне информације како би</w:t>
      </w:r>
    </w:p>
    <w:p w:rsidR="00640CF6" w:rsidRDefault="00640CF6" w:rsidP="00640CF6">
      <w:r>
        <w:t>му помогао да постигне предвиђени исход. Оцена се формира на основу довољног броја</w:t>
      </w:r>
    </w:p>
    <w:p w:rsidR="00640CF6" w:rsidRDefault="00640CF6" w:rsidP="00640CF6">
      <w:r>
        <w:t>информација и доказа (посматрање извођења, ученички продукти рада...).Наставник</w:t>
      </w:r>
    </w:p>
    <w:p w:rsidR="00640CF6" w:rsidRDefault="00640CF6" w:rsidP="00640CF6">
      <w:r>
        <w:t>редовно прати рад и ангажовање ученика и евидентира на начин који наставник осмисли.</w:t>
      </w:r>
    </w:p>
    <w:p w:rsidR="00640CF6" w:rsidRDefault="00640CF6" w:rsidP="00640CF6"/>
    <w:p w:rsidR="00640CF6" w:rsidRDefault="00640CF6" w:rsidP="00640CF6">
      <w:r>
        <w:t>Сумативно оцењивање се врши по завршетку програма или неког његовог дела у оквиру</w:t>
      </w:r>
    </w:p>
    <w:p w:rsidR="00640CF6" w:rsidRDefault="00640CF6" w:rsidP="00640CF6">
      <w:r>
        <w:t>кога су интегрисани исходи који доводе до компетенције (нпр. модул). Оцењивање се</w:t>
      </w:r>
    </w:p>
    <w:p w:rsidR="00640CF6" w:rsidRDefault="00640CF6" w:rsidP="00640CF6">
      <w:r>
        <w:t>врши на предвиђеним тестовима (по један у тромесечју), писменим задацима (по два у</w:t>
      </w:r>
    </w:p>
    <w:p w:rsidR="00640CF6" w:rsidRDefault="00640CF6" w:rsidP="00640CF6">
      <w:r>
        <w:t>полугодишту), домаћим задацима, прочитаној лектири, радовима на часу. Такође треба</w:t>
      </w:r>
    </w:p>
    <w:p w:rsidR="00640CF6" w:rsidRDefault="00640CF6" w:rsidP="00640CF6">
      <w:r>
        <w:t>подстицати вршњачко учење, тј. сарадњу међу ученицима при утврђивању градива,</w:t>
      </w:r>
    </w:p>
    <w:p w:rsidR="00640CF6" w:rsidRDefault="00640CF6" w:rsidP="00640CF6">
      <w:r>
        <w:t>усвајању новог, раду на пројектним задацима итд. Модалитети и квалитет те сарадње даваће наставнику шири увид у сопствени рад и у напредак ученика.</w:t>
      </w:r>
    </w:p>
    <w:p w:rsidR="00640CF6" w:rsidRPr="005D2260" w:rsidRDefault="00640CF6" w:rsidP="00640CF6">
      <w:pPr>
        <w:rPr>
          <w:b/>
        </w:rPr>
      </w:pPr>
      <w:r w:rsidRPr="005D2260">
        <w:rPr>
          <w:b/>
        </w:rPr>
        <w:lastRenderedPageBreak/>
        <w:t>Формативно и сумативно оцењивање подразумева:</w:t>
      </w:r>
    </w:p>
    <w:p w:rsidR="00640CF6" w:rsidRDefault="00640CF6" w:rsidP="00640CF6">
      <w:r>
        <w:sym w:font="Times New Roman" w:char="F0B7"/>
      </w:r>
      <w:r>
        <w:t xml:space="preserve"> Провера усвојености вокабулара,</w:t>
      </w:r>
    </w:p>
    <w:p w:rsidR="00640CF6" w:rsidRDefault="00640CF6" w:rsidP="00640CF6">
      <w:r>
        <w:sym w:font="Times New Roman" w:char="F0B7"/>
      </w:r>
      <w:r>
        <w:t xml:space="preserve"> Провера разумевања прочитаног текста,</w:t>
      </w:r>
    </w:p>
    <w:p w:rsidR="00640CF6" w:rsidRDefault="00640CF6" w:rsidP="00640CF6">
      <w:r>
        <w:sym w:font="Times New Roman" w:char="F0B7"/>
      </w:r>
      <w:r>
        <w:t xml:space="preserve"> Провера разумевања слушаног текста</w:t>
      </w:r>
    </w:p>
    <w:p w:rsidR="00640CF6" w:rsidRDefault="00640CF6" w:rsidP="00640CF6">
      <w:r>
        <w:sym w:font="Times New Roman" w:char="F0B7"/>
      </w:r>
      <w:r>
        <w:t xml:space="preserve"> Усмена провера знања,</w:t>
      </w:r>
    </w:p>
    <w:p w:rsidR="00640CF6" w:rsidRDefault="00640CF6" w:rsidP="00640CF6">
      <w:r>
        <w:sym w:font="Times New Roman" w:char="F0B7"/>
      </w:r>
      <w:r>
        <w:t xml:space="preserve"> Домаћи задаци из радне свеске,</w:t>
      </w:r>
    </w:p>
    <w:p w:rsidR="00640CF6" w:rsidRDefault="00640CF6" w:rsidP="00640CF6">
      <w:r>
        <w:sym w:font="Times New Roman" w:char="F0B7"/>
      </w:r>
      <w:r>
        <w:t xml:space="preserve"> Тест /писмени задатак</w:t>
      </w:r>
    </w:p>
    <w:p w:rsidR="00640CF6" w:rsidRDefault="00640CF6" w:rsidP="00640CF6">
      <w:r>
        <w:sym w:font="Times New Roman" w:char="F0B7"/>
      </w:r>
      <w:r>
        <w:t xml:space="preserve"> Презентација,</w:t>
      </w:r>
    </w:p>
    <w:p w:rsidR="00640CF6" w:rsidRDefault="00640CF6" w:rsidP="00640CF6">
      <w:r>
        <w:sym w:font="Times New Roman" w:char="F0B7"/>
      </w:r>
      <w:r>
        <w:t xml:space="preserve"> Пројекат (индивидуални),</w:t>
      </w:r>
    </w:p>
    <w:p w:rsidR="00640CF6" w:rsidRDefault="00640CF6" w:rsidP="00640CF6">
      <w:r>
        <w:sym w:font="Times New Roman" w:char="F0B7"/>
      </w:r>
      <w:r>
        <w:t xml:space="preserve"> Презентација групна</w:t>
      </w:r>
    </w:p>
    <w:p w:rsidR="00640CF6" w:rsidRDefault="00640CF6" w:rsidP="00640CF6">
      <w:r>
        <w:sym w:font="Times New Roman" w:char="F0B7"/>
      </w:r>
      <w:r>
        <w:t>активност на часу</w:t>
      </w:r>
    </w:p>
    <w:p w:rsidR="00640CF6" w:rsidRPr="001B54B0" w:rsidRDefault="00640CF6" w:rsidP="00640CF6">
      <w:pPr>
        <w:rPr>
          <w:sz w:val="22"/>
          <w:szCs w:val="22"/>
        </w:rPr>
      </w:pPr>
    </w:p>
    <w:p w:rsidR="00C72731" w:rsidRDefault="00C72731" w:rsidP="004C2780">
      <w:pPr>
        <w:sectPr w:rsidR="00C72731" w:rsidSect="008E1DDE">
          <w:pgSz w:w="16838" w:h="11906" w:orient="landscape" w:code="9"/>
          <w:pgMar w:top="720" w:right="720" w:bottom="720" w:left="720" w:header="720" w:footer="720" w:gutter="0"/>
          <w:cols w:space="720"/>
          <w:docGrid w:linePitch="360"/>
        </w:sectPr>
      </w:pPr>
    </w:p>
    <w:p w:rsidR="00640CF6" w:rsidRDefault="00640CF6" w:rsidP="004C2780">
      <w:pPr>
        <w:pStyle w:val="Heading2"/>
      </w:pPr>
      <w:bookmarkStart w:id="26" w:name="_Toc146799504"/>
    </w:p>
    <w:p w:rsidR="00640CF6" w:rsidRDefault="00640CF6" w:rsidP="004C2780">
      <w:pPr>
        <w:pStyle w:val="Heading2"/>
      </w:pPr>
    </w:p>
    <w:p w:rsidR="00640CF6" w:rsidRDefault="00640CF6" w:rsidP="004C2780">
      <w:pPr>
        <w:pStyle w:val="Heading2"/>
      </w:pPr>
    </w:p>
    <w:p w:rsidR="00640CF6" w:rsidRDefault="00640CF6" w:rsidP="004C2780">
      <w:pPr>
        <w:pStyle w:val="Heading2"/>
      </w:pPr>
    </w:p>
    <w:p w:rsidR="004C2780" w:rsidRPr="00B62D77" w:rsidRDefault="004C2780" w:rsidP="004C2780">
      <w:pPr>
        <w:pStyle w:val="Heading2"/>
      </w:pPr>
      <w:bookmarkStart w:id="27" w:name="_Toc147056381"/>
      <w:r w:rsidRPr="00B62D77">
        <w:t>ПРВИ СТРАНИ ЈЕЗИК</w:t>
      </w:r>
      <w:bookmarkEnd w:id="26"/>
      <w:bookmarkEnd w:id="27"/>
    </w:p>
    <w:p w:rsidR="004C2780" w:rsidRPr="00B62D77" w:rsidRDefault="004C2780" w:rsidP="004C2780">
      <w:pPr>
        <w:pStyle w:val="Heading2"/>
      </w:pPr>
      <w:bookmarkStart w:id="28" w:name="_Toc146799505"/>
      <w:bookmarkStart w:id="29" w:name="_Toc147056382"/>
      <w:r w:rsidRPr="00B62D77">
        <w:t>ЕНГЛЕСКИ ЈЕЗИК</w:t>
      </w:r>
      <w:bookmarkEnd w:id="28"/>
      <w:bookmarkEnd w:id="29"/>
    </w:p>
    <w:p w:rsidR="004C2780" w:rsidRDefault="004C2780" w:rsidP="004C2780">
      <w:pPr>
        <w:pStyle w:val="Heading2"/>
      </w:pPr>
      <w:bookmarkStart w:id="30" w:name="_Toc146799506"/>
      <w:bookmarkStart w:id="31" w:name="_Toc147056383"/>
      <w:r w:rsidRPr="00BE1C9D">
        <w:t>б. природно-математички смер</w:t>
      </w:r>
      <w:bookmarkEnd w:id="30"/>
      <w:bookmarkEnd w:id="31"/>
    </w:p>
    <w:p w:rsidR="004C2780" w:rsidRDefault="004C2780" w:rsidP="004C2780">
      <w:r>
        <w:t>НЕДЕЉНИ ФОНД: 1 ТЕОРИЈЕ И 0.5 ВЕЖБИ</w:t>
      </w:r>
      <w:r>
        <w:tab/>
      </w:r>
      <w:r>
        <w:tab/>
        <w:t>ГОДИШЊИ ФОНД: 37 ТЕОРИЈЕ И 18.5 ВЕЖБИ</w:t>
      </w:r>
    </w:p>
    <w:p w:rsidR="00640CF6" w:rsidRDefault="00640CF6" w:rsidP="004C2780"/>
    <w:p w:rsidR="00640CF6" w:rsidRDefault="00640CF6" w:rsidP="004C2780">
      <w:pPr>
        <w:sectPr w:rsidR="00640CF6" w:rsidSect="008E1DDE">
          <w:pgSz w:w="16838" w:h="11906" w:orient="landscape" w:code="9"/>
          <w:pgMar w:top="720" w:right="720" w:bottom="720" w:left="720" w:header="720" w:footer="720" w:gutter="0"/>
          <w:cols w:space="720"/>
          <w:docGrid w:linePitch="360"/>
        </w:sectPr>
      </w:pPr>
    </w:p>
    <w:p w:rsidR="00640CF6" w:rsidRDefault="00640CF6" w:rsidP="00640CF6">
      <w:pPr>
        <w:widowControl w:val="0"/>
        <w:pBdr>
          <w:top w:val="nil"/>
          <w:left w:val="nil"/>
          <w:bottom w:val="nil"/>
          <w:right w:val="nil"/>
          <w:between w:val="nil"/>
        </w:pBdr>
        <w:spacing w:line="276" w:lineRule="auto"/>
        <w:jc w:val="left"/>
        <w:rPr>
          <w:rFonts w:ascii="Arial" w:eastAsia="Arial" w:hAnsi="Arial" w:cs="Arial"/>
          <w:color w:val="000000"/>
          <w:sz w:val="22"/>
          <w:szCs w:val="22"/>
        </w:rPr>
      </w:pPr>
    </w:p>
    <w:tbl>
      <w:tblPr>
        <w:tblW w:w="1602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82"/>
        <w:gridCol w:w="1641"/>
        <w:gridCol w:w="1842"/>
        <w:gridCol w:w="2268"/>
        <w:gridCol w:w="2127"/>
        <w:gridCol w:w="1984"/>
        <w:gridCol w:w="8"/>
        <w:gridCol w:w="8"/>
        <w:gridCol w:w="3953"/>
        <w:gridCol w:w="8"/>
        <w:gridCol w:w="8"/>
      </w:tblGrid>
      <w:tr w:rsidR="00640CF6" w:rsidTr="00640CF6">
        <w:trPr>
          <w:gridAfter w:val="1"/>
          <w:wAfter w:w="8" w:type="dxa"/>
          <w:jc w:val="center"/>
        </w:trPr>
        <w:tc>
          <w:tcPr>
            <w:tcW w:w="2182" w:type="dxa"/>
            <w:vMerge w:val="restart"/>
            <w:shd w:val="clear" w:color="auto" w:fill="D9D9D9"/>
          </w:tcPr>
          <w:p w:rsidR="00640CF6" w:rsidRDefault="00640CF6" w:rsidP="008E1DDE">
            <w:pPr>
              <w:rPr>
                <w:b/>
              </w:rPr>
            </w:pPr>
            <w:r>
              <w:rPr>
                <w:b/>
                <w:sz w:val="22"/>
                <w:szCs w:val="22"/>
              </w:rPr>
              <w:t xml:space="preserve">Предмет:                                                                                                      </w:t>
            </w:r>
          </w:p>
        </w:tc>
        <w:tc>
          <w:tcPr>
            <w:tcW w:w="3483" w:type="dxa"/>
            <w:gridSpan w:val="2"/>
            <w:vMerge w:val="restart"/>
            <w:shd w:val="clear" w:color="auto" w:fill="D9D9D9"/>
          </w:tcPr>
          <w:p w:rsidR="00640CF6" w:rsidRDefault="00640CF6" w:rsidP="008E1DDE">
            <w:pPr>
              <w:rPr>
                <w:b/>
              </w:rPr>
            </w:pPr>
            <w:r>
              <w:rPr>
                <w:b/>
                <w:sz w:val="22"/>
                <w:szCs w:val="22"/>
              </w:rPr>
              <w:t>Енглески језик</w:t>
            </w:r>
          </w:p>
        </w:tc>
        <w:tc>
          <w:tcPr>
            <w:tcW w:w="2268" w:type="dxa"/>
            <w:shd w:val="clear" w:color="auto" w:fill="D9D9D9"/>
          </w:tcPr>
          <w:p w:rsidR="00640CF6" w:rsidRDefault="00640CF6" w:rsidP="008E1DDE">
            <w:pPr>
              <w:rPr>
                <w:b/>
              </w:rPr>
            </w:pPr>
            <w:r>
              <w:rPr>
                <w:b/>
                <w:sz w:val="22"/>
                <w:szCs w:val="22"/>
              </w:rPr>
              <w:t>Разред:</w:t>
            </w:r>
          </w:p>
        </w:tc>
        <w:tc>
          <w:tcPr>
            <w:tcW w:w="4119" w:type="dxa"/>
            <w:gridSpan w:val="3"/>
            <w:shd w:val="clear" w:color="auto" w:fill="D9D9D9"/>
          </w:tcPr>
          <w:p w:rsidR="00640CF6" w:rsidRDefault="00640CF6" w:rsidP="008E1DDE">
            <w:pPr>
              <w:rPr>
                <w:b/>
              </w:rPr>
            </w:pPr>
            <w:r>
              <w:rPr>
                <w:b/>
                <w:sz w:val="22"/>
                <w:szCs w:val="22"/>
              </w:rPr>
              <w:t>2</w:t>
            </w:r>
          </w:p>
        </w:tc>
        <w:tc>
          <w:tcPr>
            <w:tcW w:w="3969" w:type="dxa"/>
            <w:gridSpan w:val="3"/>
            <w:shd w:val="clear" w:color="auto" w:fill="D9D9D9"/>
          </w:tcPr>
          <w:p w:rsidR="00640CF6" w:rsidRDefault="00640CF6" w:rsidP="008E1DDE">
            <w:pPr>
              <w:rPr>
                <w:b/>
              </w:rPr>
            </w:pPr>
          </w:p>
        </w:tc>
      </w:tr>
      <w:tr w:rsidR="00640CF6" w:rsidTr="00640CF6">
        <w:trPr>
          <w:gridAfter w:val="1"/>
          <w:wAfter w:w="8" w:type="dxa"/>
          <w:jc w:val="center"/>
        </w:trPr>
        <w:tc>
          <w:tcPr>
            <w:tcW w:w="2182" w:type="dxa"/>
            <w:vMerge/>
            <w:shd w:val="clear" w:color="auto" w:fill="D9D9D9"/>
          </w:tcPr>
          <w:p w:rsidR="00640CF6" w:rsidRDefault="00640CF6" w:rsidP="008E1DDE">
            <w:pPr>
              <w:widowControl w:val="0"/>
              <w:pBdr>
                <w:top w:val="nil"/>
                <w:left w:val="nil"/>
                <w:bottom w:val="nil"/>
                <w:right w:val="nil"/>
                <w:between w:val="nil"/>
              </w:pBdr>
              <w:spacing w:line="276" w:lineRule="auto"/>
              <w:jc w:val="left"/>
              <w:rPr>
                <w:b/>
              </w:rPr>
            </w:pPr>
          </w:p>
        </w:tc>
        <w:tc>
          <w:tcPr>
            <w:tcW w:w="3483" w:type="dxa"/>
            <w:gridSpan w:val="2"/>
            <w:vMerge/>
            <w:shd w:val="clear" w:color="auto" w:fill="D9D9D9"/>
          </w:tcPr>
          <w:p w:rsidR="00640CF6" w:rsidRDefault="00640CF6" w:rsidP="008E1DDE">
            <w:pPr>
              <w:widowControl w:val="0"/>
              <w:pBdr>
                <w:top w:val="nil"/>
                <w:left w:val="nil"/>
                <w:bottom w:val="nil"/>
                <w:right w:val="nil"/>
                <w:between w:val="nil"/>
              </w:pBdr>
              <w:spacing w:line="276" w:lineRule="auto"/>
              <w:jc w:val="left"/>
              <w:rPr>
                <w:b/>
              </w:rPr>
            </w:pPr>
          </w:p>
        </w:tc>
        <w:tc>
          <w:tcPr>
            <w:tcW w:w="2268" w:type="dxa"/>
            <w:shd w:val="clear" w:color="auto" w:fill="D9D9D9"/>
          </w:tcPr>
          <w:p w:rsidR="00640CF6" w:rsidRDefault="00640CF6" w:rsidP="008E1DDE">
            <w:pPr>
              <w:rPr>
                <w:b/>
              </w:rPr>
            </w:pPr>
            <w:r>
              <w:rPr>
                <w:b/>
                <w:sz w:val="22"/>
                <w:szCs w:val="22"/>
              </w:rPr>
              <w:t>Смер/смерови:</w:t>
            </w:r>
          </w:p>
        </w:tc>
        <w:tc>
          <w:tcPr>
            <w:tcW w:w="4119" w:type="dxa"/>
            <w:gridSpan w:val="3"/>
            <w:shd w:val="clear" w:color="auto" w:fill="D9D9D9"/>
          </w:tcPr>
          <w:p w:rsidR="00640CF6" w:rsidRDefault="00640CF6" w:rsidP="008E1DDE">
            <w:pPr>
              <w:rPr>
                <w:b/>
              </w:rPr>
            </w:pPr>
            <w:r>
              <w:rPr>
                <w:b/>
                <w:sz w:val="22"/>
                <w:szCs w:val="22"/>
              </w:rPr>
              <w:t>Математички</w:t>
            </w:r>
          </w:p>
        </w:tc>
        <w:tc>
          <w:tcPr>
            <w:tcW w:w="3969" w:type="dxa"/>
            <w:gridSpan w:val="3"/>
            <w:shd w:val="clear" w:color="auto" w:fill="D9D9D9"/>
          </w:tcPr>
          <w:p w:rsidR="00640CF6" w:rsidRDefault="00640CF6" w:rsidP="008E1DDE">
            <w:pPr>
              <w:rPr>
                <w:b/>
              </w:rPr>
            </w:pPr>
          </w:p>
        </w:tc>
      </w:tr>
      <w:tr w:rsidR="00640CF6" w:rsidTr="00640CF6">
        <w:trPr>
          <w:gridAfter w:val="1"/>
          <w:wAfter w:w="8" w:type="dxa"/>
          <w:jc w:val="center"/>
        </w:trPr>
        <w:tc>
          <w:tcPr>
            <w:tcW w:w="2182" w:type="dxa"/>
            <w:tcBorders>
              <w:bottom w:val="single" w:sz="4" w:space="0" w:color="000000"/>
            </w:tcBorders>
            <w:shd w:val="clear" w:color="auto" w:fill="D9D9D9"/>
          </w:tcPr>
          <w:p w:rsidR="00640CF6" w:rsidRDefault="00640CF6" w:rsidP="008E1DDE">
            <w:pPr>
              <w:rPr>
                <w:b/>
              </w:rPr>
            </w:pPr>
            <w:r>
              <w:rPr>
                <w:b/>
                <w:sz w:val="22"/>
                <w:szCs w:val="22"/>
              </w:rPr>
              <w:t>Недељни фонд часова:</w:t>
            </w:r>
          </w:p>
        </w:tc>
        <w:tc>
          <w:tcPr>
            <w:tcW w:w="3483" w:type="dxa"/>
            <w:gridSpan w:val="2"/>
            <w:tcBorders>
              <w:bottom w:val="single" w:sz="4" w:space="0" w:color="000000"/>
            </w:tcBorders>
            <w:shd w:val="clear" w:color="auto" w:fill="D9D9D9"/>
          </w:tcPr>
          <w:p w:rsidR="00640CF6" w:rsidRDefault="00640CF6" w:rsidP="008E1DDE">
            <w:pPr>
              <w:rPr>
                <w:b/>
              </w:rPr>
            </w:pPr>
            <w:r>
              <w:rPr>
                <w:b/>
                <w:sz w:val="22"/>
                <w:szCs w:val="22"/>
              </w:rPr>
              <w:t>1+0,5</w:t>
            </w:r>
          </w:p>
        </w:tc>
        <w:tc>
          <w:tcPr>
            <w:tcW w:w="2268" w:type="dxa"/>
            <w:tcBorders>
              <w:bottom w:val="single" w:sz="4" w:space="0" w:color="000000"/>
            </w:tcBorders>
            <w:shd w:val="clear" w:color="auto" w:fill="D9D9D9"/>
          </w:tcPr>
          <w:p w:rsidR="00640CF6" w:rsidRDefault="00640CF6" w:rsidP="008E1DDE">
            <w:pPr>
              <w:rPr>
                <w:b/>
              </w:rPr>
            </w:pPr>
            <w:r>
              <w:rPr>
                <w:b/>
                <w:sz w:val="22"/>
                <w:szCs w:val="22"/>
              </w:rPr>
              <w:t>Годишњи фонд часова:</w:t>
            </w:r>
          </w:p>
        </w:tc>
        <w:tc>
          <w:tcPr>
            <w:tcW w:w="4119" w:type="dxa"/>
            <w:gridSpan w:val="3"/>
            <w:tcBorders>
              <w:bottom w:val="single" w:sz="4" w:space="0" w:color="000000"/>
            </w:tcBorders>
            <w:shd w:val="clear" w:color="auto" w:fill="D9D9D9"/>
          </w:tcPr>
          <w:p w:rsidR="00640CF6" w:rsidRDefault="00640CF6" w:rsidP="008E1DDE">
            <w:pPr>
              <w:rPr>
                <w:b/>
              </w:rPr>
            </w:pPr>
            <w:bookmarkStart w:id="32" w:name="_heading=h.gjdgxs" w:colFirst="0" w:colLast="0"/>
            <w:bookmarkEnd w:id="32"/>
            <w:r>
              <w:rPr>
                <w:b/>
                <w:sz w:val="22"/>
                <w:szCs w:val="22"/>
              </w:rPr>
              <w:t>37+18,5</w:t>
            </w:r>
          </w:p>
          <w:p w:rsidR="00640CF6" w:rsidRDefault="00640CF6" w:rsidP="008E1DDE">
            <w:pPr>
              <w:rPr>
                <w:b/>
              </w:rPr>
            </w:pPr>
          </w:p>
        </w:tc>
        <w:tc>
          <w:tcPr>
            <w:tcW w:w="3969" w:type="dxa"/>
            <w:gridSpan w:val="3"/>
            <w:tcBorders>
              <w:bottom w:val="single" w:sz="4" w:space="0" w:color="000000"/>
            </w:tcBorders>
            <w:shd w:val="clear" w:color="auto" w:fill="D9D9D9"/>
          </w:tcPr>
          <w:p w:rsidR="00640CF6" w:rsidRDefault="00640CF6" w:rsidP="008E1DDE">
            <w:pPr>
              <w:rPr>
                <w:b/>
              </w:rPr>
            </w:pPr>
          </w:p>
        </w:tc>
      </w:tr>
      <w:tr w:rsidR="00640CF6" w:rsidTr="00640CF6">
        <w:trPr>
          <w:jc w:val="center"/>
        </w:trPr>
        <w:tc>
          <w:tcPr>
            <w:tcW w:w="12060" w:type="dxa"/>
            <w:gridSpan w:val="8"/>
            <w:shd w:val="clear" w:color="auto" w:fill="808080"/>
          </w:tcPr>
          <w:p w:rsidR="00640CF6" w:rsidRDefault="00640CF6" w:rsidP="008E1DDE">
            <w:pPr>
              <w:rPr>
                <w:b/>
              </w:rPr>
            </w:pPr>
          </w:p>
        </w:tc>
        <w:tc>
          <w:tcPr>
            <w:tcW w:w="3969" w:type="dxa"/>
            <w:gridSpan w:val="3"/>
            <w:shd w:val="clear" w:color="auto" w:fill="808080"/>
          </w:tcPr>
          <w:p w:rsidR="00640CF6" w:rsidRDefault="00640CF6" w:rsidP="008E1DDE">
            <w:pPr>
              <w:rPr>
                <w:b/>
              </w:rPr>
            </w:pPr>
          </w:p>
        </w:tc>
      </w:tr>
      <w:tr w:rsidR="00640CF6" w:rsidTr="00640CF6">
        <w:trPr>
          <w:gridAfter w:val="2"/>
          <w:wAfter w:w="16" w:type="dxa"/>
          <w:jc w:val="center"/>
        </w:trPr>
        <w:tc>
          <w:tcPr>
            <w:tcW w:w="2182" w:type="dxa"/>
            <w:shd w:val="clear" w:color="auto" w:fill="D9D9D9"/>
          </w:tcPr>
          <w:p w:rsidR="00640CF6" w:rsidRDefault="00640CF6" w:rsidP="008E1DDE">
            <w:r>
              <w:rPr>
                <w:b/>
                <w:sz w:val="22"/>
                <w:szCs w:val="22"/>
              </w:rPr>
              <w:t>Тема/Садржај</w:t>
            </w:r>
          </w:p>
        </w:tc>
        <w:tc>
          <w:tcPr>
            <w:tcW w:w="1641" w:type="dxa"/>
            <w:shd w:val="clear" w:color="auto" w:fill="D9D9D9"/>
          </w:tcPr>
          <w:p w:rsidR="00640CF6" w:rsidRDefault="00640CF6" w:rsidP="008E1DDE">
            <w:r>
              <w:rPr>
                <w:b/>
                <w:sz w:val="22"/>
                <w:szCs w:val="22"/>
              </w:rPr>
              <w:t>Циљеви</w:t>
            </w:r>
          </w:p>
        </w:tc>
        <w:tc>
          <w:tcPr>
            <w:tcW w:w="1842" w:type="dxa"/>
            <w:shd w:val="clear" w:color="auto" w:fill="D9D9D9"/>
          </w:tcPr>
          <w:p w:rsidR="00640CF6" w:rsidRDefault="00640CF6" w:rsidP="008E1DDE">
            <w:r>
              <w:rPr>
                <w:b/>
                <w:sz w:val="22"/>
                <w:szCs w:val="22"/>
              </w:rPr>
              <w:t>Начин остваривања садржаја</w:t>
            </w:r>
          </w:p>
        </w:tc>
        <w:tc>
          <w:tcPr>
            <w:tcW w:w="2268" w:type="dxa"/>
            <w:shd w:val="clear" w:color="auto" w:fill="D9D9D9"/>
          </w:tcPr>
          <w:p w:rsidR="00640CF6" w:rsidRDefault="00640CF6" w:rsidP="008E1DDE">
            <w:pPr>
              <w:rPr>
                <w:b/>
              </w:rPr>
            </w:pPr>
            <w:r>
              <w:rPr>
                <w:b/>
                <w:sz w:val="22"/>
                <w:szCs w:val="22"/>
              </w:rPr>
              <w:t>Активности ученика</w:t>
            </w:r>
          </w:p>
        </w:tc>
        <w:tc>
          <w:tcPr>
            <w:tcW w:w="2127" w:type="dxa"/>
            <w:shd w:val="clear" w:color="auto" w:fill="D9D9D9"/>
          </w:tcPr>
          <w:p w:rsidR="00640CF6" w:rsidRDefault="00640CF6" w:rsidP="008E1DDE">
            <w:r>
              <w:rPr>
                <w:b/>
                <w:sz w:val="22"/>
                <w:szCs w:val="22"/>
              </w:rPr>
              <w:t>Међупредметна повезаност исхода/садржаја</w:t>
            </w:r>
          </w:p>
        </w:tc>
        <w:tc>
          <w:tcPr>
            <w:tcW w:w="1984" w:type="dxa"/>
            <w:shd w:val="clear" w:color="auto" w:fill="D9D9D9"/>
          </w:tcPr>
          <w:p w:rsidR="00640CF6" w:rsidRDefault="00640CF6" w:rsidP="008E1DDE">
            <w:pPr>
              <w:rPr>
                <w:b/>
              </w:rPr>
            </w:pPr>
            <w:r>
              <w:rPr>
                <w:b/>
                <w:sz w:val="22"/>
                <w:szCs w:val="22"/>
              </w:rPr>
              <w:t>Стандарди</w:t>
            </w:r>
          </w:p>
        </w:tc>
        <w:tc>
          <w:tcPr>
            <w:tcW w:w="3969" w:type="dxa"/>
            <w:gridSpan w:val="3"/>
            <w:shd w:val="clear" w:color="auto" w:fill="D9D9D9"/>
          </w:tcPr>
          <w:p w:rsidR="00640CF6" w:rsidRDefault="00640CF6" w:rsidP="008E1DDE">
            <w:pPr>
              <w:rPr>
                <w:b/>
              </w:rPr>
            </w:pPr>
            <w:r>
              <w:rPr>
                <w:b/>
                <w:sz w:val="22"/>
                <w:szCs w:val="22"/>
              </w:rPr>
              <w:t>Исходи</w:t>
            </w:r>
          </w:p>
        </w:tc>
      </w:tr>
      <w:tr w:rsidR="00640CF6" w:rsidTr="00640CF6">
        <w:trPr>
          <w:gridAfter w:val="2"/>
          <w:wAfter w:w="16" w:type="dxa"/>
          <w:jc w:val="center"/>
        </w:trPr>
        <w:tc>
          <w:tcPr>
            <w:tcW w:w="2182" w:type="dxa"/>
            <w:shd w:val="clear" w:color="auto" w:fill="auto"/>
          </w:tcPr>
          <w:p w:rsidR="00640CF6" w:rsidRDefault="00640CF6" w:rsidP="008E1DDE">
            <w:pPr>
              <w:rPr>
                <w:color w:val="70AD47"/>
              </w:rPr>
            </w:pPr>
            <w:r>
              <w:rPr>
                <w:color w:val="70AD47"/>
                <w:sz w:val="22"/>
                <w:szCs w:val="22"/>
              </w:rPr>
              <w:t>РАЗУМЕВАЊЕ ГОВОРА</w:t>
            </w:r>
          </w:p>
          <w:p w:rsidR="00640CF6" w:rsidRDefault="00640CF6" w:rsidP="008E1DDE">
            <w:pPr>
              <w:rPr>
                <w:color w:val="70AD47"/>
              </w:rPr>
            </w:pPr>
            <w:r>
              <w:rPr>
                <w:color w:val="70AD47"/>
                <w:sz w:val="22"/>
                <w:szCs w:val="22"/>
              </w:rPr>
              <w:t>- разумевање говора;</w:t>
            </w:r>
          </w:p>
          <w:p w:rsidR="00640CF6" w:rsidRDefault="00640CF6" w:rsidP="008E1DDE">
            <w:pPr>
              <w:rPr>
                <w:color w:val="70AD47"/>
              </w:rPr>
            </w:pPr>
            <w:r>
              <w:rPr>
                <w:color w:val="70AD47"/>
                <w:sz w:val="22"/>
                <w:szCs w:val="22"/>
              </w:rPr>
              <w:t>- комуникативна ситуација;</w:t>
            </w:r>
          </w:p>
          <w:p w:rsidR="00640CF6" w:rsidRDefault="00640CF6" w:rsidP="008E1DDE">
            <w:pPr>
              <w:rPr>
                <w:color w:val="70AD47"/>
              </w:rPr>
            </w:pPr>
            <w:r>
              <w:rPr>
                <w:color w:val="70AD47"/>
                <w:sz w:val="22"/>
                <w:szCs w:val="22"/>
              </w:rPr>
              <w:t>- монолошко и дијалошко излагање;</w:t>
            </w:r>
          </w:p>
          <w:p w:rsidR="00640CF6" w:rsidRDefault="00640CF6" w:rsidP="008E1DDE">
            <w:pPr>
              <w:rPr>
                <w:color w:val="70AD47"/>
              </w:rPr>
            </w:pPr>
            <w:r>
              <w:rPr>
                <w:color w:val="70AD47"/>
                <w:sz w:val="22"/>
                <w:szCs w:val="22"/>
              </w:rPr>
              <w:t>- стандардни језик;</w:t>
            </w:r>
          </w:p>
          <w:p w:rsidR="00640CF6" w:rsidRDefault="00640CF6" w:rsidP="008E1DDE">
            <w:pPr>
              <w:rPr>
                <w:color w:val="70AD47"/>
              </w:rPr>
            </w:pPr>
            <w:r>
              <w:rPr>
                <w:color w:val="70AD47"/>
                <w:sz w:val="22"/>
                <w:szCs w:val="22"/>
              </w:rPr>
              <w:t>- изговор;</w:t>
            </w:r>
          </w:p>
          <w:p w:rsidR="00640CF6" w:rsidRDefault="00640CF6" w:rsidP="008E1DDE">
            <w:pPr>
              <w:rPr>
                <w:color w:val="70AD47"/>
              </w:rPr>
            </w:pPr>
            <w:r>
              <w:rPr>
                <w:color w:val="70AD47"/>
                <w:sz w:val="22"/>
                <w:szCs w:val="22"/>
              </w:rPr>
              <w:t>- информативни прилози;</w:t>
            </w:r>
          </w:p>
          <w:p w:rsidR="00640CF6" w:rsidRDefault="00640CF6" w:rsidP="008E1DDE">
            <w:pPr>
              <w:rPr>
                <w:color w:val="70AD47"/>
              </w:rPr>
            </w:pPr>
            <w:r>
              <w:rPr>
                <w:color w:val="70AD47"/>
                <w:sz w:val="22"/>
                <w:szCs w:val="22"/>
              </w:rPr>
              <w:t>- размена информација;</w:t>
            </w:r>
          </w:p>
          <w:p w:rsidR="00640CF6" w:rsidRDefault="00640CF6" w:rsidP="008E1DDE">
            <w:pPr>
              <w:rPr>
                <w:color w:val="70AD47"/>
              </w:rPr>
            </w:pPr>
            <w:r>
              <w:rPr>
                <w:color w:val="70AD47"/>
                <w:sz w:val="22"/>
                <w:szCs w:val="22"/>
              </w:rPr>
              <w:lastRenderedPageBreak/>
              <w:t>- аргументација;</w:t>
            </w:r>
          </w:p>
          <w:p w:rsidR="00640CF6" w:rsidRDefault="00640CF6" w:rsidP="008E1DDE">
            <w:pPr>
              <w:rPr>
                <w:color w:val="70AD47"/>
              </w:rPr>
            </w:pPr>
            <w:r>
              <w:rPr>
                <w:color w:val="70AD47"/>
                <w:sz w:val="22"/>
                <w:szCs w:val="22"/>
              </w:rPr>
              <w:t>- невербална и паравербална</w:t>
            </w:r>
          </w:p>
          <w:p w:rsidR="00640CF6" w:rsidRDefault="00640CF6" w:rsidP="008E1DDE">
            <w:pPr>
              <w:rPr>
                <w:color w:val="70AD47"/>
              </w:rPr>
            </w:pPr>
            <w:r>
              <w:rPr>
                <w:color w:val="70AD47"/>
                <w:sz w:val="22"/>
                <w:szCs w:val="22"/>
              </w:rPr>
              <w:t>комуникација;</w:t>
            </w:r>
          </w:p>
          <w:p w:rsidR="00640CF6" w:rsidRDefault="00640CF6" w:rsidP="008E1DDE">
            <w:pPr>
              <w:rPr>
                <w:color w:val="70AD47"/>
              </w:rPr>
            </w:pPr>
            <w:r>
              <w:rPr>
                <w:color w:val="70AD47"/>
                <w:sz w:val="22"/>
                <w:szCs w:val="22"/>
              </w:rPr>
              <w:t>- култура и уметност;</w:t>
            </w:r>
          </w:p>
          <w:p w:rsidR="00640CF6" w:rsidRDefault="00640CF6" w:rsidP="008E1DDE">
            <w:pPr>
              <w:rPr>
                <w:color w:val="70AD47"/>
              </w:rPr>
            </w:pPr>
            <w:r>
              <w:rPr>
                <w:color w:val="70AD47"/>
                <w:sz w:val="22"/>
                <w:szCs w:val="22"/>
              </w:rPr>
              <w:t>- ИКТ</w:t>
            </w:r>
          </w:p>
          <w:p w:rsidR="00640CF6" w:rsidRDefault="00640CF6" w:rsidP="008E1DDE">
            <w:pPr>
              <w:rPr>
                <w:color w:val="70AD47"/>
              </w:rPr>
            </w:pPr>
            <w:r>
              <w:rPr>
                <w:color w:val="70AD47"/>
                <w:sz w:val="22"/>
                <w:szCs w:val="22"/>
              </w:rPr>
              <w:t>РАЗУМЕВАЊЕ ПРОЧИТАНОГ ТЕКСТА</w:t>
            </w:r>
          </w:p>
          <w:p w:rsidR="00640CF6" w:rsidRDefault="00640CF6" w:rsidP="008E1DDE">
            <w:pPr>
              <w:rPr>
                <w:color w:val="70AD47"/>
              </w:rPr>
            </w:pPr>
            <w:r>
              <w:rPr>
                <w:color w:val="70AD47"/>
                <w:sz w:val="22"/>
                <w:szCs w:val="22"/>
              </w:rPr>
              <w:t>- разумевање прочитаног текста;</w:t>
            </w:r>
          </w:p>
          <w:p w:rsidR="00640CF6" w:rsidRDefault="00640CF6" w:rsidP="008E1DDE">
            <w:pPr>
              <w:rPr>
                <w:color w:val="70AD47"/>
              </w:rPr>
            </w:pPr>
            <w:r>
              <w:rPr>
                <w:color w:val="70AD47"/>
                <w:sz w:val="22"/>
                <w:szCs w:val="22"/>
              </w:rPr>
              <w:t>- врсте текстова;</w:t>
            </w:r>
          </w:p>
          <w:p w:rsidR="00640CF6" w:rsidRDefault="00640CF6" w:rsidP="008E1DDE">
            <w:pPr>
              <w:rPr>
                <w:color w:val="70AD47"/>
              </w:rPr>
            </w:pPr>
            <w:r>
              <w:rPr>
                <w:color w:val="70AD47"/>
                <w:sz w:val="22"/>
                <w:szCs w:val="22"/>
              </w:rPr>
              <w:t>- стратегија читања;</w:t>
            </w:r>
          </w:p>
          <w:p w:rsidR="00640CF6" w:rsidRDefault="00640CF6" w:rsidP="008E1DDE">
            <w:pPr>
              <w:rPr>
                <w:color w:val="70AD47"/>
              </w:rPr>
            </w:pPr>
            <w:r>
              <w:rPr>
                <w:color w:val="70AD47"/>
                <w:sz w:val="22"/>
                <w:szCs w:val="22"/>
              </w:rPr>
              <w:t>- ИКТ;</w:t>
            </w:r>
          </w:p>
          <w:p w:rsidR="00640CF6" w:rsidRDefault="00640CF6" w:rsidP="008E1DDE">
            <w:pPr>
              <w:rPr>
                <w:color w:val="70AD47"/>
              </w:rPr>
            </w:pPr>
            <w:r>
              <w:rPr>
                <w:color w:val="70AD47"/>
                <w:sz w:val="22"/>
                <w:szCs w:val="22"/>
              </w:rPr>
              <w:t>УСМЕНО ИЗРАЖАВАЊЕ</w:t>
            </w:r>
          </w:p>
          <w:p w:rsidR="00640CF6" w:rsidRDefault="00640CF6" w:rsidP="008E1DDE">
            <w:pPr>
              <w:rPr>
                <w:color w:val="70AD47"/>
              </w:rPr>
            </w:pPr>
            <w:r>
              <w:rPr>
                <w:color w:val="70AD47"/>
                <w:sz w:val="22"/>
                <w:szCs w:val="22"/>
              </w:rPr>
              <w:t>- усмено изражавање;</w:t>
            </w:r>
          </w:p>
          <w:p w:rsidR="00640CF6" w:rsidRDefault="00640CF6" w:rsidP="008E1DDE">
            <w:pPr>
              <w:rPr>
                <w:color w:val="70AD47"/>
              </w:rPr>
            </w:pPr>
            <w:r>
              <w:rPr>
                <w:color w:val="70AD47"/>
                <w:sz w:val="22"/>
                <w:szCs w:val="22"/>
              </w:rPr>
              <w:t>- неформални разговор;</w:t>
            </w:r>
          </w:p>
          <w:p w:rsidR="00640CF6" w:rsidRDefault="00640CF6" w:rsidP="008E1DDE">
            <w:pPr>
              <w:rPr>
                <w:color w:val="70AD47"/>
              </w:rPr>
            </w:pPr>
            <w:r>
              <w:rPr>
                <w:color w:val="70AD47"/>
                <w:sz w:val="22"/>
                <w:szCs w:val="22"/>
              </w:rPr>
              <w:t>- формална дискусија;</w:t>
            </w:r>
          </w:p>
          <w:p w:rsidR="00640CF6" w:rsidRDefault="00640CF6" w:rsidP="008E1DDE">
            <w:pPr>
              <w:rPr>
                <w:color w:val="70AD47"/>
              </w:rPr>
            </w:pPr>
            <w:r>
              <w:rPr>
                <w:color w:val="70AD47"/>
                <w:sz w:val="22"/>
                <w:szCs w:val="22"/>
              </w:rPr>
              <w:t>- функционална комуникација;</w:t>
            </w:r>
          </w:p>
          <w:p w:rsidR="00640CF6" w:rsidRDefault="00640CF6" w:rsidP="008E1DDE">
            <w:pPr>
              <w:rPr>
                <w:color w:val="70AD47"/>
              </w:rPr>
            </w:pPr>
            <w:r>
              <w:rPr>
                <w:color w:val="70AD47"/>
                <w:sz w:val="22"/>
                <w:szCs w:val="22"/>
              </w:rPr>
              <w:lastRenderedPageBreak/>
              <w:t>- дијалог;</w:t>
            </w:r>
          </w:p>
          <w:p w:rsidR="00640CF6" w:rsidRDefault="00640CF6" w:rsidP="008E1DDE">
            <w:pPr>
              <w:rPr>
                <w:color w:val="70AD47"/>
              </w:rPr>
            </w:pPr>
            <w:r>
              <w:rPr>
                <w:color w:val="70AD47"/>
                <w:sz w:val="22"/>
                <w:szCs w:val="22"/>
              </w:rPr>
              <w:t>- интерпретирање;</w:t>
            </w:r>
          </w:p>
          <w:p w:rsidR="00640CF6" w:rsidRDefault="00640CF6" w:rsidP="008E1DDE">
            <w:pPr>
              <w:rPr>
                <w:color w:val="70AD47"/>
              </w:rPr>
            </w:pPr>
            <w:r>
              <w:rPr>
                <w:color w:val="70AD47"/>
                <w:sz w:val="22"/>
                <w:szCs w:val="22"/>
              </w:rPr>
              <w:t>- образлагање;</w:t>
            </w:r>
          </w:p>
          <w:p w:rsidR="00640CF6" w:rsidRDefault="00640CF6" w:rsidP="008E1DDE">
            <w:pPr>
              <w:rPr>
                <w:color w:val="70AD47"/>
              </w:rPr>
            </w:pPr>
            <w:r>
              <w:rPr>
                <w:color w:val="70AD47"/>
                <w:sz w:val="22"/>
                <w:szCs w:val="22"/>
              </w:rPr>
              <w:t>- аргументација;</w:t>
            </w:r>
          </w:p>
          <w:p w:rsidR="00640CF6" w:rsidRDefault="00640CF6" w:rsidP="008E1DDE">
            <w:pPr>
              <w:rPr>
                <w:color w:val="70AD47"/>
              </w:rPr>
            </w:pPr>
            <w:r>
              <w:rPr>
                <w:color w:val="70AD47"/>
                <w:sz w:val="22"/>
                <w:szCs w:val="22"/>
              </w:rPr>
              <w:t>- ставови;</w:t>
            </w:r>
          </w:p>
          <w:p w:rsidR="00640CF6" w:rsidRDefault="00640CF6" w:rsidP="008E1DDE">
            <w:pPr>
              <w:rPr>
                <w:color w:val="70AD47"/>
              </w:rPr>
            </w:pPr>
            <w:r>
              <w:rPr>
                <w:color w:val="70AD47"/>
                <w:sz w:val="22"/>
                <w:szCs w:val="22"/>
              </w:rPr>
              <w:t>- ИКТ;</w:t>
            </w:r>
          </w:p>
          <w:p w:rsidR="00640CF6" w:rsidRDefault="00640CF6" w:rsidP="008E1DDE">
            <w:pPr>
              <w:rPr>
                <w:color w:val="70AD47"/>
              </w:rPr>
            </w:pPr>
            <w:r>
              <w:rPr>
                <w:color w:val="70AD47"/>
                <w:sz w:val="22"/>
                <w:szCs w:val="22"/>
              </w:rPr>
              <w:t>ПИСМЕНО ИЗРАЖАВАЊЕ</w:t>
            </w:r>
          </w:p>
          <w:p w:rsidR="00640CF6" w:rsidRDefault="00640CF6" w:rsidP="008E1DDE">
            <w:pPr>
              <w:rPr>
                <w:color w:val="70AD47"/>
              </w:rPr>
            </w:pPr>
            <w:r>
              <w:rPr>
                <w:color w:val="70AD47"/>
                <w:sz w:val="22"/>
                <w:szCs w:val="22"/>
              </w:rPr>
              <w:t>- писмено изражавање</w:t>
            </w:r>
          </w:p>
          <w:p w:rsidR="00640CF6" w:rsidRDefault="00640CF6" w:rsidP="008E1DDE">
            <w:pPr>
              <w:rPr>
                <w:color w:val="70AD47"/>
              </w:rPr>
            </w:pPr>
            <w:r>
              <w:rPr>
                <w:color w:val="70AD47"/>
                <w:sz w:val="22"/>
                <w:szCs w:val="22"/>
              </w:rPr>
              <w:t>- врсте текста;</w:t>
            </w:r>
          </w:p>
          <w:p w:rsidR="00640CF6" w:rsidRDefault="00640CF6" w:rsidP="008E1DDE">
            <w:pPr>
              <w:rPr>
                <w:color w:val="70AD47"/>
              </w:rPr>
            </w:pPr>
            <w:r>
              <w:rPr>
                <w:color w:val="70AD47"/>
                <w:sz w:val="22"/>
                <w:szCs w:val="22"/>
              </w:rPr>
              <w:t>- описивање;</w:t>
            </w:r>
          </w:p>
          <w:p w:rsidR="00640CF6" w:rsidRDefault="00640CF6" w:rsidP="008E1DDE">
            <w:pPr>
              <w:rPr>
                <w:color w:val="70AD47"/>
              </w:rPr>
            </w:pPr>
            <w:r>
              <w:rPr>
                <w:color w:val="70AD47"/>
                <w:sz w:val="22"/>
                <w:szCs w:val="22"/>
              </w:rPr>
              <w:t>- стандардне формуле писаног</w:t>
            </w:r>
          </w:p>
          <w:p w:rsidR="00640CF6" w:rsidRDefault="00640CF6" w:rsidP="008E1DDE">
            <w:pPr>
              <w:rPr>
                <w:color w:val="70AD47"/>
              </w:rPr>
            </w:pPr>
            <w:r>
              <w:rPr>
                <w:color w:val="70AD47"/>
                <w:sz w:val="22"/>
                <w:szCs w:val="22"/>
              </w:rPr>
              <w:t>изражавања;</w:t>
            </w:r>
          </w:p>
          <w:p w:rsidR="00640CF6" w:rsidRDefault="00640CF6" w:rsidP="008E1DDE">
            <w:pPr>
              <w:rPr>
                <w:color w:val="70AD47"/>
              </w:rPr>
            </w:pPr>
            <w:r>
              <w:rPr>
                <w:color w:val="70AD47"/>
                <w:sz w:val="22"/>
                <w:szCs w:val="22"/>
              </w:rPr>
              <w:t>- издвајање и преношење</w:t>
            </w:r>
          </w:p>
          <w:p w:rsidR="00640CF6" w:rsidRDefault="00640CF6" w:rsidP="008E1DDE">
            <w:pPr>
              <w:rPr>
                <w:color w:val="70AD47"/>
              </w:rPr>
            </w:pPr>
            <w:r>
              <w:rPr>
                <w:color w:val="70AD47"/>
                <w:sz w:val="22"/>
                <w:szCs w:val="22"/>
              </w:rPr>
              <w:t>релевантних информација;</w:t>
            </w:r>
          </w:p>
          <w:p w:rsidR="00640CF6" w:rsidRDefault="00640CF6" w:rsidP="008E1DDE">
            <w:pPr>
              <w:rPr>
                <w:color w:val="70AD47"/>
              </w:rPr>
            </w:pPr>
            <w:r>
              <w:rPr>
                <w:color w:val="70AD47"/>
                <w:sz w:val="22"/>
                <w:szCs w:val="22"/>
              </w:rPr>
              <w:t>- лексика и комуникативне</w:t>
            </w:r>
          </w:p>
          <w:p w:rsidR="00640CF6" w:rsidRDefault="00640CF6" w:rsidP="008E1DDE">
            <w:pPr>
              <w:rPr>
                <w:color w:val="70AD47"/>
              </w:rPr>
            </w:pPr>
            <w:r>
              <w:rPr>
                <w:color w:val="70AD47"/>
                <w:sz w:val="22"/>
                <w:szCs w:val="22"/>
              </w:rPr>
              <w:t>функције;</w:t>
            </w:r>
          </w:p>
          <w:p w:rsidR="00640CF6" w:rsidRDefault="00640CF6" w:rsidP="008E1DDE">
            <w:pPr>
              <w:rPr>
                <w:color w:val="70AD47"/>
              </w:rPr>
            </w:pPr>
            <w:r>
              <w:rPr>
                <w:color w:val="70AD47"/>
                <w:sz w:val="22"/>
                <w:szCs w:val="22"/>
              </w:rPr>
              <w:t>- ИКТ;</w:t>
            </w:r>
          </w:p>
          <w:p w:rsidR="00640CF6" w:rsidRDefault="00640CF6" w:rsidP="008E1DDE">
            <w:pPr>
              <w:rPr>
                <w:color w:val="70AD47"/>
              </w:rPr>
            </w:pPr>
            <w:r>
              <w:rPr>
                <w:color w:val="70AD47"/>
                <w:sz w:val="22"/>
                <w:szCs w:val="22"/>
              </w:rPr>
              <w:t>СОЦИОКУЛТУРНА КОМПЕТЕНЦИЈА</w:t>
            </w:r>
          </w:p>
          <w:p w:rsidR="00640CF6" w:rsidRDefault="00640CF6" w:rsidP="008E1DDE">
            <w:pPr>
              <w:rPr>
                <w:color w:val="70AD47"/>
              </w:rPr>
            </w:pPr>
            <w:r>
              <w:rPr>
                <w:color w:val="70AD47"/>
                <w:sz w:val="22"/>
                <w:szCs w:val="22"/>
              </w:rPr>
              <w:lastRenderedPageBreak/>
              <w:t>- интеркултурност;</w:t>
            </w:r>
          </w:p>
          <w:p w:rsidR="00640CF6" w:rsidRDefault="00640CF6" w:rsidP="008E1DDE">
            <w:pPr>
              <w:rPr>
                <w:color w:val="70AD47"/>
              </w:rPr>
            </w:pPr>
            <w:r>
              <w:rPr>
                <w:color w:val="70AD47"/>
                <w:sz w:val="22"/>
                <w:szCs w:val="22"/>
              </w:rPr>
              <w:t>- екосистем;</w:t>
            </w:r>
          </w:p>
          <w:p w:rsidR="00640CF6" w:rsidRDefault="00640CF6" w:rsidP="008E1DDE">
            <w:pPr>
              <w:rPr>
                <w:color w:val="70AD47"/>
              </w:rPr>
            </w:pPr>
            <w:r>
              <w:rPr>
                <w:color w:val="70AD47"/>
                <w:sz w:val="22"/>
                <w:szCs w:val="22"/>
              </w:rPr>
              <w:t>- друштвени систем;</w:t>
            </w:r>
          </w:p>
          <w:p w:rsidR="00640CF6" w:rsidRDefault="00640CF6" w:rsidP="008E1DDE">
            <w:pPr>
              <w:rPr>
                <w:color w:val="70AD47"/>
              </w:rPr>
            </w:pPr>
            <w:r>
              <w:rPr>
                <w:color w:val="70AD47"/>
                <w:sz w:val="22"/>
                <w:szCs w:val="22"/>
              </w:rPr>
              <w:t>- правила понашања;</w:t>
            </w:r>
          </w:p>
          <w:p w:rsidR="00640CF6" w:rsidRDefault="00640CF6" w:rsidP="008E1DDE">
            <w:pPr>
              <w:rPr>
                <w:color w:val="70AD47"/>
              </w:rPr>
            </w:pPr>
            <w:r>
              <w:rPr>
                <w:color w:val="70AD47"/>
                <w:sz w:val="22"/>
                <w:szCs w:val="22"/>
              </w:rPr>
              <w:t>- одрживи развој;</w:t>
            </w:r>
          </w:p>
          <w:p w:rsidR="00640CF6" w:rsidRDefault="00640CF6" w:rsidP="008E1DDE">
            <w:pPr>
              <w:rPr>
                <w:color w:val="70AD47"/>
              </w:rPr>
            </w:pPr>
            <w:r>
              <w:rPr>
                <w:color w:val="70AD47"/>
                <w:sz w:val="22"/>
                <w:szCs w:val="22"/>
              </w:rPr>
              <w:t>- стереотипи;</w:t>
            </w:r>
          </w:p>
          <w:p w:rsidR="00640CF6" w:rsidRDefault="00640CF6" w:rsidP="008E1DDE">
            <w:pPr>
              <w:rPr>
                <w:color w:val="70AD47"/>
              </w:rPr>
            </w:pPr>
            <w:r>
              <w:rPr>
                <w:color w:val="70AD47"/>
                <w:sz w:val="22"/>
                <w:szCs w:val="22"/>
              </w:rPr>
              <w:t>- стилови у комуникацији на страном</w:t>
            </w:r>
          </w:p>
          <w:p w:rsidR="00640CF6" w:rsidRDefault="00640CF6" w:rsidP="008E1DDE">
            <w:pPr>
              <w:rPr>
                <w:color w:val="70AD47"/>
              </w:rPr>
            </w:pPr>
            <w:r>
              <w:rPr>
                <w:color w:val="70AD47"/>
                <w:sz w:val="22"/>
                <w:szCs w:val="22"/>
              </w:rPr>
              <w:t>језику;</w:t>
            </w:r>
          </w:p>
          <w:p w:rsidR="00640CF6" w:rsidRDefault="00640CF6" w:rsidP="008E1DDE">
            <w:pPr>
              <w:rPr>
                <w:color w:val="70AD47"/>
              </w:rPr>
            </w:pPr>
            <w:r>
              <w:rPr>
                <w:color w:val="70AD47"/>
                <w:sz w:val="22"/>
                <w:szCs w:val="22"/>
              </w:rPr>
              <w:t>- ИКТ;</w:t>
            </w:r>
          </w:p>
          <w:p w:rsidR="00640CF6" w:rsidRDefault="00640CF6" w:rsidP="008E1DDE">
            <w:pPr>
              <w:rPr>
                <w:color w:val="70AD47"/>
              </w:rPr>
            </w:pPr>
            <w:r>
              <w:rPr>
                <w:color w:val="70AD47"/>
                <w:sz w:val="22"/>
                <w:szCs w:val="22"/>
              </w:rPr>
              <w:t>- електронске поруке, СМС поруке,</w:t>
            </w:r>
          </w:p>
          <w:p w:rsidR="00640CF6" w:rsidRDefault="00640CF6" w:rsidP="008E1DDE">
            <w:pPr>
              <w:rPr>
                <w:color w:val="70AD47"/>
              </w:rPr>
            </w:pPr>
            <w:r>
              <w:rPr>
                <w:color w:val="70AD47"/>
                <w:sz w:val="22"/>
                <w:szCs w:val="22"/>
              </w:rPr>
              <w:t>дискусије на блогу или форуму,</w:t>
            </w:r>
          </w:p>
          <w:p w:rsidR="00640CF6" w:rsidRDefault="00640CF6" w:rsidP="008E1DDE">
            <w:pPr>
              <w:rPr>
                <w:color w:val="70AD47"/>
              </w:rPr>
            </w:pPr>
            <w:r>
              <w:rPr>
                <w:color w:val="70AD47"/>
                <w:sz w:val="22"/>
                <w:szCs w:val="22"/>
              </w:rPr>
              <w:t>друштвене мреже;</w:t>
            </w:r>
          </w:p>
          <w:p w:rsidR="00640CF6" w:rsidRDefault="00640CF6" w:rsidP="008E1DDE">
            <w:pPr>
              <w:rPr>
                <w:color w:val="70AD47"/>
              </w:rPr>
            </w:pPr>
          </w:p>
          <w:p w:rsidR="00640CF6" w:rsidRDefault="00640CF6" w:rsidP="008E1DDE">
            <w:pPr>
              <w:rPr>
                <w:color w:val="70AD47"/>
              </w:rPr>
            </w:pPr>
            <w:r>
              <w:rPr>
                <w:color w:val="70AD47"/>
                <w:sz w:val="22"/>
                <w:szCs w:val="22"/>
              </w:rPr>
              <w:t>МЕДИЈАЦИЈА</w:t>
            </w:r>
          </w:p>
          <w:p w:rsidR="00640CF6" w:rsidRDefault="00640CF6" w:rsidP="008E1DDE">
            <w:pPr>
              <w:rPr>
                <w:color w:val="70AD47"/>
              </w:rPr>
            </w:pPr>
            <w:r>
              <w:rPr>
                <w:color w:val="70AD47"/>
                <w:sz w:val="22"/>
                <w:szCs w:val="22"/>
              </w:rPr>
              <w:t>- преношење поруке са матерњег на</w:t>
            </w:r>
          </w:p>
          <w:p w:rsidR="00640CF6" w:rsidRDefault="00640CF6" w:rsidP="008E1DDE">
            <w:pPr>
              <w:rPr>
                <w:color w:val="70AD47"/>
              </w:rPr>
            </w:pPr>
            <w:r>
              <w:rPr>
                <w:color w:val="70AD47"/>
                <w:sz w:val="22"/>
                <w:szCs w:val="22"/>
              </w:rPr>
              <w:t>страни језик/са страног на матерњи;</w:t>
            </w:r>
          </w:p>
          <w:p w:rsidR="00640CF6" w:rsidRDefault="00640CF6" w:rsidP="008E1DDE">
            <w:pPr>
              <w:rPr>
                <w:color w:val="70AD47"/>
              </w:rPr>
            </w:pPr>
            <w:r>
              <w:rPr>
                <w:color w:val="70AD47"/>
                <w:sz w:val="22"/>
                <w:szCs w:val="22"/>
              </w:rPr>
              <w:lastRenderedPageBreak/>
              <w:t>- стратегије преношења поруке са</w:t>
            </w:r>
          </w:p>
          <w:p w:rsidR="00640CF6" w:rsidRDefault="00640CF6" w:rsidP="008E1DDE">
            <w:pPr>
              <w:rPr>
                <w:color w:val="70AD47"/>
              </w:rPr>
            </w:pPr>
            <w:r>
              <w:rPr>
                <w:color w:val="70AD47"/>
                <w:sz w:val="22"/>
                <w:szCs w:val="22"/>
              </w:rPr>
              <w:t>матерњег на страни језик/са страног</w:t>
            </w:r>
          </w:p>
          <w:p w:rsidR="00640CF6" w:rsidRDefault="00640CF6" w:rsidP="008E1DDE">
            <w:pPr>
              <w:rPr>
                <w:color w:val="70AD47"/>
              </w:rPr>
            </w:pPr>
            <w:r>
              <w:rPr>
                <w:color w:val="70AD47"/>
                <w:sz w:val="22"/>
                <w:szCs w:val="22"/>
              </w:rPr>
              <w:t>на матерњи;</w:t>
            </w:r>
          </w:p>
          <w:p w:rsidR="00640CF6" w:rsidRDefault="00640CF6" w:rsidP="008E1DDE">
            <w:pPr>
              <w:rPr>
                <w:color w:val="70AD47"/>
              </w:rPr>
            </w:pPr>
            <w:r>
              <w:rPr>
                <w:color w:val="70AD47"/>
                <w:sz w:val="22"/>
                <w:szCs w:val="22"/>
              </w:rPr>
              <w:t>- посредовање у неформалној</w:t>
            </w:r>
          </w:p>
          <w:p w:rsidR="00640CF6" w:rsidRDefault="00640CF6" w:rsidP="008E1DDE">
            <w:pPr>
              <w:rPr>
                <w:color w:val="70AD47"/>
              </w:rPr>
            </w:pPr>
            <w:r>
              <w:rPr>
                <w:color w:val="70AD47"/>
                <w:sz w:val="22"/>
                <w:szCs w:val="22"/>
              </w:rPr>
              <w:t>усменој интеракцији;</w:t>
            </w:r>
          </w:p>
          <w:p w:rsidR="00640CF6" w:rsidRDefault="00640CF6" w:rsidP="008E1DDE">
            <w:r>
              <w:rPr>
                <w:color w:val="70AD47"/>
                <w:sz w:val="22"/>
                <w:szCs w:val="22"/>
              </w:rPr>
              <w:t>- превођење.</w:t>
            </w:r>
          </w:p>
        </w:tc>
        <w:tc>
          <w:tcPr>
            <w:tcW w:w="1641" w:type="dxa"/>
            <w:shd w:val="clear" w:color="auto" w:fill="auto"/>
          </w:tcPr>
          <w:p w:rsidR="00640CF6" w:rsidRDefault="00640CF6" w:rsidP="008E1DDE">
            <w:pPr>
              <w:rPr>
                <w:color w:val="70AD47"/>
              </w:rPr>
            </w:pPr>
            <w:r>
              <w:rPr>
                <w:color w:val="70AD47"/>
                <w:sz w:val="22"/>
                <w:szCs w:val="22"/>
              </w:rPr>
              <w:lastRenderedPageBreak/>
              <w:t>1. Област језичке вештине – СЛУШАЊЕ</w:t>
            </w:r>
          </w:p>
          <w:p w:rsidR="00640CF6" w:rsidRDefault="00640CF6" w:rsidP="008E1DDE">
            <w:pPr>
              <w:rPr>
                <w:color w:val="70AD47"/>
              </w:rPr>
            </w:pPr>
            <w:r>
              <w:rPr>
                <w:color w:val="70AD47"/>
                <w:sz w:val="22"/>
                <w:szCs w:val="22"/>
              </w:rPr>
              <w:t>Ученик се оспособљава да разуме суштину и битне појединости порука, упустава и обавештења о темама из свакодневног живота и делатности,</w:t>
            </w:r>
          </w:p>
          <w:p w:rsidR="00640CF6" w:rsidRDefault="00640CF6" w:rsidP="008E1DDE">
            <w:pPr>
              <w:rPr>
                <w:color w:val="70AD47"/>
              </w:rPr>
            </w:pPr>
            <w:r>
              <w:rPr>
                <w:color w:val="70AD47"/>
                <w:sz w:val="22"/>
                <w:szCs w:val="22"/>
              </w:rPr>
              <w:t xml:space="preserve">разуме суштину и битне </w:t>
            </w:r>
            <w:r>
              <w:rPr>
                <w:color w:val="70AD47"/>
                <w:sz w:val="22"/>
                <w:szCs w:val="22"/>
              </w:rPr>
              <w:lastRenderedPageBreak/>
              <w:t>појединости разговора или расправе између двоје или више саговорника у приватном, образовном и  јавном контексту,</w:t>
            </w:r>
          </w:p>
          <w:p w:rsidR="00640CF6" w:rsidRDefault="00640CF6" w:rsidP="008E1DDE">
            <w:pPr>
              <w:rPr>
                <w:color w:val="70AD47"/>
              </w:rPr>
            </w:pPr>
            <w:r>
              <w:rPr>
                <w:color w:val="70AD47"/>
                <w:sz w:val="22"/>
                <w:szCs w:val="22"/>
              </w:rPr>
              <w:t xml:space="preserve"> разуме суштину и битне појединости монолошког излагања у образовном и јавном контексту уколико је излагање јасно и добро структурирано,разуме суштину аутентичног  тонског записа (аудио и видео запис) о познатим темама, представљеним јасно и </w:t>
            </w:r>
            <w:r>
              <w:rPr>
                <w:color w:val="70AD47"/>
                <w:sz w:val="22"/>
                <w:szCs w:val="22"/>
              </w:rPr>
              <w:lastRenderedPageBreak/>
              <w:t>стандардним језиком..</w:t>
            </w:r>
          </w:p>
          <w:p w:rsidR="00640CF6" w:rsidRDefault="00640CF6" w:rsidP="008E1DDE">
            <w:pPr>
              <w:rPr>
                <w:color w:val="70AD47"/>
              </w:rPr>
            </w:pPr>
          </w:p>
          <w:p w:rsidR="00640CF6" w:rsidRDefault="00640CF6" w:rsidP="008E1DDE">
            <w:pPr>
              <w:rPr>
                <w:color w:val="70AD47"/>
              </w:rPr>
            </w:pPr>
            <w:r>
              <w:rPr>
                <w:color w:val="70AD47"/>
                <w:sz w:val="22"/>
                <w:szCs w:val="22"/>
              </w:rPr>
              <w:t>2. Област језичке вештине – ЧИТАЊЕ</w:t>
            </w:r>
          </w:p>
          <w:p w:rsidR="00640CF6" w:rsidRDefault="00640CF6" w:rsidP="008E1DDE">
            <w:pPr>
              <w:rPr>
                <w:color w:val="70AD47"/>
              </w:rPr>
            </w:pPr>
            <w:r>
              <w:rPr>
                <w:color w:val="70AD47"/>
                <w:sz w:val="22"/>
                <w:szCs w:val="22"/>
              </w:rPr>
              <w:t>Ученик се оспособљава да разуме општи смисао образовног и јавног контекста, открива значење непознатих речи, разуме описе догађаја, проналази потребне информације, разуме адаптиране књижевне садржаје.</w:t>
            </w:r>
          </w:p>
          <w:p w:rsidR="00640CF6" w:rsidRDefault="00640CF6" w:rsidP="008E1DDE">
            <w:pPr>
              <w:rPr>
                <w:color w:val="70AD47"/>
              </w:rPr>
            </w:pPr>
          </w:p>
          <w:p w:rsidR="00640CF6" w:rsidRDefault="00640CF6" w:rsidP="008E1DDE">
            <w:pPr>
              <w:rPr>
                <w:color w:val="70AD47"/>
              </w:rPr>
            </w:pPr>
            <w:r>
              <w:rPr>
                <w:color w:val="70AD47"/>
                <w:sz w:val="22"/>
                <w:szCs w:val="22"/>
              </w:rPr>
              <w:t xml:space="preserve">3. Област језичке </w:t>
            </w:r>
            <w:r>
              <w:rPr>
                <w:color w:val="70AD47"/>
                <w:sz w:val="22"/>
                <w:szCs w:val="22"/>
              </w:rPr>
              <w:lastRenderedPageBreak/>
              <w:t>вештине – ГОВОР</w:t>
            </w:r>
          </w:p>
          <w:p w:rsidR="00640CF6" w:rsidRDefault="00640CF6" w:rsidP="008E1DDE">
            <w:pPr>
              <w:rPr>
                <w:color w:val="70AD47"/>
              </w:rPr>
            </w:pPr>
            <w:r>
              <w:rPr>
                <w:color w:val="70AD47"/>
                <w:sz w:val="22"/>
                <w:szCs w:val="22"/>
              </w:rPr>
              <w:t>Оспособљавање ученика да започне и води разговор о познатим темама, износи свој став о датој теми, даје мишљење за и против, дебатује, препричава догађаји ситуације  из прошлости, говори о својим плановима, излаже већ припремљен говор на задату тему.</w:t>
            </w:r>
          </w:p>
          <w:p w:rsidR="00640CF6" w:rsidRDefault="00640CF6" w:rsidP="008E1DDE">
            <w:pPr>
              <w:rPr>
                <w:color w:val="70AD47"/>
              </w:rPr>
            </w:pPr>
          </w:p>
          <w:p w:rsidR="00640CF6" w:rsidRDefault="00640CF6" w:rsidP="008E1DDE">
            <w:pPr>
              <w:rPr>
                <w:color w:val="70AD47"/>
              </w:rPr>
            </w:pPr>
            <w:r>
              <w:rPr>
                <w:color w:val="70AD47"/>
                <w:sz w:val="22"/>
                <w:szCs w:val="22"/>
              </w:rPr>
              <w:t>4. Област језичке вештине – ПИСАЊЕ</w:t>
            </w:r>
          </w:p>
          <w:p w:rsidR="00640CF6" w:rsidRDefault="00640CF6" w:rsidP="008E1DDE">
            <w:r>
              <w:rPr>
                <w:color w:val="70AD47"/>
                <w:sz w:val="22"/>
                <w:szCs w:val="22"/>
              </w:rPr>
              <w:t xml:space="preserve">Ученик се оспособљава да води води </w:t>
            </w:r>
            <w:r>
              <w:rPr>
                <w:color w:val="70AD47"/>
                <w:sz w:val="22"/>
                <w:szCs w:val="22"/>
              </w:rPr>
              <w:lastRenderedPageBreak/>
              <w:t>писмену преписку формалног и неформалног типа, пише кратке поруке и изражава захвалност, извињење, упозорење, примедбу, жалбу, пише дескриптивне текстове, есеје на задату тему по датом моделу, пише сажетак дужих текстова и интерпретације прочитаних адаптираних текстова.</w:t>
            </w:r>
          </w:p>
        </w:tc>
        <w:tc>
          <w:tcPr>
            <w:tcW w:w="1842" w:type="dxa"/>
            <w:shd w:val="clear" w:color="auto" w:fill="auto"/>
          </w:tcPr>
          <w:p w:rsidR="00640CF6" w:rsidRDefault="00640CF6" w:rsidP="008E1DDE">
            <w:pPr>
              <w:rPr>
                <w:color w:val="70AD47"/>
              </w:rPr>
            </w:pPr>
            <w:r>
              <w:rPr>
                <w:color w:val="70AD47"/>
                <w:sz w:val="22"/>
                <w:szCs w:val="22"/>
              </w:rPr>
              <w:lastRenderedPageBreak/>
              <w:t xml:space="preserve">Начин реализације прописаних стандарда и исхода  остварују се радом на материјалу који је понуђен у уџбеницима и радним свескама у оквиру одговарајућег курса као и на додатном материјалу који подразумева аутентичне и, или, </w:t>
            </w:r>
            <w:r>
              <w:rPr>
                <w:color w:val="70AD47"/>
                <w:sz w:val="22"/>
                <w:szCs w:val="22"/>
              </w:rPr>
              <w:lastRenderedPageBreak/>
              <w:t xml:space="preserve">адаптиране текстове из књижевних дела, часописа, новина, садржаја са интернета, слушањем музике са фокусом на језик који се користи у песмама( рима, ритам, избор речи и језичких структура), организовањем панел дискусија из свакодневног живота и делатности као и друштвено-актуелних тема, гледање филмова са унапред припремљеним задацима и давање критичког осврза на филн,креирањем и симулацијом </w:t>
            </w:r>
            <w:r>
              <w:rPr>
                <w:color w:val="70AD47"/>
                <w:sz w:val="22"/>
                <w:szCs w:val="22"/>
              </w:rPr>
              <w:lastRenderedPageBreak/>
              <w:t>свакодневних формалних и неформалних гговорних ситуација и  њиховом драматизацијом  , продуковањем различизих писаних садржаја: формалних и неформалних писама,порука, кратких прича, дескриптивних есеја, аргументативних есеја.</w:t>
            </w:r>
          </w:p>
          <w:p w:rsidR="00640CF6" w:rsidRDefault="00640CF6" w:rsidP="008E1DDE">
            <w:pPr>
              <w:rPr>
                <w:color w:val="70AD47"/>
              </w:rPr>
            </w:pPr>
            <w:r>
              <w:rPr>
                <w:color w:val="70AD47"/>
                <w:sz w:val="22"/>
                <w:szCs w:val="22"/>
              </w:rPr>
              <w:t>Слушање и реаговање на налоге и/или задатке у вези са текстом намењеним развоју и провери разумевања говора;</w:t>
            </w:r>
          </w:p>
          <w:p w:rsidR="00640CF6" w:rsidRDefault="00640CF6" w:rsidP="008E1DDE">
            <w:pPr>
              <w:rPr>
                <w:color w:val="70AD47"/>
              </w:rPr>
            </w:pPr>
            <w:r>
              <w:rPr>
                <w:color w:val="70AD47"/>
                <w:sz w:val="22"/>
                <w:szCs w:val="22"/>
              </w:rPr>
              <w:t xml:space="preserve">- Рад у паровима, малим и већим групама (мини-дијалози, игра </w:t>
            </w:r>
            <w:r>
              <w:rPr>
                <w:color w:val="70AD47"/>
                <w:sz w:val="22"/>
                <w:szCs w:val="22"/>
              </w:rPr>
              <w:lastRenderedPageBreak/>
              <w:t>по улогама, симулације итд.);</w:t>
            </w:r>
          </w:p>
          <w:p w:rsidR="00640CF6" w:rsidRDefault="00640CF6" w:rsidP="008E1DDE">
            <w:r>
              <w:rPr>
                <w:color w:val="70AD47"/>
                <w:sz w:val="22"/>
                <w:szCs w:val="22"/>
              </w:rPr>
              <w:t>-Граматичка грађа добија свој смисао тек када се доведе у везу са одговарајућим комуникативним функцијама и темама, и то у склопу језичких активности разумевања (усменог) говора и писаног текста, усменог и писменог изражавања и медијације;</w:t>
            </w:r>
          </w:p>
        </w:tc>
        <w:tc>
          <w:tcPr>
            <w:tcW w:w="2268" w:type="dxa"/>
          </w:tcPr>
          <w:p w:rsidR="00640CF6" w:rsidRDefault="00640CF6" w:rsidP="008E1DDE">
            <w:pPr>
              <w:rPr>
                <w:color w:val="70AD47"/>
              </w:rPr>
            </w:pPr>
            <w:r>
              <w:rPr>
                <w:color w:val="70AD47"/>
                <w:sz w:val="22"/>
                <w:szCs w:val="22"/>
              </w:rPr>
              <w:lastRenderedPageBreak/>
              <w:t xml:space="preserve">Активност ученика огледа се кроз реализацију оперативног плана и припреме наставника(индивидуални, групни и рад у паровима). </w:t>
            </w:r>
          </w:p>
          <w:p w:rsidR="00640CF6" w:rsidRDefault="00640CF6" w:rsidP="008E1DDE">
            <w:pPr>
              <w:rPr>
                <w:color w:val="70AD47"/>
              </w:rPr>
            </w:pPr>
          </w:p>
          <w:p w:rsidR="00640CF6" w:rsidRDefault="00640CF6" w:rsidP="008E1DDE">
            <w:pPr>
              <w:rPr>
                <w:color w:val="70AD47"/>
              </w:rPr>
            </w:pPr>
            <w:r>
              <w:rPr>
                <w:color w:val="70AD47"/>
                <w:sz w:val="22"/>
                <w:szCs w:val="22"/>
              </w:rPr>
              <w:t>Ученици припремају презентације на различите теме(књиге,филмови,проблеми савременог света, итд),</w:t>
            </w:r>
          </w:p>
          <w:p w:rsidR="00640CF6" w:rsidRDefault="00640CF6" w:rsidP="008E1DDE">
            <w:r>
              <w:rPr>
                <w:color w:val="70AD47"/>
                <w:sz w:val="22"/>
                <w:szCs w:val="22"/>
              </w:rPr>
              <w:t xml:space="preserve"> иницирају дискусије у одељењу, </w:t>
            </w:r>
            <w:r>
              <w:rPr>
                <w:color w:val="70AD47"/>
                <w:sz w:val="22"/>
                <w:szCs w:val="22"/>
              </w:rPr>
              <w:lastRenderedPageBreak/>
              <w:t>сучељавају мишљења, врше симулацију и  драматизацију говорних ситуација,пишу есеје на различите теме</w:t>
            </w:r>
          </w:p>
        </w:tc>
        <w:tc>
          <w:tcPr>
            <w:tcW w:w="2127" w:type="dxa"/>
            <w:shd w:val="clear" w:color="auto" w:fill="auto"/>
          </w:tcPr>
          <w:p w:rsidR="00640CF6" w:rsidRDefault="00640CF6" w:rsidP="008E1DDE">
            <w:r>
              <w:rPr>
                <w:b/>
                <w:sz w:val="22"/>
                <w:szCs w:val="22"/>
              </w:rPr>
              <w:lastRenderedPageBreak/>
              <w:t>Културне разноликости</w:t>
            </w:r>
            <w:r>
              <w:rPr>
                <w:sz w:val="22"/>
                <w:szCs w:val="22"/>
              </w:rPr>
              <w:t xml:space="preserve"> /Интеркултура –</w:t>
            </w:r>
          </w:p>
          <w:p w:rsidR="00640CF6" w:rsidRDefault="00640CF6" w:rsidP="008E1DDE">
            <w:r>
              <w:rPr>
                <w:sz w:val="22"/>
                <w:szCs w:val="22"/>
              </w:rPr>
              <w:t>It’s a small world</w:t>
            </w:r>
          </w:p>
          <w:p w:rsidR="00640CF6" w:rsidRDefault="00640CF6" w:rsidP="008E1DDE">
            <w:r>
              <w:rPr>
                <w:b/>
                <w:sz w:val="22"/>
                <w:szCs w:val="22"/>
              </w:rPr>
              <w:t>Српски језик</w:t>
            </w:r>
            <w:r>
              <w:rPr>
                <w:sz w:val="22"/>
                <w:szCs w:val="22"/>
              </w:rPr>
              <w:t xml:space="preserve"> – Односне реченице : Relative clauses</w:t>
            </w:r>
          </w:p>
          <w:p w:rsidR="00640CF6" w:rsidRDefault="00640CF6" w:rsidP="008E1DDE">
            <w:r>
              <w:rPr>
                <w:b/>
                <w:sz w:val="22"/>
                <w:szCs w:val="22"/>
              </w:rPr>
              <w:t xml:space="preserve">Информатика </w:t>
            </w:r>
            <w:r>
              <w:rPr>
                <w:sz w:val="22"/>
                <w:szCs w:val="22"/>
              </w:rPr>
              <w:t>: писање имејла/</w:t>
            </w:r>
          </w:p>
          <w:p w:rsidR="00640CF6" w:rsidRDefault="00640CF6" w:rsidP="008E1DDE">
            <w:pPr>
              <w:rPr>
                <w:sz w:val="22"/>
                <w:szCs w:val="22"/>
              </w:rPr>
            </w:pPr>
            <w:r>
              <w:rPr>
                <w:sz w:val="22"/>
                <w:szCs w:val="22"/>
              </w:rPr>
              <w:t>An informal email</w:t>
            </w:r>
          </w:p>
          <w:p w:rsidR="00640CF6" w:rsidRDefault="00640CF6" w:rsidP="008E1DDE">
            <w:r>
              <w:rPr>
                <w:b/>
                <w:sz w:val="22"/>
                <w:szCs w:val="22"/>
              </w:rPr>
              <w:t>Програм каријерног вођења и саветовања/ програмом слободних активности:</w:t>
            </w:r>
            <w:r>
              <w:rPr>
                <w:sz w:val="22"/>
                <w:szCs w:val="22"/>
              </w:rPr>
              <w:t xml:space="preserve"> Work&amp;leisure</w:t>
            </w:r>
          </w:p>
          <w:p w:rsidR="00640CF6" w:rsidRDefault="00640CF6" w:rsidP="008E1DDE">
            <w:pPr>
              <w:rPr>
                <w:b/>
                <w:sz w:val="22"/>
                <w:szCs w:val="22"/>
              </w:rPr>
            </w:pPr>
            <w:r>
              <w:rPr>
                <w:b/>
                <w:sz w:val="22"/>
                <w:szCs w:val="22"/>
              </w:rPr>
              <w:lastRenderedPageBreak/>
              <w:t>Програм  заштите животне средине/угрожене врсте/ географија/екотуризам</w:t>
            </w:r>
          </w:p>
          <w:p w:rsidR="00640CF6" w:rsidRDefault="00640CF6" w:rsidP="008E1DDE">
            <w:pPr>
              <w:rPr>
                <w:sz w:val="22"/>
                <w:szCs w:val="22"/>
              </w:rPr>
            </w:pPr>
            <w:r>
              <w:rPr>
                <w:b/>
                <w:sz w:val="22"/>
                <w:szCs w:val="22"/>
              </w:rPr>
              <w:t>Географија/програм Интеркултуре</w:t>
            </w:r>
            <w:r>
              <w:rPr>
                <w:sz w:val="22"/>
                <w:szCs w:val="22"/>
              </w:rPr>
              <w:t>: That's strange</w:t>
            </w:r>
          </w:p>
          <w:p w:rsidR="00640CF6" w:rsidRDefault="00640CF6" w:rsidP="008E1DDE">
            <w:pPr>
              <w:rPr>
                <w:sz w:val="22"/>
                <w:szCs w:val="22"/>
              </w:rPr>
            </w:pPr>
            <w:r>
              <w:rPr>
                <w:sz w:val="22"/>
                <w:szCs w:val="22"/>
              </w:rPr>
              <w:t>: Animal SOS</w:t>
            </w:r>
          </w:p>
          <w:p w:rsidR="00640CF6" w:rsidRDefault="00640CF6" w:rsidP="008E1DDE">
            <w:r>
              <w:rPr>
                <w:b/>
                <w:sz w:val="22"/>
                <w:szCs w:val="22"/>
              </w:rPr>
              <w:t>Српски језик</w:t>
            </w:r>
            <w:r>
              <w:rPr>
                <w:sz w:val="22"/>
                <w:szCs w:val="22"/>
              </w:rPr>
              <w:t xml:space="preserve"> '- Условне реченице – Conditional sentences</w:t>
            </w:r>
          </w:p>
          <w:p w:rsidR="00640CF6" w:rsidRDefault="00640CF6" w:rsidP="008E1DDE">
            <w:pPr>
              <w:rPr>
                <w:sz w:val="22"/>
                <w:szCs w:val="22"/>
              </w:rPr>
            </w:pPr>
          </w:p>
          <w:p w:rsidR="00640CF6" w:rsidRDefault="00640CF6" w:rsidP="008E1DDE">
            <w:pPr>
              <w:rPr>
                <w:sz w:val="22"/>
                <w:szCs w:val="22"/>
              </w:rPr>
            </w:pPr>
            <w:r>
              <w:rPr>
                <w:b/>
                <w:sz w:val="22"/>
                <w:szCs w:val="22"/>
              </w:rPr>
              <w:t>Српски језик</w:t>
            </w:r>
            <w:r>
              <w:rPr>
                <w:sz w:val="22"/>
                <w:szCs w:val="22"/>
              </w:rPr>
              <w:t xml:space="preserve"> : Пасив</w:t>
            </w:r>
          </w:p>
          <w:p w:rsidR="00640CF6" w:rsidRDefault="00640CF6" w:rsidP="008E1DDE">
            <w:pPr>
              <w:rPr>
                <w:sz w:val="22"/>
                <w:szCs w:val="22"/>
              </w:rPr>
            </w:pPr>
            <w:r>
              <w:rPr>
                <w:b/>
                <w:sz w:val="22"/>
                <w:szCs w:val="22"/>
              </w:rPr>
              <w:t>Информатика</w:t>
            </w:r>
            <w:r>
              <w:rPr>
                <w:sz w:val="22"/>
                <w:szCs w:val="22"/>
              </w:rPr>
              <w:t>/ On line learning/ The high tech adventures of a travelling food writer</w:t>
            </w:r>
          </w:p>
          <w:p w:rsidR="00640CF6" w:rsidRDefault="00640CF6" w:rsidP="008E1DDE">
            <w:pPr>
              <w:rPr>
                <w:sz w:val="22"/>
                <w:szCs w:val="22"/>
              </w:rPr>
            </w:pPr>
            <w:r>
              <w:rPr>
                <w:b/>
                <w:sz w:val="22"/>
                <w:szCs w:val="22"/>
              </w:rPr>
              <w:t>Психологија</w:t>
            </w:r>
            <w:r>
              <w:rPr>
                <w:sz w:val="22"/>
                <w:szCs w:val="22"/>
              </w:rPr>
              <w:t xml:space="preserve"> : Развој и социјализација личности</w:t>
            </w:r>
          </w:p>
          <w:p w:rsidR="00640CF6" w:rsidRDefault="00640CF6" w:rsidP="008E1DDE">
            <w:pPr>
              <w:rPr>
                <w:sz w:val="22"/>
                <w:szCs w:val="22"/>
              </w:rPr>
            </w:pPr>
            <w:r>
              <w:rPr>
                <w:sz w:val="22"/>
                <w:szCs w:val="22"/>
              </w:rPr>
              <w:t>Human nature</w:t>
            </w:r>
          </w:p>
          <w:p w:rsidR="00640CF6" w:rsidRDefault="00640CF6" w:rsidP="008E1DDE"/>
        </w:tc>
        <w:tc>
          <w:tcPr>
            <w:tcW w:w="1984" w:type="dxa"/>
            <w:shd w:val="clear" w:color="auto" w:fill="auto"/>
          </w:tcPr>
          <w:p w:rsidR="00640CF6" w:rsidRDefault="00640CF6" w:rsidP="008E1DDE">
            <w:pPr>
              <w:spacing w:line="240" w:lineRule="auto"/>
            </w:pPr>
            <w:r>
              <w:rPr>
                <w:sz w:val="22"/>
                <w:szCs w:val="22"/>
              </w:rPr>
              <w:lastRenderedPageBreak/>
              <w:t xml:space="preserve"> </w:t>
            </w:r>
          </w:p>
          <w:p w:rsidR="00640CF6" w:rsidRDefault="00640CF6" w:rsidP="008E1DDE">
            <w:pPr>
              <w:spacing w:line="240" w:lineRule="auto"/>
            </w:pPr>
            <w:r>
              <w:t xml:space="preserve">Област језичке вештине – СЛУШАЊЕ 2.СТ.1.1.1. Разуме краће поруке, обавештења и упутства која се саопштавају разговетно и полако. 2.СТ.1.1.2. Схвата смисао краће спонтане интеракције између двоје или више са/говорникау личном, образовном и </w:t>
            </w:r>
            <w:r>
              <w:lastRenderedPageBreak/>
              <w:t xml:space="preserve">јавном контексту. 2.СТ.1.1.3. Схвата општи смисао информације или краћих монолошких излагања уобразовном и јавном контексту. 2.СТ.1.1.4. Схвата смисао прилагођеног аудио и видео записа у вези с темама из свакодневног живота (стандардни говор, разговетни изговор и спор ритам излагања). 2. Област језичке вештине – ЧИТАЊЕ 2.СТ.1.2.1. Разуме општи смисао једноставних краћих текстова у вези с блиским </w:t>
            </w:r>
            <w:r>
              <w:lastRenderedPageBreak/>
              <w:t>темама, у којима преовлађују фреквентне речи и интернациона</w:t>
            </w:r>
          </w:p>
          <w:p w:rsidR="00640CF6" w:rsidRDefault="00640CF6" w:rsidP="008E1DDE">
            <w:pPr>
              <w:spacing w:line="240" w:lineRule="auto"/>
            </w:pPr>
            <w:r>
              <w:rPr>
                <w:sz w:val="22"/>
                <w:szCs w:val="22"/>
              </w:rPr>
              <w:t>.</w:t>
            </w:r>
            <w:r>
              <w:t xml:space="preserve"> 2.СТ.1.2.2. Проналази потребне информације у једноставним текстовима (нпр. огласи,брошуре, обавештења, кратке новинске вести). 2.СТ.1.2.3. Разуме једноставне личне поруке и писма. 2.СТ.1.2.4. Уочава потребне детаље у текстовима из свакодневног живота (натписи најавним местима, упутства о руковању, </w:t>
            </w:r>
            <w:r>
              <w:lastRenderedPageBreak/>
              <w:t xml:space="preserve">етикете на производима, јеловник и сл.). 2.СТ.1.2.5. Разуме кратке адаптиране одломке књижевних дела, и друге поједностављене текстове који се односе на цивилизацијске тековине, културу и обичаје свог и другихнарода. 3. Област језичке вештине – ГОВОР 2.СТ.1.3.1. Уме да оствари друштвени контакт (нпр. поздрављање, представљање, захваљивање). 2.СТ.1.3.2. Изражава слагање/неслагање, предлаже, прихвата или упућује понуду или позив. </w:t>
            </w:r>
            <w:r>
              <w:lastRenderedPageBreak/>
              <w:t xml:space="preserve">2.СТ.1.3.3. Тражи и даје једноставне информације, у приватном, јавном и образовном контексту. 2.СТ.1.3.4. Описује блиско окружење (особе, предмете, места, активности, догађаје). 2.СТ.1.3.5. Излаже већ припремљену кратку презентацију о блиским темама. 2.СТ.1.3.6. Преноси или интерпретира кратке поруке, изјаве, упутства или питања. 2.СТ.1.3.7. Излаже једноставне, блиске садржаје у вези сa културом и </w:t>
            </w:r>
            <w:r>
              <w:lastRenderedPageBreak/>
              <w:t xml:space="preserve">традицијом свог идругих народа. 4. Област језичке вештине – ПИСАЊЕ 2.СТ.1.4.1. Пише кратке белешкe и једноставне порукe (нпр. изражава захвалност,извињење, упозорење). 2.СТ.1.4.2. Пише приватно писмо о аспектима из свакодневног живота (нпр. описује људе, догађаје, места, осећања). 2.СТ.1.4.3. Попуњава образац/упитник, наводећи личне податке, образовање, интересовања и сл. 2.СТ.1.4.4. Пише једноставне текстове према </w:t>
            </w:r>
            <w:r>
              <w:lastRenderedPageBreak/>
              <w:t xml:space="preserve">моделу, уз помоћ илустрација, табела, слика, графикона, детаљних упутстава. 2.СТ.1.4.5. Преводи или интерпретира информације из једноставних порука, бележака или образаца. 5. Област ЗНАЊЕ О ЈЕЗИКУ 2.СТ.1.5.1. Користи задовољавајући број фреквентних речи и израза које му омогућавају изражавање основних комуникативних функција у свакодневним ситуацијама. 2.СТ.1.5.2. Саставља кратке, разумљиве </w:t>
            </w:r>
            <w:r>
              <w:lastRenderedPageBreak/>
              <w:t xml:space="preserve">реченице користећи једноставне језичке структуре. 2.СТ.1.5.3. Има углавном јасан и разумљив изговор. 2.СТ.1.5.4. Пише с одговарајућом ортографском тачношћу уобичајене речи које користи у говору. 2.СТ.1.5.5. Примењује основну правописну норму. 2.СТ.1.5.6. Користи неутралан језички регистар. Средњи ниво 1. Област језичке вештине – СЛУШАЊЕ 2.СТ.2.1.1. Разуме суштину и битне </w:t>
            </w:r>
            <w:r>
              <w:lastRenderedPageBreak/>
              <w:t xml:space="preserve">појединости порука, упутстава и обавештења о темама из свакодневног живота и делатности. 2.СТ.2.1.2. Разуме суштину и битне појединости разговора или расправе између двоје или више са/говорника у приватном, образовном и јавном контексту. 2.СТ.2.1.3. Разуме суштину и битне појединости монолошког излагања у образовном и јавном контексту уколико је излагање јасно и добро структурирано. </w:t>
            </w:r>
            <w:r>
              <w:lastRenderedPageBreak/>
              <w:t xml:space="preserve">2.СТ.2.1.4. Разуме суштину аутентичног тонског записа (аудио и видео запис) о познатим темама, представљених јасно и стандaрдним језиком. 2. Област језичке вештине – ЧИТАЊЕ 2.СТ.2.2.1. Разуме општи смисао и релевантне информације у текстовима о блиским темама из образовног и јавног контекста. 2.СТ.2.2.2. Открива значење непознатих речи на основу контекста који му је близак. 2.СТ.2.2.3. Разуме описе </w:t>
            </w:r>
            <w:r>
              <w:lastRenderedPageBreak/>
              <w:t xml:space="preserve">догађаја, осећања и жеља у личној преписци. 2.СТ.2.2.4. Проналази потребне информације у уобичајеним писаним документима (нпр. пословна преписка, проспекти, формулари). 2.СТ.2.2.5. Проналази специфичне појединости у дужем тексту са претежно сложенимструктурама, у комe се износе мишљења, аргументи и критике (нпр. новински чланци и стручни текстови). 2.СТ.2.2.6. Разуме адаптиране књижевне текстове и </w:t>
            </w:r>
            <w:r>
              <w:lastRenderedPageBreak/>
              <w:t xml:space="preserve">прилагођене текстове који се односе на цивилизацијске тековине, културу и обичаје свог и других народа. 3. Област језичке вештине – ГОВОР 2.СТ.2.3.1. Започиње, води и завршава једноставан разговор и укључује се у дискусију на теме како од личног интереса, тако и оне о свакодневном животу. 2.СТ.2.3.2. Износи лични став, уверења, очекивања, искуства, планове као и коментаре омишљењима других учесника у </w:t>
            </w:r>
            <w:r>
              <w:lastRenderedPageBreak/>
              <w:t>разговору. 2.СТ.2.3.3. Размењује, проверава, потврђује информације о познатим темама у формалним ситуацијама (нпр. у установама и на јавним местима). 2.СТ.2.3.4. Описује или препричава стварне или измишљене догађаје, осећања, искуства. 2.СТ.2.3.5. Излаже већ припремљену презентацију о темама из свог окружења или струке. 2.СТ.2.3.6. Извештава о догађају, разговору или садржају нпр. књиге,</w:t>
            </w:r>
          </w:p>
          <w:p w:rsidR="00640CF6" w:rsidRDefault="00640CF6" w:rsidP="008E1DDE">
            <w:pPr>
              <w:spacing w:line="240" w:lineRule="auto"/>
            </w:pPr>
          </w:p>
          <w:p w:rsidR="00640CF6" w:rsidRDefault="00640CF6" w:rsidP="008E1DDE">
            <w:pPr>
              <w:spacing w:line="240" w:lineRule="auto"/>
            </w:pPr>
            <w:r>
              <w:t xml:space="preserve">2.СТ.2.3.7. Излаже садржаје и износи своје мишљење у вези сa културом, традицијом и обичајима свог и других народа. 4. Област језичке вештине – ПИСАЊЕ 2.СТ.2.4.1. Пише белешке или одговара на поруке, истичући битне детаље. 2.СТ.2.4.2. У приватној преписци, тражи или преноси информације, износи лични став и аргументе. 2.СТ.2.4.3. Пише, према упутству, дескриптивне и наративне </w:t>
            </w:r>
            <w:r>
              <w:lastRenderedPageBreak/>
              <w:t xml:space="preserve">текстове о разноврснимтемама из области личних интересовања и искустава. 2.СТ.2.4.4. Пише кратке, једноставне есеје о различитим темама из личног искуства, приватног, образовног и јавног контекста. 2.СТ.2.4.5. Пише извештај или прослеђује вести (преводи, интерпретира, резимира, сажима) у вези са кратким и/или једноставним текстом из познатих области који чита или слуша. 5. Област ЗНАЊЕ О ЈЕЗИКУ </w:t>
            </w:r>
            <w:r>
              <w:lastRenderedPageBreak/>
              <w:t xml:space="preserve">2.СТ.2.5.1. Користи речи и изразе који му омогућавају успешну комуникацију у предвидивим/свакодневним ситуацијама, актуелним догађајима и сл. 2.СТ.2.5.2. Правилно разуме и користи већи број сложенијих језичких структура. 2.СТ.2.5.3. Има сасвим разумљив изговор. 2.СТ.2.5.4. Пише прегледан и разумљив текст у коме су правопис, интерпункција и организација углавном добри. 2.СТ.2.5.5. Препознаје формални и </w:t>
            </w:r>
            <w:r>
              <w:lastRenderedPageBreak/>
              <w:t xml:space="preserve">неформални регистар; познаје правила понашања иразлике у култури, обичајима и веровањима своје земље и земље чији језик учи. Напредни ниво 1. Област језичке вештине – СЛУШАЊЕ 2.СТ.3.1.1. Разуме појединости значајне за разговор или расправу са сложеном аргументацијом у којoj се износе лични ставови једног или више са/говорника, уприватном, образовном, јавном и професионалном контексту. 2.СТ.3.1.2. </w:t>
            </w:r>
            <w:r>
              <w:lastRenderedPageBreak/>
              <w:t xml:space="preserve">Разуме презентацију или предавање са сложеном аргументацијом уз помоћ пропратног материјала. 2.СТ.3.1.3. Разуме аутентични аудио и видео запис у коме се износе ставови на теме из друштвеног или професионалног живота. 2. Област језичке вештине – ЧИТАЊЕ 2.СТ.3.2.1. Препознаје тему и схвата садржај разноврсних текстова, примењујућиодговарајуће технике/врсте читања. 2.СТ.3.2.2. Из различитих писаних извора, уз </w:t>
            </w:r>
            <w:r>
              <w:lastRenderedPageBreak/>
              <w:t xml:space="preserve">одговарајућу технику читања, долази до потребних информација из области личног интересовања. 2.СТ.3.2.3. Разуме формалну кореспонденцију у вези са струком или личниминтересовањима. 2.СТ.3.2.4. Разуме општи смисао и појединости у стручним текстовима на основусопственог предзнања (нпр. специјализовани чланци, приручници, сложена упутства). 2.СТ.3.2.5. Разуме садржај извештаја и/или чланка о конкретним или </w:t>
            </w:r>
            <w:r>
              <w:lastRenderedPageBreak/>
              <w:t xml:space="preserve">апстрактним темамау коме аутор износи нарочите ставове и гледишта. 2.СТ.3.2.6. Разуме одломке оригиналних књижевних дела и текстове који се односе нацивилизацијске тековине, културу и обичаје свог и других народа. 3. Област језичке вештине – ГОВОР 2.СТ.3.3.1. Активно учествује у формалним и неформалним разговорима/ дискусијама о општим и стручним темама, с једним или више саговорника. 2.СТ.3.3.2. </w:t>
            </w:r>
            <w:r>
              <w:lastRenderedPageBreak/>
              <w:t xml:space="preserve">Размењује ставове и мишљења уз изношење детаљних објашњења, аргумената и коментара. 2.СТ.3.3.3. Методично и јасно излаже о разноврсним темама; објашњава своје становиштеизносећи преднoсти и недостатке различитих тачака гледишта и одговара на питањаслушалаца. 2.СТ.3.3.4. Извештава о информацијама из нпр. новинског чланка, документарног програма, дискусија, излагања и вести (препричава, </w:t>
            </w:r>
            <w:r>
              <w:lastRenderedPageBreak/>
              <w:t xml:space="preserve">резимира, преводи). 2.СТ.3.3.5. Упоређује ставове и монолошки изражава мишљење у вези са културом,традицијом и обичајима свог и других народа. 4. Област језичке вештине – ПИСАЊЕ 2.СТ.3.4.1. Пише неформална писма у којима изражава властиту емотивну реакцију, наглашавајући детаље неког догађаја или искуства и коментаришући туђе ставове. 2.СТ.3.4.2. Пише пословна и друга формална писма </w:t>
            </w:r>
            <w:r>
              <w:lastRenderedPageBreak/>
              <w:t>различитог садржаја за личне потребеи потребе струке. 2.СТ.3.4.3. Пише дескриптивни или наративни текст о стварним или измишљеним догађајима. 2.СТ.3.4.4. Пише есеје, користећи информације из различитих извора и нуди аргументована решења у вези с одређеним питањима; јасно и детаљно исказује став,осећање, мишљење или реакцију. 2.СТ.3.4.5. Пише извештај/преводи садржаје и информације из дужих и сложенијихтек</w:t>
            </w:r>
            <w:r>
              <w:lastRenderedPageBreak/>
              <w:t xml:space="preserve">стова из различитих области које чита или слуша (нпр. препричава, описује, систематизује и сл.). 5. Област ЗНАЊЕ О ЈЕЗИКУ 2.СТ.3.5.1. Разуме и користи разноврстан репертоар речи, израза и идиома, који му омогућавају да се изражава јасно, течно, прецизно и детаљно. 2.СТ.3.5.2. Разуме целокупни репертоар граматичких структура и активно користи све уобичајене граматичке структуре. 2.СТ.3.5.3. Има јасан и </w:t>
            </w:r>
            <w:r>
              <w:lastRenderedPageBreak/>
              <w:t>природан изговор и интонацију.</w:t>
            </w:r>
          </w:p>
          <w:p w:rsidR="00640CF6" w:rsidRDefault="00640CF6" w:rsidP="008E1DDE">
            <w:pPr>
              <w:spacing w:line="240" w:lineRule="auto"/>
            </w:pPr>
            <w:r>
              <w:t>2.СТ.3.5.4. Пише јасне, прегледне и разумљиве текстове, доследно примењујући језичка правила, правила организације текста и правописну норму. 2.СТ.3.5.5. Познаје и адекватно користи формални и неформални језички регистар.</w:t>
            </w:r>
          </w:p>
          <w:p w:rsidR="00640CF6" w:rsidRDefault="00640CF6" w:rsidP="008E1DDE"/>
          <w:p w:rsidR="00640CF6" w:rsidRDefault="00640CF6" w:rsidP="008E1DDE"/>
        </w:tc>
        <w:tc>
          <w:tcPr>
            <w:tcW w:w="3969" w:type="dxa"/>
            <w:gridSpan w:val="3"/>
          </w:tcPr>
          <w:p w:rsidR="00640CF6" w:rsidRDefault="00640CF6" w:rsidP="008E1DDE">
            <w:r>
              <w:lastRenderedPageBreak/>
              <w:t xml:space="preserve">разуме и извршава упутства и налоге за различите активности у образовном контексту и у свакодневним (приватним и јавним) комуникативним ситуацијама; – разуме општи садржај и најважније појединости краћих монолошких и дијалошких излагања о познатим и узрасно примереним темама, у којима се користи стандардни језик и разговетан изговор уз одговарајући број понављања или успоренији темпо говора ; – разуме општи смисао информативних прилога (на интернету, радију, телевизији) о познатим или блиским темама, у којима се користи стандардни говор и </w:t>
            </w:r>
            <w:r>
              <w:lastRenderedPageBreak/>
              <w:t>разговетан изговор уз одговарајући број понављања;</w:t>
            </w:r>
          </w:p>
          <w:p w:rsidR="00640CF6" w:rsidRDefault="00640CF6" w:rsidP="008E1DDE">
            <w:r>
              <w:t xml:space="preserve">разуме основне елементе садржаја (актере и њихове међусобне односе, околности радње, заплет и епилог...) у краћим медијски подржаним аудио и аудио-визуелним формама (исечци аудио-књига дијалошког карактера, радио-драма и других радијских снимака, краћих филмова и серија; видео спотови, прилози са јутјуба итд), у којима се обрађују блиске, познате и узрасно примерене теме; – разуме суштину размене информација саговорника који разговарају о блиским и познатим темама, уз евентуална понављања и појашњавања; – разуме основне (суштинске) аргументе, жеље, потребе и мишљењâ саговорника, уколико су изнета једноставним језичким средствима, умереним темпом говора и уз евентуалну невербалну, паравербалну или визуелну подршку; – разуме најопштији садржај излагања у којима се на узрасно примерен начин тематизују опште друштвена питања; – разуме </w:t>
            </w:r>
            <w:r>
              <w:lastRenderedPageBreak/>
              <w:t xml:space="preserve">општи смисао и одређене препознатљиве појединости текстова савремене музике различитих жанрова. – разуме краће текстове о конкретним, блиским темама из свакодневног живота, као и о темама културног, наставног и образовног контекста; – разуме општи садржај и допунске информације из обавештења или упозорења на јавним местима; – разуме једноставније описе догађаја, намера, осећања и интересовања из преписке коју добија (имејлови, поруке, писма); – проналази и издваја релевантне информације из обавештења или проспеката и рекламних материјала; – разуме основну нит аргументације, чак и уколико не разуме све детаље текста; – разуме краће текстове на блиске, познате и обрађиване друштвене теме, препознаје најважније ауторове ставове и закључке; – разуме једноставне књижевне текстове различитих жанрова (поезија, проза, драма), у којима се појављују учесталије метафоре; – открива значење непознатих речи у писаном тексту на основу познатог </w:t>
            </w:r>
            <w:r>
              <w:lastRenderedPageBreak/>
              <w:t xml:space="preserve">контекста и језичког предзнања; РАЗУМЕВАЊЕ ПРОЧИТАНОГ ТЕКСТА – разумевање прочитаног текста; – врсте текстова; – издвајање поруке и суштинских информација; – препознавање основне аргументације; – непознате речи; – ИКТ; – користи релативно спонтано и самостално циљни језик као језик комуникације у учионици са наставником и са осталим ученицима и ученицама; – описује особе, радњу, место, доживљај или актуелна дешавања у садашњости, прошлости и будућности, користећи познате језичке и ванјезичке елементе; – саопштава и интерпретира најважније информације садржаја писаних, илустрованих и усмених текстова на теме предвиђене наставним програмом, користећи познате језичке елементе; – саопштава и интерпретира најважније информације садржаја кратких емисија, видео записа на теме предвиђене наставним програмом, користећи познате језичке елементе ; – износи своје </w:t>
            </w:r>
            <w:r>
              <w:lastRenderedPageBreak/>
              <w:t>мишљење, изражава и образлаже ставове и реагује на мишљење и ставове других (допадање/недопадање итд.), користећи познате и једноставне језичке елементе; – започиње и учествује у дијалогу и размењује мишљења и информације у вези са својим окружењем и свакодневним ситуацијама; – представља укратко резултате самосталног истраживања на одређену тему; – интерпретира тематски прилагођене песме, рецитације и скечеве; – користи интонацију, ритам и висину гласа у складу са сопственом комуникативном намером и са степеном формалности говорне ситуације;</w:t>
            </w:r>
          </w:p>
          <w:p w:rsidR="00640CF6" w:rsidRDefault="00640CF6" w:rsidP="008E1DDE">
            <w:r>
              <w:t xml:space="preserve">попуњава формуларе, упитнике и различите обрасце у личном и образовном домену; – пише белешке , поруке (имејлове, СМС поруке и сл.) да би тражио или пренео релевантне информације користећи стандардне формуле писаног изражавања; – пише текстове према моделу, уз помоћ илустрација, табела, слика, графикона, детаљних упутстава; – резимира прочитани/преслушани текст о </w:t>
            </w:r>
            <w:r>
              <w:lastRenderedPageBreak/>
              <w:t xml:space="preserve">блиским, познатим и обрађиваним друштвеним темама користећи једноставна језичка средства; – пише о блиским темама из свог окружења и подручја интересовања; – описује особе и догађаје поштујући правила кохерентности користећи фреквентне речи и изразе; – пише о властитом искуству описујући своје утиске и осећања, износећи мишљења, планове и очекивања, једноставним језичким средствима; ПИСМЕНО ИЗРАЖАВАЊЕ – писмено изражавање; – врсте текста; – описивање; – стандардне формуле писаног изражавања; – лексика и комуникативне функције; – ИКТ; – препознаје и наводи најзначајније личности и догађаје културе земље/ земаља чији језик учи и разуме њихову улогу у светским оквирима; – познаје правила понашања, свакодневне навике, сличности и разлике у култури своје земље и земље/ земаља чији језик учи; – препознаје најчешће стереотипе у вези са културом своје земље и земаља чији језик учи; – </w:t>
            </w:r>
            <w:r>
              <w:lastRenderedPageBreak/>
              <w:t xml:space="preserve">разликује основне облике примереног и непримереног понашања у контексту културе земље/ земаља чији језик учи (у односу на категорије времена, простора и покрета у комуникацији, као нпр. тачност, лични простор, мимика и сл); – препознаје и користи најфреквентније регистре и стилове у комуникацији на страном језику у складу са степеном формалности комуникативне ситуације; – истражује различите аспекте култура земље/ земаља чији језик учи у оквиру својих интересовања; – користи савремене видове комуникације у откривању културе земље/земаља чији језик учи; – користи знање страног језика у различитим видовима реалне комуникације (електронске поруке, СМС поруке, дискусије на блогу или форуму, друштвене мреже). СОЦИОКУЛТУРНА КОМПЕТЕНЦИЈА – интеркултурност; – правила понашања; – стереотипи; – стилови у комуникацији на страном језику; – ИКТ; – преноси суштину и најважније </w:t>
            </w:r>
            <w:r>
              <w:lastRenderedPageBreak/>
              <w:t>појединости поруке са матерњег на страни језик/са страног на матерњи, додајући, по потреби, једноставнија објашњења и обавештења, писмено и усмено; – у писаном облику резимира на структурисан начин садржај краћег текста, аудио или визуелног записа и краће интеракције; – у усменом облику преноси садржај писаног или усменог текста, прилагођавајући га исказаним или претпостављеним потребама саговорника; – користи одговарајуће компензационе стратегије ради превазилажења тешкоћа које се јављају, на пример: преноси садржај уз употребу описа, парафраза и сл.</w:t>
            </w:r>
          </w:p>
        </w:tc>
      </w:tr>
    </w:tbl>
    <w:p w:rsidR="00640CF6" w:rsidRDefault="00640CF6" w:rsidP="00640CF6">
      <w:pPr>
        <w:rPr>
          <w:sz w:val="22"/>
          <w:szCs w:val="22"/>
        </w:rPr>
      </w:pPr>
    </w:p>
    <w:p w:rsidR="00640CF6" w:rsidRDefault="00640CF6" w:rsidP="00640CF6">
      <w:pPr>
        <w:rPr>
          <w:b/>
        </w:rPr>
      </w:pPr>
    </w:p>
    <w:p w:rsidR="001751C9" w:rsidRDefault="001751C9" w:rsidP="00640CF6">
      <w:pPr>
        <w:rPr>
          <w:b/>
        </w:rPr>
        <w:sectPr w:rsidR="001751C9" w:rsidSect="008E1DDE">
          <w:pgSz w:w="16838" w:h="11906" w:orient="landscape" w:code="9"/>
          <w:pgMar w:top="720" w:right="720" w:bottom="720" w:left="720" w:header="720" w:footer="720" w:gutter="0"/>
          <w:cols w:space="720"/>
          <w:docGrid w:linePitch="360"/>
        </w:sectPr>
      </w:pPr>
    </w:p>
    <w:p w:rsidR="001751C9" w:rsidRDefault="001751C9" w:rsidP="00640CF6">
      <w:pPr>
        <w:rPr>
          <w:b/>
        </w:rPr>
      </w:pPr>
    </w:p>
    <w:p w:rsidR="00640CF6" w:rsidRDefault="00640CF6" w:rsidP="00640CF6">
      <w:pPr>
        <w:rPr>
          <w:b/>
        </w:rPr>
      </w:pPr>
      <w:r>
        <w:rPr>
          <w:b/>
        </w:rPr>
        <w:t>Општа предметна компетенција</w:t>
      </w:r>
    </w:p>
    <w:p w:rsidR="00640CF6" w:rsidRDefault="00640CF6" w:rsidP="00640CF6">
      <w:r>
        <w:t>Ученик влада језичким вештинама и знањима која му омогућавају да на страном језику разуме текстове које слуша или чита у приватном, јавном, образовном или професионалном контексту; комуницира писмено или усмено у формалним и неформалним ситуацијама.</w:t>
      </w:r>
    </w:p>
    <w:p w:rsidR="00640CF6" w:rsidRDefault="00640CF6" w:rsidP="00640CF6">
      <w:r>
        <w:t>Посредујући у усменој или писаној комуникацији, ученик преноси поруке са страног на матерњи (први) језик и обрнуто. Владање страним језиком ученику омогућава стицање знања из различитих области која примењује у свакодневном животу, образовању и раду.</w:t>
      </w:r>
    </w:p>
    <w:p w:rsidR="00640CF6" w:rsidRDefault="00640CF6" w:rsidP="00640CF6">
      <w:r>
        <w:t>Учењем страног језика ученик развија креативност, критичко мишљење, вештине комуникације, самосталност и сарадњу, уважавање различитости култура и културу дијалога.</w:t>
      </w:r>
    </w:p>
    <w:p w:rsidR="00640CF6" w:rsidRDefault="00640CF6" w:rsidP="00640CF6">
      <w:pPr>
        <w:rPr>
          <w:b/>
        </w:rPr>
      </w:pPr>
      <w:r>
        <w:rPr>
          <w:b/>
        </w:rPr>
        <w:t>Основни ниво</w:t>
      </w:r>
    </w:p>
    <w:p w:rsidR="00640CF6" w:rsidRDefault="00640CF6" w:rsidP="00640CF6">
      <w:r>
        <w:t>Ученик користи страни језик у мери која му помаже да разуме садржај усмене поруке и кратке једноставне информације у вези са личним интересовањем и познатим областима и активностима. Учествује у уобичајеном, свакодневном разговору, чита и проналази</w:t>
      </w:r>
    </w:p>
    <w:p w:rsidR="00640CF6" w:rsidRDefault="00640CF6" w:rsidP="00640CF6">
      <w:r>
        <w:t>жељену информацију у текстовима са темом од непосредног личног интереса. Пише о различитим аспектима из непосредног окружења и ради сопствених потреба.</w:t>
      </w:r>
    </w:p>
    <w:p w:rsidR="00640CF6" w:rsidRDefault="00640CF6" w:rsidP="00640CF6">
      <w:pPr>
        <w:rPr>
          <w:b/>
        </w:rPr>
      </w:pPr>
      <w:r>
        <w:rPr>
          <w:b/>
        </w:rPr>
        <w:t>Средњи ниво</w:t>
      </w:r>
    </w:p>
    <w:p w:rsidR="00640CF6" w:rsidRDefault="00640CF6" w:rsidP="00640CF6">
      <w:r>
        <w:t>Ученик користи страни језик да разуме суштину текста или да учествује у разговору или</w:t>
      </w:r>
    </w:p>
    <w:p w:rsidR="00640CF6" w:rsidRDefault="00640CF6" w:rsidP="00640CF6">
      <w:r>
        <w:t>дискусији (нпр. школа, забава, спорт); сналази се у не/предвидивим ситуацијама када му је</w:t>
      </w:r>
    </w:p>
    <w:p w:rsidR="00640CF6" w:rsidRDefault="00640CF6" w:rsidP="00640CF6">
      <w:r>
        <w:t>неопходно да користи страни језик и/или да у кратком усменом излагању оствари свој</w:t>
      </w:r>
    </w:p>
    <w:p w:rsidR="00640CF6" w:rsidRDefault="00640CF6" w:rsidP="00640CF6">
      <w:r>
        <w:t>интерес. Пише о властитом искуству, описује своје утиске, планове и очекивања.</w:t>
      </w:r>
    </w:p>
    <w:p w:rsidR="00640CF6" w:rsidRDefault="00640CF6" w:rsidP="00640CF6">
      <w:pPr>
        <w:rPr>
          <w:b/>
        </w:rPr>
      </w:pPr>
      <w:r>
        <w:rPr>
          <w:b/>
        </w:rPr>
        <w:t>Напредни ниво</w:t>
      </w:r>
    </w:p>
    <w:p w:rsidR="00640CF6" w:rsidRDefault="00640CF6" w:rsidP="00640CF6">
      <w:r>
        <w:t>Ученик користи страни језик да активно учествује у усменој комуникацији; да прати дужа</w:t>
      </w:r>
    </w:p>
    <w:p w:rsidR="00640CF6" w:rsidRDefault="00640CF6" w:rsidP="00640CF6">
      <w:r>
        <w:t>и сложенија излагања или дискусије о конкретним или апстрактним темама из познатих</w:t>
      </w:r>
    </w:p>
    <w:p w:rsidR="00640CF6" w:rsidRDefault="00640CF6" w:rsidP="00640CF6">
      <w:r>
        <w:t>општих или стручних тематских области, као и да објашњава своје ставове и/или</w:t>
      </w:r>
    </w:p>
    <w:p w:rsidR="00640CF6" w:rsidRDefault="00640CF6" w:rsidP="00640CF6">
      <w:r>
        <w:t>образлаже различите предлоге. Чита и пише текстове о широком спектру тема у складу са</w:t>
      </w:r>
    </w:p>
    <w:p w:rsidR="00640CF6" w:rsidRDefault="00640CF6" w:rsidP="00640CF6">
      <w:r>
        <w:lastRenderedPageBreak/>
        <w:t>општим и властитим интересовањима.</w:t>
      </w:r>
    </w:p>
    <w:p w:rsidR="00640CF6" w:rsidRDefault="00640CF6" w:rsidP="00640CF6">
      <w:r>
        <w:t>Специфична предметна компетенција: РЕЦЕПЦИЈА (слушање и читање)</w:t>
      </w:r>
    </w:p>
    <w:p w:rsidR="00640CF6" w:rsidRDefault="00640CF6" w:rsidP="00640CF6">
      <w:pPr>
        <w:rPr>
          <w:b/>
        </w:rPr>
      </w:pPr>
      <w:r>
        <w:rPr>
          <w:b/>
        </w:rPr>
        <w:t>Основни ниво</w:t>
      </w:r>
    </w:p>
    <w:p w:rsidR="00640CF6" w:rsidRDefault="00640CF6" w:rsidP="00640CF6">
      <w:r>
        <w:t>Ученик разуме уобичајене изразе и схвата општи смисао свакодневне комуникације</w:t>
      </w:r>
    </w:p>
    <w:p w:rsidR="00640CF6" w:rsidRDefault="00640CF6" w:rsidP="00640CF6">
      <w:r>
        <w:t>изговорене споро и разговетно. Користећи основно лингвистичко знање, чита краће</w:t>
      </w:r>
    </w:p>
    <w:p w:rsidR="00640CF6" w:rsidRDefault="00640CF6" w:rsidP="00640CF6">
      <w:r>
        <w:t>текстове написане стандардним језиком, разноврсног садржаја из свакодневног живота</w:t>
      </w:r>
    </w:p>
    <w:p w:rsidR="00640CF6" w:rsidRDefault="00640CF6" w:rsidP="00640CF6">
      <w:r>
        <w:t>и/или блиских области или струке, у којима преовлађују фреквентне речи и изрази.</w:t>
      </w:r>
    </w:p>
    <w:p w:rsidR="00640CF6" w:rsidRDefault="00640CF6" w:rsidP="00640CF6">
      <w:pPr>
        <w:rPr>
          <w:b/>
        </w:rPr>
      </w:pPr>
      <w:r>
        <w:rPr>
          <w:b/>
        </w:rPr>
        <w:t>Средњи ниво</w:t>
      </w:r>
    </w:p>
    <w:p w:rsidR="00640CF6" w:rsidRDefault="00640CF6" w:rsidP="00640CF6">
      <w:r>
        <w:t>Ученик разуме основне елементе разговетног говора у свакодневним ситуацијама и</w:t>
      </w:r>
    </w:p>
    <w:p w:rsidR="00640CF6" w:rsidRDefault="00640CF6" w:rsidP="00640CF6">
      <w:r>
        <w:t>једноставна излагања и презентације из блиских области изговорене стандардним језиком</w:t>
      </w:r>
    </w:p>
    <w:p w:rsidR="00640CF6" w:rsidRDefault="00640CF6" w:rsidP="00640CF6">
      <w:r>
        <w:t>и релативно споро. У тексту, из домена личног интересовања и делатности, у коме</w:t>
      </w:r>
    </w:p>
    <w:p w:rsidR="00640CF6" w:rsidRDefault="00640CF6" w:rsidP="00640CF6">
      <w:r>
        <w:t>преовлађују сложене језичке структуре, ученик разуме општи смисао и допунске</w:t>
      </w:r>
    </w:p>
    <w:p w:rsidR="00640CF6" w:rsidRDefault="00640CF6" w:rsidP="00640CF6">
      <w:r>
        <w:t>информације, користећи различите технике/врсте читања.</w:t>
      </w:r>
    </w:p>
    <w:p w:rsidR="00640CF6" w:rsidRDefault="00640CF6" w:rsidP="00640CF6">
      <w:pPr>
        <w:rPr>
          <w:b/>
        </w:rPr>
      </w:pPr>
      <w:r>
        <w:rPr>
          <w:b/>
        </w:rPr>
        <w:t>Напредни ниво</w:t>
      </w:r>
    </w:p>
    <w:p w:rsidR="00640CF6" w:rsidRDefault="00640CF6" w:rsidP="00640CF6"/>
    <w:p w:rsidR="00640CF6" w:rsidRDefault="00640CF6" w:rsidP="00640CF6">
      <w:r>
        <w:t>Ученик разуме суштину и детаље опширнијих излагања или разговора у којима се користи</w:t>
      </w:r>
    </w:p>
    <w:p w:rsidR="00640CF6" w:rsidRDefault="00640CF6" w:rsidP="00640CF6">
      <w:r>
        <w:t>стандардни језик, мења ритам, стил и тон разговора, а у вези са садржајима из ширег</w:t>
      </w:r>
    </w:p>
    <w:p w:rsidR="00640CF6" w:rsidRDefault="00640CF6" w:rsidP="00640CF6">
      <w:r>
        <w:t>интересовања ученика. Ученик разуме дуже текстове различитог садржаја (нпр.</w:t>
      </w:r>
    </w:p>
    <w:p w:rsidR="00640CF6" w:rsidRDefault="00640CF6" w:rsidP="00640CF6">
      <w:r>
        <w:t>адаптирана или оригинална прозна књижевна дела, актуелни новински чланци и</w:t>
      </w:r>
    </w:p>
    <w:p w:rsidR="00640CF6" w:rsidRDefault="00640CF6" w:rsidP="00640CF6">
      <w:r>
        <w:t>извештаји); брзину и технику читања подешава према тексту који чита.</w:t>
      </w:r>
    </w:p>
    <w:p w:rsidR="00640CF6" w:rsidRDefault="00640CF6" w:rsidP="00640CF6">
      <w:r>
        <w:t>Специфична предметна компетенција: ПРОДУКЦИЈА (говор и писање)</w:t>
      </w:r>
    </w:p>
    <w:p w:rsidR="00640CF6" w:rsidRDefault="00640CF6" w:rsidP="00640CF6">
      <w:pPr>
        <w:rPr>
          <w:b/>
        </w:rPr>
      </w:pPr>
      <w:r>
        <w:rPr>
          <w:b/>
        </w:rPr>
        <w:t>Основни ниво</w:t>
      </w:r>
    </w:p>
    <w:p w:rsidR="00640CF6" w:rsidRDefault="00640CF6" w:rsidP="00640CF6">
      <w:r>
        <w:lastRenderedPageBreak/>
        <w:t>Ученик у свакодневним ситуацијама пише или даје усмена упутства, писмено или усмено</w:t>
      </w:r>
    </w:p>
    <w:p w:rsidR="00640CF6" w:rsidRDefault="00640CF6" w:rsidP="00640CF6">
      <w:r>
        <w:t>размењује информације о уобичајеним општим и блиским темама.</w:t>
      </w:r>
    </w:p>
    <w:p w:rsidR="00640CF6" w:rsidRDefault="00640CF6" w:rsidP="00640CF6">
      <w:r>
        <w:t>Користећи једноставне изразе, фразе и језичке структуре, пише кратке забелешке, поруке</w:t>
      </w:r>
    </w:p>
    <w:p w:rsidR="00640CF6" w:rsidRDefault="00640CF6" w:rsidP="00640CF6">
      <w:r>
        <w:t>и писма, и/или према моделу пише једноставне текстове нпр. описе особа и догађаја из</w:t>
      </w:r>
    </w:p>
    <w:p w:rsidR="00640CF6" w:rsidRDefault="00640CF6" w:rsidP="00640CF6">
      <w:r>
        <w:t>познатих области.</w:t>
      </w:r>
    </w:p>
    <w:p w:rsidR="00640CF6" w:rsidRDefault="00640CF6" w:rsidP="00640CF6">
      <w:pPr>
        <w:rPr>
          <w:b/>
        </w:rPr>
      </w:pPr>
      <w:r>
        <w:rPr>
          <w:b/>
        </w:rPr>
        <w:t>Средњи ниво</w:t>
      </w:r>
    </w:p>
    <w:p w:rsidR="00640CF6" w:rsidRDefault="00640CF6" w:rsidP="00640CF6">
      <w:r>
        <w:t>Ученик без припреме започиње и води разговор, износи усмено или писмено мишљење о</w:t>
      </w:r>
    </w:p>
    <w:p w:rsidR="00640CF6" w:rsidRDefault="00640CF6" w:rsidP="00640CF6">
      <w:r>
        <w:t>темама из домена личног интересовања, образовања, културе и сл.</w:t>
      </w:r>
    </w:p>
    <w:p w:rsidR="00640CF6" w:rsidRDefault="00640CF6" w:rsidP="00640CF6">
      <w:r>
        <w:t>Користећи разноврсне језичке структуре, шири фонд речи и израза, ученик усмено или</w:t>
      </w:r>
    </w:p>
    <w:p w:rsidR="00640CF6" w:rsidRDefault="00640CF6" w:rsidP="00640CF6">
      <w:r>
        <w:t>писмено извештава, излаже и/или према упутству пише компактни текст поштујући</w:t>
      </w:r>
    </w:p>
    <w:p w:rsidR="00640CF6" w:rsidRDefault="00640CF6" w:rsidP="00640CF6">
      <w:r>
        <w:t>правописну норму и основна правила организације текста.</w:t>
      </w:r>
    </w:p>
    <w:p w:rsidR="00640CF6" w:rsidRDefault="00640CF6" w:rsidP="00640CF6">
      <w:pPr>
        <w:rPr>
          <w:b/>
        </w:rPr>
      </w:pPr>
      <w:r>
        <w:rPr>
          <w:b/>
        </w:rPr>
        <w:t>Напредни ниво</w:t>
      </w:r>
    </w:p>
    <w:p w:rsidR="00640CF6" w:rsidRDefault="00640CF6" w:rsidP="00640CF6">
      <w:r>
        <w:t>Ученик са сигурношћу, течно и спонтано, учествује у усменој или писменој</w:t>
      </w:r>
    </w:p>
    <w:p w:rsidR="00640CF6" w:rsidRDefault="00640CF6" w:rsidP="00640CF6">
      <w:r>
        <w:t>комуникацији, говори, извештава, преводи и/или самостално пише текстове о темама и</w:t>
      </w:r>
    </w:p>
    <w:p w:rsidR="00640CF6" w:rsidRDefault="00640CF6" w:rsidP="00640CF6">
      <w:r>
        <w:t>садржајима из ширег круга интересовања; користећи информације и аргументе из</w:t>
      </w:r>
    </w:p>
    <w:p w:rsidR="00640CF6" w:rsidRDefault="00640CF6" w:rsidP="00640CF6">
      <w:r>
        <w:t>различитих извора, износи ставове и преноси мишљење, размењује, проверава и потврђује</w:t>
      </w:r>
    </w:p>
    <w:p w:rsidR="00640CF6" w:rsidRDefault="00640CF6" w:rsidP="00640CF6">
      <w:r>
        <w:t>информације. Ученик према потреби води формалну или неформалну преписку, доследно</w:t>
      </w:r>
    </w:p>
    <w:p w:rsidR="00640CF6" w:rsidRDefault="00640CF6" w:rsidP="00640CF6">
      <w:r>
        <w:t>примењујући правописну норму, језичка правила и правила организације текста.</w:t>
      </w:r>
    </w:p>
    <w:p w:rsidR="00640CF6" w:rsidRDefault="00640CF6" w:rsidP="00640CF6">
      <w:r>
        <w:t>Опште међупредметне компетенције:</w:t>
      </w:r>
    </w:p>
    <w:p w:rsidR="00640CF6" w:rsidRDefault="00640CF6" w:rsidP="00640CF6">
      <w:pPr>
        <w:rPr>
          <w:b/>
        </w:rPr>
      </w:pPr>
      <w:r>
        <w:rPr>
          <w:b/>
        </w:rPr>
        <w:t>Компетенција за целоживотно учење</w:t>
      </w:r>
    </w:p>
    <w:p w:rsidR="00640CF6" w:rsidRDefault="00640CF6" w:rsidP="00640CF6">
      <w:r>
        <w:t>Лични и професионални развој појединца превасходно почива на његовој способности да</w:t>
      </w:r>
    </w:p>
    <w:p w:rsidR="00640CF6" w:rsidRDefault="00640CF6" w:rsidP="00640CF6">
      <w:r>
        <w:t>управља процесом учења. Ученик треба да буде оспособљен да иницира учење, да изабере</w:t>
      </w:r>
    </w:p>
    <w:p w:rsidR="00640CF6" w:rsidRDefault="00640CF6" w:rsidP="00640CF6">
      <w:r>
        <w:lastRenderedPageBreak/>
        <w:t>стратегије учења и дизајнира контекст у којем учи, да прати и контролише напредак током</w:t>
      </w:r>
    </w:p>
    <w:p w:rsidR="00640CF6" w:rsidRDefault="00640CF6" w:rsidP="00640CF6">
      <w:r>
        <w:t>учења, да управља учењем у складу са намерама и циљем који има. Ученик уме да</w:t>
      </w:r>
    </w:p>
    <w:p w:rsidR="00640CF6" w:rsidRDefault="00640CF6" w:rsidP="00640CF6">
      <w:r>
        <w:t>пронађе и асимилује нова знања и вештине, користећи претходно учење и ваншколско</w:t>
      </w:r>
    </w:p>
    <w:p w:rsidR="00640CF6" w:rsidRDefault="00640CF6" w:rsidP="00640CF6">
      <w:r>
        <w:t>искуство. Свестан је процеса учења, могућности и тешкоћа у учењу; уме да превазиђе</w:t>
      </w:r>
    </w:p>
    <w:p w:rsidR="00640CF6" w:rsidRDefault="00640CF6" w:rsidP="00640CF6">
      <w:r>
        <w:t>тешкоће и да истраје у учењу.</w:t>
      </w:r>
    </w:p>
    <w:p w:rsidR="00640CF6" w:rsidRDefault="00640CF6" w:rsidP="00640CF6"/>
    <w:p w:rsidR="00640CF6" w:rsidRDefault="00640CF6" w:rsidP="00640CF6">
      <w:r>
        <w:t>Комуникација на страном језику: способност изражавања и тумачења концепата, мисли,</w:t>
      </w:r>
    </w:p>
    <w:p w:rsidR="00640CF6" w:rsidRDefault="00640CF6" w:rsidP="00640CF6">
      <w:r>
        <w:t>осећања, чињеница и мишљења у усменој или писаној форми укључујући вештине</w:t>
      </w:r>
    </w:p>
    <w:p w:rsidR="00640CF6" w:rsidRDefault="00640CF6" w:rsidP="00640CF6">
      <w:r>
        <w:t>посредовања сумирањем, тумачењем, превођењем, парафразирањем и на друге начине,</w:t>
      </w:r>
    </w:p>
    <w:p w:rsidR="00640CF6" w:rsidRDefault="00640CF6" w:rsidP="00640CF6">
      <w:r>
        <w:t>као и интеркултурално разумевање; У ситуацији комуникације, изражава своје ставове,</w:t>
      </w:r>
    </w:p>
    <w:p w:rsidR="00640CF6" w:rsidRDefault="00640CF6" w:rsidP="00640CF6">
      <w:r>
        <w:t>мишљења, осећања, вредности и идентитете на позитиван, конструктиван и аргументован</w:t>
      </w:r>
    </w:p>
    <w:p w:rsidR="00640CF6" w:rsidRDefault="00640CF6" w:rsidP="00640CF6">
      <w:r>
        <w:t>начин како би остварио своје циљеве и проширио разумевање света, других људи и</w:t>
      </w:r>
    </w:p>
    <w:p w:rsidR="00640CF6" w:rsidRDefault="00640CF6" w:rsidP="00640CF6">
      <w:r>
        <w:t>заједница. Познаје различите врсте текстова и уме да изабере адекватну стратегију</w:t>
      </w:r>
    </w:p>
    <w:p w:rsidR="00640CF6" w:rsidRDefault="00640CF6" w:rsidP="00640CF6">
      <w:r>
        <w:t>читања. Разликује чињенице од интерпретација, ставова, веровања и мишљења;</w:t>
      </w:r>
    </w:p>
    <w:p w:rsidR="00640CF6" w:rsidRDefault="00640CF6" w:rsidP="00640CF6">
      <w:r>
        <w:t>препознаје и продукује аргументацију за одређену тезу, разликује аргументе према снази и</w:t>
      </w:r>
    </w:p>
    <w:p w:rsidR="00640CF6" w:rsidRDefault="00640CF6" w:rsidP="00640CF6">
      <w:r>
        <w:t>релевантности. Уме да процени сопствену успешност у учењу; идентификује тешкоће у</w:t>
      </w:r>
    </w:p>
    <w:p w:rsidR="00640CF6" w:rsidRDefault="00640CF6" w:rsidP="00640CF6">
      <w:r>
        <w:t>учењу и зна како да их превазиђе.</w:t>
      </w:r>
    </w:p>
    <w:p w:rsidR="00640CF6" w:rsidRDefault="00640CF6" w:rsidP="00640CF6">
      <w:pPr>
        <w:rPr>
          <w:b/>
        </w:rPr>
      </w:pPr>
      <w:r>
        <w:rPr>
          <w:b/>
        </w:rPr>
        <w:t xml:space="preserve">Дигитална компетенција </w:t>
      </w:r>
    </w:p>
    <w:p w:rsidR="00640CF6" w:rsidRDefault="00640CF6" w:rsidP="00640CF6">
      <w:r>
        <w:t>Изрaжaвa сe у електронском облику кoришћeњeм oдгoвaрajућих ИКТ средстава, укључујући мултимедијално изражавање. Eфикaснo</w:t>
      </w:r>
    </w:p>
    <w:p w:rsidR="00640CF6" w:rsidRDefault="00640CF6" w:rsidP="00640CF6">
      <w:r>
        <w:t>кoристи ИКТ зa кoмуникaциjу и сaрaдњу. Препознаје ризике и опасности при коришћењу</w:t>
      </w:r>
    </w:p>
    <w:p w:rsidR="00640CF6" w:rsidRDefault="00640CF6" w:rsidP="00640CF6">
      <w:r>
        <w:t>ИКТ и у односу на то одговорно поступа</w:t>
      </w:r>
    </w:p>
    <w:p w:rsidR="00640CF6" w:rsidRDefault="00640CF6" w:rsidP="00640CF6">
      <w:pPr>
        <w:rPr>
          <w:b/>
        </w:rPr>
      </w:pPr>
      <w:r>
        <w:rPr>
          <w:b/>
        </w:rPr>
        <w:t xml:space="preserve">Одговорност према друштву и сопственом здрављу </w:t>
      </w:r>
    </w:p>
    <w:p w:rsidR="00640CF6" w:rsidRDefault="00640CF6" w:rsidP="00640CF6">
      <w:r>
        <w:lastRenderedPageBreak/>
        <w:t>Својим активностима у школи и заједници афирмише дух толеранције, равноправности и дијалога. Ученик прикупља</w:t>
      </w:r>
    </w:p>
    <w:p w:rsidR="00640CF6" w:rsidRDefault="00640CF6" w:rsidP="00640CF6">
      <w:r>
        <w:t>информације о темама у вези са ризицима, очувањем и унапређењем психофизичког</w:t>
      </w:r>
    </w:p>
    <w:p w:rsidR="00640CF6" w:rsidRDefault="00640CF6" w:rsidP="00640CF6">
      <w:r>
        <w:t>здравља. Познаје факторе који доприносе здрављу или га угрожавају и импликација</w:t>
      </w:r>
    </w:p>
    <w:p w:rsidR="00640CF6" w:rsidRDefault="00640CF6" w:rsidP="00640CF6">
      <w:r>
        <w:t>њиховог деловања по појединца, групу или заједницу</w:t>
      </w:r>
    </w:p>
    <w:p w:rsidR="00640CF6" w:rsidRDefault="00640CF6" w:rsidP="00640CF6">
      <w:r>
        <w:t>Изражава на афирмативан начин свој идентитет и поштује другачије културе и традиције</w:t>
      </w:r>
    </w:p>
    <w:p w:rsidR="00640CF6" w:rsidRDefault="00640CF6" w:rsidP="00640CF6">
      <w:r>
        <w:t>и тако доприноси духу интеркултуралности.</w:t>
      </w:r>
    </w:p>
    <w:p w:rsidR="00640CF6" w:rsidRDefault="00640CF6" w:rsidP="00640CF6">
      <w:r>
        <w:t>Сарадња: Конструктивно, аргументовано и креативно доприноси раду групе, усаглашавању и остварењу заједничких циљева. Доприноси постизању договора о правилима заједничког рада и придржава их се током заједничког рада. Активно слуша и</w:t>
      </w:r>
    </w:p>
    <w:p w:rsidR="00640CF6" w:rsidRDefault="00640CF6" w:rsidP="00640CF6">
      <w:r>
        <w:t>поставља релевантна питања поштујући саговорнике и сараднике, а дискусију заснива на аргументима. Конструктивно доприноси решавању разлика у мишљењу и ставовима и притоме поштује друге као равноправне чланове групе.</w:t>
      </w:r>
    </w:p>
    <w:p w:rsidR="00640CF6" w:rsidRDefault="00640CF6" w:rsidP="00640CF6">
      <w:pPr>
        <w:rPr>
          <w:b/>
        </w:rPr>
      </w:pPr>
      <w:r>
        <w:rPr>
          <w:b/>
        </w:rPr>
        <w:t>Начин праћења</w:t>
      </w:r>
    </w:p>
    <w:p w:rsidR="00640CF6" w:rsidRDefault="00640CF6" w:rsidP="00640CF6">
      <w:r>
        <w:t>Процес праћења и вредновања се започиње иницијалним (дијагностичким) оцењивањем.</w:t>
      </w:r>
    </w:p>
    <w:p w:rsidR="00640CF6" w:rsidRDefault="00640CF6" w:rsidP="00640CF6">
      <w:r>
        <w:t>Овим се установљује колико ученик влада пређашњим градивом неопходним за даље</w:t>
      </w:r>
    </w:p>
    <w:p w:rsidR="00640CF6" w:rsidRDefault="00640CF6" w:rsidP="00640CF6">
      <w:r>
        <w:t>учење страног језика. На основу иницијалног теста наставник лакше планира и организује</w:t>
      </w:r>
    </w:p>
    <w:p w:rsidR="00640CF6" w:rsidRDefault="00640CF6" w:rsidP="00640CF6">
      <w:r>
        <w:t>процес учења, и индивидуализује приступ ученицима .</w:t>
      </w:r>
    </w:p>
    <w:p w:rsidR="00640CF6" w:rsidRDefault="00640CF6" w:rsidP="00640CF6">
      <w:r>
        <w:t>Спроводи се формативно и сумативно праћење и оцењивање.</w:t>
      </w:r>
    </w:p>
    <w:p w:rsidR="00640CF6" w:rsidRDefault="00640CF6" w:rsidP="00640CF6">
      <w:r>
        <w:t>Формативно оцењивање подразумева самопроцењивање од стране ученика и узајамно</w:t>
      </w:r>
    </w:p>
    <w:p w:rsidR="00640CF6" w:rsidRDefault="00640CF6" w:rsidP="00640CF6">
      <w:r>
        <w:t>процењивање што подстиче самосталност и одговорност ученика. Формативно оцењивање</w:t>
      </w:r>
    </w:p>
    <w:p w:rsidR="00640CF6" w:rsidRDefault="00640CF6" w:rsidP="00640CF6">
      <w:r>
        <w:t>олакшава наставнику и да утврди критеријуме за вредновање постигнућа. Наставник</w:t>
      </w:r>
    </w:p>
    <w:p w:rsidR="00640CF6" w:rsidRDefault="00640CF6" w:rsidP="00640CF6">
      <w:r>
        <w:t>ученику током праћења његовог рада и активности пружа повратне информације како би</w:t>
      </w:r>
    </w:p>
    <w:p w:rsidR="00640CF6" w:rsidRDefault="00640CF6" w:rsidP="00640CF6">
      <w:r>
        <w:t>му помогао да постигне предвиђени исход. Оцена се формира на основу довољног броја</w:t>
      </w:r>
    </w:p>
    <w:p w:rsidR="00640CF6" w:rsidRDefault="00640CF6" w:rsidP="00640CF6">
      <w:r>
        <w:t>информација и доказа (посматрање извођења, ученички продукти рада...).Наставник</w:t>
      </w:r>
    </w:p>
    <w:p w:rsidR="00640CF6" w:rsidRDefault="00640CF6" w:rsidP="00640CF6">
      <w:r>
        <w:lastRenderedPageBreak/>
        <w:t>редовно прати рад и ангажовање ученика и евидентира на начин који наставник осмисли.</w:t>
      </w:r>
    </w:p>
    <w:p w:rsidR="00640CF6" w:rsidRDefault="00640CF6" w:rsidP="00640CF6"/>
    <w:p w:rsidR="00640CF6" w:rsidRDefault="00640CF6" w:rsidP="00640CF6">
      <w:r>
        <w:t>Сумативно оцењивање се врши по завршетку програма или неког његовог дела у оквиру</w:t>
      </w:r>
    </w:p>
    <w:p w:rsidR="00640CF6" w:rsidRDefault="00640CF6" w:rsidP="00640CF6">
      <w:r>
        <w:t>кога су интегрисани исходи који доводе до компетенције (нпр. модул). Оцењивање се</w:t>
      </w:r>
    </w:p>
    <w:p w:rsidR="00640CF6" w:rsidRDefault="00640CF6" w:rsidP="00640CF6">
      <w:r>
        <w:t>врши на предвиђеним тестовима (по један у тромесечју), писменим задацима (по два у</w:t>
      </w:r>
    </w:p>
    <w:p w:rsidR="00640CF6" w:rsidRDefault="00640CF6" w:rsidP="00640CF6">
      <w:r>
        <w:t>полугодишту), домаћим задацима, прочитаној лектири, радовима на часу. Такође треба</w:t>
      </w:r>
    </w:p>
    <w:p w:rsidR="00640CF6" w:rsidRDefault="00640CF6" w:rsidP="00640CF6">
      <w:r>
        <w:t>подстицати вршњачко учење, тј. сарадњу међу ученицима при утврђивању градива,</w:t>
      </w:r>
    </w:p>
    <w:p w:rsidR="00640CF6" w:rsidRDefault="00640CF6" w:rsidP="00640CF6">
      <w:r>
        <w:t>усвајању новог, раду на пројектним задацима итд. Модалитети и квалитет те сарадње даваће наставнику шири увид у сопствени рад и у напредак ученика.</w:t>
      </w:r>
    </w:p>
    <w:p w:rsidR="00640CF6" w:rsidRDefault="00640CF6" w:rsidP="00640CF6">
      <w:pPr>
        <w:rPr>
          <w:b/>
        </w:rPr>
      </w:pPr>
      <w:r>
        <w:rPr>
          <w:b/>
        </w:rPr>
        <w:t>Формативно и сумативно оцењивање подразумева:</w:t>
      </w:r>
    </w:p>
    <w:p w:rsidR="00640CF6" w:rsidRDefault="00640CF6" w:rsidP="00640CF6">
      <w:r>
        <w:t> Провера усвојености вокабулара,</w:t>
      </w:r>
    </w:p>
    <w:p w:rsidR="00640CF6" w:rsidRDefault="00640CF6" w:rsidP="00640CF6">
      <w:r>
        <w:t> Провера разумевања прочитаног текста,</w:t>
      </w:r>
    </w:p>
    <w:p w:rsidR="00640CF6" w:rsidRDefault="00640CF6" w:rsidP="00640CF6">
      <w:r>
        <w:t> Провера разумевања слушаног текста</w:t>
      </w:r>
    </w:p>
    <w:p w:rsidR="00640CF6" w:rsidRDefault="00640CF6" w:rsidP="00640CF6">
      <w:r>
        <w:t> Усмена провера знања,</w:t>
      </w:r>
    </w:p>
    <w:p w:rsidR="00640CF6" w:rsidRDefault="00640CF6" w:rsidP="00640CF6">
      <w:r>
        <w:t> Домаћи задаци из радне свеске,</w:t>
      </w:r>
    </w:p>
    <w:p w:rsidR="00640CF6" w:rsidRDefault="00640CF6" w:rsidP="00640CF6">
      <w:r>
        <w:t> Тест /писмени задатак</w:t>
      </w:r>
    </w:p>
    <w:p w:rsidR="00640CF6" w:rsidRDefault="00640CF6" w:rsidP="00640CF6">
      <w:r>
        <w:t> Презентација,</w:t>
      </w:r>
    </w:p>
    <w:p w:rsidR="00640CF6" w:rsidRDefault="00640CF6" w:rsidP="00640CF6">
      <w:r>
        <w:t> Пројекат (индивидуални),</w:t>
      </w:r>
    </w:p>
    <w:p w:rsidR="00640CF6" w:rsidRDefault="00640CF6" w:rsidP="00640CF6">
      <w:r>
        <w:t> Презентација групна</w:t>
      </w:r>
    </w:p>
    <w:p w:rsidR="00640CF6" w:rsidRDefault="00640CF6" w:rsidP="00640CF6">
      <w:r>
        <w:t>активност на часу</w:t>
      </w:r>
    </w:p>
    <w:p w:rsidR="00640CF6" w:rsidRDefault="00640CF6" w:rsidP="00640CF6">
      <w:pPr>
        <w:rPr>
          <w:sz w:val="22"/>
          <w:szCs w:val="22"/>
        </w:rPr>
      </w:pPr>
    </w:p>
    <w:p w:rsidR="00640CF6" w:rsidRDefault="00640CF6" w:rsidP="004C2780">
      <w:pPr>
        <w:sectPr w:rsidR="00640CF6" w:rsidSect="008E1DDE">
          <w:pgSz w:w="16838" w:h="11906" w:orient="landscape" w:code="9"/>
          <w:pgMar w:top="720" w:right="720" w:bottom="720" w:left="720" w:header="720" w:footer="720" w:gutter="0"/>
          <w:cols w:space="720"/>
          <w:docGrid w:linePitch="360"/>
        </w:sectPr>
      </w:pPr>
    </w:p>
    <w:p w:rsidR="00640CF6" w:rsidRDefault="00640CF6" w:rsidP="004C2780">
      <w:pPr>
        <w:pStyle w:val="Heading2"/>
      </w:pPr>
      <w:bookmarkStart w:id="33" w:name="_Toc146799507"/>
    </w:p>
    <w:p w:rsidR="00640CF6" w:rsidRDefault="00640CF6" w:rsidP="004C2780">
      <w:pPr>
        <w:pStyle w:val="Heading2"/>
      </w:pPr>
    </w:p>
    <w:p w:rsidR="00640CF6" w:rsidRDefault="00640CF6" w:rsidP="004C2780">
      <w:pPr>
        <w:pStyle w:val="Heading2"/>
      </w:pPr>
    </w:p>
    <w:p w:rsidR="00640CF6" w:rsidRDefault="00640CF6" w:rsidP="004C2780">
      <w:pPr>
        <w:pStyle w:val="Heading2"/>
      </w:pPr>
    </w:p>
    <w:p w:rsidR="004C2780" w:rsidRPr="00B62D77" w:rsidRDefault="004C2780" w:rsidP="004C2780">
      <w:pPr>
        <w:pStyle w:val="Heading2"/>
      </w:pPr>
      <w:bookmarkStart w:id="34" w:name="_Toc147056384"/>
      <w:r w:rsidRPr="00B62D77">
        <w:t>ПРВИ СТРАНИ ЈЕЗИК</w:t>
      </w:r>
      <w:bookmarkEnd w:id="33"/>
      <w:bookmarkEnd w:id="34"/>
    </w:p>
    <w:p w:rsidR="004C2780" w:rsidRPr="00B62D77" w:rsidRDefault="004C2780" w:rsidP="004C2780">
      <w:pPr>
        <w:pStyle w:val="Heading2"/>
      </w:pPr>
      <w:bookmarkStart w:id="35" w:name="_Toc146799508"/>
      <w:bookmarkStart w:id="36" w:name="_Toc147056385"/>
      <w:r w:rsidRPr="00B62D77">
        <w:t>ЕНГЛЕСКИ ЈЕЗИК</w:t>
      </w:r>
      <w:bookmarkEnd w:id="35"/>
      <w:bookmarkEnd w:id="36"/>
    </w:p>
    <w:p w:rsidR="004C2780" w:rsidRDefault="004C2780" w:rsidP="004C2780">
      <w:pPr>
        <w:pStyle w:val="Heading2"/>
      </w:pPr>
      <w:bookmarkStart w:id="37" w:name="_Toc146799509"/>
      <w:bookmarkStart w:id="38" w:name="_Toc147056386"/>
      <w:r>
        <w:t>в</w:t>
      </w:r>
      <w:r w:rsidRPr="00BE1C9D">
        <w:t xml:space="preserve">. </w:t>
      </w:r>
      <w:r>
        <w:t>општи тип</w:t>
      </w:r>
      <w:bookmarkEnd w:id="37"/>
      <w:bookmarkEnd w:id="38"/>
    </w:p>
    <w:p w:rsidR="004C2780" w:rsidRDefault="004C2780" w:rsidP="004C2780">
      <w:r>
        <w:t>НЕДЕЉНИ ФОНД: 1 ТЕОРИЈЕ И 0.5 ВЕЖБИ</w:t>
      </w:r>
      <w:r>
        <w:tab/>
      </w:r>
      <w:r>
        <w:tab/>
        <w:t>ГОДИШЊИ ФОНД: 37 ТЕОРИЈЕ И 18.5 ВЕЖБИ</w:t>
      </w:r>
    </w:p>
    <w:p w:rsidR="00640CF6" w:rsidRDefault="00640CF6" w:rsidP="004C2780">
      <w:pPr>
        <w:sectPr w:rsidR="00640CF6" w:rsidSect="008E1DDE">
          <w:pgSz w:w="16838" w:h="11906" w:orient="landscape" w:code="9"/>
          <w:pgMar w:top="720" w:right="720" w:bottom="720" w:left="720" w:header="720" w:footer="720" w:gutter="0"/>
          <w:cols w:space="720"/>
          <w:docGrid w:linePitch="360"/>
        </w:sectPr>
      </w:pPr>
    </w:p>
    <w:p w:rsidR="00640CF6" w:rsidRDefault="00640CF6" w:rsidP="004C2780"/>
    <w:tbl>
      <w:tblPr>
        <w:tblW w:w="14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9"/>
        <w:gridCol w:w="1968"/>
        <w:gridCol w:w="1581"/>
        <w:gridCol w:w="2726"/>
        <w:gridCol w:w="2356"/>
        <w:gridCol w:w="2693"/>
        <w:gridCol w:w="2295"/>
      </w:tblGrid>
      <w:tr w:rsidR="00640CF6" w:rsidRPr="001B54B0" w:rsidTr="008E1DDE">
        <w:trPr>
          <w:jc w:val="center"/>
        </w:trPr>
        <w:tc>
          <w:tcPr>
            <w:tcW w:w="1580" w:type="dxa"/>
            <w:vMerge w:val="restart"/>
            <w:shd w:val="clear" w:color="auto" w:fill="D9D9D9"/>
          </w:tcPr>
          <w:p w:rsidR="00640CF6" w:rsidRPr="001B54B0" w:rsidRDefault="00640CF6" w:rsidP="008E1DDE">
            <w:pPr>
              <w:rPr>
                <w:b/>
              </w:rPr>
            </w:pPr>
            <w:r w:rsidRPr="001B54B0">
              <w:rPr>
                <w:b/>
                <w:sz w:val="22"/>
                <w:szCs w:val="22"/>
              </w:rPr>
              <w:t xml:space="preserve">Предмет:                                                                                                      </w:t>
            </w:r>
          </w:p>
        </w:tc>
        <w:tc>
          <w:tcPr>
            <w:tcW w:w="3865" w:type="dxa"/>
            <w:gridSpan w:val="2"/>
            <w:vMerge w:val="restart"/>
            <w:shd w:val="clear" w:color="auto" w:fill="D9D9D9"/>
          </w:tcPr>
          <w:p w:rsidR="00640CF6" w:rsidRPr="001B54B0" w:rsidRDefault="00640CF6" w:rsidP="008E1DDE">
            <w:pPr>
              <w:rPr>
                <w:b/>
              </w:rPr>
            </w:pPr>
            <w:r w:rsidRPr="001B54B0">
              <w:rPr>
                <w:b/>
                <w:sz w:val="22"/>
                <w:szCs w:val="22"/>
              </w:rPr>
              <w:t>Енглески језик</w:t>
            </w:r>
          </w:p>
        </w:tc>
        <w:tc>
          <w:tcPr>
            <w:tcW w:w="2404" w:type="dxa"/>
            <w:shd w:val="clear" w:color="auto" w:fill="D9D9D9"/>
          </w:tcPr>
          <w:p w:rsidR="00640CF6" w:rsidRPr="001B54B0" w:rsidRDefault="00640CF6" w:rsidP="008E1DDE">
            <w:pPr>
              <w:rPr>
                <w:b/>
              </w:rPr>
            </w:pPr>
            <w:r w:rsidRPr="001B54B0">
              <w:rPr>
                <w:b/>
                <w:sz w:val="22"/>
                <w:szCs w:val="22"/>
              </w:rPr>
              <w:t>Разред:</w:t>
            </w:r>
          </w:p>
        </w:tc>
        <w:tc>
          <w:tcPr>
            <w:tcW w:w="4854" w:type="dxa"/>
            <w:gridSpan w:val="2"/>
            <w:shd w:val="clear" w:color="auto" w:fill="D9D9D9"/>
          </w:tcPr>
          <w:p w:rsidR="00640CF6" w:rsidRPr="001B54B0" w:rsidRDefault="00640CF6" w:rsidP="008E1DDE">
            <w:pPr>
              <w:rPr>
                <w:b/>
              </w:rPr>
            </w:pPr>
            <w:r>
              <w:rPr>
                <w:b/>
                <w:sz w:val="22"/>
                <w:szCs w:val="22"/>
              </w:rPr>
              <w:t>2</w:t>
            </w:r>
          </w:p>
        </w:tc>
        <w:tc>
          <w:tcPr>
            <w:tcW w:w="2237" w:type="dxa"/>
            <w:shd w:val="clear" w:color="auto" w:fill="D9D9D9"/>
          </w:tcPr>
          <w:p w:rsidR="00640CF6" w:rsidRPr="001B54B0" w:rsidRDefault="00640CF6" w:rsidP="008E1DDE">
            <w:pPr>
              <w:rPr>
                <w:b/>
              </w:rPr>
            </w:pPr>
          </w:p>
        </w:tc>
      </w:tr>
      <w:tr w:rsidR="00640CF6" w:rsidRPr="001B54B0" w:rsidTr="008E1DDE">
        <w:trPr>
          <w:jc w:val="center"/>
        </w:trPr>
        <w:tc>
          <w:tcPr>
            <w:tcW w:w="1580" w:type="dxa"/>
            <w:vMerge/>
            <w:shd w:val="clear" w:color="auto" w:fill="D9D9D9"/>
          </w:tcPr>
          <w:p w:rsidR="00640CF6" w:rsidRPr="001B54B0" w:rsidRDefault="00640CF6" w:rsidP="008E1DDE">
            <w:pPr>
              <w:rPr>
                <w:b/>
              </w:rPr>
            </w:pPr>
          </w:p>
        </w:tc>
        <w:tc>
          <w:tcPr>
            <w:tcW w:w="3865" w:type="dxa"/>
            <w:gridSpan w:val="2"/>
            <w:vMerge/>
            <w:shd w:val="clear" w:color="auto" w:fill="D9D9D9"/>
          </w:tcPr>
          <w:p w:rsidR="00640CF6" w:rsidRPr="001B54B0" w:rsidRDefault="00640CF6" w:rsidP="008E1DDE">
            <w:pPr>
              <w:rPr>
                <w:b/>
              </w:rPr>
            </w:pPr>
          </w:p>
        </w:tc>
        <w:tc>
          <w:tcPr>
            <w:tcW w:w="2404" w:type="dxa"/>
            <w:shd w:val="clear" w:color="auto" w:fill="D9D9D9"/>
          </w:tcPr>
          <w:p w:rsidR="00640CF6" w:rsidRPr="001B54B0" w:rsidRDefault="00640CF6" w:rsidP="008E1DDE">
            <w:pPr>
              <w:rPr>
                <w:b/>
              </w:rPr>
            </w:pPr>
            <w:r w:rsidRPr="001B54B0">
              <w:rPr>
                <w:b/>
                <w:sz w:val="22"/>
                <w:szCs w:val="22"/>
              </w:rPr>
              <w:t>Смер/смерови:</w:t>
            </w:r>
          </w:p>
        </w:tc>
        <w:tc>
          <w:tcPr>
            <w:tcW w:w="4854" w:type="dxa"/>
            <w:gridSpan w:val="2"/>
            <w:shd w:val="clear" w:color="auto" w:fill="D9D9D9"/>
          </w:tcPr>
          <w:p w:rsidR="00640CF6" w:rsidRPr="00273A53" w:rsidRDefault="00640CF6" w:rsidP="008E1DDE">
            <w:pPr>
              <w:rPr>
                <w:b/>
              </w:rPr>
            </w:pPr>
            <w:r>
              <w:rPr>
                <w:b/>
                <w:sz w:val="22"/>
                <w:szCs w:val="22"/>
              </w:rPr>
              <w:t>Општи смер</w:t>
            </w:r>
          </w:p>
        </w:tc>
        <w:tc>
          <w:tcPr>
            <w:tcW w:w="2237" w:type="dxa"/>
            <w:shd w:val="clear" w:color="auto" w:fill="D9D9D9"/>
          </w:tcPr>
          <w:p w:rsidR="00640CF6" w:rsidRPr="001B54B0" w:rsidRDefault="00640CF6" w:rsidP="008E1DDE">
            <w:pPr>
              <w:rPr>
                <w:b/>
              </w:rPr>
            </w:pPr>
          </w:p>
        </w:tc>
      </w:tr>
      <w:tr w:rsidR="00640CF6" w:rsidRPr="001B54B0" w:rsidTr="008E1DDE">
        <w:trPr>
          <w:jc w:val="center"/>
        </w:trPr>
        <w:tc>
          <w:tcPr>
            <w:tcW w:w="1580" w:type="dxa"/>
            <w:tcBorders>
              <w:bottom w:val="single" w:sz="4" w:space="0" w:color="auto"/>
            </w:tcBorders>
            <w:shd w:val="clear" w:color="auto" w:fill="D9D9D9"/>
          </w:tcPr>
          <w:p w:rsidR="00640CF6" w:rsidRPr="001B54B0" w:rsidRDefault="00640CF6" w:rsidP="008E1DDE">
            <w:pPr>
              <w:rPr>
                <w:b/>
              </w:rPr>
            </w:pPr>
            <w:r w:rsidRPr="001B54B0">
              <w:rPr>
                <w:b/>
                <w:sz w:val="22"/>
                <w:szCs w:val="22"/>
              </w:rPr>
              <w:t>Недељни фонд часова:</w:t>
            </w:r>
          </w:p>
        </w:tc>
        <w:tc>
          <w:tcPr>
            <w:tcW w:w="3865" w:type="dxa"/>
            <w:gridSpan w:val="2"/>
            <w:tcBorders>
              <w:bottom w:val="single" w:sz="4" w:space="0" w:color="auto"/>
            </w:tcBorders>
            <w:shd w:val="clear" w:color="auto" w:fill="D9D9D9"/>
          </w:tcPr>
          <w:p w:rsidR="00640CF6" w:rsidRPr="001B54B0" w:rsidRDefault="00640CF6" w:rsidP="008E1DDE">
            <w:pPr>
              <w:rPr>
                <w:b/>
              </w:rPr>
            </w:pPr>
            <w:r>
              <w:rPr>
                <w:b/>
                <w:sz w:val="22"/>
                <w:szCs w:val="22"/>
              </w:rPr>
              <w:t>1+0,5</w:t>
            </w:r>
          </w:p>
        </w:tc>
        <w:tc>
          <w:tcPr>
            <w:tcW w:w="2404" w:type="dxa"/>
            <w:tcBorders>
              <w:bottom w:val="single" w:sz="4" w:space="0" w:color="auto"/>
            </w:tcBorders>
            <w:shd w:val="clear" w:color="auto" w:fill="D9D9D9"/>
          </w:tcPr>
          <w:p w:rsidR="00640CF6" w:rsidRPr="001B54B0" w:rsidRDefault="00640CF6" w:rsidP="008E1DDE">
            <w:pPr>
              <w:rPr>
                <w:b/>
              </w:rPr>
            </w:pPr>
            <w:r w:rsidRPr="001B54B0">
              <w:rPr>
                <w:b/>
                <w:sz w:val="22"/>
                <w:szCs w:val="22"/>
              </w:rPr>
              <w:t>Годишњи фонд часова:</w:t>
            </w:r>
          </w:p>
        </w:tc>
        <w:tc>
          <w:tcPr>
            <w:tcW w:w="4854" w:type="dxa"/>
            <w:gridSpan w:val="2"/>
            <w:tcBorders>
              <w:bottom w:val="single" w:sz="4" w:space="0" w:color="auto"/>
            </w:tcBorders>
            <w:shd w:val="clear" w:color="auto" w:fill="D9D9D9"/>
          </w:tcPr>
          <w:p w:rsidR="00640CF6" w:rsidRPr="003C2635" w:rsidRDefault="00640CF6" w:rsidP="008E1DDE">
            <w:pPr>
              <w:rPr>
                <w:b/>
              </w:rPr>
            </w:pPr>
            <w:r>
              <w:rPr>
                <w:b/>
                <w:sz w:val="22"/>
                <w:szCs w:val="22"/>
              </w:rPr>
              <w:t>37+18,5</w:t>
            </w:r>
          </w:p>
          <w:p w:rsidR="00640CF6" w:rsidRPr="001B54B0" w:rsidRDefault="00640CF6" w:rsidP="008E1DDE">
            <w:pPr>
              <w:rPr>
                <w:b/>
              </w:rPr>
            </w:pPr>
          </w:p>
        </w:tc>
        <w:tc>
          <w:tcPr>
            <w:tcW w:w="2237" w:type="dxa"/>
            <w:tcBorders>
              <w:bottom w:val="single" w:sz="4" w:space="0" w:color="auto"/>
            </w:tcBorders>
            <w:shd w:val="clear" w:color="auto" w:fill="D9D9D9"/>
          </w:tcPr>
          <w:p w:rsidR="00640CF6" w:rsidRPr="001B54B0" w:rsidRDefault="00640CF6" w:rsidP="008E1DDE">
            <w:pPr>
              <w:rPr>
                <w:b/>
              </w:rPr>
            </w:pPr>
          </w:p>
        </w:tc>
      </w:tr>
      <w:tr w:rsidR="00640CF6" w:rsidRPr="001B54B0" w:rsidTr="008E1DDE">
        <w:trPr>
          <w:jc w:val="center"/>
        </w:trPr>
        <w:tc>
          <w:tcPr>
            <w:tcW w:w="12703" w:type="dxa"/>
            <w:gridSpan w:val="6"/>
            <w:shd w:val="clear" w:color="auto" w:fill="808080" w:themeFill="background1" w:themeFillShade="80"/>
          </w:tcPr>
          <w:p w:rsidR="00640CF6" w:rsidRPr="001B54B0" w:rsidRDefault="00640CF6" w:rsidP="008E1DDE">
            <w:pPr>
              <w:rPr>
                <w:b/>
              </w:rPr>
            </w:pPr>
          </w:p>
        </w:tc>
        <w:tc>
          <w:tcPr>
            <w:tcW w:w="2237" w:type="dxa"/>
            <w:shd w:val="clear" w:color="auto" w:fill="808080" w:themeFill="background1" w:themeFillShade="80"/>
          </w:tcPr>
          <w:p w:rsidR="00640CF6" w:rsidRPr="001B54B0" w:rsidRDefault="00640CF6" w:rsidP="008E1DDE">
            <w:pPr>
              <w:rPr>
                <w:b/>
              </w:rPr>
            </w:pPr>
          </w:p>
        </w:tc>
      </w:tr>
      <w:tr w:rsidR="00640CF6" w:rsidRPr="001B54B0" w:rsidTr="008E1DDE">
        <w:trPr>
          <w:jc w:val="center"/>
        </w:trPr>
        <w:tc>
          <w:tcPr>
            <w:tcW w:w="1580" w:type="dxa"/>
            <w:shd w:val="clear" w:color="auto" w:fill="D9D9D9"/>
          </w:tcPr>
          <w:p w:rsidR="00640CF6" w:rsidRPr="001B54B0" w:rsidRDefault="00640CF6" w:rsidP="008E1DDE">
            <w:r w:rsidRPr="001B54B0">
              <w:rPr>
                <w:b/>
                <w:sz w:val="22"/>
                <w:szCs w:val="22"/>
              </w:rPr>
              <w:t>Тема/Садржај</w:t>
            </w:r>
          </w:p>
        </w:tc>
        <w:tc>
          <w:tcPr>
            <w:tcW w:w="1797" w:type="dxa"/>
            <w:shd w:val="clear" w:color="auto" w:fill="D9D9D9"/>
          </w:tcPr>
          <w:p w:rsidR="00640CF6" w:rsidRPr="001B54B0" w:rsidRDefault="00640CF6" w:rsidP="008E1DDE">
            <w:r w:rsidRPr="001B54B0">
              <w:rPr>
                <w:b/>
                <w:sz w:val="22"/>
                <w:szCs w:val="22"/>
              </w:rPr>
              <w:t>Циљеви</w:t>
            </w:r>
          </w:p>
        </w:tc>
        <w:tc>
          <w:tcPr>
            <w:tcW w:w="2068" w:type="dxa"/>
            <w:shd w:val="clear" w:color="auto" w:fill="D9D9D9"/>
          </w:tcPr>
          <w:p w:rsidR="00640CF6" w:rsidRPr="001B54B0" w:rsidRDefault="00640CF6" w:rsidP="008E1DDE">
            <w:r w:rsidRPr="001B54B0">
              <w:rPr>
                <w:b/>
                <w:sz w:val="22"/>
                <w:szCs w:val="22"/>
              </w:rPr>
              <w:t>Начин остваривања садржаја</w:t>
            </w:r>
          </w:p>
        </w:tc>
        <w:tc>
          <w:tcPr>
            <w:tcW w:w="2404" w:type="dxa"/>
            <w:shd w:val="clear" w:color="auto" w:fill="D9D9D9"/>
          </w:tcPr>
          <w:p w:rsidR="00640CF6" w:rsidRPr="001B54B0" w:rsidRDefault="00640CF6" w:rsidP="008E1DDE">
            <w:pPr>
              <w:rPr>
                <w:b/>
              </w:rPr>
            </w:pPr>
            <w:r w:rsidRPr="001B54B0">
              <w:rPr>
                <w:b/>
                <w:sz w:val="22"/>
                <w:szCs w:val="22"/>
              </w:rPr>
              <w:t>Активности ученика</w:t>
            </w:r>
          </w:p>
        </w:tc>
        <w:tc>
          <w:tcPr>
            <w:tcW w:w="2697" w:type="dxa"/>
            <w:shd w:val="clear" w:color="auto" w:fill="D9D9D9"/>
          </w:tcPr>
          <w:p w:rsidR="00640CF6" w:rsidRPr="001B54B0" w:rsidRDefault="00640CF6" w:rsidP="008E1DDE">
            <w:r w:rsidRPr="001B54B0">
              <w:rPr>
                <w:b/>
                <w:sz w:val="22"/>
                <w:szCs w:val="22"/>
              </w:rPr>
              <w:t>Међупредметна повезаност исхода/садржаја</w:t>
            </w:r>
          </w:p>
        </w:tc>
        <w:tc>
          <w:tcPr>
            <w:tcW w:w="2157" w:type="dxa"/>
            <w:shd w:val="clear" w:color="auto" w:fill="D9D9D9"/>
          </w:tcPr>
          <w:p w:rsidR="00640CF6" w:rsidRPr="001B54B0" w:rsidRDefault="00640CF6" w:rsidP="008E1DDE">
            <w:pPr>
              <w:rPr>
                <w:b/>
              </w:rPr>
            </w:pPr>
            <w:r w:rsidRPr="001B54B0">
              <w:rPr>
                <w:b/>
                <w:sz w:val="22"/>
                <w:szCs w:val="22"/>
              </w:rPr>
              <w:t>Стандарди</w:t>
            </w:r>
          </w:p>
        </w:tc>
        <w:tc>
          <w:tcPr>
            <w:tcW w:w="2237" w:type="dxa"/>
            <w:shd w:val="clear" w:color="auto" w:fill="D9D9D9"/>
          </w:tcPr>
          <w:p w:rsidR="00640CF6" w:rsidRPr="001B54B0" w:rsidRDefault="00640CF6" w:rsidP="008E1DDE">
            <w:pPr>
              <w:rPr>
                <w:b/>
              </w:rPr>
            </w:pPr>
            <w:r w:rsidRPr="001B54B0">
              <w:rPr>
                <w:b/>
                <w:sz w:val="22"/>
                <w:szCs w:val="22"/>
              </w:rPr>
              <w:t>Исходи</w:t>
            </w:r>
          </w:p>
        </w:tc>
      </w:tr>
      <w:tr w:rsidR="00640CF6" w:rsidRPr="001B54B0" w:rsidTr="008E1DDE">
        <w:trPr>
          <w:jc w:val="center"/>
        </w:trPr>
        <w:tc>
          <w:tcPr>
            <w:tcW w:w="1580" w:type="dxa"/>
            <w:shd w:val="clear" w:color="auto" w:fill="auto"/>
          </w:tcPr>
          <w:p w:rsidR="00640CF6" w:rsidRPr="001B54B0" w:rsidRDefault="00640CF6" w:rsidP="008E1DDE">
            <w:pPr>
              <w:rPr>
                <w:color w:val="70AD47" w:themeColor="accent6"/>
              </w:rPr>
            </w:pPr>
            <w:r w:rsidRPr="001B54B0">
              <w:rPr>
                <w:color w:val="70AD47" w:themeColor="accent6"/>
                <w:sz w:val="22"/>
                <w:szCs w:val="22"/>
              </w:rPr>
              <w:t>РАЗУМЕВАЊЕ ГОВОРА</w:t>
            </w:r>
          </w:p>
          <w:p w:rsidR="00640CF6" w:rsidRPr="001B54B0" w:rsidRDefault="00640CF6" w:rsidP="008E1DDE">
            <w:pPr>
              <w:rPr>
                <w:color w:val="70AD47" w:themeColor="accent6"/>
              </w:rPr>
            </w:pPr>
            <w:r w:rsidRPr="001B54B0">
              <w:rPr>
                <w:color w:val="70AD47" w:themeColor="accent6"/>
                <w:sz w:val="22"/>
                <w:szCs w:val="22"/>
              </w:rPr>
              <w:t>- разумевање говора;</w:t>
            </w:r>
          </w:p>
          <w:p w:rsidR="00640CF6" w:rsidRPr="001B54B0" w:rsidRDefault="00640CF6" w:rsidP="008E1DDE">
            <w:pPr>
              <w:rPr>
                <w:color w:val="70AD47" w:themeColor="accent6"/>
              </w:rPr>
            </w:pPr>
            <w:r w:rsidRPr="001B54B0">
              <w:rPr>
                <w:color w:val="70AD47" w:themeColor="accent6"/>
                <w:sz w:val="22"/>
                <w:szCs w:val="22"/>
              </w:rPr>
              <w:t>- комуникативна ситуација;</w:t>
            </w:r>
          </w:p>
          <w:p w:rsidR="00640CF6" w:rsidRPr="001B54B0" w:rsidRDefault="00640CF6" w:rsidP="008E1DDE">
            <w:pPr>
              <w:rPr>
                <w:color w:val="70AD47" w:themeColor="accent6"/>
              </w:rPr>
            </w:pPr>
            <w:r w:rsidRPr="001B54B0">
              <w:rPr>
                <w:color w:val="70AD47" w:themeColor="accent6"/>
                <w:sz w:val="22"/>
                <w:szCs w:val="22"/>
              </w:rPr>
              <w:t>- монолошко и дијалошко излагање;</w:t>
            </w:r>
          </w:p>
          <w:p w:rsidR="00640CF6" w:rsidRPr="001B54B0" w:rsidRDefault="00640CF6" w:rsidP="008E1DDE">
            <w:pPr>
              <w:rPr>
                <w:color w:val="70AD47" w:themeColor="accent6"/>
              </w:rPr>
            </w:pPr>
            <w:r w:rsidRPr="001B54B0">
              <w:rPr>
                <w:color w:val="70AD47" w:themeColor="accent6"/>
                <w:sz w:val="22"/>
                <w:szCs w:val="22"/>
              </w:rPr>
              <w:t>- стандардни језик;</w:t>
            </w:r>
          </w:p>
          <w:p w:rsidR="00640CF6" w:rsidRPr="001B54B0" w:rsidRDefault="00640CF6" w:rsidP="008E1DDE">
            <w:pPr>
              <w:rPr>
                <w:color w:val="70AD47" w:themeColor="accent6"/>
              </w:rPr>
            </w:pPr>
            <w:r w:rsidRPr="001B54B0">
              <w:rPr>
                <w:color w:val="70AD47" w:themeColor="accent6"/>
                <w:sz w:val="22"/>
                <w:szCs w:val="22"/>
              </w:rPr>
              <w:t>- изговор;</w:t>
            </w:r>
          </w:p>
          <w:p w:rsidR="00640CF6" w:rsidRPr="001B54B0" w:rsidRDefault="00640CF6" w:rsidP="008E1DDE">
            <w:pPr>
              <w:rPr>
                <w:color w:val="70AD47" w:themeColor="accent6"/>
              </w:rPr>
            </w:pPr>
            <w:r w:rsidRPr="001B54B0">
              <w:rPr>
                <w:color w:val="70AD47" w:themeColor="accent6"/>
                <w:sz w:val="22"/>
                <w:szCs w:val="22"/>
              </w:rPr>
              <w:t>- информативни прилози;</w:t>
            </w:r>
          </w:p>
          <w:p w:rsidR="00640CF6" w:rsidRPr="001B54B0" w:rsidRDefault="00640CF6" w:rsidP="008E1DDE">
            <w:pPr>
              <w:rPr>
                <w:color w:val="70AD47" w:themeColor="accent6"/>
              </w:rPr>
            </w:pPr>
            <w:r w:rsidRPr="001B54B0">
              <w:rPr>
                <w:color w:val="70AD47" w:themeColor="accent6"/>
                <w:sz w:val="22"/>
                <w:szCs w:val="22"/>
              </w:rPr>
              <w:lastRenderedPageBreak/>
              <w:t>- размена информација;</w:t>
            </w:r>
          </w:p>
          <w:p w:rsidR="00640CF6" w:rsidRPr="001B54B0" w:rsidRDefault="00640CF6" w:rsidP="008E1DDE">
            <w:pPr>
              <w:rPr>
                <w:color w:val="70AD47" w:themeColor="accent6"/>
              </w:rPr>
            </w:pPr>
            <w:r w:rsidRPr="001B54B0">
              <w:rPr>
                <w:color w:val="70AD47" w:themeColor="accent6"/>
                <w:sz w:val="22"/>
                <w:szCs w:val="22"/>
              </w:rPr>
              <w:t>- аргументација;</w:t>
            </w:r>
          </w:p>
          <w:p w:rsidR="00640CF6" w:rsidRPr="001B54B0" w:rsidRDefault="00640CF6" w:rsidP="008E1DDE">
            <w:pPr>
              <w:rPr>
                <w:color w:val="70AD47" w:themeColor="accent6"/>
              </w:rPr>
            </w:pPr>
            <w:r w:rsidRPr="001B54B0">
              <w:rPr>
                <w:color w:val="70AD47" w:themeColor="accent6"/>
                <w:sz w:val="22"/>
                <w:szCs w:val="22"/>
              </w:rPr>
              <w:t>- невербална и паравербална</w:t>
            </w:r>
          </w:p>
          <w:p w:rsidR="00640CF6" w:rsidRPr="001B54B0" w:rsidRDefault="00640CF6" w:rsidP="008E1DDE">
            <w:pPr>
              <w:rPr>
                <w:color w:val="70AD47" w:themeColor="accent6"/>
              </w:rPr>
            </w:pPr>
            <w:r w:rsidRPr="001B54B0">
              <w:rPr>
                <w:color w:val="70AD47" w:themeColor="accent6"/>
                <w:sz w:val="22"/>
                <w:szCs w:val="22"/>
              </w:rPr>
              <w:t>комуникација;</w:t>
            </w:r>
          </w:p>
          <w:p w:rsidR="00640CF6" w:rsidRPr="001B54B0" w:rsidRDefault="00640CF6" w:rsidP="008E1DDE">
            <w:pPr>
              <w:rPr>
                <w:color w:val="70AD47" w:themeColor="accent6"/>
              </w:rPr>
            </w:pPr>
            <w:r w:rsidRPr="001B54B0">
              <w:rPr>
                <w:color w:val="70AD47" w:themeColor="accent6"/>
                <w:sz w:val="22"/>
                <w:szCs w:val="22"/>
              </w:rPr>
              <w:t>- култура и уметност;</w:t>
            </w:r>
          </w:p>
          <w:p w:rsidR="00640CF6" w:rsidRPr="001B54B0" w:rsidRDefault="00640CF6" w:rsidP="008E1DDE">
            <w:pPr>
              <w:rPr>
                <w:color w:val="70AD47" w:themeColor="accent6"/>
              </w:rPr>
            </w:pPr>
            <w:r w:rsidRPr="001B54B0">
              <w:rPr>
                <w:color w:val="70AD47" w:themeColor="accent6"/>
                <w:sz w:val="22"/>
                <w:szCs w:val="22"/>
              </w:rPr>
              <w:t>- ИКТ</w:t>
            </w:r>
          </w:p>
          <w:p w:rsidR="00640CF6" w:rsidRPr="001B54B0" w:rsidRDefault="00640CF6" w:rsidP="008E1DDE">
            <w:pPr>
              <w:rPr>
                <w:color w:val="70AD47" w:themeColor="accent6"/>
              </w:rPr>
            </w:pPr>
            <w:r w:rsidRPr="001B54B0">
              <w:rPr>
                <w:color w:val="70AD47" w:themeColor="accent6"/>
                <w:sz w:val="22"/>
                <w:szCs w:val="22"/>
              </w:rPr>
              <w:t>РАЗУМЕВАЊЕ ПРОЧИТАНОГ ТЕКСТА</w:t>
            </w:r>
          </w:p>
          <w:p w:rsidR="00640CF6" w:rsidRPr="001B54B0" w:rsidRDefault="00640CF6" w:rsidP="008E1DDE">
            <w:pPr>
              <w:rPr>
                <w:color w:val="70AD47" w:themeColor="accent6"/>
              </w:rPr>
            </w:pPr>
            <w:r w:rsidRPr="001B54B0">
              <w:rPr>
                <w:color w:val="70AD47" w:themeColor="accent6"/>
                <w:sz w:val="22"/>
                <w:szCs w:val="22"/>
              </w:rPr>
              <w:t>- разумевање прочитаног текста;</w:t>
            </w:r>
          </w:p>
          <w:p w:rsidR="00640CF6" w:rsidRPr="001B54B0" w:rsidRDefault="00640CF6" w:rsidP="008E1DDE">
            <w:pPr>
              <w:rPr>
                <w:color w:val="70AD47" w:themeColor="accent6"/>
              </w:rPr>
            </w:pPr>
            <w:r w:rsidRPr="001B54B0">
              <w:rPr>
                <w:color w:val="70AD47" w:themeColor="accent6"/>
                <w:sz w:val="22"/>
                <w:szCs w:val="22"/>
              </w:rPr>
              <w:t>- врсте текстова;</w:t>
            </w:r>
          </w:p>
          <w:p w:rsidR="00640CF6" w:rsidRPr="001B54B0" w:rsidRDefault="00640CF6" w:rsidP="008E1DDE">
            <w:pPr>
              <w:rPr>
                <w:color w:val="70AD47" w:themeColor="accent6"/>
              </w:rPr>
            </w:pPr>
            <w:r w:rsidRPr="001B54B0">
              <w:rPr>
                <w:color w:val="70AD47" w:themeColor="accent6"/>
                <w:sz w:val="22"/>
                <w:szCs w:val="22"/>
              </w:rPr>
              <w:t>- стратегија читања;</w:t>
            </w:r>
          </w:p>
          <w:p w:rsidR="00640CF6" w:rsidRPr="001B54B0" w:rsidRDefault="00640CF6" w:rsidP="008E1DDE">
            <w:pPr>
              <w:rPr>
                <w:color w:val="70AD47" w:themeColor="accent6"/>
              </w:rPr>
            </w:pPr>
            <w:r w:rsidRPr="001B54B0">
              <w:rPr>
                <w:color w:val="70AD47" w:themeColor="accent6"/>
                <w:sz w:val="22"/>
                <w:szCs w:val="22"/>
              </w:rPr>
              <w:t>- ИКТ;</w:t>
            </w:r>
          </w:p>
          <w:p w:rsidR="00640CF6" w:rsidRPr="001B54B0" w:rsidRDefault="00640CF6" w:rsidP="008E1DDE">
            <w:pPr>
              <w:rPr>
                <w:color w:val="70AD47" w:themeColor="accent6"/>
              </w:rPr>
            </w:pPr>
            <w:r w:rsidRPr="001B54B0">
              <w:rPr>
                <w:color w:val="70AD47" w:themeColor="accent6"/>
                <w:sz w:val="22"/>
                <w:szCs w:val="22"/>
              </w:rPr>
              <w:t>УСМЕНО ИЗРАЖАВАЊЕ</w:t>
            </w:r>
          </w:p>
          <w:p w:rsidR="00640CF6" w:rsidRPr="001B54B0" w:rsidRDefault="00640CF6" w:rsidP="008E1DDE">
            <w:pPr>
              <w:rPr>
                <w:color w:val="70AD47" w:themeColor="accent6"/>
              </w:rPr>
            </w:pPr>
            <w:r w:rsidRPr="001B54B0">
              <w:rPr>
                <w:color w:val="70AD47" w:themeColor="accent6"/>
                <w:sz w:val="22"/>
                <w:szCs w:val="22"/>
              </w:rPr>
              <w:t>- усмено изражавање;</w:t>
            </w:r>
          </w:p>
          <w:p w:rsidR="00640CF6" w:rsidRPr="001B54B0" w:rsidRDefault="00640CF6" w:rsidP="008E1DDE">
            <w:pPr>
              <w:rPr>
                <w:color w:val="70AD47" w:themeColor="accent6"/>
              </w:rPr>
            </w:pPr>
            <w:r w:rsidRPr="001B54B0">
              <w:rPr>
                <w:color w:val="70AD47" w:themeColor="accent6"/>
                <w:sz w:val="22"/>
                <w:szCs w:val="22"/>
              </w:rPr>
              <w:lastRenderedPageBreak/>
              <w:t>- неформални разговор;</w:t>
            </w:r>
          </w:p>
          <w:p w:rsidR="00640CF6" w:rsidRPr="001B54B0" w:rsidRDefault="00640CF6" w:rsidP="008E1DDE">
            <w:pPr>
              <w:rPr>
                <w:color w:val="70AD47" w:themeColor="accent6"/>
              </w:rPr>
            </w:pPr>
            <w:r w:rsidRPr="001B54B0">
              <w:rPr>
                <w:color w:val="70AD47" w:themeColor="accent6"/>
                <w:sz w:val="22"/>
                <w:szCs w:val="22"/>
              </w:rPr>
              <w:t>- формална дискусија;</w:t>
            </w:r>
          </w:p>
          <w:p w:rsidR="00640CF6" w:rsidRPr="001B54B0" w:rsidRDefault="00640CF6" w:rsidP="008E1DDE">
            <w:pPr>
              <w:rPr>
                <w:color w:val="70AD47" w:themeColor="accent6"/>
              </w:rPr>
            </w:pPr>
            <w:r w:rsidRPr="001B54B0">
              <w:rPr>
                <w:color w:val="70AD47" w:themeColor="accent6"/>
                <w:sz w:val="22"/>
                <w:szCs w:val="22"/>
              </w:rPr>
              <w:t>- функционална комуникација;</w:t>
            </w:r>
          </w:p>
          <w:p w:rsidR="00640CF6" w:rsidRPr="001B54B0" w:rsidRDefault="00640CF6" w:rsidP="008E1DDE">
            <w:pPr>
              <w:rPr>
                <w:color w:val="70AD47" w:themeColor="accent6"/>
              </w:rPr>
            </w:pPr>
            <w:r w:rsidRPr="001B54B0">
              <w:rPr>
                <w:color w:val="70AD47" w:themeColor="accent6"/>
                <w:sz w:val="22"/>
                <w:szCs w:val="22"/>
              </w:rPr>
              <w:t>- дијалог;</w:t>
            </w:r>
          </w:p>
          <w:p w:rsidR="00640CF6" w:rsidRPr="001B54B0" w:rsidRDefault="00640CF6" w:rsidP="008E1DDE">
            <w:pPr>
              <w:rPr>
                <w:color w:val="70AD47" w:themeColor="accent6"/>
              </w:rPr>
            </w:pPr>
            <w:r w:rsidRPr="001B54B0">
              <w:rPr>
                <w:color w:val="70AD47" w:themeColor="accent6"/>
                <w:sz w:val="22"/>
                <w:szCs w:val="22"/>
              </w:rPr>
              <w:t>- интерпретирање;</w:t>
            </w:r>
          </w:p>
          <w:p w:rsidR="00640CF6" w:rsidRPr="001B54B0" w:rsidRDefault="00640CF6" w:rsidP="008E1DDE">
            <w:pPr>
              <w:rPr>
                <w:color w:val="70AD47" w:themeColor="accent6"/>
              </w:rPr>
            </w:pPr>
            <w:r w:rsidRPr="001B54B0">
              <w:rPr>
                <w:color w:val="70AD47" w:themeColor="accent6"/>
                <w:sz w:val="22"/>
                <w:szCs w:val="22"/>
              </w:rPr>
              <w:t>- образлагање;</w:t>
            </w:r>
          </w:p>
          <w:p w:rsidR="00640CF6" w:rsidRPr="001B54B0" w:rsidRDefault="00640CF6" w:rsidP="008E1DDE">
            <w:pPr>
              <w:rPr>
                <w:color w:val="70AD47" w:themeColor="accent6"/>
              </w:rPr>
            </w:pPr>
            <w:r w:rsidRPr="001B54B0">
              <w:rPr>
                <w:color w:val="70AD47" w:themeColor="accent6"/>
                <w:sz w:val="22"/>
                <w:szCs w:val="22"/>
              </w:rPr>
              <w:t>- аргументација;</w:t>
            </w:r>
          </w:p>
          <w:p w:rsidR="00640CF6" w:rsidRPr="001B54B0" w:rsidRDefault="00640CF6" w:rsidP="008E1DDE">
            <w:pPr>
              <w:rPr>
                <w:color w:val="70AD47" w:themeColor="accent6"/>
              </w:rPr>
            </w:pPr>
            <w:r w:rsidRPr="001B54B0">
              <w:rPr>
                <w:color w:val="70AD47" w:themeColor="accent6"/>
                <w:sz w:val="22"/>
                <w:szCs w:val="22"/>
              </w:rPr>
              <w:t>- ставови;</w:t>
            </w:r>
          </w:p>
          <w:p w:rsidR="00640CF6" w:rsidRPr="001B54B0" w:rsidRDefault="00640CF6" w:rsidP="008E1DDE">
            <w:pPr>
              <w:rPr>
                <w:color w:val="70AD47" w:themeColor="accent6"/>
              </w:rPr>
            </w:pPr>
            <w:r w:rsidRPr="001B54B0">
              <w:rPr>
                <w:color w:val="70AD47" w:themeColor="accent6"/>
                <w:sz w:val="22"/>
                <w:szCs w:val="22"/>
              </w:rPr>
              <w:t>- ИКТ;</w:t>
            </w:r>
          </w:p>
          <w:p w:rsidR="00640CF6" w:rsidRPr="001B54B0" w:rsidRDefault="00640CF6" w:rsidP="008E1DDE">
            <w:pPr>
              <w:rPr>
                <w:color w:val="70AD47" w:themeColor="accent6"/>
              </w:rPr>
            </w:pPr>
            <w:r w:rsidRPr="001B54B0">
              <w:rPr>
                <w:color w:val="70AD47" w:themeColor="accent6"/>
                <w:sz w:val="22"/>
                <w:szCs w:val="22"/>
              </w:rPr>
              <w:t>ПИСМЕНО ИЗРАЖАВАЊЕ</w:t>
            </w:r>
          </w:p>
          <w:p w:rsidR="00640CF6" w:rsidRPr="001B54B0" w:rsidRDefault="00640CF6" w:rsidP="008E1DDE">
            <w:pPr>
              <w:rPr>
                <w:color w:val="70AD47" w:themeColor="accent6"/>
              </w:rPr>
            </w:pPr>
            <w:r w:rsidRPr="001B54B0">
              <w:rPr>
                <w:color w:val="70AD47" w:themeColor="accent6"/>
                <w:sz w:val="22"/>
                <w:szCs w:val="22"/>
              </w:rPr>
              <w:t>- писмено изражавање</w:t>
            </w:r>
          </w:p>
          <w:p w:rsidR="00640CF6" w:rsidRPr="001B54B0" w:rsidRDefault="00640CF6" w:rsidP="008E1DDE">
            <w:pPr>
              <w:rPr>
                <w:color w:val="70AD47" w:themeColor="accent6"/>
              </w:rPr>
            </w:pPr>
            <w:r w:rsidRPr="001B54B0">
              <w:rPr>
                <w:color w:val="70AD47" w:themeColor="accent6"/>
                <w:sz w:val="22"/>
                <w:szCs w:val="22"/>
              </w:rPr>
              <w:t>- врсте текста;</w:t>
            </w:r>
          </w:p>
          <w:p w:rsidR="00640CF6" w:rsidRPr="001B54B0" w:rsidRDefault="00640CF6" w:rsidP="008E1DDE">
            <w:pPr>
              <w:rPr>
                <w:color w:val="70AD47" w:themeColor="accent6"/>
              </w:rPr>
            </w:pPr>
            <w:r w:rsidRPr="001B54B0">
              <w:rPr>
                <w:color w:val="70AD47" w:themeColor="accent6"/>
                <w:sz w:val="22"/>
                <w:szCs w:val="22"/>
              </w:rPr>
              <w:t>- описивање;</w:t>
            </w:r>
          </w:p>
          <w:p w:rsidR="00640CF6" w:rsidRPr="001B54B0" w:rsidRDefault="00640CF6" w:rsidP="008E1DDE">
            <w:pPr>
              <w:rPr>
                <w:color w:val="70AD47" w:themeColor="accent6"/>
              </w:rPr>
            </w:pPr>
            <w:r w:rsidRPr="001B54B0">
              <w:rPr>
                <w:color w:val="70AD47" w:themeColor="accent6"/>
                <w:sz w:val="22"/>
                <w:szCs w:val="22"/>
              </w:rPr>
              <w:t>- стандардне формуле писаног</w:t>
            </w:r>
          </w:p>
          <w:p w:rsidR="00640CF6" w:rsidRPr="001B54B0" w:rsidRDefault="00640CF6" w:rsidP="008E1DDE">
            <w:pPr>
              <w:rPr>
                <w:color w:val="70AD47" w:themeColor="accent6"/>
              </w:rPr>
            </w:pPr>
            <w:r w:rsidRPr="001B54B0">
              <w:rPr>
                <w:color w:val="70AD47" w:themeColor="accent6"/>
                <w:sz w:val="22"/>
                <w:szCs w:val="22"/>
              </w:rPr>
              <w:lastRenderedPageBreak/>
              <w:t>изражавања;</w:t>
            </w:r>
          </w:p>
          <w:p w:rsidR="00640CF6" w:rsidRPr="001B54B0" w:rsidRDefault="00640CF6" w:rsidP="008E1DDE">
            <w:pPr>
              <w:rPr>
                <w:color w:val="70AD47" w:themeColor="accent6"/>
              </w:rPr>
            </w:pPr>
            <w:r w:rsidRPr="001B54B0">
              <w:rPr>
                <w:color w:val="70AD47" w:themeColor="accent6"/>
                <w:sz w:val="22"/>
                <w:szCs w:val="22"/>
              </w:rPr>
              <w:t>- издвајање и преношење</w:t>
            </w:r>
          </w:p>
          <w:p w:rsidR="00640CF6" w:rsidRPr="001B54B0" w:rsidRDefault="00640CF6" w:rsidP="008E1DDE">
            <w:pPr>
              <w:rPr>
                <w:color w:val="70AD47" w:themeColor="accent6"/>
              </w:rPr>
            </w:pPr>
            <w:r w:rsidRPr="001B54B0">
              <w:rPr>
                <w:color w:val="70AD47" w:themeColor="accent6"/>
                <w:sz w:val="22"/>
                <w:szCs w:val="22"/>
              </w:rPr>
              <w:t>релевантних информација;</w:t>
            </w:r>
          </w:p>
          <w:p w:rsidR="00640CF6" w:rsidRPr="001B54B0" w:rsidRDefault="00640CF6" w:rsidP="008E1DDE">
            <w:pPr>
              <w:rPr>
                <w:color w:val="70AD47" w:themeColor="accent6"/>
              </w:rPr>
            </w:pPr>
            <w:r w:rsidRPr="001B54B0">
              <w:rPr>
                <w:color w:val="70AD47" w:themeColor="accent6"/>
                <w:sz w:val="22"/>
                <w:szCs w:val="22"/>
              </w:rPr>
              <w:t>- лексика и комуникативне</w:t>
            </w:r>
          </w:p>
          <w:p w:rsidR="00640CF6" w:rsidRPr="001B54B0" w:rsidRDefault="00640CF6" w:rsidP="008E1DDE">
            <w:pPr>
              <w:rPr>
                <w:color w:val="70AD47" w:themeColor="accent6"/>
              </w:rPr>
            </w:pPr>
            <w:r w:rsidRPr="001B54B0">
              <w:rPr>
                <w:color w:val="70AD47" w:themeColor="accent6"/>
                <w:sz w:val="22"/>
                <w:szCs w:val="22"/>
              </w:rPr>
              <w:t>функције;</w:t>
            </w:r>
          </w:p>
          <w:p w:rsidR="00640CF6" w:rsidRPr="001B54B0" w:rsidRDefault="00640CF6" w:rsidP="008E1DDE">
            <w:pPr>
              <w:rPr>
                <w:color w:val="70AD47" w:themeColor="accent6"/>
              </w:rPr>
            </w:pPr>
            <w:r w:rsidRPr="001B54B0">
              <w:rPr>
                <w:color w:val="70AD47" w:themeColor="accent6"/>
                <w:sz w:val="22"/>
                <w:szCs w:val="22"/>
              </w:rPr>
              <w:t>- ИКТ;</w:t>
            </w:r>
          </w:p>
          <w:p w:rsidR="00640CF6" w:rsidRPr="001B54B0" w:rsidRDefault="00640CF6" w:rsidP="008E1DDE">
            <w:pPr>
              <w:rPr>
                <w:color w:val="70AD47" w:themeColor="accent6"/>
              </w:rPr>
            </w:pPr>
            <w:r w:rsidRPr="001B54B0">
              <w:rPr>
                <w:color w:val="70AD47" w:themeColor="accent6"/>
                <w:sz w:val="22"/>
                <w:szCs w:val="22"/>
              </w:rPr>
              <w:t>СОЦИОКУЛТУРНА КОМПЕТЕНЦИЈА</w:t>
            </w:r>
          </w:p>
          <w:p w:rsidR="00640CF6" w:rsidRPr="001B54B0" w:rsidRDefault="00640CF6" w:rsidP="008E1DDE">
            <w:pPr>
              <w:rPr>
                <w:color w:val="70AD47" w:themeColor="accent6"/>
              </w:rPr>
            </w:pPr>
            <w:r w:rsidRPr="001B54B0">
              <w:rPr>
                <w:color w:val="70AD47" w:themeColor="accent6"/>
                <w:sz w:val="22"/>
                <w:szCs w:val="22"/>
              </w:rPr>
              <w:t>- интеркултурност;</w:t>
            </w:r>
          </w:p>
          <w:p w:rsidR="00640CF6" w:rsidRPr="001B54B0" w:rsidRDefault="00640CF6" w:rsidP="008E1DDE">
            <w:pPr>
              <w:rPr>
                <w:color w:val="70AD47" w:themeColor="accent6"/>
              </w:rPr>
            </w:pPr>
            <w:r w:rsidRPr="001B54B0">
              <w:rPr>
                <w:color w:val="70AD47" w:themeColor="accent6"/>
                <w:sz w:val="22"/>
                <w:szCs w:val="22"/>
              </w:rPr>
              <w:t>- екосистем;</w:t>
            </w:r>
          </w:p>
          <w:p w:rsidR="00640CF6" w:rsidRPr="001B54B0" w:rsidRDefault="00640CF6" w:rsidP="008E1DDE">
            <w:pPr>
              <w:rPr>
                <w:color w:val="70AD47" w:themeColor="accent6"/>
              </w:rPr>
            </w:pPr>
            <w:r w:rsidRPr="001B54B0">
              <w:rPr>
                <w:color w:val="70AD47" w:themeColor="accent6"/>
                <w:sz w:val="22"/>
                <w:szCs w:val="22"/>
              </w:rPr>
              <w:t>- друштвени систем;</w:t>
            </w:r>
          </w:p>
          <w:p w:rsidR="00640CF6" w:rsidRPr="001B54B0" w:rsidRDefault="00640CF6" w:rsidP="008E1DDE">
            <w:pPr>
              <w:rPr>
                <w:color w:val="70AD47" w:themeColor="accent6"/>
              </w:rPr>
            </w:pPr>
            <w:r w:rsidRPr="001B54B0">
              <w:rPr>
                <w:color w:val="70AD47" w:themeColor="accent6"/>
                <w:sz w:val="22"/>
                <w:szCs w:val="22"/>
              </w:rPr>
              <w:t>- правила понашања;</w:t>
            </w:r>
          </w:p>
          <w:p w:rsidR="00640CF6" w:rsidRPr="001B54B0" w:rsidRDefault="00640CF6" w:rsidP="008E1DDE">
            <w:pPr>
              <w:rPr>
                <w:color w:val="70AD47" w:themeColor="accent6"/>
              </w:rPr>
            </w:pPr>
            <w:r w:rsidRPr="001B54B0">
              <w:rPr>
                <w:color w:val="70AD47" w:themeColor="accent6"/>
                <w:sz w:val="22"/>
                <w:szCs w:val="22"/>
              </w:rPr>
              <w:t>- одрживи развој;</w:t>
            </w:r>
          </w:p>
          <w:p w:rsidR="00640CF6" w:rsidRPr="001B54B0" w:rsidRDefault="00640CF6" w:rsidP="008E1DDE">
            <w:pPr>
              <w:rPr>
                <w:color w:val="70AD47" w:themeColor="accent6"/>
              </w:rPr>
            </w:pPr>
            <w:r w:rsidRPr="001B54B0">
              <w:rPr>
                <w:color w:val="70AD47" w:themeColor="accent6"/>
                <w:sz w:val="22"/>
                <w:szCs w:val="22"/>
              </w:rPr>
              <w:t>- стереотипи;</w:t>
            </w:r>
          </w:p>
          <w:p w:rsidR="00640CF6" w:rsidRPr="001B54B0" w:rsidRDefault="00640CF6" w:rsidP="008E1DDE">
            <w:pPr>
              <w:rPr>
                <w:color w:val="70AD47" w:themeColor="accent6"/>
              </w:rPr>
            </w:pPr>
            <w:r w:rsidRPr="001B54B0">
              <w:rPr>
                <w:color w:val="70AD47" w:themeColor="accent6"/>
                <w:sz w:val="22"/>
                <w:szCs w:val="22"/>
              </w:rPr>
              <w:t>- стилови у комуникацији на страном</w:t>
            </w:r>
          </w:p>
          <w:p w:rsidR="00640CF6" w:rsidRPr="001B54B0" w:rsidRDefault="00640CF6" w:rsidP="008E1DDE">
            <w:pPr>
              <w:rPr>
                <w:color w:val="70AD47" w:themeColor="accent6"/>
              </w:rPr>
            </w:pPr>
            <w:r w:rsidRPr="001B54B0">
              <w:rPr>
                <w:color w:val="70AD47" w:themeColor="accent6"/>
                <w:sz w:val="22"/>
                <w:szCs w:val="22"/>
              </w:rPr>
              <w:lastRenderedPageBreak/>
              <w:t>језику;</w:t>
            </w:r>
          </w:p>
          <w:p w:rsidR="00640CF6" w:rsidRPr="001B54B0" w:rsidRDefault="00640CF6" w:rsidP="008E1DDE">
            <w:pPr>
              <w:rPr>
                <w:color w:val="70AD47" w:themeColor="accent6"/>
              </w:rPr>
            </w:pPr>
            <w:r w:rsidRPr="001B54B0">
              <w:rPr>
                <w:color w:val="70AD47" w:themeColor="accent6"/>
                <w:sz w:val="22"/>
                <w:szCs w:val="22"/>
              </w:rPr>
              <w:t>- ИКТ;</w:t>
            </w:r>
          </w:p>
          <w:p w:rsidR="00640CF6" w:rsidRPr="001B54B0" w:rsidRDefault="00640CF6" w:rsidP="008E1DDE">
            <w:pPr>
              <w:rPr>
                <w:color w:val="70AD47" w:themeColor="accent6"/>
              </w:rPr>
            </w:pPr>
            <w:r w:rsidRPr="001B54B0">
              <w:rPr>
                <w:color w:val="70AD47" w:themeColor="accent6"/>
                <w:sz w:val="22"/>
                <w:szCs w:val="22"/>
              </w:rPr>
              <w:t>- електронске поруке, СМС поруке,</w:t>
            </w:r>
          </w:p>
          <w:p w:rsidR="00640CF6" w:rsidRPr="001B54B0" w:rsidRDefault="00640CF6" w:rsidP="008E1DDE">
            <w:pPr>
              <w:rPr>
                <w:color w:val="70AD47" w:themeColor="accent6"/>
              </w:rPr>
            </w:pPr>
            <w:r w:rsidRPr="001B54B0">
              <w:rPr>
                <w:color w:val="70AD47" w:themeColor="accent6"/>
                <w:sz w:val="22"/>
                <w:szCs w:val="22"/>
              </w:rPr>
              <w:t>дискусије на блогу или форуму,</w:t>
            </w:r>
          </w:p>
          <w:p w:rsidR="00640CF6" w:rsidRPr="001B54B0" w:rsidRDefault="00640CF6" w:rsidP="008E1DDE">
            <w:pPr>
              <w:rPr>
                <w:color w:val="70AD47" w:themeColor="accent6"/>
              </w:rPr>
            </w:pPr>
            <w:r w:rsidRPr="001B54B0">
              <w:rPr>
                <w:color w:val="70AD47" w:themeColor="accent6"/>
                <w:sz w:val="22"/>
                <w:szCs w:val="22"/>
              </w:rPr>
              <w:t>друштвене мреже;</w:t>
            </w:r>
          </w:p>
          <w:p w:rsidR="00640CF6" w:rsidRPr="001B54B0" w:rsidRDefault="00640CF6" w:rsidP="008E1DDE">
            <w:pPr>
              <w:rPr>
                <w:color w:val="70AD47" w:themeColor="accent6"/>
              </w:rPr>
            </w:pPr>
          </w:p>
          <w:p w:rsidR="00640CF6" w:rsidRPr="001B54B0" w:rsidRDefault="00640CF6" w:rsidP="008E1DDE">
            <w:pPr>
              <w:rPr>
                <w:color w:val="70AD47" w:themeColor="accent6"/>
              </w:rPr>
            </w:pPr>
            <w:r w:rsidRPr="001B54B0">
              <w:rPr>
                <w:color w:val="70AD47" w:themeColor="accent6"/>
                <w:sz w:val="22"/>
                <w:szCs w:val="22"/>
              </w:rPr>
              <w:t>МЕДИЈАЦИЈА</w:t>
            </w:r>
          </w:p>
          <w:p w:rsidR="00640CF6" w:rsidRPr="001B54B0" w:rsidRDefault="00640CF6" w:rsidP="008E1DDE">
            <w:pPr>
              <w:rPr>
                <w:color w:val="70AD47" w:themeColor="accent6"/>
              </w:rPr>
            </w:pPr>
            <w:r w:rsidRPr="001B54B0">
              <w:rPr>
                <w:color w:val="70AD47" w:themeColor="accent6"/>
                <w:sz w:val="22"/>
                <w:szCs w:val="22"/>
              </w:rPr>
              <w:t>- преношење поруке са матерњег на</w:t>
            </w:r>
          </w:p>
          <w:p w:rsidR="00640CF6" w:rsidRPr="001B54B0" w:rsidRDefault="00640CF6" w:rsidP="008E1DDE">
            <w:pPr>
              <w:rPr>
                <w:color w:val="70AD47" w:themeColor="accent6"/>
              </w:rPr>
            </w:pPr>
            <w:r w:rsidRPr="001B54B0">
              <w:rPr>
                <w:color w:val="70AD47" w:themeColor="accent6"/>
                <w:sz w:val="22"/>
                <w:szCs w:val="22"/>
              </w:rPr>
              <w:t>страни језик/са страног на матерњи;</w:t>
            </w:r>
          </w:p>
          <w:p w:rsidR="00640CF6" w:rsidRPr="001B54B0" w:rsidRDefault="00640CF6" w:rsidP="008E1DDE">
            <w:pPr>
              <w:rPr>
                <w:color w:val="70AD47" w:themeColor="accent6"/>
              </w:rPr>
            </w:pPr>
            <w:r w:rsidRPr="001B54B0">
              <w:rPr>
                <w:color w:val="70AD47" w:themeColor="accent6"/>
                <w:sz w:val="22"/>
                <w:szCs w:val="22"/>
              </w:rPr>
              <w:t>- стратегије преношења поруке са</w:t>
            </w:r>
          </w:p>
          <w:p w:rsidR="00640CF6" w:rsidRPr="001B54B0" w:rsidRDefault="00640CF6" w:rsidP="008E1DDE">
            <w:pPr>
              <w:rPr>
                <w:color w:val="70AD47" w:themeColor="accent6"/>
              </w:rPr>
            </w:pPr>
            <w:r w:rsidRPr="001B54B0">
              <w:rPr>
                <w:color w:val="70AD47" w:themeColor="accent6"/>
                <w:sz w:val="22"/>
                <w:szCs w:val="22"/>
              </w:rPr>
              <w:t>матерњег на страни језик/са страног</w:t>
            </w:r>
          </w:p>
          <w:p w:rsidR="00640CF6" w:rsidRPr="001B54B0" w:rsidRDefault="00640CF6" w:rsidP="008E1DDE">
            <w:pPr>
              <w:rPr>
                <w:color w:val="70AD47" w:themeColor="accent6"/>
              </w:rPr>
            </w:pPr>
            <w:r w:rsidRPr="001B54B0">
              <w:rPr>
                <w:color w:val="70AD47" w:themeColor="accent6"/>
                <w:sz w:val="22"/>
                <w:szCs w:val="22"/>
              </w:rPr>
              <w:t>на матерњи;</w:t>
            </w:r>
          </w:p>
          <w:p w:rsidR="00640CF6" w:rsidRPr="001B54B0" w:rsidRDefault="00640CF6" w:rsidP="008E1DDE">
            <w:pPr>
              <w:rPr>
                <w:color w:val="70AD47" w:themeColor="accent6"/>
              </w:rPr>
            </w:pPr>
            <w:r w:rsidRPr="001B54B0">
              <w:rPr>
                <w:color w:val="70AD47" w:themeColor="accent6"/>
                <w:sz w:val="22"/>
                <w:szCs w:val="22"/>
              </w:rPr>
              <w:lastRenderedPageBreak/>
              <w:t>- посредовање у неформалној</w:t>
            </w:r>
          </w:p>
          <w:p w:rsidR="00640CF6" w:rsidRPr="001B54B0" w:rsidRDefault="00640CF6" w:rsidP="008E1DDE">
            <w:pPr>
              <w:rPr>
                <w:color w:val="70AD47" w:themeColor="accent6"/>
              </w:rPr>
            </w:pPr>
            <w:r w:rsidRPr="001B54B0">
              <w:rPr>
                <w:color w:val="70AD47" w:themeColor="accent6"/>
                <w:sz w:val="22"/>
                <w:szCs w:val="22"/>
              </w:rPr>
              <w:t>усменој интеракцији;</w:t>
            </w:r>
          </w:p>
          <w:p w:rsidR="00640CF6" w:rsidRPr="001B54B0" w:rsidRDefault="00640CF6" w:rsidP="008E1DDE">
            <w:r w:rsidRPr="001B54B0">
              <w:rPr>
                <w:color w:val="70AD47" w:themeColor="accent6"/>
                <w:sz w:val="22"/>
                <w:szCs w:val="22"/>
              </w:rPr>
              <w:t>- превођење.</w:t>
            </w:r>
          </w:p>
        </w:tc>
        <w:tc>
          <w:tcPr>
            <w:tcW w:w="1797" w:type="dxa"/>
            <w:shd w:val="clear" w:color="auto" w:fill="auto"/>
          </w:tcPr>
          <w:p w:rsidR="00640CF6" w:rsidRPr="001B54B0" w:rsidRDefault="00640CF6" w:rsidP="008E1DDE">
            <w:pPr>
              <w:rPr>
                <w:color w:val="70AD47" w:themeColor="accent6"/>
                <w:lang w:val="sr-Cyrl-CS"/>
              </w:rPr>
            </w:pPr>
            <w:r w:rsidRPr="001B54B0">
              <w:rPr>
                <w:color w:val="70AD47" w:themeColor="accent6"/>
                <w:sz w:val="22"/>
                <w:szCs w:val="22"/>
                <w:lang w:val="sr-Cyrl-CS"/>
              </w:rPr>
              <w:lastRenderedPageBreak/>
              <w:t>1. Област језичке вештине – СЛУШАЊЕ</w:t>
            </w:r>
          </w:p>
          <w:p w:rsidR="00640CF6" w:rsidRPr="001B54B0" w:rsidRDefault="00640CF6" w:rsidP="008E1DDE">
            <w:pPr>
              <w:rPr>
                <w:color w:val="70AD47" w:themeColor="accent6"/>
                <w:lang w:val="sr-Cyrl-CS"/>
              </w:rPr>
            </w:pPr>
            <w:r w:rsidRPr="001B54B0">
              <w:rPr>
                <w:color w:val="70AD47" w:themeColor="accent6"/>
                <w:sz w:val="22"/>
                <w:szCs w:val="22"/>
                <w:lang w:val="sr-Cyrl-CS"/>
              </w:rPr>
              <w:t>Ученик се оспособљава да разуме суштину и битне појединости порука, упустава и обавештења о темама из свакодневног живота и делатности,</w:t>
            </w:r>
          </w:p>
          <w:p w:rsidR="00640CF6" w:rsidRPr="001B54B0" w:rsidRDefault="00640CF6" w:rsidP="008E1DDE">
            <w:pPr>
              <w:rPr>
                <w:color w:val="70AD47" w:themeColor="accent6"/>
                <w:lang w:val="sr-Cyrl-CS"/>
              </w:rPr>
            </w:pPr>
            <w:r w:rsidRPr="001B54B0">
              <w:rPr>
                <w:color w:val="70AD47" w:themeColor="accent6"/>
                <w:sz w:val="22"/>
                <w:szCs w:val="22"/>
                <w:lang w:val="sr-Cyrl-CS"/>
              </w:rPr>
              <w:t xml:space="preserve">разуме суштину и битне појединости разговора или расправе између двоје или више </w:t>
            </w:r>
            <w:r w:rsidRPr="001B54B0">
              <w:rPr>
                <w:color w:val="70AD47" w:themeColor="accent6"/>
                <w:sz w:val="22"/>
                <w:szCs w:val="22"/>
                <w:lang w:val="sr-Cyrl-CS"/>
              </w:rPr>
              <w:lastRenderedPageBreak/>
              <w:t>саговорника у приватном, образовном и  јавном контексту,</w:t>
            </w:r>
          </w:p>
          <w:p w:rsidR="00640CF6" w:rsidRPr="001B54B0" w:rsidRDefault="00640CF6" w:rsidP="008E1DDE">
            <w:pPr>
              <w:rPr>
                <w:color w:val="70AD47" w:themeColor="accent6"/>
                <w:lang w:val="sr-Cyrl-CS"/>
              </w:rPr>
            </w:pPr>
            <w:r w:rsidRPr="001B54B0">
              <w:rPr>
                <w:color w:val="70AD47" w:themeColor="accent6"/>
                <w:sz w:val="22"/>
                <w:szCs w:val="22"/>
                <w:lang w:val="sr-Cyrl-CS"/>
              </w:rPr>
              <w:t xml:space="preserve"> разуме суштину и битне појединости монолошког излагања у образовном и јавном контексту уколико је излагање јасно и добро структурирано,разуме суштину аутентичног  тонског записа (аудио и видео запис) о познатим темама, представљеним јасно и стандардним језиком..</w:t>
            </w:r>
          </w:p>
          <w:p w:rsidR="00640CF6" w:rsidRPr="001B54B0" w:rsidRDefault="00640CF6" w:rsidP="008E1DDE">
            <w:pPr>
              <w:rPr>
                <w:color w:val="70AD47" w:themeColor="accent6"/>
                <w:lang w:val="sr-Cyrl-CS"/>
              </w:rPr>
            </w:pPr>
          </w:p>
          <w:p w:rsidR="00640CF6" w:rsidRPr="001B54B0" w:rsidRDefault="00640CF6" w:rsidP="008E1DDE">
            <w:pPr>
              <w:rPr>
                <w:color w:val="70AD47" w:themeColor="accent6"/>
                <w:lang w:val="sr-Cyrl-CS"/>
              </w:rPr>
            </w:pPr>
            <w:r w:rsidRPr="001B54B0">
              <w:rPr>
                <w:color w:val="70AD47" w:themeColor="accent6"/>
                <w:sz w:val="22"/>
                <w:szCs w:val="22"/>
                <w:lang w:val="sr-Cyrl-CS"/>
              </w:rPr>
              <w:t>2. Област језичке вештине – ЧИТАЊЕ</w:t>
            </w:r>
          </w:p>
          <w:p w:rsidR="00640CF6" w:rsidRPr="001B54B0" w:rsidRDefault="00640CF6" w:rsidP="008E1DDE">
            <w:pPr>
              <w:rPr>
                <w:color w:val="70AD47" w:themeColor="accent6"/>
                <w:lang w:val="sr-Cyrl-CS"/>
              </w:rPr>
            </w:pPr>
            <w:r w:rsidRPr="001B54B0">
              <w:rPr>
                <w:color w:val="70AD47" w:themeColor="accent6"/>
                <w:sz w:val="22"/>
                <w:szCs w:val="22"/>
                <w:lang w:val="sr-Cyrl-CS"/>
              </w:rPr>
              <w:t xml:space="preserve">Ученик се оспособљава да </w:t>
            </w:r>
            <w:r w:rsidRPr="001B54B0">
              <w:rPr>
                <w:color w:val="70AD47" w:themeColor="accent6"/>
                <w:sz w:val="22"/>
                <w:szCs w:val="22"/>
                <w:lang w:val="sr-Cyrl-CS"/>
              </w:rPr>
              <w:lastRenderedPageBreak/>
              <w:t>разуме општи смисао образовног и јавног контекста, открива значење непознатих речи, разуме описе догађаја, проналази потребне информације, разуме адаптиране књижевне садржаје.</w:t>
            </w:r>
          </w:p>
          <w:p w:rsidR="00640CF6" w:rsidRPr="001B54B0" w:rsidRDefault="00640CF6" w:rsidP="008E1DDE">
            <w:pPr>
              <w:rPr>
                <w:color w:val="70AD47" w:themeColor="accent6"/>
                <w:lang w:val="sr-Cyrl-CS"/>
              </w:rPr>
            </w:pPr>
          </w:p>
          <w:p w:rsidR="00640CF6" w:rsidRPr="001B54B0" w:rsidRDefault="00640CF6" w:rsidP="008E1DDE">
            <w:pPr>
              <w:rPr>
                <w:color w:val="70AD47" w:themeColor="accent6"/>
                <w:lang w:val="sr-Cyrl-CS"/>
              </w:rPr>
            </w:pPr>
            <w:r w:rsidRPr="001B54B0">
              <w:rPr>
                <w:color w:val="70AD47" w:themeColor="accent6"/>
                <w:sz w:val="22"/>
                <w:szCs w:val="22"/>
                <w:lang w:val="sr-Cyrl-CS"/>
              </w:rPr>
              <w:t>3. Област језичке вештине – ГОВОР</w:t>
            </w:r>
          </w:p>
          <w:p w:rsidR="00640CF6" w:rsidRPr="001B54B0" w:rsidRDefault="00640CF6" w:rsidP="008E1DDE">
            <w:pPr>
              <w:rPr>
                <w:color w:val="70AD47" w:themeColor="accent6"/>
                <w:lang w:val="sr-Cyrl-CS"/>
              </w:rPr>
            </w:pPr>
            <w:r w:rsidRPr="001B54B0">
              <w:rPr>
                <w:color w:val="70AD47" w:themeColor="accent6"/>
                <w:sz w:val="22"/>
                <w:szCs w:val="22"/>
                <w:lang w:val="sr-Cyrl-CS"/>
              </w:rPr>
              <w:t xml:space="preserve">Оспособљавање ученика да започне и води разговор о познатим темама, износи свој став о датој теми, даје мишљење за и против, дебатује, препричава догађаји ситуације  из прошлости, </w:t>
            </w:r>
            <w:r w:rsidRPr="001B54B0">
              <w:rPr>
                <w:color w:val="70AD47" w:themeColor="accent6"/>
                <w:sz w:val="22"/>
                <w:szCs w:val="22"/>
                <w:lang w:val="sr-Cyrl-CS"/>
              </w:rPr>
              <w:lastRenderedPageBreak/>
              <w:t>говори о својим плановима, излаже већ припремљен говор на задату тему.</w:t>
            </w:r>
          </w:p>
          <w:p w:rsidR="00640CF6" w:rsidRPr="001B54B0" w:rsidRDefault="00640CF6" w:rsidP="008E1DDE">
            <w:pPr>
              <w:rPr>
                <w:color w:val="70AD47" w:themeColor="accent6"/>
                <w:lang w:val="sr-Cyrl-CS"/>
              </w:rPr>
            </w:pPr>
          </w:p>
          <w:p w:rsidR="00640CF6" w:rsidRPr="001B54B0" w:rsidRDefault="00640CF6" w:rsidP="008E1DDE">
            <w:pPr>
              <w:rPr>
                <w:color w:val="70AD47" w:themeColor="accent6"/>
                <w:lang w:val="sr-Cyrl-CS"/>
              </w:rPr>
            </w:pPr>
            <w:r w:rsidRPr="001B54B0">
              <w:rPr>
                <w:color w:val="70AD47" w:themeColor="accent6"/>
                <w:sz w:val="22"/>
                <w:szCs w:val="22"/>
                <w:lang w:val="sr-Cyrl-CS"/>
              </w:rPr>
              <w:t>4. Област језичке вештине – ПИСАЊЕ</w:t>
            </w:r>
          </w:p>
          <w:p w:rsidR="00640CF6" w:rsidRPr="001B54B0" w:rsidRDefault="00640CF6" w:rsidP="008E1DDE">
            <w:r w:rsidRPr="001B54B0">
              <w:rPr>
                <w:color w:val="70AD47" w:themeColor="accent6"/>
                <w:sz w:val="22"/>
                <w:szCs w:val="22"/>
                <w:lang w:val="sr-Cyrl-CS"/>
              </w:rPr>
              <w:t xml:space="preserve">Ученик се оспособљава да води води писмену преписку формалног и неформалног типа, пише кратке поруке и изражава захвалност, извињење, упозорење, примедбу, жалбу, пише дескриптивне текстове, есеје на задату тему по датом моделу, пише сажетак дужих текстова и интерпретације прочитаних </w:t>
            </w:r>
            <w:r w:rsidRPr="001B54B0">
              <w:rPr>
                <w:color w:val="70AD47" w:themeColor="accent6"/>
                <w:sz w:val="22"/>
                <w:szCs w:val="22"/>
                <w:lang w:val="sr-Cyrl-CS"/>
              </w:rPr>
              <w:lastRenderedPageBreak/>
              <w:t>адаптираних текстова.</w:t>
            </w:r>
          </w:p>
        </w:tc>
        <w:tc>
          <w:tcPr>
            <w:tcW w:w="2068" w:type="dxa"/>
            <w:shd w:val="clear" w:color="auto" w:fill="auto"/>
          </w:tcPr>
          <w:p w:rsidR="00640CF6" w:rsidRPr="001B54B0" w:rsidRDefault="00640CF6" w:rsidP="008E1DDE">
            <w:pPr>
              <w:rPr>
                <w:color w:val="70AD47" w:themeColor="accent6"/>
              </w:rPr>
            </w:pPr>
            <w:r w:rsidRPr="001B54B0">
              <w:rPr>
                <w:color w:val="70AD47" w:themeColor="accent6"/>
                <w:sz w:val="22"/>
                <w:szCs w:val="22"/>
                <w:lang w:val="sr-Cyrl-CS"/>
              </w:rPr>
              <w:lastRenderedPageBreak/>
              <w:t xml:space="preserve">Начин реализације прописаних стандарда и исхода  остварују се радом на материјалу који је понуђен у уџбеницима и радним свескама у оквиру одговарајућег курса као и на додатном материјалу који подразумева аутентичне </w:t>
            </w:r>
            <w:r w:rsidRPr="001B54B0">
              <w:rPr>
                <w:color w:val="70AD47" w:themeColor="accent6"/>
                <w:sz w:val="22"/>
                <w:szCs w:val="22"/>
                <w:lang w:val="sr-Cyrl-CS"/>
              </w:rPr>
              <w:lastRenderedPageBreak/>
              <w:t xml:space="preserve">и, или, адаптиране текстове из књижевних дела, часописа, новина, садржаја са интернета, слушањем музике са фокусом на језик који се користи у песмама( рима, ритам, избор речи и језичких структура), организовањем панел дискусија из свакодневног живота и делатности као и друштвено-актуелних тема, гледање филмова са унапред припремљеним задацима и давање критичког </w:t>
            </w:r>
            <w:r w:rsidRPr="001B54B0">
              <w:rPr>
                <w:color w:val="70AD47" w:themeColor="accent6"/>
                <w:sz w:val="22"/>
                <w:szCs w:val="22"/>
                <w:lang w:val="sr-Cyrl-CS"/>
              </w:rPr>
              <w:lastRenderedPageBreak/>
              <w:t>осврза на филн,креирањем и симулацијом свакодневних формалних и неформалних гговорних ситуација и  њиховом драматизацијом  , продуковањем различизих писаних садржаја: формалних и неформалних писама,порука, кратких прича, дескриптивних есеја, аргументативних есеја</w:t>
            </w:r>
            <w:r w:rsidRPr="001B54B0">
              <w:rPr>
                <w:color w:val="70AD47" w:themeColor="accent6"/>
                <w:sz w:val="22"/>
                <w:szCs w:val="22"/>
              </w:rPr>
              <w:t>.</w:t>
            </w:r>
          </w:p>
          <w:p w:rsidR="00640CF6" w:rsidRPr="001B54B0" w:rsidRDefault="00640CF6" w:rsidP="008E1DDE">
            <w:pPr>
              <w:rPr>
                <w:color w:val="70AD47" w:themeColor="accent6"/>
              </w:rPr>
            </w:pPr>
            <w:r w:rsidRPr="001B54B0">
              <w:rPr>
                <w:color w:val="70AD47" w:themeColor="accent6"/>
                <w:sz w:val="22"/>
                <w:szCs w:val="22"/>
              </w:rPr>
              <w:t xml:space="preserve">Слушање и реаговање на налоге и/или задатке у вези са текстом </w:t>
            </w:r>
            <w:r w:rsidRPr="001B54B0">
              <w:rPr>
                <w:color w:val="70AD47" w:themeColor="accent6"/>
                <w:sz w:val="22"/>
                <w:szCs w:val="22"/>
              </w:rPr>
              <w:lastRenderedPageBreak/>
              <w:t>намењеним развоју и провери разумевања говора;</w:t>
            </w:r>
          </w:p>
          <w:p w:rsidR="00640CF6" w:rsidRPr="001B54B0" w:rsidRDefault="00640CF6" w:rsidP="008E1DDE">
            <w:pPr>
              <w:rPr>
                <w:color w:val="70AD47" w:themeColor="accent6"/>
              </w:rPr>
            </w:pPr>
            <w:r w:rsidRPr="001B54B0">
              <w:rPr>
                <w:color w:val="70AD47" w:themeColor="accent6"/>
                <w:sz w:val="22"/>
                <w:szCs w:val="22"/>
              </w:rPr>
              <w:t>- Рад у паровима, малим и већим групама (мини-дијалози, игра по улогама, симулације итд.);</w:t>
            </w:r>
          </w:p>
          <w:p w:rsidR="00640CF6" w:rsidRPr="001B54B0" w:rsidRDefault="00640CF6" w:rsidP="008E1DDE">
            <w:r w:rsidRPr="001B54B0">
              <w:rPr>
                <w:color w:val="70AD47" w:themeColor="accent6"/>
                <w:sz w:val="22"/>
                <w:szCs w:val="22"/>
              </w:rPr>
              <w:t xml:space="preserve">-Граматичка грађа добија свој смисао тек када се доведе у везу са одговарајућим комуникативним функцијама и темама, и то у склопу језичких активности разумевања (усменог) говора и писаног </w:t>
            </w:r>
            <w:r w:rsidRPr="001B54B0">
              <w:rPr>
                <w:color w:val="70AD47" w:themeColor="accent6"/>
                <w:sz w:val="22"/>
                <w:szCs w:val="22"/>
              </w:rPr>
              <w:lastRenderedPageBreak/>
              <w:t>текста, усменог и писменог изражавања и медијације;</w:t>
            </w:r>
          </w:p>
        </w:tc>
        <w:tc>
          <w:tcPr>
            <w:tcW w:w="2404" w:type="dxa"/>
          </w:tcPr>
          <w:p w:rsidR="00640CF6" w:rsidRPr="001B54B0" w:rsidRDefault="00640CF6" w:rsidP="008E1DDE">
            <w:pPr>
              <w:rPr>
                <w:color w:val="70AD47" w:themeColor="accent6"/>
              </w:rPr>
            </w:pPr>
            <w:r w:rsidRPr="001B54B0">
              <w:rPr>
                <w:color w:val="70AD47" w:themeColor="accent6"/>
                <w:sz w:val="22"/>
                <w:szCs w:val="22"/>
              </w:rPr>
              <w:lastRenderedPageBreak/>
              <w:t xml:space="preserve">Активност ученика огледа се кроз реализацију оперативног плана и припреме наставника(индивидуални, групни и рад у паровима). </w:t>
            </w:r>
          </w:p>
          <w:p w:rsidR="00640CF6" w:rsidRPr="001B54B0" w:rsidRDefault="00640CF6" w:rsidP="008E1DDE">
            <w:pPr>
              <w:rPr>
                <w:color w:val="70AD47" w:themeColor="accent6"/>
              </w:rPr>
            </w:pPr>
          </w:p>
          <w:p w:rsidR="00640CF6" w:rsidRPr="001B54B0" w:rsidRDefault="00640CF6" w:rsidP="008E1DDE">
            <w:pPr>
              <w:rPr>
                <w:color w:val="70AD47" w:themeColor="accent6"/>
              </w:rPr>
            </w:pPr>
            <w:r w:rsidRPr="001B54B0">
              <w:rPr>
                <w:color w:val="70AD47" w:themeColor="accent6"/>
                <w:sz w:val="22"/>
                <w:szCs w:val="22"/>
              </w:rPr>
              <w:t>Ученици припремају презентације на различите теме(књиге,филмови,проблеми савременог света, итд),</w:t>
            </w:r>
          </w:p>
          <w:p w:rsidR="00640CF6" w:rsidRPr="001B54B0" w:rsidRDefault="00640CF6" w:rsidP="008E1DDE">
            <w:r w:rsidRPr="001B54B0">
              <w:rPr>
                <w:color w:val="70AD47" w:themeColor="accent6"/>
                <w:sz w:val="22"/>
                <w:szCs w:val="22"/>
              </w:rPr>
              <w:t xml:space="preserve"> иницирају дискусије у одељењу, сучељавају мишљења, врше симулацију и  </w:t>
            </w:r>
            <w:r w:rsidRPr="001B54B0">
              <w:rPr>
                <w:color w:val="70AD47" w:themeColor="accent6"/>
                <w:sz w:val="22"/>
                <w:szCs w:val="22"/>
              </w:rPr>
              <w:lastRenderedPageBreak/>
              <w:t>драматизацију говорних ситуација,пишу есеје на различите теме</w:t>
            </w:r>
          </w:p>
        </w:tc>
        <w:tc>
          <w:tcPr>
            <w:tcW w:w="2697" w:type="dxa"/>
            <w:shd w:val="clear" w:color="auto" w:fill="auto"/>
          </w:tcPr>
          <w:p w:rsidR="00640CF6" w:rsidRDefault="00640CF6" w:rsidP="008E1DDE">
            <w:r>
              <w:rPr>
                <w:b/>
                <w:sz w:val="22"/>
                <w:szCs w:val="22"/>
              </w:rPr>
              <w:lastRenderedPageBreak/>
              <w:t>Културне разноликости</w:t>
            </w:r>
            <w:r>
              <w:rPr>
                <w:sz w:val="22"/>
                <w:szCs w:val="22"/>
              </w:rPr>
              <w:t xml:space="preserve"> /Интеркултура –</w:t>
            </w:r>
          </w:p>
          <w:p w:rsidR="00640CF6" w:rsidRDefault="00640CF6" w:rsidP="008E1DDE">
            <w:r>
              <w:rPr>
                <w:sz w:val="22"/>
                <w:szCs w:val="22"/>
              </w:rPr>
              <w:t>It’s a small world</w:t>
            </w:r>
          </w:p>
          <w:p w:rsidR="00640CF6" w:rsidRDefault="00640CF6" w:rsidP="008E1DDE">
            <w:r>
              <w:rPr>
                <w:b/>
                <w:sz w:val="22"/>
                <w:szCs w:val="22"/>
              </w:rPr>
              <w:t>Српски језик</w:t>
            </w:r>
            <w:r>
              <w:rPr>
                <w:sz w:val="22"/>
                <w:szCs w:val="22"/>
              </w:rPr>
              <w:t xml:space="preserve"> – Односне реченице : Relative clauses</w:t>
            </w:r>
          </w:p>
          <w:p w:rsidR="00640CF6" w:rsidRDefault="00640CF6" w:rsidP="008E1DDE">
            <w:r>
              <w:rPr>
                <w:b/>
                <w:sz w:val="22"/>
                <w:szCs w:val="22"/>
              </w:rPr>
              <w:t xml:space="preserve">Информатика </w:t>
            </w:r>
            <w:r>
              <w:rPr>
                <w:sz w:val="22"/>
                <w:szCs w:val="22"/>
              </w:rPr>
              <w:t>: писање имејла/</w:t>
            </w:r>
          </w:p>
          <w:p w:rsidR="00640CF6" w:rsidRDefault="00640CF6" w:rsidP="008E1DDE">
            <w:r>
              <w:rPr>
                <w:sz w:val="22"/>
                <w:szCs w:val="22"/>
              </w:rPr>
              <w:t>An informal email</w:t>
            </w:r>
          </w:p>
          <w:p w:rsidR="00640CF6" w:rsidRDefault="00640CF6" w:rsidP="008E1DDE">
            <w:r>
              <w:rPr>
                <w:b/>
                <w:sz w:val="22"/>
                <w:szCs w:val="22"/>
              </w:rPr>
              <w:t>Програм каријерног вођења и саветовања/ програмом слободних активности:</w:t>
            </w:r>
            <w:r>
              <w:rPr>
                <w:sz w:val="22"/>
                <w:szCs w:val="22"/>
              </w:rPr>
              <w:t xml:space="preserve"> Work&amp;leisure</w:t>
            </w:r>
          </w:p>
          <w:p w:rsidR="00640CF6" w:rsidRDefault="00640CF6" w:rsidP="008E1DDE">
            <w:pPr>
              <w:rPr>
                <w:b/>
              </w:rPr>
            </w:pPr>
            <w:r>
              <w:rPr>
                <w:b/>
                <w:sz w:val="22"/>
                <w:szCs w:val="22"/>
              </w:rPr>
              <w:lastRenderedPageBreak/>
              <w:t>Програм  заштите животне средине/угрожене врсте/ географија/екотуризам</w:t>
            </w:r>
          </w:p>
          <w:p w:rsidR="00640CF6" w:rsidRDefault="00640CF6" w:rsidP="008E1DDE">
            <w:r>
              <w:rPr>
                <w:b/>
                <w:sz w:val="22"/>
                <w:szCs w:val="22"/>
              </w:rPr>
              <w:t>Географија/програм Интеркултуре</w:t>
            </w:r>
            <w:r>
              <w:rPr>
                <w:sz w:val="22"/>
                <w:szCs w:val="22"/>
              </w:rPr>
              <w:t>: That's strange</w:t>
            </w:r>
          </w:p>
          <w:p w:rsidR="00640CF6" w:rsidRDefault="00640CF6" w:rsidP="008E1DDE">
            <w:r>
              <w:rPr>
                <w:sz w:val="22"/>
                <w:szCs w:val="22"/>
              </w:rPr>
              <w:t>: Animal SOS</w:t>
            </w:r>
          </w:p>
          <w:p w:rsidR="00640CF6" w:rsidRDefault="00640CF6" w:rsidP="008E1DDE">
            <w:r>
              <w:rPr>
                <w:b/>
                <w:sz w:val="22"/>
                <w:szCs w:val="22"/>
              </w:rPr>
              <w:t>Српски језик</w:t>
            </w:r>
            <w:r>
              <w:rPr>
                <w:sz w:val="22"/>
                <w:szCs w:val="22"/>
              </w:rPr>
              <w:t xml:space="preserve"> '- Условне реченице – Conditional sentences</w:t>
            </w:r>
          </w:p>
          <w:p w:rsidR="00640CF6" w:rsidRDefault="00640CF6" w:rsidP="008E1DDE"/>
          <w:p w:rsidR="00640CF6" w:rsidRDefault="00640CF6" w:rsidP="008E1DDE">
            <w:r>
              <w:rPr>
                <w:b/>
                <w:sz w:val="22"/>
                <w:szCs w:val="22"/>
              </w:rPr>
              <w:t>Српски језик</w:t>
            </w:r>
            <w:r>
              <w:rPr>
                <w:sz w:val="22"/>
                <w:szCs w:val="22"/>
              </w:rPr>
              <w:t xml:space="preserve"> : Пасив</w:t>
            </w:r>
          </w:p>
          <w:p w:rsidR="00640CF6" w:rsidRDefault="00640CF6" w:rsidP="008E1DDE">
            <w:r>
              <w:rPr>
                <w:b/>
                <w:sz w:val="22"/>
                <w:szCs w:val="22"/>
              </w:rPr>
              <w:t>Информатика</w:t>
            </w:r>
            <w:r>
              <w:rPr>
                <w:sz w:val="22"/>
                <w:szCs w:val="22"/>
              </w:rPr>
              <w:t>/ On line learning/ The high tech adventures of a travelling food writer</w:t>
            </w:r>
          </w:p>
          <w:p w:rsidR="00640CF6" w:rsidRDefault="00640CF6" w:rsidP="008E1DDE">
            <w:r>
              <w:rPr>
                <w:b/>
                <w:sz w:val="22"/>
                <w:szCs w:val="22"/>
              </w:rPr>
              <w:t>Психологија</w:t>
            </w:r>
            <w:r>
              <w:rPr>
                <w:sz w:val="22"/>
                <w:szCs w:val="22"/>
              </w:rPr>
              <w:t xml:space="preserve"> : Развој и социјализација личности</w:t>
            </w:r>
          </w:p>
          <w:p w:rsidR="00640CF6" w:rsidRDefault="00640CF6" w:rsidP="008E1DDE">
            <w:r>
              <w:rPr>
                <w:sz w:val="22"/>
                <w:szCs w:val="22"/>
              </w:rPr>
              <w:t>Human nature</w:t>
            </w:r>
          </w:p>
          <w:p w:rsidR="00640CF6" w:rsidRPr="001B54B0" w:rsidRDefault="00640CF6" w:rsidP="008E1DDE"/>
        </w:tc>
        <w:tc>
          <w:tcPr>
            <w:tcW w:w="2157" w:type="dxa"/>
            <w:shd w:val="clear" w:color="auto" w:fill="auto"/>
          </w:tcPr>
          <w:p w:rsidR="00640CF6" w:rsidRDefault="00640CF6" w:rsidP="008E1DDE">
            <w:pPr>
              <w:spacing w:line="240" w:lineRule="auto"/>
              <w:jc w:val="left"/>
            </w:pPr>
            <w:r>
              <w:lastRenderedPageBreak/>
              <w:t xml:space="preserve">Област језичке вештине – СЛУШАЊЕ 2.СТ.1.1.1. Разуме краће поруке, обавештења и упутства која се саопштавају разговетно и полако. 2.СТ.1.1.2. Схвата смисао краће спонтане интеракције између двоје или више са/говорникау личном, образовном и јавном контексту. 2.СТ.1.1.3. Схвата општи смисао информације или краћих монолошких излагања уобразовном и јавном </w:t>
            </w:r>
            <w:r>
              <w:lastRenderedPageBreak/>
              <w:t xml:space="preserve">контексту. 2.СТ.1.1.4. Схвата смисао прилагођеног аудио и видео записа у вези с темама из свакодневног живота (стандардни говор, разговетни изговор и спор ритам излагања). 2. Област језичке вештине – ЧИТАЊЕ 2.СТ.1.2.1. Разуме општи смисао једноставних краћих текстова у вези с блиским темама, у којима преовлађују фреквентне речи и интернационализми. 2.СТ.1.2.2. Проналази потребне информације у једноставним текстовима (нпр. огласи,брошуре, обавештења, кратке новинске вести). 2.СТ.1.2.3. Разуме једноставне личне поруке и писма. 2.СТ.1.2.4. Уочава потребне детаље у текстовима из свакодневног живота (натписи најавним местима, упутства о </w:t>
            </w:r>
            <w:r>
              <w:lastRenderedPageBreak/>
              <w:t>руковању, етикете на производима, јеловник и сл.). 2.СТ.1.2.5. Разуме кратке адаптиране одломке књижевних дела, и друге поједностављене текстове који се односе на цивилизацијске тековине, културу и обичаје свог и другихнарода.</w:t>
            </w:r>
          </w:p>
          <w:p w:rsidR="00640CF6" w:rsidRDefault="00640CF6" w:rsidP="008E1DDE">
            <w:pPr>
              <w:spacing w:line="240" w:lineRule="auto"/>
              <w:jc w:val="left"/>
            </w:pPr>
            <w:r>
              <w:t xml:space="preserve">3. Област језичке вештине – ГОВОР 2.СТ.1.3.1. Уме да оствари друштвени контакт (нпр. поздрављање, представљање, захваљивање). 2.СТ.1.3.2. Изражава слагање/неслагање, предлаже, прихвата или упућује понуду или позив. 2.СТ.1.3.3. Тражи и даје једноставне информације, у приватном, јавном и образовном контексту. 2.СТ.1.3.4. Описује блиско окружење (особе, </w:t>
            </w:r>
            <w:r>
              <w:lastRenderedPageBreak/>
              <w:t xml:space="preserve">предмете, места, активности, догађаје). 2.СТ.1.3.5. Излаже већ припремљену кратку презентацију о блиским темама. 2.СТ.1.3.6. Преноси или интерпретира кратке поруке, изјаве, упутства или питања. 2.СТ.1.3.7. Излаже једноставне, блиске садржаје у вези сa културом и традицијом свог идругих народа. 4. Област језичке вештине – ПИСАЊЕ 2.СТ.1.4.1. Пише кратке белешкe и једноставне порукe (нпр. изражава захвалност,извињење, упозорење). 2.СТ.1.4.2. Пише приватно писмо о аспектима из свакодневног живота (нпр. описује људе, догађаје, места, осећања). 2.СТ.1.4.3. Попуњава образац/упитник, наводећи личне податке, образовање, </w:t>
            </w:r>
            <w:r>
              <w:lastRenderedPageBreak/>
              <w:t xml:space="preserve">интересовања и сл. 2.СТ.1.4.4. Пише једноставне текстове према моделу, уз помоћ илустрација, табела, слика, графикона, детаљних упутстава. 2.СТ.1.4.5. Преводи или интерпретира информације из једноставних порука, бележака или образаца. 5. Област ЗНАЊЕ О ЈЕЗИКУ 2.СТ.1.5.1. Користи задовољавајући број фреквентних речи и израза које му омогућавају изражавање основних комуникативних функција у свакодневним ситуацијама. 2.СТ.1.5.2. Саставља кратке, разумљиве реченице користећи једноставне језичке структуре. 2.СТ.1.5.3. Има углавном јасан и разумљив изговор. 2.СТ.1.5.4. Пише с одговарајућом ортографском </w:t>
            </w:r>
            <w:r>
              <w:lastRenderedPageBreak/>
              <w:t xml:space="preserve">тачношћу уобичајене речи које користи у говору. 2.СТ.1.5.5. Примењује основну правописну норму. 2.СТ.1.5.6. Користи неутралан језички регистар. Средњи ниво 1. Област језичке вештине – СЛУШАЊЕ 2.СТ.2.1.1. Разуме суштину и битне појединости порука, упутстава и обавештења о темама из свакодневног живота и делатности. 2.СТ.2.1.2. Разуме суштину и битне појединости разговора или расправе између двоје или више са/говорника у приватном, образовном и јавном контексту. 2.СТ.2.1.3. Разуме суштину и битне појединости монолошког излагања у образовном и јавном контексту уколико је излагање јасно и добро структурирано. </w:t>
            </w:r>
            <w:r>
              <w:lastRenderedPageBreak/>
              <w:t xml:space="preserve">2.СТ.2.1.4. Разуме суштину аутентичног тонског записа (аудио и видео запис) о познатим темама, представљених јасно и стандaрдним језиком. 2. Област језичке вештине – ЧИТАЊЕ 2.СТ.2.2.1. Разуме општи смисао и релевантне информације у текстовима о блиским темама из образовног и јавног контекста. 2.СТ.2.2.2. Открива значење непознатих речи на основу контекста који му је близак. 2.СТ.2.2.3. Разуме описе догађаја, осећања и жеља у личној преписци. 2.СТ.2.2.4. Проналази потребне информације у уобичајеним писаним документима (нпр. пословна преписка, проспекти, формулари). 2.СТ.2.2.5. Проналази специфичне </w:t>
            </w:r>
            <w:r>
              <w:lastRenderedPageBreak/>
              <w:t xml:space="preserve">појединости у дужем тексту са претежно сложенимструктурама, у комe се износе мишљења, аргументи и критике (нпр. новински чланци и стручни текстови). 2.СТ.2.2.6. Разуме адаптиране књижевне текстове и прилагођене текстове који се односе на цивилизацијске тековине, културу и обичаје свог и других народа. 3. Област језичке вештине – ГОВОР 2.СТ.2.3.1. Започиње, води и завршава једноставан разговор и укључује се у дискусију на теме како од личног интереса, тако и оне о свакодневном животу. 2.СТ.2.3.2. Износи лични став, уверења, очекивања, искуства, планове као и коментаре омишљењима других учесника у разговору. 2.СТ.2.3.3. Размењује, проверава, потврђује информације о </w:t>
            </w:r>
            <w:r>
              <w:lastRenderedPageBreak/>
              <w:t xml:space="preserve">познатим темама у формалним ситуацијама (нпр. у установама и на јавним местима). 2.СТ.2.3.4. Описује или препричава стварне или измишљене догађаје, осећања, искуства. 2.СТ.2.3.5. Излаже већ припремљену презентацију о темама из свог окружења или струке. 2.СТ.2.3.6. Извештава о догађају, разговору или садржају нпр. књиге, филма и сл. 2.СТ.2.3.7. Излаже садржаје и износи своје мишљење у вези сa културом, традицијом и обичајима свог и других народа. 4. Област језичке вештине – ПИСАЊЕ 2.СТ.2.4.1. Пише белешке или одговара на поруке, истичући битне детаље. 2.СТ.2.4.2. У приватној преписци, тражи или преноси информације, износи </w:t>
            </w:r>
            <w:r>
              <w:lastRenderedPageBreak/>
              <w:t>лични став и аргументе. 2.СТ.2.4.3. Пише, према упутству, дескриптивне и наративне текстове о разноврснимтемама из области личних интересовања и искустава.</w:t>
            </w:r>
          </w:p>
          <w:p w:rsidR="00640CF6" w:rsidRPr="001B54B0" w:rsidRDefault="00640CF6" w:rsidP="008E1DDE">
            <w:pPr>
              <w:spacing w:line="240" w:lineRule="auto"/>
              <w:jc w:val="left"/>
            </w:pPr>
            <w:r>
              <w:t xml:space="preserve">2.СТ.2.4.4. Пише кратке, једноставне есеје о различитим темама из личног искуства, приватног, образовног и јавног контекста. 2.СТ.2.4.5. Пише извештај или прослеђује вести (преводи, интерпретира, резимира, сажима) у вези са кратким и/или једноставним текстом из познатих области који чита или слуша. 5. Област ЗНАЊЕ О ЈЕЗИКУ 2.СТ.2.5.1. Користи речи и изразе који му омогућавају успешну комуникацију у предвидивим/свакодневним ситуацијама, актуелним </w:t>
            </w:r>
            <w:r>
              <w:lastRenderedPageBreak/>
              <w:t xml:space="preserve">догађајима и сл. 2.СТ.2.5.2. Правилно разуме и користи већи број сложенијих језичких структура. 2.СТ.2.5.3. Има сасвим разумљив изговор. 2.СТ.2.5.4. Пише прегледан и разумљив текст у коме су правопис, интерпункција и организација углавном добри. 2.СТ.2.5.5. Препознаје формални и неформални регистар; познаје правила понашања иразлике у култури, обичајима и веровањима своје земље и земље чији језик учи. Напредни ниво 1. Област језичке вештине – СЛУШАЊЕ 2.СТ.3.1.1. Разуме појединости значајне за разговор или расправу са сложеном аргументацијом у којoj се износе лични ставови једног или </w:t>
            </w:r>
            <w:r>
              <w:lastRenderedPageBreak/>
              <w:t xml:space="preserve">више са/говорника, уприватном, образовном, јавном и професионалном контексту. 2.СТ.3.1.2. Разуме презентацију или предавање са сложеном аргументацијом уз помоћ пропратног материјала. 2.СТ.3.1.3. Разуме аутентични аудио и видео запис у коме се износе ставови на теме из друштвеног или професионалног живота. 2. Област језичке вештине – ЧИТАЊЕ 2.СТ.3.2.1. Препознаје тему и схвата садржај разноврсних текстова, примењујућиодговарајуће технике/врсте читања. 2.СТ.3.2.2. Из различитих писаних извора, уз одговарајућу технику читања, долази до потребних информација из области личног интересовања. 2.СТ.3.2.3. Разуме </w:t>
            </w:r>
            <w:r>
              <w:lastRenderedPageBreak/>
              <w:t xml:space="preserve">формалну кореспонденцију у вези са струком или личниминтересовањима. 2.СТ.3.2.4. Разуме општи смисао и појединости у стручним текстовима на основусопственог предзнања (нпр. специјализовани чланци, приручници, сложена упутства). 2.СТ.3.2.5. Разуме садржај извештаја и/или чланка о конкретним или апстрактним темамау коме аутор износи нарочите ставове и гледишта. 2.СТ.3.2.6. Разуме одломке оригиналних књижевних дела и текстове који се односе нацивилизацијске тековине, културу и обичаје свог и других народа. 3. Област језичке вештине – ГОВОР 2.СТ.3.3.1. Активно учествује у формалним и неформалним разговорима/ </w:t>
            </w:r>
            <w:r>
              <w:lastRenderedPageBreak/>
              <w:t xml:space="preserve">дискусијама о општим и стручним темама, с једним или више саговорника. 2.СТ.3.3.2. Размењује ставове и мишљења уз изношење детаљних објашњења, аргумената и коментара. 2.СТ.3.3.3. Методично и јасно излаже о разноврсним темама; објашњава своје становиштеизносећи преднoсти и недостатке различитих тачака гледишта и одговара на питањаслушалаца. 2.СТ.3.3.4. Извештава о информацијама из нпр. новинског чланка, документарног програма, дискусија, излагања и вести (препричава, резимира, преводи). 2.СТ.3.3.5. Упоређује ставове и монолошки изражава мишљење у вези са културом,традицијом и обичајима свог и </w:t>
            </w:r>
            <w:r>
              <w:lastRenderedPageBreak/>
              <w:t xml:space="preserve">других народа. 4. Област језичке вештине – ПИСАЊЕ 2.СТ.3.4.1. Пише неформална писма у којима изражава властиту емотивну реакцију, наглашавајући детаље неког догађаја или искуства и коментаришући туђе ставове. 2.СТ.3.4.2. Пише пословна и друга формална писма различитог садржаја за личне потребеи потребе струке. 2.СТ.3.4.3. Пише дескриптивни или наративни текст о стварним или измишљеним догађајима. 2.СТ.3.4.4. Пише есеје, користећи информације из различитих извора и нуди аргументована решења у вези с одређеним питањима; јасно и детаљно исказује став,осећање, мишљење или реакцију. 2.СТ.3.4.5. </w:t>
            </w:r>
            <w:r>
              <w:lastRenderedPageBreak/>
              <w:t xml:space="preserve">Пише извештај/преводи садржаје и информације из дужих и сложенијихтекстова из различитих области које чита или слуша (нпр. препричава, описује, систематизује и сл.). 5. Област ЗНАЊЕ О ЈЕЗИКУ 2.СТ.3.5.1. Разуме и користи разноврстан репертоар речи, израза и идиома, који му омогућавају да се изражава јасно, течно, прецизно и детаљно. 2.СТ.3.5.2. Разуме целокупни репертоар граматичких структура и активно користи све уобичајене граматичке структуре. 2.СТ.3.5.3. Има јасан и природан изговор и интонацију. 2.СТ.3.5.4. Пише јасне, прегледне и разумљиве текстове, доследно </w:t>
            </w:r>
            <w:r>
              <w:lastRenderedPageBreak/>
              <w:t>примењујући језичка правила, правила организације текста и правописну норму.</w:t>
            </w:r>
          </w:p>
        </w:tc>
        <w:tc>
          <w:tcPr>
            <w:tcW w:w="2237" w:type="dxa"/>
          </w:tcPr>
          <w:p w:rsidR="00640CF6" w:rsidRDefault="00640CF6" w:rsidP="008E1DDE">
            <w:r>
              <w:lastRenderedPageBreak/>
              <w:t xml:space="preserve">– разуме и извршава упутства и налоге за различите активности у образовном контексту и у свакодневним (приватним и јавним) комуникативним ситуацијама; – разуме општи садржај и најважније појединости краћих монолошких и дијалошких </w:t>
            </w:r>
            <w:r>
              <w:lastRenderedPageBreak/>
              <w:t xml:space="preserve">излагања о познатим и узрасно примереним темама, у којима се користи стандардни језик и разговетан изговор уз одговарајући број понављања или успоренији темпо говора; – разуме општи смисао информативних прилога (на интернету, радију, телевизији) о познатим или блиским темама, у којима се користи стандардни говор и разговетан изговор уз одговарајући број понављања; – разуме основне елементе садржаја (актере и њихове међусобне односе, околности радње, </w:t>
            </w:r>
            <w:r>
              <w:lastRenderedPageBreak/>
              <w:t xml:space="preserve">заплет и епилог...) у краћим медијски подржаним аудио и аудио-визуелним формама (исечци аудио-књига дијалошког карактера, радио-драма и других радијских снимака, краћих филмова и серија; видео спотови, прилози са јутјуба итд.), у којима се обрађују блиске, познате и узрасно примерене теме; – разуме суштину размене информација саговорника који разговарају о блиским и познатим темама, уз евентуална понављања и појашњавања; – разуме основне (суштинске) аргументе, жеље, </w:t>
            </w:r>
            <w:r>
              <w:lastRenderedPageBreak/>
              <w:t xml:space="preserve">потребе и мишљењâ саговорника, уколико су изнета једноставним језичким средствима, умереним темпом говора и уз евентуалну невербалну, паравербалну или визуелну подршку; – разуме најопштији садржај излагања у којима се на узрасно примерен начин тематизују опште друштвена питања; – разуме општи смисао и одређене препознатљиве појединости текстова савремене музике различитих жанрова; РАЗУМЕВАЊЕ ГОВОРА – разумевање </w:t>
            </w:r>
            <w:r>
              <w:lastRenderedPageBreak/>
              <w:t xml:space="preserve">говора; – комуникативна ситуација; – монолошко и дијалошко излагање; – стандардни језик; – изговор; – информативни прилози; – размена информација; – култура и уметност; – ИКТ; – разуме краће текстове о конкретним, блиским темама из свакодневног живота, као и о темама културног, наставног и образовног контекста; – разуме општи садржај и допунске информације из обавештења или упозорења на јавним местима; – разуме једноставније </w:t>
            </w:r>
            <w:r>
              <w:lastRenderedPageBreak/>
              <w:t xml:space="preserve">описе догађаја, намера, осећања и интересовања из преписке коју добија (имејлови, поруке, писма); – проналази и издваја релевантне информације из обавештења или проспеката и рекламних материјала; – разуме основну нит аргументације, чак и уколико не разуме све детаље текста; – разуме краће текстове на блиске, познате и обрађиване друштвене теме, препознаје најважније ауторове ставове и закључке; – разуме једноставне књижевне текстове различитих </w:t>
            </w:r>
            <w:r>
              <w:lastRenderedPageBreak/>
              <w:t>жанрова (поезија, проза, драма) у којима се појављују учесталије метафоре; – открива значење непознатих речи у писаном тексту на основу познатог контекста и језичког предзнања;</w:t>
            </w:r>
          </w:p>
          <w:p w:rsidR="00640CF6" w:rsidRDefault="00640CF6" w:rsidP="008E1DDE">
            <w:r>
              <w:t xml:space="preserve">– користи релативно спонтано и самостално циљни језик као језик комуникације у учионици са наставником и са осталим ученицима и ученицама; – описује особе, радњу, место, доживљај или актуелна дешавања у садашњости, прошлости и будућности, </w:t>
            </w:r>
            <w:r>
              <w:lastRenderedPageBreak/>
              <w:t xml:space="preserve">користећи познате језичке и ван језичке елементе; – саопштава и интерпретира најважније информације садржаја писаних, илустрованих и усмених текстова на теме предвиђене наставним програмом, користећи познате језичке елементе; – саопштава и интерпретира најважније информације садржаја кратких емисија, видео записа на теме предвиђене наставним програмом, користећи познате језичке елементе; – износи своје мишљење, </w:t>
            </w:r>
            <w:r>
              <w:lastRenderedPageBreak/>
              <w:t xml:space="preserve">изражава и образлаже ставове и реагује на мишљење и ставове других (допадање/ недопадање итд.) користећи познате и једноставне језичке елементе; – започиње и учествује у дијалогу и размењује мишљења и информације у вези са својим окружењем и свакодневним ситуацијама; – представља укратко резултате самосталног истраживања на одређену тему; – интерпретира тематски прилагођене песме, рецитације и скечеве; – користи интонацију, </w:t>
            </w:r>
            <w:r>
              <w:lastRenderedPageBreak/>
              <w:t>ритам и висину гласа у складу са сопственом комуникативном намером и са степеном формалности говорне ситуације;</w:t>
            </w:r>
          </w:p>
          <w:p w:rsidR="00640CF6" w:rsidRDefault="00640CF6" w:rsidP="008E1DDE">
            <w:r>
              <w:t xml:space="preserve">– попуњава формуларе, упитнике и различите обрасце у личном и образовном домену; – пише белешке , поруке (имејлове, СМС поруке и сл.) да би тражио или пренео релевантне информације користећи стандардне формуле писаног изражавања; – пише текстове према моделу, уз помоћ илустрација, табела, слика, графикона, </w:t>
            </w:r>
            <w:r>
              <w:lastRenderedPageBreak/>
              <w:t>детаљних упутстава; – резимира прочитани/преслушани текст о блиским, познатим и обрађиваним друштвеним темама користећи једноставна језичка средства; – пише о блиским темама из свог окружења и подручја интересовања; – описује особе и догађаје поштујући правила кохерентности користећи фреквентне речи и изразе; – пише о властитом искуству описујући своје утиске и осећања, износећи мишљења, планове и очекивања</w:t>
            </w:r>
          </w:p>
          <w:p w:rsidR="00640CF6" w:rsidRPr="008F7008" w:rsidRDefault="00640CF6" w:rsidP="008E1DDE">
            <w:r>
              <w:lastRenderedPageBreak/>
              <w:t xml:space="preserve">– препознаје и наводи најзначајније личности и догађаје културе земље/ земаља чији језик учи и разуме њихову улогу у светским оквирима; – познаје правила понашања, свакодневне навике, сличности и разлике у култури своје земље и земље/ земаља чији језик учи; – препознаје најчешће стереотипе у вези са културом своје земље и земаља чији језик учи; – разликује основне облике примереног и непримереног понашања у контексту културе земље/ земаља чији језик учи (у </w:t>
            </w:r>
            <w:r>
              <w:lastRenderedPageBreak/>
              <w:t xml:space="preserve">односу на категорије времена, простора и покрета у комуникацији, као нпр. тачност, лични простор, мимика и сл.); – препознаје и користи најфреквентније регистре и стилове у комуникацији на страном језику у складу са степеном формалности комуникативне ситуације; – истражује различите аспекте култура земље/ земаља чији језик учи у оквиру својих интересовања; – користи савремене видове комуникације у откривању културе земље/земаља </w:t>
            </w:r>
            <w:r>
              <w:lastRenderedPageBreak/>
              <w:t xml:space="preserve">чији језик учи; – користи знање страног језика у различитим видовима реалне комуникације (електронске поруке, СМС поруке, дискусије на блогу или форуму, друштвене мреже). СОЦИОКУЛТУРНА КОМПЕТЕНЦИЈА – интеркултурност – правила понашања; – стереотипи; – стилови у комуникацији на страном језику; – ИКТ; преноси суштину и најважније појединости поруке са матерњег на страни језик/са страног на матерњи, </w:t>
            </w:r>
            <w:r>
              <w:lastRenderedPageBreak/>
              <w:t xml:space="preserve">додајући, по потреби, једноставнија објашњења и обавештења, писмено и усмено; – у писаном облику резимира на структурисан начин садржај краћег текста, аудио или визуелног записа и краће интеракције; – у усменом облику преноси садржај писаног или усменог текста, прилагођавајући га исказаним или претпостављеним потребама саговорника; – користи одговарајуће компензационе стратегије ради превазилажења тешкоћа које се јављају, на пример: преноси </w:t>
            </w:r>
            <w:r>
              <w:lastRenderedPageBreak/>
              <w:t>садржај уз употребу описа, парафраза и сл.;</w:t>
            </w:r>
          </w:p>
        </w:tc>
      </w:tr>
    </w:tbl>
    <w:p w:rsidR="00640CF6" w:rsidRDefault="00640CF6" w:rsidP="00640CF6">
      <w:pPr>
        <w:rPr>
          <w:sz w:val="22"/>
          <w:szCs w:val="22"/>
        </w:rPr>
      </w:pPr>
    </w:p>
    <w:p w:rsidR="00640CF6" w:rsidRDefault="00640CF6" w:rsidP="00640CF6">
      <w:pPr>
        <w:rPr>
          <w:b/>
        </w:rPr>
      </w:pPr>
    </w:p>
    <w:p w:rsidR="00640CF6" w:rsidRDefault="00640CF6" w:rsidP="00640CF6">
      <w:pPr>
        <w:rPr>
          <w:b/>
        </w:rPr>
      </w:pPr>
    </w:p>
    <w:p w:rsidR="00640CF6" w:rsidRDefault="00640CF6" w:rsidP="00640CF6">
      <w:pPr>
        <w:rPr>
          <w:b/>
        </w:rPr>
      </w:pPr>
      <w:r>
        <w:rPr>
          <w:b/>
        </w:rPr>
        <w:t>Општа предметна компетенција</w:t>
      </w:r>
    </w:p>
    <w:p w:rsidR="00640CF6" w:rsidRDefault="00640CF6" w:rsidP="00640CF6">
      <w:r>
        <w:t>Ученик влада језичким вештинама и знањима која му омогућавају да на страном језику разуме текстове које слуша или чита у приватном, јавном, образовном или професионалном контексту; комуницира писмено или усмено у формалним и неформалним ситуацијама.</w:t>
      </w:r>
    </w:p>
    <w:p w:rsidR="00640CF6" w:rsidRDefault="00640CF6" w:rsidP="00640CF6">
      <w:r>
        <w:t>Посредујући у усменој или писаној комуникацији, ученик преноси поруке са страног на матерњи (први) језик и обрнуто. Владање страним језиком ученику омогућава стицање знања из различитих области која примењује у свакодневном животу, образовању и раду.</w:t>
      </w:r>
    </w:p>
    <w:p w:rsidR="00640CF6" w:rsidRDefault="00640CF6" w:rsidP="00640CF6">
      <w:r>
        <w:t>Учењем страног језика ученик развија креативност, критичко мишљење, вештине комуникације, самосталност и сарадњу, уважавање различитости култура и културу дијалога.</w:t>
      </w:r>
    </w:p>
    <w:p w:rsidR="00640CF6" w:rsidRDefault="00640CF6" w:rsidP="00640CF6">
      <w:pPr>
        <w:rPr>
          <w:b/>
        </w:rPr>
      </w:pPr>
      <w:r>
        <w:rPr>
          <w:b/>
        </w:rPr>
        <w:t>Основни ниво</w:t>
      </w:r>
    </w:p>
    <w:p w:rsidR="00640CF6" w:rsidRDefault="00640CF6" w:rsidP="00640CF6">
      <w:r>
        <w:t>Ученик користи страни језик у мери која му помаже да разуме садржај усмене поруке и кратке једноставне информације у вези са личним интересовањем и познатим областима и активностима. Учествује у уобичајеном, свакодневном разговору, чита и проналази</w:t>
      </w:r>
    </w:p>
    <w:p w:rsidR="00640CF6" w:rsidRDefault="00640CF6" w:rsidP="00640CF6">
      <w:r>
        <w:t>жељену информацију у текстовима са темом од непосредног личног интереса. Пише о различитим аспектима из непосредног окружења и ради сопствених потреба.</w:t>
      </w:r>
    </w:p>
    <w:p w:rsidR="00640CF6" w:rsidRDefault="00640CF6" w:rsidP="00640CF6">
      <w:pPr>
        <w:rPr>
          <w:b/>
        </w:rPr>
      </w:pPr>
      <w:r>
        <w:rPr>
          <w:b/>
        </w:rPr>
        <w:t>Средњи ниво</w:t>
      </w:r>
    </w:p>
    <w:p w:rsidR="00640CF6" w:rsidRDefault="00640CF6" w:rsidP="00640CF6">
      <w:r>
        <w:t>Ученик користи страни језик да разуме суштину текста или да учествује у разговору или</w:t>
      </w:r>
    </w:p>
    <w:p w:rsidR="00640CF6" w:rsidRDefault="00640CF6" w:rsidP="00640CF6">
      <w:r>
        <w:t>дискусији (нпр. школа, забава, спорт); сналази се у не/предвидивим ситуацијама када му је</w:t>
      </w:r>
    </w:p>
    <w:p w:rsidR="00640CF6" w:rsidRDefault="00640CF6" w:rsidP="00640CF6">
      <w:r>
        <w:t>неопходно да користи страни језик и/или да у кратком усменом излагању оствари свој</w:t>
      </w:r>
    </w:p>
    <w:p w:rsidR="00640CF6" w:rsidRDefault="00640CF6" w:rsidP="00640CF6">
      <w:r>
        <w:t>интерес. Пише о властитом искуству, описује своје утиске, планове и очекивања.</w:t>
      </w:r>
    </w:p>
    <w:p w:rsidR="00640CF6" w:rsidRDefault="00640CF6" w:rsidP="00640CF6">
      <w:pPr>
        <w:rPr>
          <w:b/>
        </w:rPr>
      </w:pPr>
      <w:r>
        <w:rPr>
          <w:b/>
        </w:rPr>
        <w:lastRenderedPageBreak/>
        <w:t>Напредни ниво</w:t>
      </w:r>
    </w:p>
    <w:p w:rsidR="00640CF6" w:rsidRDefault="00640CF6" w:rsidP="00640CF6">
      <w:r>
        <w:t>Ученик користи страни језик да активно учествује у усменој комуникацији; да прати дужа</w:t>
      </w:r>
    </w:p>
    <w:p w:rsidR="00640CF6" w:rsidRDefault="00640CF6" w:rsidP="00640CF6">
      <w:r>
        <w:t>и сложенија излагања или дискусије о конкретним или апстрактним темама из познатих</w:t>
      </w:r>
    </w:p>
    <w:p w:rsidR="00640CF6" w:rsidRDefault="00640CF6" w:rsidP="00640CF6">
      <w:r>
        <w:t>општих или стручних тематских области, као и да објашњава своје ставове и/или</w:t>
      </w:r>
    </w:p>
    <w:p w:rsidR="00640CF6" w:rsidRDefault="00640CF6" w:rsidP="00640CF6">
      <w:r>
        <w:t>образлаже различите предлоге. Чита и пише текстове о широком спектру тема у складу са</w:t>
      </w:r>
    </w:p>
    <w:p w:rsidR="00640CF6" w:rsidRDefault="00640CF6" w:rsidP="00640CF6">
      <w:r>
        <w:t>општим и властитим интересовањима.</w:t>
      </w:r>
    </w:p>
    <w:p w:rsidR="00640CF6" w:rsidRDefault="00640CF6" w:rsidP="00640CF6">
      <w:r>
        <w:t>Специфична предметна компетенција: РЕЦЕПЦИЈА (слушање и читање)</w:t>
      </w:r>
    </w:p>
    <w:p w:rsidR="00640CF6" w:rsidRDefault="00640CF6" w:rsidP="00640CF6">
      <w:pPr>
        <w:rPr>
          <w:b/>
        </w:rPr>
      </w:pPr>
      <w:r>
        <w:rPr>
          <w:b/>
        </w:rPr>
        <w:t>Основни ниво</w:t>
      </w:r>
    </w:p>
    <w:p w:rsidR="00640CF6" w:rsidRDefault="00640CF6" w:rsidP="00640CF6">
      <w:r>
        <w:t>Ученик разуме уобичајене изразе и схвата општи смисао свакодневне комуникације</w:t>
      </w:r>
    </w:p>
    <w:p w:rsidR="00640CF6" w:rsidRDefault="00640CF6" w:rsidP="00640CF6">
      <w:r>
        <w:t>изговорене споро и разговетно. Користећи основно лингвистичко знање, чита краће</w:t>
      </w:r>
    </w:p>
    <w:p w:rsidR="00640CF6" w:rsidRDefault="00640CF6" w:rsidP="00640CF6">
      <w:r>
        <w:t>текстове написане стандардним језиком, разноврсног садржаја из свакодневног живота</w:t>
      </w:r>
    </w:p>
    <w:p w:rsidR="00640CF6" w:rsidRDefault="00640CF6" w:rsidP="00640CF6">
      <w:r>
        <w:t>и/или блиских области или струке, у којима преовлађују фреквентне речи и изрази.</w:t>
      </w:r>
    </w:p>
    <w:p w:rsidR="00640CF6" w:rsidRDefault="00640CF6" w:rsidP="00640CF6">
      <w:pPr>
        <w:rPr>
          <w:b/>
        </w:rPr>
      </w:pPr>
      <w:r>
        <w:rPr>
          <w:b/>
        </w:rPr>
        <w:t>Средњи ниво</w:t>
      </w:r>
    </w:p>
    <w:p w:rsidR="00640CF6" w:rsidRDefault="00640CF6" w:rsidP="00640CF6">
      <w:r>
        <w:t>Ученик разуме основне елементе разговетног говора у свакодневним ситуацијама и</w:t>
      </w:r>
    </w:p>
    <w:p w:rsidR="00640CF6" w:rsidRDefault="00640CF6" w:rsidP="00640CF6">
      <w:r>
        <w:t>једноставна излагања и презентације из блиских области изговорене стандардним језиком</w:t>
      </w:r>
    </w:p>
    <w:p w:rsidR="00640CF6" w:rsidRDefault="00640CF6" w:rsidP="00640CF6">
      <w:r>
        <w:t>и релативно споро. У тексту, из домена личног интересовања и делатности, у коме</w:t>
      </w:r>
    </w:p>
    <w:p w:rsidR="00640CF6" w:rsidRDefault="00640CF6" w:rsidP="00640CF6">
      <w:r>
        <w:t>преовлађују сложене језичке структуре, ученик разуме општи смисао и допунске</w:t>
      </w:r>
    </w:p>
    <w:p w:rsidR="00640CF6" w:rsidRDefault="00640CF6" w:rsidP="00640CF6">
      <w:r>
        <w:t>информације, користећи различите технике/врсте читања.</w:t>
      </w:r>
    </w:p>
    <w:p w:rsidR="00640CF6" w:rsidRDefault="00640CF6" w:rsidP="00640CF6">
      <w:pPr>
        <w:rPr>
          <w:b/>
        </w:rPr>
      </w:pPr>
      <w:r>
        <w:rPr>
          <w:b/>
        </w:rPr>
        <w:t>Напредни ниво</w:t>
      </w:r>
    </w:p>
    <w:p w:rsidR="00640CF6" w:rsidRDefault="00640CF6" w:rsidP="00640CF6"/>
    <w:p w:rsidR="00640CF6" w:rsidRDefault="00640CF6" w:rsidP="00640CF6">
      <w:r>
        <w:t>Ученик разуме суштину и детаље опширнијих излагања или разговора у којима се користи</w:t>
      </w:r>
    </w:p>
    <w:p w:rsidR="00640CF6" w:rsidRDefault="00640CF6" w:rsidP="00640CF6">
      <w:r>
        <w:t>стандардни језик, мења ритам, стил и тон разговора, а у вези са садржајима из ширег</w:t>
      </w:r>
    </w:p>
    <w:p w:rsidR="00640CF6" w:rsidRDefault="00640CF6" w:rsidP="00640CF6">
      <w:r>
        <w:lastRenderedPageBreak/>
        <w:t>интересовања ученика. Ученик разуме дуже текстове различитог садржаја (нпр.</w:t>
      </w:r>
    </w:p>
    <w:p w:rsidR="00640CF6" w:rsidRDefault="00640CF6" w:rsidP="00640CF6">
      <w:r>
        <w:t>адаптирана или оригинална прозна књижевна дела, актуелни новински чланци и</w:t>
      </w:r>
    </w:p>
    <w:p w:rsidR="00640CF6" w:rsidRDefault="00640CF6" w:rsidP="00640CF6">
      <w:r>
        <w:t>извештаји); брзину и технику читања подешава према тексту који чита.</w:t>
      </w:r>
    </w:p>
    <w:p w:rsidR="00640CF6" w:rsidRDefault="00640CF6" w:rsidP="00640CF6">
      <w:r>
        <w:t>Специфична предметна компетенција: ПРОДУКЦИЈА (говор и писање)</w:t>
      </w:r>
    </w:p>
    <w:p w:rsidR="00640CF6" w:rsidRDefault="00640CF6" w:rsidP="00640CF6">
      <w:pPr>
        <w:rPr>
          <w:b/>
        </w:rPr>
      </w:pPr>
      <w:r>
        <w:rPr>
          <w:b/>
        </w:rPr>
        <w:t>Основни ниво</w:t>
      </w:r>
    </w:p>
    <w:p w:rsidR="00640CF6" w:rsidRDefault="00640CF6" w:rsidP="00640CF6">
      <w:r>
        <w:t>Ученик у свакодневним ситуацијама пише или даје усмена упутства, писмено или усмено</w:t>
      </w:r>
    </w:p>
    <w:p w:rsidR="00640CF6" w:rsidRDefault="00640CF6" w:rsidP="00640CF6">
      <w:r>
        <w:t>размењује информације о уобичајеним општим и блиским темама.</w:t>
      </w:r>
    </w:p>
    <w:p w:rsidR="00640CF6" w:rsidRDefault="00640CF6" w:rsidP="00640CF6">
      <w:r>
        <w:t>Користећи једноставне изразе, фразе и језичке структуре, пише кратке забелешке, поруке</w:t>
      </w:r>
    </w:p>
    <w:p w:rsidR="00640CF6" w:rsidRDefault="00640CF6" w:rsidP="00640CF6">
      <w:r>
        <w:t>и писма, и/или према моделу пише једноставне текстове нпр. описе особа и догађаја из</w:t>
      </w:r>
    </w:p>
    <w:p w:rsidR="00640CF6" w:rsidRDefault="00640CF6" w:rsidP="00640CF6">
      <w:r>
        <w:t>познатих области.</w:t>
      </w:r>
    </w:p>
    <w:p w:rsidR="00640CF6" w:rsidRDefault="00640CF6" w:rsidP="00640CF6">
      <w:pPr>
        <w:rPr>
          <w:b/>
        </w:rPr>
      </w:pPr>
      <w:r>
        <w:rPr>
          <w:b/>
        </w:rPr>
        <w:t>Средњи ниво</w:t>
      </w:r>
    </w:p>
    <w:p w:rsidR="00640CF6" w:rsidRDefault="00640CF6" w:rsidP="00640CF6">
      <w:r>
        <w:t>Ученик без припреме започиње и води разговор, износи усмено или писмено мишљење о</w:t>
      </w:r>
    </w:p>
    <w:p w:rsidR="00640CF6" w:rsidRDefault="00640CF6" w:rsidP="00640CF6">
      <w:r>
        <w:t>темама из домена личног интересовања, образовања, културе и сл.</w:t>
      </w:r>
    </w:p>
    <w:p w:rsidR="00640CF6" w:rsidRDefault="00640CF6" w:rsidP="00640CF6">
      <w:r>
        <w:t>Користећи разноврсне језичке структуре, шири фонд речи и израза, ученик усмено или</w:t>
      </w:r>
    </w:p>
    <w:p w:rsidR="00640CF6" w:rsidRDefault="00640CF6" w:rsidP="00640CF6">
      <w:r>
        <w:t>писмено извештава, излаже и/или према упутству пише компактни текст поштујући</w:t>
      </w:r>
    </w:p>
    <w:p w:rsidR="00640CF6" w:rsidRDefault="00640CF6" w:rsidP="00640CF6">
      <w:r>
        <w:t>правописну норму и основна правила организације текста.</w:t>
      </w:r>
    </w:p>
    <w:p w:rsidR="00640CF6" w:rsidRDefault="00640CF6" w:rsidP="00640CF6">
      <w:pPr>
        <w:rPr>
          <w:b/>
        </w:rPr>
      </w:pPr>
      <w:r>
        <w:rPr>
          <w:b/>
        </w:rPr>
        <w:t>Напредни ниво</w:t>
      </w:r>
    </w:p>
    <w:p w:rsidR="00640CF6" w:rsidRDefault="00640CF6" w:rsidP="00640CF6">
      <w:r>
        <w:t>Ученик са сигурношћу, течно и спонтано, учествује у усменој или писменој</w:t>
      </w:r>
    </w:p>
    <w:p w:rsidR="00640CF6" w:rsidRDefault="00640CF6" w:rsidP="00640CF6">
      <w:r>
        <w:t>комуникацији, говори, извештава, преводи и/или самостално пише текстове о темама и</w:t>
      </w:r>
    </w:p>
    <w:p w:rsidR="00640CF6" w:rsidRDefault="00640CF6" w:rsidP="00640CF6">
      <w:r>
        <w:t>садржајима из ширег круга интересовања; користећи информације и аргументе из</w:t>
      </w:r>
    </w:p>
    <w:p w:rsidR="00640CF6" w:rsidRDefault="00640CF6" w:rsidP="00640CF6">
      <w:r>
        <w:t>различитих извора, износи ставове и преноси мишљење, размењује, проверава и потврђује</w:t>
      </w:r>
    </w:p>
    <w:p w:rsidR="00640CF6" w:rsidRDefault="00640CF6" w:rsidP="00640CF6">
      <w:r>
        <w:t>информације. Ученик према потреби води формалну или неформалну преписку, доследно</w:t>
      </w:r>
    </w:p>
    <w:p w:rsidR="00640CF6" w:rsidRDefault="00640CF6" w:rsidP="00640CF6">
      <w:r>
        <w:lastRenderedPageBreak/>
        <w:t>примењујући правописну норму, језичка правила и правила организације текста.</w:t>
      </w:r>
    </w:p>
    <w:p w:rsidR="00640CF6" w:rsidRDefault="00640CF6" w:rsidP="00640CF6">
      <w:r>
        <w:t>Опште међупредметне компетенције:</w:t>
      </w:r>
    </w:p>
    <w:p w:rsidR="00640CF6" w:rsidRDefault="00640CF6" w:rsidP="00640CF6">
      <w:pPr>
        <w:rPr>
          <w:b/>
        </w:rPr>
      </w:pPr>
    </w:p>
    <w:p w:rsidR="00640CF6" w:rsidRDefault="00640CF6" w:rsidP="00640CF6">
      <w:pPr>
        <w:rPr>
          <w:b/>
        </w:rPr>
      </w:pPr>
      <w:r>
        <w:rPr>
          <w:b/>
        </w:rPr>
        <w:t>Компетенција за целоживотно учење</w:t>
      </w:r>
    </w:p>
    <w:p w:rsidR="00640CF6" w:rsidRDefault="00640CF6" w:rsidP="00640CF6">
      <w:r>
        <w:t>Лични и професионални развој појединца превасходно почива на његовој способности да</w:t>
      </w:r>
    </w:p>
    <w:p w:rsidR="00640CF6" w:rsidRDefault="00640CF6" w:rsidP="00640CF6">
      <w:r>
        <w:t>управља процесом учења. Ученик треба да буде оспособљен да иницира учење, да изабере</w:t>
      </w:r>
    </w:p>
    <w:p w:rsidR="00640CF6" w:rsidRDefault="00640CF6" w:rsidP="00640CF6">
      <w:r>
        <w:t>стратегије учења и дизајнира контекст у којем учи, да прати и контролише напредак током</w:t>
      </w:r>
    </w:p>
    <w:p w:rsidR="00640CF6" w:rsidRDefault="00640CF6" w:rsidP="00640CF6">
      <w:r>
        <w:t>учења, да управља учењем у складу са намерама и циљем који има. Ученик уме да</w:t>
      </w:r>
    </w:p>
    <w:p w:rsidR="00640CF6" w:rsidRDefault="00640CF6" w:rsidP="00640CF6">
      <w:r>
        <w:t>пронађе и асимилује нова знања и вештине, користећи претходно учење и ваншколско</w:t>
      </w:r>
    </w:p>
    <w:p w:rsidR="00640CF6" w:rsidRDefault="00640CF6" w:rsidP="00640CF6">
      <w:r>
        <w:t>искуство. Свестан је процеса учења, могућности и тешкоћа у учењу; уме да превазиђе</w:t>
      </w:r>
    </w:p>
    <w:p w:rsidR="00640CF6" w:rsidRDefault="00640CF6" w:rsidP="00640CF6">
      <w:r>
        <w:t>тешкоће и да истраје у учењу.</w:t>
      </w:r>
    </w:p>
    <w:p w:rsidR="00640CF6" w:rsidRDefault="00640CF6" w:rsidP="00640CF6"/>
    <w:p w:rsidR="00640CF6" w:rsidRDefault="00640CF6" w:rsidP="00640CF6">
      <w:r>
        <w:t>Комуникација на страном језику: способност изражавања и тумачења концепата, мисли,</w:t>
      </w:r>
    </w:p>
    <w:p w:rsidR="00640CF6" w:rsidRDefault="00640CF6" w:rsidP="00640CF6">
      <w:r>
        <w:t>осећања, чињеница и мишљења у усменој или писаној форми укључујући вештине</w:t>
      </w:r>
    </w:p>
    <w:p w:rsidR="00640CF6" w:rsidRDefault="00640CF6" w:rsidP="00640CF6">
      <w:r>
        <w:t>посредовања сумирањем, тумачењем, превођењем, парафразирањем и на друге начине,</w:t>
      </w:r>
    </w:p>
    <w:p w:rsidR="00640CF6" w:rsidRDefault="00640CF6" w:rsidP="00640CF6">
      <w:r>
        <w:t>као и интеркултурално разумевање; У ситуацији комуникације, изражава своје ставове,</w:t>
      </w:r>
    </w:p>
    <w:p w:rsidR="00640CF6" w:rsidRDefault="00640CF6" w:rsidP="00640CF6">
      <w:r>
        <w:t>мишљења, осећања, вредности и идентитете на позитиван, конструктиван и аргументован</w:t>
      </w:r>
    </w:p>
    <w:p w:rsidR="00640CF6" w:rsidRDefault="00640CF6" w:rsidP="00640CF6">
      <w:r>
        <w:t>начин како би остварио своје циљеве и проширио разумевање света, других људи и</w:t>
      </w:r>
    </w:p>
    <w:p w:rsidR="00640CF6" w:rsidRDefault="00640CF6" w:rsidP="00640CF6">
      <w:r>
        <w:t>заједница. Познаје различите врсте текстова и уме да изабере адекватну стратегију</w:t>
      </w:r>
    </w:p>
    <w:p w:rsidR="00640CF6" w:rsidRDefault="00640CF6" w:rsidP="00640CF6">
      <w:r>
        <w:t>читања. Разликује чињенице од интерпретација, ставова, веровања и мишљења;</w:t>
      </w:r>
    </w:p>
    <w:p w:rsidR="00640CF6" w:rsidRDefault="00640CF6" w:rsidP="00640CF6">
      <w:r>
        <w:t>препознаје и продукује аргументацију за одређену тезу, разликује аргументе према снази и</w:t>
      </w:r>
    </w:p>
    <w:p w:rsidR="00640CF6" w:rsidRDefault="00640CF6" w:rsidP="00640CF6">
      <w:r>
        <w:t>релевантности. Уме да процени сопствену успешност у учењу; идентификује тешкоће у</w:t>
      </w:r>
    </w:p>
    <w:p w:rsidR="00640CF6" w:rsidRDefault="00640CF6" w:rsidP="00640CF6">
      <w:r>
        <w:lastRenderedPageBreak/>
        <w:t>учењу и зна како да их превазиђе.</w:t>
      </w:r>
    </w:p>
    <w:p w:rsidR="00640CF6" w:rsidRDefault="00640CF6" w:rsidP="00640CF6">
      <w:pPr>
        <w:rPr>
          <w:b/>
        </w:rPr>
      </w:pPr>
      <w:r>
        <w:rPr>
          <w:b/>
        </w:rPr>
        <w:t xml:space="preserve">Дигитална компетенција </w:t>
      </w:r>
    </w:p>
    <w:p w:rsidR="00640CF6" w:rsidRDefault="00640CF6" w:rsidP="00640CF6">
      <w:r>
        <w:t>Изрaжaвa сe у електронском облику кoришћeњeм oдгoвaрajућих ИКТ средстава, укључујући мултимедијално изражавање. Eфикaснo</w:t>
      </w:r>
    </w:p>
    <w:p w:rsidR="00640CF6" w:rsidRDefault="00640CF6" w:rsidP="00640CF6">
      <w:r>
        <w:t>кoристи ИКТ зa кoмуникaциjу и сaрaдњу. Препознаје ризике и опасности при коришћењу</w:t>
      </w:r>
    </w:p>
    <w:p w:rsidR="00640CF6" w:rsidRDefault="00640CF6" w:rsidP="00640CF6">
      <w:r>
        <w:t>ИКТ и у односу на то одговорно поступа</w:t>
      </w:r>
    </w:p>
    <w:p w:rsidR="00640CF6" w:rsidRDefault="00640CF6" w:rsidP="00640CF6">
      <w:pPr>
        <w:rPr>
          <w:b/>
        </w:rPr>
      </w:pPr>
    </w:p>
    <w:p w:rsidR="00640CF6" w:rsidRDefault="00640CF6" w:rsidP="00640CF6">
      <w:pPr>
        <w:rPr>
          <w:b/>
        </w:rPr>
      </w:pPr>
      <w:r>
        <w:rPr>
          <w:b/>
        </w:rPr>
        <w:t xml:space="preserve">Одговорност према друштву и сопственом здрављу </w:t>
      </w:r>
    </w:p>
    <w:p w:rsidR="00640CF6" w:rsidRDefault="00640CF6" w:rsidP="00640CF6">
      <w:r>
        <w:t>Својим активностима у школи и заједници афирмише дух толеранције, равноправности и дијалога. Ученик прикупља</w:t>
      </w:r>
    </w:p>
    <w:p w:rsidR="00640CF6" w:rsidRDefault="00640CF6" w:rsidP="00640CF6">
      <w:r>
        <w:t>информације о темама у вези са ризицима, очувањем и унапређењем психофизичког</w:t>
      </w:r>
    </w:p>
    <w:p w:rsidR="00640CF6" w:rsidRDefault="00640CF6" w:rsidP="00640CF6">
      <w:r>
        <w:t>здравља. Познаје факторе који доприносе здрављу или га угрожавају и импликација</w:t>
      </w:r>
    </w:p>
    <w:p w:rsidR="00640CF6" w:rsidRDefault="00640CF6" w:rsidP="00640CF6">
      <w:r>
        <w:t>њиховог деловања по појединца, групу или заједницу</w:t>
      </w:r>
    </w:p>
    <w:p w:rsidR="00640CF6" w:rsidRDefault="00640CF6" w:rsidP="00640CF6">
      <w:r>
        <w:t>Изражава на афирмативан начин свој идентитет и поштује другачије културе и традиције</w:t>
      </w:r>
    </w:p>
    <w:p w:rsidR="00640CF6" w:rsidRDefault="00640CF6" w:rsidP="00640CF6">
      <w:r>
        <w:t>и тако доприноси духу интеркултуралности.</w:t>
      </w:r>
    </w:p>
    <w:p w:rsidR="00640CF6" w:rsidRDefault="00640CF6" w:rsidP="00640CF6">
      <w:r>
        <w:t>Сарадња: Конструктивно, аргументовано и креативно доприноси раду групе, усаглашавању и остварењу заједничких циљева. Доприноси постизању договора о правилима заједничког рада и придржава их се током заједничког рада. Активно слуша и</w:t>
      </w:r>
    </w:p>
    <w:p w:rsidR="00640CF6" w:rsidRDefault="00640CF6" w:rsidP="00640CF6">
      <w:r>
        <w:t>поставља релевантна питања поштујући саговорнике и сараднике, а дискусију заснива на аргументима. Конструктивно доприноси решавању разлика у мишљењу и ставовима и притоме поштује друге као равноправне чланове групе.</w:t>
      </w:r>
    </w:p>
    <w:p w:rsidR="00640CF6" w:rsidRDefault="00640CF6" w:rsidP="00640CF6">
      <w:pPr>
        <w:rPr>
          <w:b/>
        </w:rPr>
      </w:pPr>
    </w:p>
    <w:p w:rsidR="00640CF6" w:rsidRDefault="00640CF6" w:rsidP="00640CF6">
      <w:pPr>
        <w:rPr>
          <w:b/>
        </w:rPr>
      </w:pPr>
      <w:r>
        <w:rPr>
          <w:b/>
        </w:rPr>
        <w:t>Начин праћења</w:t>
      </w:r>
    </w:p>
    <w:p w:rsidR="00640CF6" w:rsidRDefault="00640CF6" w:rsidP="00640CF6">
      <w:r>
        <w:t>Процес праћења и вредновања се започиње иницијалним (дијагностичким) оцењивањем.</w:t>
      </w:r>
    </w:p>
    <w:p w:rsidR="00640CF6" w:rsidRDefault="00640CF6" w:rsidP="00640CF6">
      <w:r>
        <w:t>Овим се установљује колико ученик влада пређашњим градивом неопходним за даље</w:t>
      </w:r>
    </w:p>
    <w:p w:rsidR="00640CF6" w:rsidRDefault="00640CF6" w:rsidP="00640CF6">
      <w:r>
        <w:t>учење страног језика. На основу иницијалног теста наставник лакше планира и организује</w:t>
      </w:r>
    </w:p>
    <w:p w:rsidR="00640CF6" w:rsidRDefault="00640CF6" w:rsidP="00640CF6">
      <w:r>
        <w:lastRenderedPageBreak/>
        <w:t>процес учења, и индивидуализује приступ ученицима .</w:t>
      </w:r>
    </w:p>
    <w:p w:rsidR="00640CF6" w:rsidRDefault="00640CF6" w:rsidP="00640CF6"/>
    <w:p w:rsidR="00640CF6" w:rsidRDefault="00640CF6" w:rsidP="00640CF6">
      <w:r>
        <w:t>Спроводи се формативно и сумативно праћење и оцењивање.</w:t>
      </w:r>
    </w:p>
    <w:p w:rsidR="00640CF6" w:rsidRDefault="00640CF6" w:rsidP="00640CF6"/>
    <w:p w:rsidR="00640CF6" w:rsidRDefault="00640CF6" w:rsidP="00640CF6">
      <w:r>
        <w:t>Формативно оцењивање подразумева самопроцењивање од стране ученика и узајамно</w:t>
      </w:r>
    </w:p>
    <w:p w:rsidR="00640CF6" w:rsidRDefault="00640CF6" w:rsidP="00640CF6">
      <w:r>
        <w:t>процењивање што подстиче самосталност и одговорност ученика. Формативно оцењивање</w:t>
      </w:r>
    </w:p>
    <w:p w:rsidR="00640CF6" w:rsidRDefault="00640CF6" w:rsidP="00640CF6">
      <w:r>
        <w:t>олакшава наставнику и да утврди критеријуме за вредновање постигнућа. Наставник</w:t>
      </w:r>
    </w:p>
    <w:p w:rsidR="00640CF6" w:rsidRDefault="00640CF6" w:rsidP="00640CF6">
      <w:r>
        <w:t>ученику током праћења његовог рада и активности пружа повратне информације како би</w:t>
      </w:r>
    </w:p>
    <w:p w:rsidR="00640CF6" w:rsidRDefault="00640CF6" w:rsidP="00640CF6">
      <w:r>
        <w:t>му помогао да постигне предвиђени исход. Оцена се формира на основу довољног броја</w:t>
      </w:r>
    </w:p>
    <w:p w:rsidR="00640CF6" w:rsidRDefault="00640CF6" w:rsidP="00640CF6">
      <w:r>
        <w:t>информација и доказа (посматрање извођења, ученички продукти рада...).Наставник</w:t>
      </w:r>
    </w:p>
    <w:p w:rsidR="00640CF6" w:rsidRDefault="00640CF6" w:rsidP="00640CF6">
      <w:r>
        <w:t>редовно прати рад и ангажовање ученика и евидентира на начин који наставник осмисли.</w:t>
      </w:r>
    </w:p>
    <w:p w:rsidR="00640CF6" w:rsidRDefault="00640CF6" w:rsidP="00640CF6"/>
    <w:p w:rsidR="00640CF6" w:rsidRDefault="00640CF6" w:rsidP="00640CF6">
      <w:r>
        <w:t>Сумативно оцењивање се врши по завршетку програма или неког његовог дела у оквиру</w:t>
      </w:r>
    </w:p>
    <w:p w:rsidR="00640CF6" w:rsidRDefault="00640CF6" w:rsidP="00640CF6">
      <w:r>
        <w:t>кога су интегрисани исходи који доводе до компетенције (нпр. модул). Оцењивање се</w:t>
      </w:r>
    </w:p>
    <w:p w:rsidR="00640CF6" w:rsidRDefault="00640CF6" w:rsidP="00640CF6">
      <w:r>
        <w:t>врши на предвиђеним тестовима (по један у тромесечју), писменим задацима (по два у</w:t>
      </w:r>
    </w:p>
    <w:p w:rsidR="00640CF6" w:rsidRDefault="00640CF6" w:rsidP="00640CF6">
      <w:r>
        <w:t>полугодишту), домаћим задацима, прочитаној лектири, радовима на часу. Такође треба</w:t>
      </w:r>
    </w:p>
    <w:p w:rsidR="00640CF6" w:rsidRDefault="00640CF6" w:rsidP="00640CF6">
      <w:r>
        <w:t>подстицати вршњачко учење, тј. сарадњу међу ученицима при утврђивању градива,</w:t>
      </w:r>
    </w:p>
    <w:p w:rsidR="00640CF6" w:rsidRDefault="00640CF6" w:rsidP="00640CF6">
      <w:r>
        <w:t>усвајању новог, раду на пројектним задацима итд. Модалитети и квалитет те сарадње даваће наставнику шири увид у сопствени рад и у напредак ученика.</w:t>
      </w:r>
    </w:p>
    <w:p w:rsidR="00640CF6" w:rsidRDefault="00640CF6" w:rsidP="00640CF6">
      <w:pPr>
        <w:rPr>
          <w:b/>
        </w:rPr>
      </w:pPr>
    </w:p>
    <w:p w:rsidR="00640CF6" w:rsidRDefault="00640CF6" w:rsidP="00640CF6">
      <w:pPr>
        <w:rPr>
          <w:b/>
        </w:rPr>
      </w:pPr>
    </w:p>
    <w:p w:rsidR="00640CF6" w:rsidRDefault="00640CF6" w:rsidP="00640CF6">
      <w:pPr>
        <w:rPr>
          <w:b/>
        </w:rPr>
      </w:pPr>
    </w:p>
    <w:p w:rsidR="00640CF6" w:rsidRPr="005D2260" w:rsidRDefault="00640CF6" w:rsidP="00640CF6">
      <w:pPr>
        <w:rPr>
          <w:b/>
        </w:rPr>
      </w:pPr>
      <w:r w:rsidRPr="005D2260">
        <w:rPr>
          <w:b/>
        </w:rPr>
        <w:lastRenderedPageBreak/>
        <w:t>Формативно и сумативно оцењивање подразумева:</w:t>
      </w:r>
    </w:p>
    <w:p w:rsidR="00640CF6" w:rsidRDefault="00640CF6" w:rsidP="00640CF6">
      <w:r>
        <w:sym w:font="Times New Roman" w:char="F0B7"/>
      </w:r>
      <w:r>
        <w:t xml:space="preserve"> Провера усвојености вокабулара,</w:t>
      </w:r>
    </w:p>
    <w:p w:rsidR="00640CF6" w:rsidRDefault="00640CF6" w:rsidP="00640CF6">
      <w:r>
        <w:sym w:font="Times New Roman" w:char="F0B7"/>
      </w:r>
      <w:r>
        <w:t xml:space="preserve"> Провера разумевања прочитаног текста,</w:t>
      </w:r>
    </w:p>
    <w:p w:rsidR="00640CF6" w:rsidRDefault="00640CF6" w:rsidP="00640CF6">
      <w:r>
        <w:sym w:font="Times New Roman" w:char="F0B7"/>
      </w:r>
      <w:r>
        <w:t xml:space="preserve"> Провера разумевања слушаног текста</w:t>
      </w:r>
    </w:p>
    <w:p w:rsidR="00640CF6" w:rsidRDefault="00640CF6" w:rsidP="00640CF6">
      <w:r>
        <w:sym w:font="Times New Roman" w:char="F0B7"/>
      </w:r>
      <w:r>
        <w:t xml:space="preserve"> Усмена провера знања,</w:t>
      </w:r>
    </w:p>
    <w:p w:rsidR="00640CF6" w:rsidRDefault="00640CF6" w:rsidP="00640CF6">
      <w:r>
        <w:sym w:font="Times New Roman" w:char="F0B7"/>
      </w:r>
      <w:r>
        <w:t xml:space="preserve"> Домаћи задаци из радне свеске,</w:t>
      </w:r>
    </w:p>
    <w:p w:rsidR="00640CF6" w:rsidRDefault="00640CF6" w:rsidP="00640CF6">
      <w:r>
        <w:sym w:font="Times New Roman" w:char="F0B7"/>
      </w:r>
      <w:r>
        <w:t xml:space="preserve"> Тест /писмени задатак</w:t>
      </w:r>
    </w:p>
    <w:p w:rsidR="00640CF6" w:rsidRDefault="00640CF6" w:rsidP="00640CF6">
      <w:r>
        <w:sym w:font="Times New Roman" w:char="F0B7"/>
      </w:r>
      <w:r>
        <w:t xml:space="preserve"> Презентација,</w:t>
      </w:r>
    </w:p>
    <w:p w:rsidR="00640CF6" w:rsidRDefault="00640CF6" w:rsidP="00640CF6">
      <w:r>
        <w:sym w:font="Times New Roman" w:char="F0B7"/>
      </w:r>
      <w:r>
        <w:t xml:space="preserve"> Пројекат (индивидуални),</w:t>
      </w:r>
    </w:p>
    <w:p w:rsidR="00640CF6" w:rsidRDefault="00640CF6" w:rsidP="00640CF6">
      <w:r>
        <w:sym w:font="Times New Roman" w:char="F0B7"/>
      </w:r>
      <w:r>
        <w:t xml:space="preserve"> Презентација групна</w:t>
      </w:r>
    </w:p>
    <w:p w:rsidR="00640CF6" w:rsidRDefault="00640CF6" w:rsidP="00640CF6">
      <w:r>
        <w:sym w:font="Times New Roman" w:char="F0B7"/>
      </w:r>
      <w:r>
        <w:t>активност на часу</w:t>
      </w:r>
    </w:p>
    <w:p w:rsidR="00640CF6" w:rsidRPr="001B54B0" w:rsidRDefault="00640CF6" w:rsidP="00640CF6">
      <w:pPr>
        <w:rPr>
          <w:sz w:val="22"/>
          <w:szCs w:val="22"/>
        </w:rPr>
      </w:pPr>
    </w:p>
    <w:p w:rsidR="00640CF6" w:rsidRDefault="00640CF6" w:rsidP="004C2780">
      <w:pPr>
        <w:sectPr w:rsidR="00640CF6" w:rsidSect="008E1DDE">
          <w:pgSz w:w="16838" w:h="11906" w:orient="landscape" w:code="9"/>
          <w:pgMar w:top="720" w:right="720" w:bottom="720" w:left="720" w:header="720" w:footer="720" w:gutter="0"/>
          <w:cols w:space="720"/>
          <w:docGrid w:linePitch="360"/>
        </w:sectPr>
      </w:pPr>
    </w:p>
    <w:p w:rsidR="00640CF6" w:rsidRDefault="00640CF6" w:rsidP="00B31559">
      <w:pPr>
        <w:pStyle w:val="Heading2"/>
      </w:pPr>
      <w:bookmarkStart w:id="39" w:name="_Toc146799510"/>
    </w:p>
    <w:p w:rsidR="00640CF6" w:rsidRDefault="00640CF6" w:rsidP="00B31559">
      <w:pPr>
        <w:pStyle w:val="Heading2"/>
      </w:pPr>
    </w:p>
    <w:p w:rsidR="00640CF6" w:rsidRDefault="00640CF6" w:rsidP="00B31559">
      <w:pPr>
        <w:pStyle w:val="Heading2"/>
      </w:pPr>
    </w:p>
    <w:p w:rsidR="00640CF6" w:rsidRDefault="00640CF6" w:rsidP="00B31559">
      <w:pPr>
        <w:pStyle w:val="Heading2"/>
      </w:pPr>
    </w:p>
    <w:p w:rsidR="00B31559" w:rsidRPr="00B62D77" w:rsidRDefault="00B31559" w:rsidP="00B31559">
      <w:pPr>
        <w:pStyle w:val="Heading2"/>
      </w:pPr>
      <w:bookmarkStart w:id="40" w:name="_Toc147056387"/>
      <w:r w:rsidRPr="00B62D77">
        <w:t>ПРВИ СТРАНИ ЈЕЗИК</w:t>
      </w:r>
      <w:bookmarkEnd w:id="40"/>
    </w:p>
    <w:p w:rsidR="00B31559" w:rsidRPr="00B62D77" w:rsidRDefault="00B31559" w:rsidP="00B31559">
      <w:pPr>
        <w:pStyle w:val="Heading2"/>
      </w:pPr>
      <w:bookmarkStart w:id="41" w:name="_Toc147056388"/>
      <w:r w:rsidRPr="00B62D77">
        <w:t>ЕНГЛЕСКИ ЈЕЗИК</w:t>
      </w:r>
      <w:bookmarkEnd w:id="41"/>
    </w:p>
    <w:p w:rsidR="00B31559" w:rsidRDefault="00B31559" w:rsidP="00B31559">
      <w:pPr>
        <w:pStyle w:val="Heading2"/>
      </w:pPr>
      <w:bookmarkStart w:id="42" w:name="_Toc147056389"/>
      <w:r>
        <w:t>г</w:t>
      </w:r>
      <w:r w:rsidRPr="00BE1C9D">
        <w:t xml:space="preserve">. </w:t>
      </w:r>
      <w:r>
        <w:t>смер за ученике са посебним способностима за рачунарство и информатику</w:t>
      </w:r>
      <w:bookmarkEnd w:id="42"/>
    </w:p>
    <w:p w:rsidR="00B31559" w:rsidRDefault="00B31559" w:rsidP="00B31559">
      <w:r>
        <w:t>НЕДЕЉНИ ФОНД: 2</w:t>
      </w:r>
      <w:r>
        <w:tab/>
      </w:r>
      <w:r>
        <w:tab/>
        <w:t>ГОДИШЊИ ФОНД: 74</w:t>
      </w:r>
    </w:p>
    <w:p w:rsidR="00640CF6" w:rsidRDefault="00640CF6" w:rsidP="00B31559">
      <w:pPr>
        <w:sectPr w:rsidR="00640CF6" w:rsidSect="008E1DDE">
          <w:pgSz w:w="16838" w:h="11906" w:orient="landscape" w:code="9"/>
          <w:pgMar w:top="720" w:right="720" w:bottom="720" w:left="720" w:header="720" w:footer="720" w:gutter="0"/>
          <w:cols w:space="720"/>
          <w:docGrid w:linePitch="360"/>
        </w:sectPr>
      </w:pPr>
    </w:p>
    <w:p w:rsidR="00640CF6" w:rsidRDefault="00640CF6" w:rsidP="00B31559"/>
    <w:tbl>
      <w:tblPr>
        <w:tblW w:w="14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9"/>
        <w:gridCol w:w="1968"/>
        <w:gridCol w:w="1581"/>
        <w:gridCol w:w="2726"/>
        <w:gridCol w:w="2356"/>
        <w:gridCol w:w="2693"/>
        <w:gridCol w:w="2295"/>
      </w:tblGrid>
      <w:tr w:rsidR="00640CF6" w:rsidRPr="001B54B0" w:rsidTr="008E1DDE">
        <w:trPr>
          <w:jc w:val="center"/>
        </w:trPr>
        <w:tc>
          <w:tcPr>
            <w:tcW w:w="1580" w:type="dxa"/>
            <w:vMerge w:val="restart"/>
            <w:shd w:val="clear" w:color="auto" w:fill="D9D9D9"/>
          </w:tcPr>
          <w:p w:rsidR="00640CF6" w:rsidRPr="001B54B0" w:rsidRDefault="00640CF6" w:rsidP="008E1DDE">
            <w:pPr>
              <w:rPr>
                <w:b/>
              </w:rPr>
            </w:pPr>
            <w:r w:rsidRPr="001B54B0">
              <w:rPr>
                <w:b/>
                <w:sz w:val="22"/>
                <w:szCs w:val="22"/>
              </w:rPr>
              <w:t xml:space="preserve">Предмет:                                                                                                      </w:t>
            </w:r>
          </w:p>
        </w:tc>
        <w:tc>
          <w:tcPr>
            <w:tcW w:w="3865" w:type="dxa"/>
            <w:gridSpan w:val="2"/>
            <w:vMerge w:val="restart"/>
            <w:shd w:val="clear" w:color="auto" w:fill="D9D9D9"/>
          </w:tcPr>
          <w:p w:rsidR="00640CF6" w:rsidRPr="001B54B0" w:rsidRDefault="00640CF6" w:rsidP="008E1DDE">
            <w:pPr>
              <w:rPr>
                <w:b/>
              </w:rPr>
            </w:pPr>
            <w:r w:rsidRPr="001B54B0">
              <w:rPr>
                <w:b/>
                <w:sz w:val="22"/>
                <w:szCs w:val="22"/>
              </w:rPr>
              <w:t>Енглески језик</w:t>
            </w:r>
          </w:p>
        </w:tc>
        <w:tc>
          <w:tcPr>
            <w:tcW w:w="2404" w:type="dxa"/>
            <w:shd w:val="clear" w:color="auto" w:fill="D9D9D9"/>
          </w:tcPr>
          <w:p w:rsidR="00640CF6" w:rsidRPr="001B54B0" w:rsidRDefault="00640CF6" w:rsidP="008E1DDE">
            <w:pPr>
              <w:rPr>
                <w:b/>
              </w:rPr>
            </w:pPr>
            <w:r w:rsidRPr="001B54B0">
              <w:rPr>
                <w:b/>
                <w:sz w:val="22"/>
                <w:szCs w:val="22"/>
              </w:rPr>
              <w:t>Разред:</w:t>
            </w:r>
          </w:p>
        </w:tc>
        <w:tc>
          <w:tcPr>
            <w:tcW w:w="4854" w:type="dxa"/>
            <w:gridSpan w:val="2"/>
            <w:shd w:val="clear" w:color="auto" w:fill="D9D9D9"/>
          </w:tcPr>
          <w:p w:rsidR="00640CF6" w:rsidRPr="001B54B0" w:rsidRDefault="00640CF6" w:rsidP="008E1DDE">
            <w:pPr>
              <w:rPr>
                <w:b/>
              </w:rPr>
            </w:pPr>
            <w:r>
              <w:rPr>
                <w:b/>
                <w:sz w:val="22"/>
                <w:szCs w:val="22"/>
              </w:rPr>
              <w:t>2</w:t>
            </w:r>
          </w:p>
        </w:tc>
        <w:tc>
          <w:tcPr>
            <w:tcW w:w="2237" w:type="dxa"/>
            <w:shd w:val="clear" w:color="auto" w:fill="D9D9D9"/>
          </w:tcPr>
          <w:p w:rsidR="00640CF6" w:rsidRPr="001B54B0" w:rsidRDefault="00640CF6" w:rsidP="008E1DDE">
            <w:pPr>
              <w:rPr>
                <w:b/>
              </w:rPr>
            </w:pPr>
          </w:p>
        </w:tc>
      </w:tr>
      <w:tr w:rsidR="00640CF6" w:rsidRPr="001B54B0" w:rsidTr="008E1DDE">
        <w:trPr>
          <w:jc w:val="center"/>
        </w:trPr>
        <w:tc>
          <w:tcPr>
            <w:tcW w:w="1580" w:type="dxa"/>
            <w:vMerge/>
            <w:shd w:val="clear" w:color="auto" w:fill="D9D9D9"/>
          </w:tcPr>
          <w:p w:rsidR="00640CF6" w:rsidRPr="001B54B0" w:rsidRDefault="00640CF6" w:rsidP="008E1DDE">
            <w:pPr>
              <w:rPr>
                <w:b/>
              </w:rPr>
            </w:pPr>
          </w:p>
        </w:tc>
        <w:tc>
          <w:tcPr>
            <w:tcW w:w="3865" w:type="dxa"/>
            <w:gridSpan w:val="2"/>
            <w:vMerge/>
            <w:shd w:val="clear" w:color="auto" w:fill="D9D9D9"/>
          </w:tcPr>
          <w:p w:rsidR="00640CF6" w:rsidRPr="001B54B0" w:rsidRDefault="00640CF6" w:rsidP="008E1DDE">
            <w:pPr>
              <w:rPr>
                <w:b/>
              </w:rPr>
            </w:pPr>
          </w:p>
        </w:tc>
        <w:tc>
          <w:tcPr>
            <w:tcW w:w="2404" w:type="dxa"/>
            <w:shd w:val="clear" w:color="auto" w:fill="D9D9D9"/>
          </w:tcPr>
          <w:p w:rsidR="00640CF6" w:rsidRPr="001B54B0" w:rsidRDefault="00640CF6" w:rsidP="008E1DDE">
            <w:pPr>
              <w:rPr>
                <w:b/>
              </w:rPr>
            </w:pPr>
            <w:r w:rsidRPr="001B54B0">
              <w:rPr>
                <w:b/>
                <w:sz w:val="22"/>
                <w:szCs w:val="22"/>
              </w:rPr>
              <w:t>Смер/смерови:</w:t>
            </w:r>
          </w:p>
        </w:tc>
        <w:tc>
          <w:tcPr>
            <w:tcW w:w="4854" w:type="dxa"/>
            <w:gridSpan w:val="2"/>
            <w:shd w:val="clear" w:color="auto" w:fill="D9D9D9"/>
          </w:tcPr>
          <w:p w:rsidR="00640CF6" w:rsidRPr="001B54B0" w:rsidRDefault="00640CF6" w:rsidP="008E1DDE">
            <w:pPr>
              <w:rPr>
                <w:b/>
              </w:rPr>
            </w:pPr>
            <w:r>
              <w:rPr>
                <w:b/>
                <w:sz w:val="22"/>
                <w:szCs w:val="22"/>
              </w:rPr>
              <w:t xml:space="preserve">Информатички </w:t>
            </w:r>
          </w:p>
        </w:tc>
        <w:tc>
          <w:tcPr>
            <w:tcW w:w="2237" w:type="dxa"/>
            <w:shd w:val="clear" w:color="auto" w:fill="D9D9D9"/>
          </w:tcPr>
          <w:p w:rsidR="00640CF6" w:rsidRPr="001B54B0" w:rsidRDefault="00640CF6" w:rsidP="008E1DDE">
            <w:pPr>
              <w:rPr>
                <w:b/>
              </w:rPr>
            </w:pPr>
          </w:p>
        </w:tc>
      </w:tr>
      <w:tr w:rsidR="00640CF6" w:rsidRPr="001B54B0" w:rsidTr="008E1DDE">
        <w:trPr>
          <w:jc w:val="center"/>
        </w:trPr>
        <w:tc>
          <w:tcPr>
            <w:tcW w:w="1580" w:type="dxa"/>
            <w:tcBorders>
              <w:bottom w:val="single" w:sz="4" w:space="0" w:color="auto"/>
            </w:tcBorders>
            <w:shd w:val="clear" w:color="auto" w:fill="D9D9D9"/>
          </w:tcPr>
          <w:p w:rsidR="00640CF6" w:rsidRPr="001B54B0" w:rsidRDefault="00640CF6" w:rsidP="008E1DDE">
            <w:pPr>
              <w:rPr>
                <w:b/>
              </w:rPr>
            </w:pPr>
            <w:r w:rsidRPr="001B54B0">
              <w:rPr>
                <w:b/>
                <w:sz w:val="22"/>
                <w:szCs w:val="22"/>
              </w:rPr>
              <w:t>Недељни фонд часова:</w:t>
            </w:r>
          </w:p>
        </w:tc>
        <w:tc>
          <w:tcPr>
            <w:tcW w:w="3865" w:type="dxa"/>
            <w:gridSpan w:val="2"/>
            <w:tcBorders>
              <w:bottom w:val="single" w:sz="4" w:space="0" w:color="auto"/>
            </w:tcBorders>
            <w:shd w:val="clear" w:color="auto" w:fill="D9D9D9"/>
          </w:tcPr>
          <w:p w:rsidR="00640CF6" w:rsidRPr="001B54B0" w:rsidRDefault="00640CF6" w:rsidP="008E1DDE">
            <w:pPr>
              <w:rPr>
                <w:b/>
              </w:rPr>
            </w:pPr>
            <w:r>
              <w:rPr>
                <w:b/>
                <w:sz w:val="22"/>
                <w:szCs w:val="22"/>
              </w:rPr>
              <w:t>2</w:t>
            </w:r>
          </w:p>
        </w:tc>
        <w:tc>
          <w:tcPr>
            <w:tcW w:w="2404" w:type="dxa"/>
            <w:tcBorders>
              <w:bottom w:val="single" w:sz="4" w:space="0" w:color="auto"/>
            </w:tcBorders>
            <w:shd w:val="clear" w:color="auto" w:fill="D9D9D9"/>
          </w:tcPr>
          <w:p w:rsidR="00640CF6" w:rsidRPr="001B54B0" w:rsidRDefault="00640CF6" w:rsidP="008E1DDE">
            <w:pPr>
              <w:rPr>
                <w:b/>
              </w:rPr>
            </w:pPr>
            <w:r w:rsidRPr="001B54B0">
              <w:rPr>
                <w:b/>
                <w:sz w:val="22"/>
                <w:szCs w:val="22"/>
              </w:rPr>
              <w:t>Годишњи фонд часова:</w:t>
            </w:r>
          </w:p>
        </w:tc>
        <w:tc>
          <w:tcPr>
            <w:tcW w:w="4854" w:type="dxa"/>
            <w:gridSpan w:val="2"/>
            <w:tcBorders>
              <w:bottom w:val="single" w:sz="4" w:space="0" w:color="auto"/>
            </w:tcBorders>
            <w:shd w:val="clear" w:color="auto" w:fill="D9D9D9"/>
          </w:tcPr>
          <w:p w:rsidR="00640CF6" w:rsidRPr="001B54B0" w:rsidRDefault="00640CF6" w:rsidP="008E1DDE">
            <w:pPr>
              <w:rPr>
                <w:b/>
              </w:rPr>
            </w:pPr>
            <w:r w:rsidRPr="006B21C3">
              <w:rPr>
                <w:b/>
                <w:sz w:val="22"/>
                <w:szCs w:val="22"/>
              </w:rPr>
              <w:t xml:space="preserve">74 </w:t>
            </w:r>
          </w:p>
          <w:p w:rsidR="00640CF6" w:rsidRPr="001B54B0" w:rsidRDefault="00640CF6" w:rsidP="008E1DDE">
            <w:pPr>
              <w:rPr>
                <w:b/>
              </w:rPr>
            </w:pPr>
          </w:p>
        </w:tc>
        <w:tc>
          <w:tcPr>
            <w:tcW w:w="2237" w:type="dxa"/>
            <w:tcBorders>
              <w:bottom w:val="single" w:sz="4" w:space="0" w:color="auto"/>
            </w:tcBorders>
            <w:shd w:val="clear" w:color="auto" w:fill="D9D9D9"/>
          </w:tcPr>
          <w:p w:rsidR="00640CF6" w:rsidRPr="001B54B0" w:rsidRDefault="00640CF6" w:rsidP="008E1DDE">
            <w:pPr>
              <w:rPr>
                <w:b/>
              </w:rPr>
            </w:pPr>
          </w:p>
        </w:tc>
      </w:tr>
      <w:tr w:rsidR="00640CF6" w:rsidRPr="001B54B0" w:rsidTr="008E1DDE">
        <w:trPr>
          <w:jc w:val="center"/>
        </w:trPr>
        <w:tc>
          <w:tcPr>
            <w:tcW w:w="12703" w:type="dxa"/>
            <w:gridSpan w:val="6"/>
            <w:shd w:val="clear" w:color="auto" w:fill="808080" w:themeFill="background1" w:themeFillShade="80"/>
          </w:tcPr>
          <w:p w:rsidR="00640CF6" w:rsidRPr="001B54B0" w:rsidRDefault="00640CF6" w:rsidP="008E1DDE">
            <w:pPr>
              <w:rPr>
                <w:b/>
              </w:rPr>
            </w:pPr>
          </w:p>
        </w:tc>
        <w:tc>
          <w:tcPr>
            <w:tcW w:w="2237" w:type="dxa"/>
            <w:shd w:val="clear" w:color="auto" w:fill="808080" w:themeFill="background1" w:themeFillShade="80"/>
          </w:tcPr>
          <w:p w:rsidR="00640CF6" w:rsidRPr="001B54B0" w:rsidRDefault="00640CF6" w:rsidP="008E1DDE">
            <w:pPr>
              <w:rPr>
                <w:b/>
              </w:rPr>
            </w:pPr>
          </w:p>
        </w:tc>
      </w:tr>
      <w:tr w:rsidR="00640CF6" w:rsidRPr="001B54B0" w:rsidTr="008E1DDE">
        <w:trPr>
          <w:jc w:val="center"/>
        </w:trPr>
        <w:tc>
          <w:tcPr>
            <w:tcW w:w="1580" w:type="dxa"/>
            <w:shd w:val="clear" w:color="auto" w:fill="D9D9D9"/>
          </w:tcPr>
          <w:p w:rsidR="00640CF6" w:rsidRPr="001B54B0" w:rsidRDefault="00640CF6" w:rsidP="008E1DDE">
            <w:r w:rsidRPr="001B54B0">
              <w:rPr>
                <w:b/>
                <w:sz w:val="22"/>
                <w:szCs w:val="22"/>
              </w:rPr>
              <w:t>Тема/Садржај</w:t>
            </w:r>
          </w:p>
        </w:tc>
        <w:tc>
          <w:tcPr>
            <w:tcW w:w="1797" w:type="dxa"/>
            <w:shd w:val="clear" w:color="auto" w:fill="D9D9D9"/>
          </w:tcPr>
          <w:p w:rsidR="00640CF6" w:rsidRPr="001B54B0" w:rsidRDefault="00640CF6" w:rsidP="008E1DDE">
            <w:r w:rsidRPr="001B54B0">
              <w:rPr>
                <w:b/>
                <w:sz w:val="22"/>
                <w:szCs w:val="22"/>
              </w:rPr>
              <w:t>Циљеви</w:t>
            </w:r>
          </w:p>
        </w:tc>
        <w:tc>
          <w:tcPr>
            <w:tcW w:w="2068" w:type="dxa"/>
            <w:shd w:val="clear" w:color="auto" w:fill="D9D9D9"/>
          </w:tcPr>
          <w:p w:rsidR="00640CF6" w:rsidRPr="001B54B0" w:rsidRDefault="00640CF6" w:rsidP="008E1DDE">
            <w:r w:rsidRPr="001B54B0">
              <w:rPr>
                <w:b/>
                <w:sz w:val="22"/>
                <w:szCs w:val="22"/>
              </w:rPr>
              <w:t>Начин остваривања садржаја</w:t>
            </w:r>
          </w:p>
        </w:tc>
        <w:tc>
          <w:tcPr>
            <w:tcW w:w="2404" w:type="dxa"/>
            <w:shd w:val="clear" w:color="auto" w:fill="D9D9D9"/>
          </w:tcPr>
          <w:p w:rsidR="00640CF6" w:rsidRPr="001B54B0" w:rsidRDefault="00640CF6" w:rsidP="008E1DDE">
            <w:pPr>
              <w:rPr>
                <w:b/>
              </w:rPr>
            </w:pPr>
            <w:r w:rsidRPr="001B54B0">
              <w:rPr>
                <w:b/>
                <w:sz w:val="22"/>
                <w:szCs w:val="22"/>
              </w:rPr>
              <w:t>Активности ученика</w:t>
            </w:r>
          </w:p>
        </w:tc>
        <w:tc>
          <w:tcPr>
            <w:tcW w:w="2697" w:type="dxa"/>
            <w:shd w:val="clear" w:color="auto" w:fill="D9D9D9"/>
          </w:tcPr>
          <w:p w:rsidR="00640CF6" w:rsidRPr="001B54B0" w:rsidRDefault="00640CF6" w:rsidP="008E1DDE">
            <w:r w:rsidRPr="001B54B0">
              <w:rPr>
                <w:b/>
                <w:sz w:val="22"/>
                <w:szCs w:val="22"/>
              </w:rPr>
              <w:t>Међупредметна повезаност исхода/садржаја</w:t>
            </w:r>
          </w:p>
        </w:tc>
        <w:tc>
          <w:tcPr>
            <w:tcW w:w="2157" w:type="dxa"/>
            <w:shd w:val="clear" w:color="auto" w:fill="D9D9D9"/>
          </w:tcPr>
          <w:p w:rsidR="00640CF6" w:rsidRPr="001B54B0" w:rsidRDefault="00640CF6" w:rsidP="008E1DDE">
            <w:pPr>
              <w:rPr>
                <w:b/>
              </w:rPr>
            </w:pPr>
            <w:r w:rsidRPr="001B54B0">
              <w:rPr>
                <w:b/>
                <w:sz w:val="22"/>
                <w:szCs w:val="22"/>
              </w:rPr>
              <w:t>Стандарди</w:t>
            </w:r>
          </w:p>
        </w:tc>
        <w:tc>
          <w:tcPr>
            <w:tcW w:w="2237" w:type="dxa"/>
            <w:shd w:val="clear" w:color="auto" w:fill="D9D9D9"/>
          </w:tcPr>
          <w:p w:rsidR="00640CF6" w:rsidRPr="001B54B0" w:rsidRDefault="00640CF6" w:rsidP="008E1DDE">
            <w:pPr>
              <w:rPr>
                <w:b/>
              </w:rPr>
            </w:pPr>
            <w:r w:rsidRPr="001B54B0">
              <w:rPr>
                <w:b/>
                <w:sz w:val="22"/>
                <w:szCs w:val="22"/>
              </w:rPr>
              <w:t>Исходи</w:t>
            </w:r>
          </w:p>
        </w:tc>
      </w:tr>
      <w:tr w:rsidR="00640CF6" w:rsidRPr="001B54B0" w:rsidTr="008E1DDE">
        <w:trPr>
          <w:jc w:val="center"/>
        </w:trPr>
        <w:tc>
          <w:tcPr>
            <w:tcW w:w="1580" w:type="dxa"/>
            <w:shd w:val="clear" w:color="auto" w:fill="auto"/>
          </w:tcPr>
          <w:p w:rsidR="00640CF6" w:rsidRPr="001B54B0" w:rsidRDefault="00640CF6" w:rsidP="008E1DDE">
            <w:pPr>
              <w:rPr>
                <w:color w:val="70AD47" w:themeColor="accent6"/>
              </w:rPr>
            </w:pPr>
            <w:r w:rsidRPr="001B54B0">
              <w:rPr>
                <w:color w:val="70AD47" w:themeColor="accent6"/>
                <w:sz w:val="22"/>
                <w:szCs w:val="22"/>
              </w:rPr>
              <w:t>РАЗУМЕВАЊЕ ГОВОРА</w:t>
            </w:r>
          </w:p>
          <w:p w:rsidR="00640CF6" w:rsidRPr="001B54B0" w:rsidRDefault="00640CF6" w:rsidP="008E1DDE">
            <w:pPr>
              <w:rPr>
                <w:color w:val="70AD47" w:themeColor="accent6"/>
              </w:rPr>
            </w:pPr>
            <w:r w:rsidRPr="001B54B0">
              <w:rPr>
                <w:color w:val="70AD47" w:themeColor="accent6"/>
                <w:sz w:val="22"/>
                <w:szCs w:val="22"/>
              </w:rPr>
              <w:t>- разумевање говора;</w:t>
            </w:r>
          </w:p>
          <w:p w:rsidR="00640CF6" w:rsidRPr="001B54B0" w:rsidRDefault="00640CF6" w:rsidP="008E1DDE">
            <w:pPr>
              <w:rPr>
                <w:color w:val="70AD47" w:themeColor="accent6"/>
              </w:rPr>
            </w:pPr>
            <w:r w:rsidRPr="001B54B0">
              <w:rPr>
                <w:color w:val="70AD47" w:themeColor="accent6"/>
                <w:sz w:val="22"/>
                <w:szCs w:val="22"/>
              </w:rPr>
              <w:t>- комуникативна ситуација;</w:t>
            </w:r>
          </w:p>
          <w:p w:rsidR="00640CF6" w:rsidRPr="001B54B0" w:rsidRDefault="00640CF6" w:rsidP="008E1DDE">
            <w:pPr>
              <w:rPr>
                <w:color w:val="70AD47" w:themeColor="accent6"/>
              </w:rPr>
            </w:pPr>
            <w:r w:rsidRPr="001B54B0">
              <w:rPr>
                <w:color w:val="70AD47" w:themeColor="accent6"/>
                <w:sz w:val="22"/>
                <w:szCs w:val="22"/>
              </w:rPr>
              <w:t>- монолошко и дијалошко излагање;</w:t>
            </w:r>
          </w:p>
          <w:p w:rsidR="00640CF6" w:rsidRPr="001B54B0" w:rsidRDefault="00640CF6" w:rsidP="008E1DDE">
            <w:pPr>
              <w:rPr>
                <w:color w:val="70AD47" w:themeColor="accent6"/>
              </w:rPr>
            </w:pPr>
            <w:r w:rsidRPr="001B54B0">
              <w:rPr>
                <w:color w:val="70AD47" w:themeColor="accent6"/>
                <w:sz w:val="22"/>
                <w:szCs w:val="22"/>
              </w:rPr>
              <w:t>- стандардни језик;</w:t>
            </w:r>
          </w:p>
          <w:p w:rsidR="00640CF6" w:rsidRPr="001B54B0" w:rsidRDefault="00640CF6" w:rsidP="008E1DDE">
            <w:pPr>
              <w:rPr>
                <w:color w:val="70AD47" w:themeColor="accent6"/>
              </w:rPr>
            </w:pPr>
            <w:r w:rsidRPr="001B54B0">
              <w:rPr>
                <w:color w:val="70AD47" w:themeColor="accent6"/>
                <w:sz w:val="22"/>
                <w:szCs w:val="22"/>
              </w:rPr>
              <w:t>- изговор;</w:t>
            </w:r>
          </w:p>
          <w:p w:rsidR="00640CF6" w:rsidRPr="001B54B0" w:rsidRDefault="00640CF6" w:rsidP="008E1DDE">
            <w:pPr>
              <w:rPr>
                <w:color w:val="70AD47" w:themeColor="accent6"/>
              </w:rPr>
            </w:pPr>
            <w:r w:rsidRPr="001B54B0">
              <w:rPr>
                <w:color w:val="70AD47" w:themeColor="accent6"/>
                <w:sz w:val="22"/>
                <w:szCs w:val="22"/>
              </w:rPr>
              <w:t>- информативни прилози;</w:t>
            </w:r>
          </w:p>
          <w:p w:rsidR="00640CF6" w:rsidRPr="001B54B0" w:rsidRDefault="00640CF6" w:rsidP="008E1DDE">
            <w:pPr>
              <w:rPr>
                <w:color w:val="70AD47" w:themeColor="accent6"/>
              </w:rPr>
            </w:pPr>
            <w:r w:rsidRPr="001B54B0">
              <w:rPr>
                <w:color w:val="70AD47" w:themeColor="accent6"/>
                <w:sz w:val="22"/>
                <w:szCs w:val="22"/>
              </w:rPr>
              <w:lastRenderedPageBreak/>
              <w:t>- размена информација;</w:t>
            </w:r>
          </w:p>
          <w:p w:rsidR="00640CF6" w:rsidRPr="001B54B0" w:rsidRDefault="00640CF6" w:rsidP="008E1DDE">
            <w:pPr>
              <w:rPr>
                <w:color w:val="70AD47" w:themeColor="accent6"/>
              </w:rPr>
            </w:pPr>
            <w:r w:rsidRPr="001B54B0">
              <w:rPr>
                <w:color w:val="70AD47" w:themeColor="accent6"/>
                <w:sz w:val="22"/>
                <w:szCs w:val="22"/>
              </w:rPr>
              <w:t>- аргументација;</w:t>
            </w:r>
          </w:p>
          <w:p w:rsidR="00640CF6" w:rsidRPr="001B54B0" w:rsidRDefault="00640CF6" w:rsidP="008E1DDE">
            <w:pPr>
              <w:rPr>
                <w:color w:val="70AD47" w:themeColor="accent6"/>
              </w:rPr>
            </w:pPr>
            <w:r w:rsidRPr="001B54B0">
              <w:rPr>
                <w:color w:val="70AD47" w:themeColor="accent6"/>
                <w:sz w:val="22"/>
                <w:szCs w:val="22"/>
              </w:rPr>
              <w:t>- невербална и паравербална</w:t>
            </w:r>
          </w:p>
          <w:p w:rsidR="00640CF6" w:rsidRPr="001B54B0" w:rsidRDefault="00640CF6" w:rsidP="008E1DDE">
            <w:pPr>
              <w:rPr>
                <w:color w:val="70AD47" w:themeColor="accent6"/>
              </w:rPr>
            </w:pPr>
            <w:r w:rsidRPr="001B54B0">
              <w:rPr>
                <w:color w:val="70AD47" w:themeColor="accent6"/>
                <w:sz w:val="22"/>
                <w:szCs w:val="22"/>
              </w:rPr>
              <w:t>комуникација;</w:t>
            </w:r>
          </w:p>
          <w:p w:rsidR="00640CF6" w:rsidRPr="001B54B0" w:rsidRDefault="00640CF6" w:rsidP="008E1DDE">
            <w:pPr>
              <w:rPr>
                <w:color w:val="70AD47" w:themeColor="accent6"/>
              </w:rPr>
            </w:pPr>
            <w:r w:rsidRPr="001B54B0">
              <w:rPr>
                <w:color w:val="70AD47" w:themeColor="accent6"/>
                <w:sz w:val="22"/>
                <w:szCs w:val="22"/>
              </w:rPr>
              <w:t>- култура и уметност;</w:t>
            </w:r>
          </w:p>
          <w:p w:rsidR="00640CF6" w:rsidRPr="001B54B0" w:rsidRDefault="00640CF6" w:rsidP="008E1DDE">
            <w:pPr>
              <w:rPr>
                <w:color w:val="70AD47" w:themeColor="accent6"/>
              </w:rPr>
            </w:pPr>
            <w:r w:rsidRPr="001B54B0">
              <w:rPr>
                <w:color w:val="70AD47" w:themeColor="accent6"/>
                <w:sz w:val="22"/>
                <w:szCs w:val="22"/>
              </w:rPr>
              <w:t>- ИКТ</w:t>
            </w:r>
          </w:p>
          <w:p w:rsidR="00640CF6" w:rsidRPr="001B54B0" w:rsidRDefault="00640CF6" w:rsidP="008E1DDE">
            <w:pPr>
              <w:rPr>
                <w:color w:val="70AD47" w:themeColor="accent6"/>
              </w:rPr>
            </w:pPr>
            <w:r w:rsidRPr="001B54B0">
              <w:rPr>
                <w:color w:val="70AD47" w:themeColor="accent6"/>
                <w:sz w:val="22"/>
                <w:szCs w:val="22"/>
              </w:rPr>
              <w:t>РАЗУМЕВАЊЕ ПРОЧИТАНОГ ТЕКСТА</w:t>
            </w:r>
          </w:p>
          <w:p w:rsidR="00640CF6" w:rsidRPr="001B54B0" w:rsidRDefault="00640CF6" w:rsidP="008E1DDE">
            <w:pPr>
              <w:rPr>
                <w:color w:val="70AD47" w:themeColor="accent6"/>
              </w:rPr>
            </w:pPr>
            <w:r w:rsidRPr="001B54B0">
              <w:rPr>
                <w:color w:val="70AD47" w:themeColor="accent6"/>
                <w:sz w:val="22"/>
                <w:szCs w:val="22"/>
              </w:rPr>
              <w:t>- разумевање прочитаног текста;</w:t>
            </w:r>
          </w:p>
          <w:p w:rsidR="00640CF6" w:rsidRPr="001B54B0" w:rsidRDefault="00640CF6" w:rsidP="008E1DDE">
            <w:pPr>
              <w:rPr>
                <w:color w:val="70AD47" w:themeColor="accent6"/>
              </w:rPr>
            </w:pPr>
            <w:r w:rsidRPr="001B54B0">
              <w:rPr>
                <w:color w:val="70AD47" w:themeColor="accent6"/>
                <w:sz w:val="22"/>
                <w:szCs w:val="22"/>
              </w:rPr>
              <w:t>- врсте текстова;</w:t>
            </w:r>
          </w:p>
          <w:p w:rsidR="00640CF6" w:rsidRPr="001B54B0" w:rsidRDefault="00640CF6" w:rsidP="008E1DDE">
            <w:pPr>
              <w:rPr>
                <w:color w:val="70AD47" w:themeColor="accent6"/>
              </w:rPr>
            </w:pPr>
            <w:r w:rsidRPr="001B54B0">
              <w:rPr>
                <w:color w:val="70AD47" w:themeColor="accent6"/>
                <w:sz w:val="22"/>
                <w:szCs w:val="22"/>
              </w:rPr>
              <w:t>- стратегија читања;</w:t>
            </w:r>
          </w:p>
          <w:p w:rsidR="00640CF6" w:rsidRPr="001B54B0" w:rsidRDefault="00640CF6" w:rsidP="008E1DDE">
            <w:pPr>
              <w:rPr>
                <w:color w:val="70AD47" w:themeColor="accent6"/>
              </w:rPr>
            </w:pPr>
            <w:r w:rsidRPr="001B54B0">
              <w:rPr>
                <w:color w:val="70AD47" w:themeColor="accent6"/>
                <w:sz w:val="22"/>
                <w:szCs w:val="22"/>
              </w:rPr>
              <w:t>- ИКТ;</w:t>
            </w:r>
          </w:p>
          <w:p w:rsidR="00640CF6" w:rsidRPr="001B54B0" w:rsidRDefault="00640CF6" w:rsidP="008E1DDE">
            <w:pPr>
              <w:rPr>
                <w:color w:val="70AD47" w:themeColor="accent6"/>
              </w:rPr>
            </w:pPr>
            <w:r w:rsidRPr="001B54B0">
              <w:rPr>
                <w:color w:val="70AD47" w:themeColor="accent6"/>
                <w:sz w:val="22"/>
                <w:szCs w:val="22"/>
              </w:rPr>
              <w:t>УСМЕНО ИЗРАЖАВАЊЕ</w:t>
            </w:r>
          </w:p>
          <w:p w:rsidR="00640CF6" w:rsidRPr="001B54B0" w:rsidRDefault="00640CF6" w:rsidP="008E1DDE">
            <w:pPr>
              <w:rPr>
                <w:color w:val="70AD47" w:themeColor="accent6"/>
              </w:rPr>
            </w:pPr>
            <w:r w:rsidRPr="001B54B0">
              <w:rPr>
                <w:color w:val="70AD47" w:themeColor="accent6"/>
                <w:sz w:val="22"/>
                <w:szCs w:val="22"/>
              </w:rPr>
              <w:t>- усмено изражавање;</w:t>
            </w:r>
          </w:p>
          <w:p w:rsidR="00640CF6" w:rsidRPr="001B54B0" w:rsidRDefault="00640CF6" w:rsidP="008E1DDE">
            <w:pPr>
              <w:rPr>
                <w:color w:val="70AD47" w:themeColor="accent6"/>
              </w:rPr>
            </w:pPr>
            <w:r w:rsidRPr="001B54B0">
              <w:rPr>
                <w:color w:val="70AD47" w:themeColor="accent6"/>
                <w:sz w:val="22"/>
                <w:szCs w:val="22"/>
              </w:rPr>
              <w:lastRenderedPageBreak/>
              <w:t>- неформални разговор;</w:t>
            </w:r>
          </w:p>
          <w:p w:rsidR="00640CF6" w:rsidRPr="001B54B0" w:rsidRDefault="00640CF6" w:rsidP="008E1DDE">
            <w:pPr>
              <w:rPr>
                <w:color w:val="70AD47" w:themeColor="accent6"/>
              </w:rPr>
            </w:pPr>
            <w:r w:rsidRPr="001B54B0">
              <w:rPr>
                <w:color w:val="70AD47" w:themeColor="accent6"/>
                <w:sz w:val="22"/>
                <w:szCs w:val="22"/>
              </w:rPr>
              <w:t>- формална дискусија;</w:t>
            </w:r>
          </w:p>
          <w:p w:rsidR="00640CF6" w:rsidRPr="001B54B0" w:rsidRDefault="00640CF6" w:rsidP="008E1DDE">
            <w:pPr>
              <w:rPr>
                <w:color w:val="70AD47" w:themeColor="accent6"/>
              </w:rPr>
            </w:pPr>
            <w:r w:rsidRPr="001B54B0">
              <w:rPr>
                <w:color w:val="70AD47" w:themeColor="accent6"/>
                <w:sz w:val="22"/>
                <w:szCs w:val="22"/>
              </w:rPr>
              <w:t>- функционална комуникација;</w:t>
            </w:r>
          </w:p>
          <w:p w:rsidR="00640CF6" w:rsidRPr="001B54B0" w:rsidRDefault="00640CF6" w:rsidP="008E1DDE">
            <w:pPr>
              <w:rPr>
                <w:color w:val="70AD47" w:themeColor="accent6"/>
              </w:rPr>
            </w:pPr>
            <w:r w:rsidRPr="001B54B0">
              <w:rPr>
                <w:color w:val="70AD47" w:themeColor="accent6"/>
                <w:sz w:val="22"/>
                <w:szCs w:val="22"/>
              </w:rPr>
              <w:t>- дијалог;</w:t>
            </w:r>
          </w:p>
          <w:p w:rsidR="00640CF6" w:rsidRPr="001B54B0" w:rsidRDefault="00640CF6" w:rsidP="008E1DDE">
            <w:pPr>
              <w:rPr>
                <w:color w:val="70AD47" w:themeColor="accent6"/>
              </w:rPr>
            </w:pPr>
            <w:r w:rsidRPr="001B54B0">
              <w:rPr>
                <w:color w:val="70AD47" w:themeColor="accent6"/>
                <w:sz w:val="22"/>
                <w:szCs w:val="22"/>
              </w:rPr>
              <w:t>- интерпретирање;</w:t>
            </w:r>
          </w:p>
          <w:p w:rsidR="00640CF6" w:rsidRPr="001B54B0" w:rsidRDefault="00640CF6" w:rsidP="008E1DDE">
            <w:pPr>
              <w:rPr>
                <w:color w:val="70AD47" w:themeColor="accent6"/>
              </w:rPr>
            </w:pPr>
            <w:r w:rsidRPr="001B54B0">
              <w:rPr>
                <w:color w:val="70AD47" w:themeColor="accent6"/>
                <w:sz w:val="22"/>
                <w:szCs w:val="22"/>
              </w:rPr>
              <w:t>- образлагање;</w:t>
            </w:r>
          </w:p>
          <w:p w:rsidR="00640CF6" w:rsidRPr="001B54B0" w:rsidRDefault="00640CF6" w:rsidP="008E1DDE">
            <w:pPr>
              <w:rPr>
                <w:color w:val="70AD47" w:themeColor="accent6"/>
              </w:rPr>
            </w:pPr>
            <w:r w:rsidRPr="001B54B0">
              <w:rPr>
                <w:color w:val="70AD47" w:themeColor="accent6"/>
                <w:sz w:val="22"/>
                <w:szCs w:val="22"/>
              </w:rPr>
              <w:t>- аргументација;</w:t>
            </w:r>
          </w:p>
          <w:p w:rsidR="00640CF6" w:rsidRPr="001B54B0" w:rsidRDefault="00640CF6" w:rsidP="008E1DDE">
            <w:pPr>
              <w:rPr>
                <w:color w:val="70AD47" w:themeColor="accent6"/>
              </w:rPr>
            </w:pPr>
            <w:r w:rsidRPr="001B54B0">
              <w:rPr>
                <w:color w:val="70AD47" w:themeColor="accent6"/>
                <w:sz w:val="22"/>
                <w:szCs w:val="22"/>
              </w:rPr>
              <w:t>- ставови;</w:t>
            </w:r>
          </w:p>
          <w:p w:rsidR="00640CF6" w:rsidRPr="001B54B0" w:rsidRDefault="00640CF6" w:rsidP="008E1DDE">
            <w:pPr>
              <w:rPr>
                <w:color w:val="70AD47" w:themeColor="accent6"/>
              </w:rPr>
            </w:pPr>
            <w:r w:rsidRPr="001B54B0">
              <w:rPr>
                <w:color w:val="70AD47" w:themeColor="accent6"/>
                <w:sz w:val="22"/>
                <w:szCs w:val="22"/>
              </w:rPr>
              <w:t>- ИКТ;</w:t>
            </w:r>
          </w:p>
          <w:p w:rsidR="00640CF6" w:rsidRPr="001B54B0" w:rsidRDefault="00640CF6" w:rsidP="008E1DDE">
            <w:pPr>
              <w:rPr>
                <w:color w:val="70AD47" w:themeColor="accent6"/>
              </w:rPr>
            </w:pPr>
            <w:r w:rsidRPr="001B54B0">
              <w:rPr>
                <w:color w:val="70AD47" w:themeColor="accent6"/>
                <w:sz w:val="22"/>
                <w:szCs w:val="22"/>
              </w:rPr>
              <w:t>ПИСМЕНО ИЗРАЖАВАЊЕ</w:t>
            </w:r>
          </w:p>
          <w:p w:rsidR="00640CF6" w:rsidRPr="001B54B0" w:rsidRDefault="00640CF6" w:rsidP="008E1DDE">
            <w:pPr>
              <w:rPr>
                <w:color w:val="70AD47" w:themeColor="accent6"/>
              </w:rPr>
            </w:pPr>
            <w:r w:rsidRPr="001B54B0">
              <w:rPr>
                <w:color w:val="70AD47" w:themeColor="accent6"/>
                <w:sz w:val="22"/>
                <w:szCs w:val="22"/>
              </w:rPr>
              <w:t>- писмено изражавање</w:t>
            </w:r>
          </w:p>
          <w:p w:rsidR="00640CF6" w:rsidRPr="001B54B0" w:rsidRDefault="00640CF6" w:rsidP="008E1DDE">
            <w:pPr>
              <w:rPr>
                <w:color w:val="70AD47" w:themeColor="accent6"/>
              </w:rPr>
            </w:pPr>
            <w:r w:rsidRPr="001B54B0">
              <w:rPr>
                <w:color w:val="70AD47" w:themeColor="accent6"/>
                <w:sz w:val="22"/>
                <w:szCs w:val="22"/>
              </w:rPr>
              <w:t>- врсте текста;</w:t>
            </w:r>
          </w:p>
          <w:p w:rsidR="00640CF6" w:rsidRPr="001B54B0" w:rsidRDefault="00640CF6" w:rsidP="008E1DDE">
            <w:pPr>
              <w:rPr>
                <w:color w:val="70AD47" w:themeColor="accent6"/>
              </w:rPr>
            </w:pPr>
            <w:r w:rsidRPr="001B54B0">
              <w:rPr>
                <w:color w:val="70AD47" w:themeColor="accent6"/>
                <w:sz w:val="22"/>
                <w:szCs w:val="22"/>
              </w:rPr>
              <w:t>- описивање;</w:t>
            </w:r>
          </w:p>
          <w:p w:rsidR="00640CF6" w:rsidRPr="001B54B0" w:rsidRDefault="00640CF6" w:rsidP="008E1DDE">
            <w:pPr>
              <w:rPr>
                <w:color w:val="70AD47" w:themeColor="accent6"/>
              </w:rPr>
            </w:pPr>
            <w:r w:rsidRPr="001B54B0">
              <w:rPr>
                <w:color w:val="70AD47" w:themeColor="accent6"/>
                <w:sz w:val="22"/>
                <w:szCs w:val="22"/>
              </w:rPr>
              <w:t>- стандардне формуле писаног</w:t>
            </w:r>
          </w:p>
          <w:p w:rsidR="00640CF6" w:rsidRPr="001B54B0" w:rsidRDefault="00640CF6" w:rsidP="008E1DDE">
            <w:pPr>
              <w:rPr>
                <w:color w:val="70AD47" w:themeColor="accent6"/>
              </w:rPr>
            </w:pPr>
            <w:r w:rsidRPr="001B54B0">
              <w:rPr>
                <w:color w:val="70AD47" w:themeColor="accent6"/>
                <w:sz w:val="22"/>
                <w:szCs w:val="22"/>
              </w:rPr>
              <w:lastRenderedPageBreak/>
              <w:t>изражавања;</w:t>
            </w:r>
          </w:p>
          <w:p w:rsidR="00640CF6" w:rsidRPr="001B54B0" w:rsidRDefault="00640CF6" w:rsidP="008E1DDE">
            <w:pPr>
              <w:rPr>
                <w:color w:val="70AD47" w:themeColor="accent6"/>
              </w:rPr>
            </w:pPr>
            <w:r w:rsidRPr="001B54B0">
              <w:rPr>
                <w:color w:val="70AD47" w:themeColor="accent6"/>
                <w:sz w:val="22"/>
                <w:szCs w:val="22"/>
              </w:rPr>
              <w:t>- издвајање и преношење</w:t>
            </w:r>
          </w:p>
          <w:p w:rsidR="00640CF6" w:rsidRPr="001B54B0" w:rsidRDefault="00640CF6" w:rsidP="008E1DDE">
            <w:pPr>
              <w:rPr>
                <w:color w:val="70AD47" w:themeColor="accent6"/>
              </w:rPr>
            </w:pPr>
            <w:r w:rsidRPr="001B54B0">
              <w:rPr>
                <w:color w:val="70AD47" w:themeColor="accent6"/>
                <w:sz w:val="22"/>
                <w:szCs w:val="22"/>
              </w:rPr>
              <w:t>релевантних информација;</w:t>
            </w:r>
          </w:p>
          <w:p w:rsidR="00640CF6" w:rsidRPr="001B54B0" w:rsidRDefault="00640CF6" w:rsidP="008E1DDE">
            <w:pPr>
              <w:rPr>
                <w:color w:val="70AD47" w:themeColor="accent6"/>
              </w:rPr>
            </w:pPr>
            <w:r w:rsidRPr="001B54B0">
              <w:rPr>
                <w:color w:val="70AD47" w:themeColor="accent6"/>
                <w:sz w:val="22"/>
                <w:szCs w:val="22"/>
              </w:rPr>
              <w:t>- лексика и комуникативне</w:t>
            </w:r>
          </w:p>
          <w:p w:rsidR="00640CF6" w:rsidRPr="001B54B0" w:rsidRDefault="00640CF6" w:rsidP="008E1DDE">
            <w:pPr>
              <w:rPr>
                <w:color w:val="70AD47" w:themeColor="accent6"/>
              </w:rPr>
            </w:pPr>
            <w:r w:rsidRPr="001B54B0">
              <w:rPr>
                <w:color w:val="70AD47" w:themeColor="accent6"/>
                <w:sz w:val="22"/>
                <w:szCs w:val="22"/>
              </w:rPr>
              <w:t>функције;</w:t>
            </w:r>
          </w:p>
          <w:p w:rsidR="00640CF6" w:rsidRPr="001B54B0" w:rsidRDefault="00640CF6" w:rsidP="008E1DDE">
            <w:pPr>
              <w:rPr>
                <w:color w:val="70AD47" w:themeColor="accent6"/>
              </w:rPr>
            </w:pPr>
            <w:r w:rsidRPr="001B54B0">
              <w:rPr>
                <w:color w:val="70AD47" w:themeColor="accent6"/>
                <w:sz w:val="22"/>
                <w:szCs w:val="22"/>
              </w:rPr>
              <w:t>- ИКТ;</w:t>
            </w:r>
          </w:p>
          <w:p w:rsidR="00640CF6" w:rsidRPr="001B54B0" w:rsidRDefault="00640CF6" w:rsidP="008E1DDE">
            <w:pPr>
              <w:rPr>
                <w:color w:val="70AD47" w:themeColor="accent6"/>
              </w:rPr>
            </w:pPr>
            <w:r w:rsidRPr="001B54B0">
              <w:rPr>
                <w:color w:val="70AD47" w:themeColor="accent6"/>
                <w:sz w:val="22"/>
                <w:szCs w:val="22"/>
              </w:rPr>
              <w:t>СОЦИОКУЛТУРНА КОМПЕТЕНЦИЈА</w:t>
            </w:r>
          </w:p>
          <w:p w:rsidR="00640CF6" w:rsidRPr="001B54B0" w:rsidRDefault="00640CF6" w:rsidP="008E1DDE">
            <w:pPr>
              <w:rPr>
                <w:color w:val="70AD47" w:themeColor="accent6"/>
              </w:rPr>
            </w:pPr>
            <w:r w:rsidRPr="001B54B0">
              <w:rPr>
                <w:color w:val="70AD47" w:themeColor="accent6"/>
                <w:sz w:val="22"/>
                <w:szCs w:val="22"/>
              </w:rPr>
              <w:t>- интеркултурност;</w:t>
            </w:r>
          </w:p>
          <w:p w:rsidR="00640CF6" w:rsidRPr="001B54B0" w:rsidRDefault="00640CF6" w:rsidP="008E1DDE">
            <w:pPr>
              <w:rPr>
                <w:color w:val="70AD47" w:themeColor="accent6"/>
              </w:rPr>
            </w:pPr>
            <w:r w:rsidRPr="001B54B0">
              <w:rPr>
                <w:color w:val="70AD47" w:themeColor="accent6"/>
                <w:sz w:val="22"/>
                <w:szCs w:val="22"/>
              </w:rPr>
              <w:t>- екосистем;</w:t>
            </w:r>
          </w:p>
          <w:p w:rsidR="00640CF6" w:rsidRPr="001B54B0" w:rsidRDefault="00640CF6" w:rsidP="008E1DDE">
            <w:pPr>
              <w:rPr>
                <w:color w:val="70AD47" w:themeColor="accent6"/>
              </w:rPr>
            </w:pPr>
            <w:r w:rsidRPr="001B54B0">
              <w:rPr>
                <w:color w:val="70AD47" w:themeColor="accent6"/>
                <w:sz w:val="22"/>
                <w:szCs w:val="22"/>
              </w:rPr>
              <w:t>- друштвени систем;</w:t>
            </w:r>
          </w:p>
          <w:p w:rsidR="00640CF6" w:rsidRPr="001B54B0" w:rsidRDefault="00640CF6" w:rsidP="008E1DDE">
            <w:pPr>
              <w:rPr>
                <w:color w:val="70AD47" w:themeColor="accent6"/>
              </w:rPr>
            </w:pPr>
            <w:r w:rsidRPr="001B54B0">
              <w:rPr>
                <w:color w:val="70AD47" w:themeColor="accent6"/>
                <w:sz w:val="22"/>
                <w:szCs w:val="22"/>
              </w:rPr>
              <w:t>- правила понашања;</w:t>
            </w:r>
          </w:p>
          <w:p w:rsidR="00640CF6" w:rsidRPr="001B54B0" w:rsidRDefault="00640CF6" w:rsidP="008E1DDE">
            <w:pPr>
              <w:rPr>
                <w:color w:val="70AD47" w:themeColor="accent6"/>
              </w:rPr>
            </w:pPr>
            <w:r w:rsidRPr="001B54B0">
              <w:rPr>
                <w:color w:val="70AD47" w:themeColor="accent6"/>
                <w:sz w:val="22"/>
                <w:szCs w:val="22"/>
              </w:rPr>
              <w:t>- одрживи развој;</w:t>
            </w:r>
          </w:p>
          <w:p w:rsidR="00640CF6" w:rsidRPr="001B54B0" w:rsidRDefault="00640CF6" w:rsidP="008E1DDE">
            <w:pPr>
              <w:rPr>
                <w:color w:val="70AD47" w:themeColor="accent6"/>
              </w:rPr>
            </w:pPr>
            <w:r w:rsidRPr="001B54B0">
              <w:rPr>
                <w:color w:val="70AD47" w:themeColor="accent6"/>
                <w:sz w:val="22"/>
                <w:szCs w:val="22"/>
              </w:rPr>
              <w:t>- стереотипи;</w:t>
            </w:r>
          </w:p>
          <w:p w:rsidR="00640CF6" w:rsidRPr="001B54B0" w:rsidRDefault="00640CF6" w:rsidP="008E1DDE">
            <w:pPr>
              <w:rPr>
                <w:color w:val="70AD47" w:themeColor="accent6"/>
              </w:rPr>
            </w:pPr>
            <w:r w:rsidRPr="001B54B0">
              <w:rPr>
                <w:color w:val="70AD47" w:themeColor="accent6"/>
                <w:sz w:val="22"/>
                <w:szCs w:val="22"/>
              </w:rPr>
              <w:t>- стилови у комуникацији на страном</w:t>
            </w:r>
          </w:p>
          <w:p w:rsidR="00640CF6" w:rsidRPr="001B54B0" w:rsidRDefault="00640CF6" w:rsidP="008E1DDE">
            <w:pPr>
              <w:rPr>
                <w:color w:val="70AD47" w:themeColor="accent6"/>
              </w:rPr>
            </w:pPr>
            <w:r w:rsidRPr="001B54B0">
              <w:rPr>
                <w:color w:val="70AD47" w:themeColor="accent6"/>
                <w:sz w:val="22"/>
                <w:szCs w:val="22"/>
              </w:rPr>
              <w:lastRenderedPageBreak/>
              <w:t>језику;</w:t>
            </w:r>
          </w:p>
          <w:p w:rsidR="00640CF6" w:rsidRPr="001B54B0" w:rsidRDefault="00640CF6" w:rsidP="008E1DDE">
            <w:pPr>
              <w:rPr>
                <w:color w:val="70AD47" w:themeColor="accent6"/>
              </w:rPr>
            </w:pPr>
            <w:r w:rsidRPr="001B54B0">
              <w:rPr>
                <w:color w:val="70AD47" w:themeColor="accent6"/>
                <w:sz w:val="22"/>
                <w:szCs w:val="22"/>
              </w:rPr>
              <w:t>- ИКТ;</w:t>
            </w:r>
          </w:p>
          <w:p w:rsidR="00640CF6" w:rsidRPr="001B54B0" w:rsidRDefault="00640CF6" w:rsidP="008E1DDE">
            <w:pPr>
              <w:rPr>
                <w:color w:val="70AD47" w:themeColor="accent6"/>
              </w:rPr>
            </w:pPr>
            <w:r w:rsidRPr="001B54B0">
              <w:rPr>
                <w:color w:val="70AD47" w:themeColor="accent6"/>
                <w:sz w:val="22"/>
                <w:szCs w:val="22"/>
              </w:rPr>
              <w:t>- електронске поруке, СМС поруке,</w:t>
            </w:r>
          </w:p>
          <w:p w:rsidR="00640CF6" w:rsidRPr="001B54B0" w:rsidRDefault="00640CF6" w:rsidP="008E1DDE">
            <w:pPr>
              <w:rPr>
                <w:color w:val="70AD47" w:themeColor="accent6"/>
              </w:rPr>
            </w:pPr>
            <w:r w:rsidRPr="001B54B0">
              <w:rPr>
                <w:color w:val="70AD47" w:themeColor="accent6"/>
                <w:sz w:val="22"/>
                <w:szCs w:val="22"/>
              </w:rPr>
              <w:t>дискусије на блогу или форуму,</w:t>
            </w:r>
          </w:p>
          <w:p w:rsidR="00640CF6" w:rsidRPr="001B54B0" w:rsidRDefault="00640CF6" w:rsidP="008E1DDE">
            <w:pPr>
              <w:rPr>
                <w:color w:val="70AD47" w:themeColor="accent6"/>
              </w:rPr>
            </w:pPr>
            <w:r w:rsidRPr="001B54B0">
              <w:rPr>
                <w:color w:val="70AD47" w:themeColor="accent6"/>
                <w:sz w:val="22"/>
                <w:szCs w:val="22"/>
              </w:rPr>
              <w:t>друштвене мреже;</w:t>
            </w:r>
          </w:p>
          <w:p w:rsidR="00640CF6" w:rsidRPr="001B54B0" w:rsidRDefault="00640CF6" w:rsidP="008E1DDE">
            <w:pPr>
              <w:rPr>
                <w:color w:val="70AD47" w:themeColor="accent6"/>
              </w:rPr>
            </w:pPr>
          </w:p>
          <w:p w:rsidR="00640CF6" w:rsidRPr="001B54B0" w:rsidRDefault="00640CF6" w:rsidP="008E1DDE">
            <w:pPr>
              <w:rPr>
                <w:color w:val="70AD47" w:themeColor="accent6"/>
              </w:rPr>
            </w:pPr>
            <w:r w:rsidRPr="001B54B0">
              <w:rPr>
                <w:color w:val="70AD47" w:themeColor="accent6"/>
                <w:sz w:val="22"/>
                <w:szCs w:val="22"/>
              </w:rPr>
              <w:t>МЕДИЈАЦИЈА</w:t>
            </w:r>
          </w:p>
          <w:p w:rsidR="00640CF6" w:rsidRPr="001B54B0" w:rsidRDefault="00640CF6" w:rsidP="008E1DDE">
            <w:pPr>
              <w:rPr>
                <w:color w:val="70AD47" w:themeColor="accent6"/>
              </w:rPr>
            </w:pPr>
            <w:r w:rsidRPr="001B54B0">
              <w:rPr>
                <w:color w:val="70AD47" w:themeColor="accent6"/>
                <w:sz w:val="22"/>
                <w:szCs w:val="22"/>
              </w:rPr>
              <w:t>- преношење поруке са матерњег на</w:t>
            </w:r>
          </w:p>
          <w:p w:rsidR="00640CF6" w:rsidRPr="001B54B0" w:rsidRDefault="00640CF6" w:rsidP="008E1DDE">
            <w:pPr>
              <w:rPr>
                <w:color w:val="70AD47" w:themeColor="accent6"/>
              </w:rPr>
            </w:pPr>
            <w:r w:rsidRPr="001B54B0">
              <w:rPr>
                <w:color w:val="70AD47" w:themeColor="accent6"/>
                <w:sz w:val="22"/>
                <w:szCs w:val="22"/>
              </w:rPr>
              <w:t>страни језик/са страног на матерњи;</w:t>
            </w:r>
          </w:p>
          <w:p w:rsidR="00640CF6" w:rsidRPr="001B54B0" w:rsidRDefault="00640CF6" w:rsidP="008E1DDE">
            <w:pPr>
              <w:rPr>
                <w:color w:val="70AD47" w:themeColor="accent6"/>
              </w:rPr>
            </w:pPr>
            <w:r w:rsidRPr="001B54B0">
              <w:rPr>
                <w:color w:val="70AD47" w:themeColor="accent6"/>
                <w:sz w:val="22"/>
                <w:szCs w:val="22"/>
              </w:rPr>
              <w:t>- стратегије преношења поруке са</w:t>
            </w:r>
          </w:p>
          <w:p w:rsidR="00640CF6" w:rsidRPr="001B54B0" w:rsidRDefault="00640CF6" w:rsidP="008E1DDE">
            <w:pPr>
              <w:rPr>
                <w:color w:val="70AD47" w:themeColor="accent6"/>
              </w:rPr>
            </w:pPr>
            <w:r w:rsidRPr="001B54B0">
              <w:rPr>
                <w:color w:val="70AD47" w:themeColor="accent6"/>
                <w:sz w:val="22"/>
                <w:szCs w:val="22"/>
              </w:rPr>
              <w:t>матерњег на страни језик/са страног</w:t>
            </w:r>
          </w:p>
          <w:p w:rsidR="00640CF6" w:rsidRPr="001B54B0" w:rsidRDefault="00640CF6" w:rsidP="008E1DDE">
            <w:pPr>
              <w:rPr>
                <w:color w:val="70AD47" w:themeColor="accent6"/>
              </w:rPr>
            </w:pPr>
            <w:r w:rsidRPr="001B54B0">
              <w:rPr>
                <w:color w:val="70AD47" w:themeColor="accent6"/>
                <w:sz w:val="22"/>
                <w:szCs w:val="22"/>
              </w:rPr>
              <w:t>на матерњи;</w:t>
            </w:r>
          </w:p>
          <w:p w:rsidR="00640CF6" w:rsidRPr="001B54B0" w:rsidRDefault="00640CF6" w:rsidP="008E1DDE">
            <w:pPr>
              <w:rPr>
                <w:color w:val="70AD47" w:themeColor="accent6"/>
              </w:rPr>
            </w:pPr>
            <w:r w:rsidRPr="001B54B0">
              <w:rPr>
                <w:color w:val="70AD47" w:themeColor="accent6"/>
                <w:sz w:val="22"/>
                <w:szCs w:val="22"/>
              </w:rPr>
              <w:lastRenderedPageBreak/>
              <w:t>- посредовање у неформалној</w:t>
            </w:r>
          </w:p>
          <w:p w:rsidR="00640CF6" w:rsidRPr="001B54B0" w:rsidRDefault="00640CF6" w:rsidP="008E1DDE">
            <w:pPr>
              <w:rPr>
                <w:color w:val="70AD47" w:themeColor="accent6"/>
              </w:rPr>
            </w:pPr>
            <w:r w:rsidRPr="001B54B0">
              <w:rPr>
                <w:color w:val="70AD47" w:themeColor="accent6"/>
                <w:sz w:val="22"/>
                <w:szCs w:val="22"/>
              </w:rPr>
              <w:t>усменој интеракцији;</w:t>
            </w:r>
          </w:p>
          <w:p w:rsidR="00640CF6" w:rsidRPr="001B54B0" w:rsidRDefault="00640CF6" w:rsidP="008E1DDE">
            <w:r w:rsidRPr="001B54B0">
              <w:rPr>
                <w:color w:val="70AD47" w:themeColor="accent6"/>
                <w:sz w:val="22"/>
                <w:szCs w:val="22"/>
              </w:rPr>
              <w:t>- превођење.</w:t>
            </w:r>
          </w:p>
        </w:tc>
        <w:tc>
          <w:tcPr>
            <w:tcW w:w="1797" w:type="dxa"/>
            <w:shd w:val="clear" w:color="auto" w:fill="auto"/>
          </w:tcPr>
          <w:p w:rsidR="00640CF6" w:rsidRPr="001B54B0" w:rsidRDefault="00640CF6" w:rsidP="008E1DDE">
            <w:pPr>
              <w:rPr>
                <w:color w:val="70AD47" w:themeColor="accent6"/>
                <w:lang w:val="sr-Cyrl-CS"/>
              </w:rPr>
            </w:pPr>
            <w:r w:rsidRPr="001B54B0">
              <w:rPr>
                <w:color w:val="70AD47" w:themeColor="accent6"/>
                <w:sz w:val="22"/>
                <w:szCs w:val="22"/>
                <w:lang w:val="sr-Cyrl-CS"/>
              </w:rPr>
              <w:lastRenderedPageBreak/>
              <w:t>1. Област језичке вештине – СЛУШАЊЕ</w:t>
            </w:r>
          </w:p>
          <w:p w:rsidR="00640CF6" w:rsidRPr="001B54B0" w:rsidRDefault="00640CF6" w:rsidP="008E1DDE">
            <w:pPr>
              <w:rPr>
                <w:color w:val="70AD47" w:themeColor="accent6"/>
                <w:lang w:val="sr-Cyrl-CS"/>
              </w:rPr>
            </w:pPr>
            <w:r w:rsidRPr="001B54B0">
              <w:rPr>
                <w:color w:val="70AD47" w:themeColor="accent6"/>
                <w:sz w:val="22"/>
                <w:szCs w:val="22"/>
                <w:lang w:val="sr-Cyrl-CS"/>
              </w:rPr>
              <w:t>Ученик се оспособљава да разуме суштину и битне појединости порука, упустава и обавештења о темама из свакодневног живота и делатности,</w:t>
            </w:r>
          </w:p>
          <w:p w:rsidR="00640CF6" w:rsidRPr="001B54B0" w:rsidRDefault="00640CF6" w:rsidP="008E1DDE">
            <w:pPr>
              <w:rPr>
                <w:color w:val="70AD47" w:themeColor="accent6"/>
                <w:lang w:val="sr-Cyrl-CS"/>
              </w:rPr>
            </w:pPr>
            <w:r w:rsidRPr="001B54B0">
              <w:rPr>
                <w:color w:val="70AD47" w:themeColor="accent6"/>
                <w:sz w:val="22"/>
                <w:szCs w:val="22"/>
                <w:lang w:val="sr-Cyrl-CS"/>
              </w:rPr>
              <w:t xml:space="preserve">разуме суштину и битне појединости разговора или расправе између двоје или више </w:t>
            </w:r>
            <w:r w:rsidRPr="001B54B0">
              <w:rPr>
                <w:color w:val="70AD47" w:themeColor="accent6"/>
                <w:sz w:val="22"/>
                <w:szCs w:val="22"/>
                <w:lang w:val="sr-Cyrl-CS"/>
              </w:rPr>
              <w:lastRenderedPageBreak/>
              <w:t>саговорника у приватном, образовном и  јавном контексту,</w:t>
            </w:r>
          </w:p>
          <w:p w:rsidR="00640CF6" w:rsidRPr="001B54B0" w:rsidRDefault="00640CF6" w:rsidP="008E1DDE">
            <w:pPr>
              <w:rPr>
                <w:color w:val="70AD47" w:themeColor="accent6"/>
                <w:lang w:val="sr-Cyrl-CS"/>
              </w:rPr>
            </w:pPr>
            <w:r w:rsidRPr="001B54B0">
              <w:rPr>
                <w:color w:val="70AD47" w:themeColor="accent6"/>
                <w:sz w:val="22"/>
                <w:szCs w:val="22"/>
                <w:lang w:val="sr-Cyrl-CS"/>
              </w:rPr>
              <w:t xml:space="preserve"> разуме суштину и битне појединости монолошког излагања у образовном и јавном контексту уколико је излагање јасно и добро структурирано,разуме суштину аутентичног  тонског записа (аудио и видео запис) о познатим темама, представљеним јасно и стандардним језиком..</w:t>
            </w:r>
          </w:p>
          <w:p w:rsidR="00640CF6" w:rsidRPr="001B54B0" w:rsidRDefault="00640CF6" w:rsidP="008E1DDE">
            <w:pPr>
              <w:rPr>
                <w:color w:val="70AD47" w:themeColor="accent6"/>
                <w:lang w:val="sr-Cyrl-CS"/>
              </w:rPr>
            </w:pPr>
          </w:p>
          <w:p w:rsidR="00640CF6" w:rsidRPr="001B54B0" w:rsidRDefault="00640CF6" w:rsidP="008E1DDE">
            <w:pPr>
              <w:rPr>
                <w:color w:val="70AD47" w:themeColor="accent6"/>
                <w:lang w:val="sr-Cyrl-CS"/>
              </w:rPr>
            </w:pPr>
            <w:r w:rsidRPr="001B54B0">
              <w:rPr>
                <w:color w:val="70AD47" w:themeColor="accent6"/>
                <w:sz w:val="22"/>
                <w:szCs w:val="22"/>
                <w:lang w:val="sr-Cyrl-CS"/>
              </w:rPr>
              <w:t>2. Област језичке вештине – ЧИТАЊЕ</w:t>
            </w:r>
          </w:p>
          <w:p w:rsidR="00640CF6" w:rsidRPr="001B54B0" w:rsidRDefault="00640CF6" w:rsidP="008E1DDE">
            <w:pPr>
              <w:rPr>
                <w:color w:val="70AD47" w:themeColor="accent6"/>
                <w:lang w:val="sr-Cyrl-CS"/>
              </w:rPr>
            </w:pPr>
            <w:r w:rsidRPr="001B54B0">
              <w:rPr>
                <w:color w:val="70AD47" w:themeColor="accent6"/>
                <w:sz w:val="22"/>
                <w:szCs w:val="22"/>
                <w:lang w:val="sr-Cyrl-CS"/>
              </w:rPr>
              <w:t xml:space="preserve">Ученик се оспособљава да </w:t>
            </w:r>
            <w:r w:rsidRPr="001B54B0">
              <w:rPr>
                <w:color w:val="70AD47" w:themeColor="accent6"/>
                <w:sz w:val="22"/>
                <w:szCs w:val="22"/>
                <w:lang w:val="sr-Cyrl-CS"/>
              </w:rPr>
              <w:lastRenderedPageBreak/>
              <w:t>разуме општи смисао образовног и јавног контекста, открива значење непознатих речи, разуме описе догађаја, проналази потребне информације, разуме адаптиране књижевне садржаје.</w:t>
            </w:r>
          </w:p>
          <w:p w:rsidR="00640CF6" w:rsidRPr="001B54B0" w:rsidRDefault="00640CF6" w:rsidP="008E1DDE">
            <w:pPr>
              <w:rPr>
                <w:color w:val="70AD47" w:themeColor="accent6"/>
                <w:lang w:val="sr-Cyrl-CS"/>
              </w:rPr>
            </w:pPr>
          </w:p>
          <w:p w:rsidR="00640CF6" w:rsidRPr="001B54B0" w:rsidRDefault="00640CF6" w:rsidP="008E1DDE">
            <w:pPr>
              <w:rPr>
                <w:color w:val="70AD47" w:themeColor="accent6"/>
                <w:lang w:val="sr-Cyrl-CS"/>
              </w:rPr>
            </w:pPr>
            <w:r w:rsidRPr="001B54B0">
              <w:rPr>
                <w:color w:val="70AD47" w:themeColor="accent6"/>
                <w:sz w:val="22"/>
                <w:szCs w:val="22"/>
                <w:lang w:val="sr-Cyrl-CS"/>
              </w:rPr>
              <w:t>3. Област језичке вештине – ГОВОР</w:t>
            </w:r>
          </w:p>
          <w:p w:rsidR="00640CF6" w:rsidRPr="001B54B0" w:rsidRDefault="00640CF6" w:rsidP="008E1DDE">
            <w:pPr>
              <w:rPr>
                <w:color w:val="70AD47" w:themeColor="accent6"/>
                <w:lang w:val="sr-Cyrl-CS"/>
              </w:rPr>
            </w:pPr>
            <w:r w:rsidRPr="001B54B0">
              <w:rPr>
                <w:color w:val="70AD47" w:themeColor="accent6"/>
                <w:sz w:val="22"/>
                <w:szCs w:val="22"/>
                <w:lang w:val="sr-Cyrl-CS"/>
              </w:rPr>
              <w:t xml:space="preserve">Оспособљавање ученика да започне и води разговор о познатим темама, износи свој став о датој теми, даје мишљење за и против, дебатује, препричава догађаји ситуације  из прошлости, </w:t>
            </w:r>
            <w:r w:rsidRPr="001B54B0">
              <w:rPr>
                <w:color w:val="70AD47" w:themeColor="accent6"/>
                <w:sz w:val="22"/>
                <w:szCs w:val="22"/>
                <w:lang w:val="sr-Cyrl-CS"/>
              </w:rPr>
              <w:lastRenderedPageBreak/>
              <w:t>говори о својим плановима, излаже већ припремљен говор на задату тему.</w:t>
            </w:r>
          </w:p>
          <w:p w:rsidR="00640CF6" w:rsidRPr="001B54B0" w:rsidRDefault="00640CF6" w:rsidP="008E1DDE">
            <w:pPr>
              <w:rPr>
                <w:color w:val="70AD47" w:themeColor="accent6"/>
                <w:lang w:val="sr-Cyrl-CS"/>
              </w:rPr>
            </w:pPr>
          </w:p>
          <w:p w:rsidR="00640CF6" w:rsidRPr="001B54B0" w:rsidRDefault="00640CF6" w:rsidP="008E1DDE">
            <w:pPr>
              <w:rPr>
                <w:color w:val="70AD47" w:themeColor="accent6"/>
                <w:lang w:val="sr-Cyrl-CS"/>
              </w:rPr>
            </w:pPr>
            <w:r w:rsidRPr="001B54B0">
              <w:rPr>
                <w:color w:val="70AD47" w:themeColor="accent6"/>
                <w:sz w:val="22"/>
                <w:szCs w:val="22"/>
                <w:lang w:val="sr-Cyrl-CS"/>
              </w:rPr>
              <w:t>4. Област језичке вештине – ПИСАЊЕ</w:t>
            </w:r>
          </w:p>
          <w:p w:rsidR="00640CF6" w:rsidRPr="001B54B0" w:rsidRDefault="00640CF6" w:rsidP="008E1DDE">
            <w:r w:rsidRPr="001B54B0">
              <w:rPr>
                <w:color w:val="70AD47" w:themeColor="accent6"/>
                <w:sz w:val="22"/>
                <w:szCs w:val="22"/>
                <w:lang w:val="sr-Cyrl-CS"/>
              </w:rPr>
              <w:t xml:space="preserve">Ученик се оспособљава да води води писмену преписку формалног и неформалног типа, пише кратке поруке и изражава захвалност, извињење, упозорење, примедбу, жалбу, пише дескриптивне текстове, есеје на задату тему по датом моделу, пише сажетак дужих текстова и интерпретације прочитаних </w:t>
            </w:r>
            <w:r w:rsidRPr="001B54B0">
              <w:rPr>
                <w:color w:val="70AD47" w:themeColor="accent6"/>
                <w:sz w:val="22"/>
                <w:szCs w:val="22"/>
                <w:lang w:val="sr-Cyrl-CS"/>
              </w:rPr>
              <w:lastRenderedPageBreak/>
              <w:t>адаптираних текстова.</w:t>
            </w:r>
          </w:p>
        </w:tc>
        <w:tc>
          <w:tcPr>
            <w:tcW w:w="2068" w:type="dxa"/>
            <w:shd w:val="clear" w:color="auto" w:fill="auto"/>
          </w:tcPr>
          <w:p w:rsidR="00640CF6" w:rsidRPr="001B54B0" w:rsidRDefault="00640CF6" w:rsidP="008E1DDE">
            <w:pPr>
              <w:rPr>
                <w:color w:val="70AD47" w:themeColor="accent6"/>
              </w:rPr>
            </w:pPr>
            <w:r w:rsidRPr="001B54B0">
              <w:rPr>
                <w:color w:val="70AD47" w:themeColor="accent6"/>
                <w:sz w:val="22"/>
                <w:szCs w:val="22"/>
                <w:lang w:val="sr-Cyrl-CS"/>
              </w:rPr>
              <w:lastRenderedPageBreak/>
              <w:t xml:space="preserve">Начин реализације прописаних стандарда и исхода  остварују се радом на материјалу који је понуђен у уџбеницима и радним свескама у оквиру одговарајућег курса као и на додатном материјалу који подразумева аутентичне </w:t>
            </w:r>
            <w:r w:rsidRPr="001B54B0">
              <w:rPr>
                <w:color w:val="70AD47" w:themeColor="accent6"/>
                <w:sz w:val="22"/>
                <w:szCs w:val="22"/>
                <w:lang w:val="sr-Cyrl-CS"/>
              </w:rPr>
              <w:lastRenderedPageBreak/>
              <w:t xml:space="preserve">и, или, адаптиране текстове из књижевних дела, часописа, новина, садржаја са интернета, слушањем музике са фокусом на језик који се користи у песмама( рима, ритам, избор речи и језичких структура), организовањем панел дискусија из свакодневног живота и делатности као и друштвено-актуелних тема, гледање филмова са унапред припремљеним задацима и давање критичког </w:t>
            </w:r>
            <w:r w:rsidRPr="001B54B0">
              <w:rPr>
                <w:color w:val="70AD47" w:themeColor="accent6"/>
                <w:sz w:val="22"/>
                <w:szCs w:val="22"/>
                <w:lang w:val="sr-Cyrl-CS"/>
              </w:rPr>
              <w:lastRenderedPageBreak/>
              <w:t>осврза на филн,креирањем и симулацијом свакодневних формалних и неформалних гговорних ситуација и  њиховом драматизацијом  , продуковањем различизих писаних садржаја: формалних и неформалних писама,порука, кратких прича, дескриптивних есеја, аргументативних есеја</w:t>
            </w:r>
            <w:r w:rsidRPr="001B54B0">
              <w:rPr>
                <w:color w:val="70AD47" w:themeColor="accent6"/>
                <w:sz w:val="22"/>
                <w:szCs w:val="22"/>
              </w:rPr>
              <w:t>.</w:t>
            </w:r>
          </w:p>
          <w:p w:rsidR="00640CF6" w:rsidRPr="001B54B0" w:rsidRDefault="00640CF6" w:rsidP="008E1DDE">
            <w:pPr>
              <w:rPr>
                <w:color w:val="70AD47" w:themeColor="accent6"/>
              </w:rPr>
            </w:pPr>
            <w:r w:rsidRPr="001B54B0">
              <w:rPr>
                <w:color w:val="70AD47" w:themeColor="accent6"/>
                <w:sz w:val="22"/>
                <w:szCs w:val="22"/>
              </w:rPr>
              <w:t xml:space="preserve">Слушање и реаговање на налоге и/или задатке у вези са текстом </w:t>
            </w:r>
            <w:r w:rsidRPr="001B54B0">
              <w:rPr>
                <w:color w:val="70AD47" w:themeColor="accent6"/>
                <w:sz w:val="22"/>
                <w:szCs w:val="22"/>
              </w:rPr>
              <w:lastRenderedPageBreak/>
              <w:t>намењеним развоју и провери разумевања говора;</w:t>
            </w:r>
          </w:p>
          <w:p w:rsidR="00640CF6" w:rsidRPr="001B54B0" w:rsidRDefault="00640CF6" w:rsidP="008E1DDE">
            <w:pPr>
              <w:rPr>
                <w:color w:val="70AD47" w:themeColor="accent6"/>
              </w:rPr>
            </w:pPr>
            <w:r w:rsidRPr="001B54B0">
              <w:rPr>
                <w:color w:val="70AD47" w:themeColor="accent6"/>
                <w:sz w:val="22"/>
                <w:szCs w:val="22"/>
              </w:rPr>
              <w:t>- Рад у паровима, малим и већим групама (мини-дијалози, игра по улогама, симулације итд.);</w:t>
            </w:r>
          </w:p>
          <w:p w:rsidR="00640CF6" w:rsidRPr="001B54B0" w:rsidRDefault="00640CF6" w:rsidP="008E1DDE">
            <w:r w:rsidRPr="001B54B0">
              <w:rPr>
                <w:color w:val="70AD47" w:themeColor="accent6"/>
                <w:sz w:val="22"/>
                <w:szCs w:val="22"/>
              </w:rPr>
              <w:t xml:space="preserve">-Граматичка грађа добија свој смисао тек када се доведе у везу са одговарајућим комуникативним функцијама и темама, и то у склопу језичких активности разумевања (усменог) говора и писаног </w:t>
            </w:r>
            <w:r w:rsidRPr="001B54B0">
              <w:rPr>
                <w:color w:val="70AD47" w:themeColor="accent6"/>
                <w:sz w:val="22"/>
                <w:szCs w:val="22"/>
              </w:rPr>
              <w:lastRenderedPageBreak/>
              <w:t>текста, усменог и писменог изражавања и медијације;</w:t>
            </w:r>
          </w:p>
        </w:tc>
        <w:tc>
          <w:tcPr>
            <w:tcW w:w="2404" w:type="dxa"/>
          </w:tcPr>
          <w:p w:rsidR="00640CF6" w:rsidRPr="001B54B0" w:rsidRDefault="00640CF6" w:rsidP="008E1DDE">
            <w:pPr>
              <w:rPr>
                <w:color w:val="70AD47" w:themeColor="accent6"/>
              </w:rPr>
            </w:pPr>
            <w:r w:rsidRPr="001B54B0">
              <w:rPr>
                <w:color w:val="70AD47" w:themeColor="accent6"/>
                <w:sz w:val="22"/>
                <w:szCs w:val="22"/>
              </w:rPr>
              <w:lastRenderedPageBreak/>
              <w:t xml:space="preserve">Активност ученика огледа се кроз реализацију оперативног плана и припреме наставника(индивидуални, групни и рад у паровима). </w:t>
            </w:r>
          </w:p>
          <w:p w:rsidR="00640CF6" w:rsidRPr="001B54B0" w:rsidRDefault="00640CF6" w:rsidP="008E1DDE">
            <w:pPr>
              <w:rPr>
                <w:color w:val="70AD47" w:themeColor="accent6"/>
              </w:rPr>
            </w:pPr>
          </w:p>
          <w:p w:rsidR="00640CF6" w:rsidRPr="001B54B0" w:rsidRDefault="00640CF6" w:rsidP="008E1DDE">
            <w:pPr>
              <w:rPr>
                <w:color w:val="70AD47" w:themeColor="accent6"/>
              </w:rPr>
            </w:pPr>
            <w:r w:rsidRPr="001B54B0">
              <w:rPr>
                <w:color w:val="70AD47" w:themeColor="accent6"/>
                <w:sz w:val="22"/>
                <w:szCs w:val="22"/>
              </w:rPr>
              <w:t>Ученици припремају презентације на различите теме(књиге,филмови,проблеми савременог света, итд),</w:t>
            </w:r>
          </w:p>
          <w:p w:rsidR="00640CF6" w:rsidRPr="001B54B0" w:rsidRDefault="00640CF6" w:rsidP="008E1DDE">
            <w:r w:rsidRPr="001B54B0">
              <w:rPr>
                <w:color w:val="70AD47" w:themeColor="accent6"/>
                <w:sz w:val="22"/>
                <w:szCs w:val="22"/>
              </w:rPr>
              <w:t xml:space="preserve"> иницирају дискусије у одељењу, сучељавају мишљења, врше симулацију и  </w:t>
            </w:r>
            <w:r w:rsidRPr="001B54B0">
              <w:rPr>
                <w:color w:val="70AD47" w:themeColor="accent6"/>
                <w:sz w:val="22"/>
                <w:szCs w:val="22"/>
              </w:rPr>
              <w:lastRenderedPageBreak/>
              <w:t>драматизацију говорних ситуација,пишу есеје на различите теме</w:t>
            </w:r>
          </w:p>
        </w:tc>
        <w:tc>
          <w:tcPr>
            <w:tcW w:w="2697" w:type="dxa"/>
            <w:shd w:val="clear" w:color="auto" w:fill="auto"/>
          </w:tcPr>
          <w:p w:rsidR="00640CF6" w:rsidRDefault="00640CF6" w:rsidP="008E1DDE">
            <w:r w:rsidRPr="00984314">
              <w:rPr>
                <w:b/>
                <w:sz w:val="22"/>
                <w:szCs w:val="22"/>
              </w:rPr>
              <w:lastRenderedPageBreak/>
              <w:t>Културне разноликости</w:t>
            </w:r>
            <w:r>
              <w:rPr>
                <w:sz w:val="22"/>
                <w:szCs w:val="22"/>
              </w:rPr>
              <w:t xml:space="preserve"> /Интеркултура –</w:t>
            </w:r>
          </w:p>
          <w:p w:rsidR="00640CF6" w:rsidRDefault="00640CF6" w:rsidP="008E1DDE">
            <w:r>
              <w:rPr>
                <w:sz w:val="22"/>
                <w:szCs w:val="22"/>
              </w:rPr>
              <w:t>It’s a small world</w:t>
            </w:r>
          </w:p>
          <w:p w:rsidR="00640CF6" w:rsidRDefault="00640CF6" w:rsidP="008E1DDE">
            <w:r w:rsidRPr="00984314">
              <w:rPr>
                <w:b/>
                <w:sz w:val="22"/>
                <w:szCs w:val="22"/>
              </w:rPr>
              <w:t>Српски језик</w:t>
            </w:r>
            <w:r>
              <w:rPr>
                <w:sz w:val="22"/>
                <w:szCs w:val="22"/>
              </w:rPr>
              <w:t xml:space="preserve"> – Односне реченице : Relative clauses</w:t>
            </w:r>
          </w:p>
          <w:p w:rsidR="00640CF6" w:rsidRDefault="00640CF6" w:rsidP="008E1DDE">
            <w:r w:rsidRPr="00984314">
              <w:rPr>
                <w:b/>
                <w:sz w:val="22"/>
                <w:szCs w:val="22"/>
              </w:rPr>
              <w:t xml:space="preserve">Информатика </w:t>
            </w:r>
            <w:r>
              <w:rPr>
                <w:sz w:val="22"/>
                <w:szCs w:val="22"/>
              </w:rPr>
              <w:t>: писање имејла/</w:t>
            </w:r>
          </w:p>
          <w:p w:rsidR="00640CF6" w:rsidRDefault="00640CF6" w:rsidP="008E1DDE">
            <w:r>
              <w:rPr>
                <w:sz w:val="22"/>
                <w:szCs w:val="22"/>
              </w:rPr>
              <w:t>An informal email</w:t>
            </w:r>
          </w:p>
          <w:p w:rsidR="00640CF6" w:rsidRPr="00AC51B8" w:rsidRDefault="00640CF6" w:rsidP="008E1DDE">
            <w:r w:rsidRPr="00984314">
              <w:rPr>
                <w:b/>
                <w:sz w:val="22"/>
                <w:szCs w:val="22"/>
              </w:rPr>
              <w:t>Програм каријерног вођења и саветовања/ програмом слободних активности:</w:t>
            </w:r>
            <w:r>
              <w:rPr>
                <w:sz w:val="22"/>
                <w:szCs w:val="22"/>
              </w:rPr>
              <w:t xml:space="preserve"> Work&amp;leisure</w:t>
            </w:r>
          </w:p>
          <w:p w:rsidR="00640CF6" w:rsidRPr="00984314" w:rsidRDefault="00640CF6" w:rsidP="008E1DDE">
            <w:pPr>
              <w:rPr>
                <w:b/>
              </w:rPr>
            </w:pPr>
            <w:r w:rsidRPr="00984314">
              <w:rPr>
                <w:b/>
                <w:sz w:val="22"/>
                <w:szCs w:val="22"/>
              </w:rPr>
              <w:lastRenderedPageBreak/>
              <w:t>Програм  заштите животне средине/угрожене врсте/ географија/екотуризам</w:t>
            </w:r>
          </w:p>
          <w:p w:rsidR="00640CF6" w:rsidRDefault="00640CF6" w:rsidP="008E1DDE">
            <w:r w:rsidRPr="00984314">
              <w:rPr>
                <w:b/>
                <w:sz w:val="22"/>
                <w:szCs w:val="22"/>
              </w:rPr>
              <w:t>Географија/програм Интеркултуре</w:t>
            </w:r>
            <w:r>
              <w:rPr>
                <w:sz w:val="22"/>
                <w:szCs w:val="22"/>
              </w:rPr>
              <w:t>: That's strange</w:t>
            </w:r>
          </w:p>
          <w:p w:rsidR="00640CF6" w:rsidRDefault="00640CF6" w:rsidP="008E1DDE">
            <w:r>
              <w:rPr>
                <w:sz w:val="22"/>
                <w:szCs w:val="22"/>
              </w:rPr>
              <w:t>: Animal SOS</w:t>
            </w:r>
          </w:p>
          <w:p w:rsidR="00640CF6" w:rsidRPr="00AC51B8" w:rsidRDefault="00640CF6" w:rsidP="008E1DDE">
            <w:r w:rsidRPr="00984314">
              <w:rPr>
                <w:b/>
                <w:sz w:val="22"/>
                <w:szCs w:val="22"/>
              </w:rPr>
              <w:t>Српски језик</w:t>
            </w:r>
            <w:r>
              <w:rPr>
                <w:sz w:val="22"/>
                <w:szCs w:val="22"/>
              </w:rPr>
              <w:t xml:space="preserve"> '- Условне реченице – Conditional sentences</w:t>
            </w:r>
          </w:p>
          <w:p w:rsidR="00640CF6" w:rsidRPr="00984314" w:rsidRDefault="00640CF6" w:rsidP="008E1DDE"/>
          <w:p w:rsidR="00640CF6" w:rsidRDefault="00640CF6" w:rsidP="008E1DDE">
            <w:r w:rsidRPr="00984314">
              <w:rPr>
                <w:b/>
                <w:sz w:val="22"/>
                <w:szCs w:val="22"/>
              </w:rPr>
              <w:t>Српски језик</w:t>
            </w:r>
            <w:r>
              <w:rPr>
                <w:sz w:val="22"/>
                <w:szCs w:val="22"/>
              </w:rPr>
              <w:t xml:space="preserve"> : Пасив</w:t>
            </w:r>
          </w:p>
          <w:p w:rsidR="00640CF6" w:rsidRDefault="00640CF6" w:rsidP="008E1DDE">
            <w:r w:rsidRPr="00984314">
              <w:rPr>
                <w:b/>
                <w:sz w:val="22"/>
                <w:szCs w:val="22"/>
              </w:rPr>
              <w:t>Информатика</w:t>
            </w:r>
            <w:r>
              <w:rPr>
                <w:sz w:val="22"/>
                <w:szCs w:val="22"/>
              </w:rPr>
              <w:t>/ On line learning/ The high tech adventures of a travelling food writer</w:t>
            </w:r>
          </w:p>
          <w:p w:rsidR="00640CF6" w:rsidRDefault="00640CF6" w:rsidP="008E1DDE">
            <w:r w:rsidRPr="00984314">
              <w:rPr>
                <w:b/>
                <w:sz w:val="22"/>
                <w:szCs w:val="22"/>
              </w:rPr>
              <w:t>Психологија</w:t>
            </w:r>
            <w:r>
              <w:rPr>
                <w:sz w:val="22"/>
                <w:szCs w:val="22"/>
              </w:rPr>
              <w:t xml:space="preserve"> : Развој и социјализација личности</w:t>
            </w:r>
          </w:p>
          <w:p w:rsidR="00640CF6" w:rsidRPr="00984314" w:rsidRDefault="00640CF6" w:rsidP="008E1DDE">
            <w:r>
              <w:rPr>
                <w:sz w:val="22"/>
                <w:szCs w:val="22"/>
              </w:rPr>
              <w:t>Human nature</w:t>
            </w:r>
          </w:p>
          <w:p w:rsidR="00640CF6" w:rsidRPr="001B54B0" w:rsidRDefault="00640CF6" w:rsidP="008E1DDE"/>
        </w:tc>
        <w:tc>
          <w:tcPr>
            <w:tcW w:w="2157" w:type="dxa"/>
            <w:shd w:val="clear" w:color="auto" w:fill="auto"/>
          </w:tcPr>
          <w:p w:rsidR="00640CF6" w:rsidRDefault="00640CF6" w:rsidP="008E1DDE">
            <w:pPr>
              <w:autoSpaceDE w:val="0"/>
              <w:autoSpaceDN w:val="0"/>
              <w:adjustRightInd w:val="0"/>
              <w:spacing w:line="240" w:lineRule="auto"/>
              <w:jc w:val="left"/>
            </w:pPr>
            <w:r>
              <w:lastRenderedPageBreak/>
              <w:t xml:space="preserve">Област језичке вештине – СЛУШАЊЕ 2.СТ.1.1.1. Разуме краће поруке, обавештења и упутства која се саопштавају разговетно и полако. 2.СТ.1.1.2. Схвата смисао краће спонтане интеракције између двоје или више са/говорника у личном, образовном и јавном контексту. 2.СТ.1.1.3. Схвата општи смисао информације или краћих монолошких излагања уобразовном и јавном </w:t>
            </w:r>
            <w:r>
              <w:lastRenderedPageBreak/>
              <w:t xml:space="preserve">контексту. 2.СТ.1.1.4. Схвата смисао прилагођеног аудио и видео записа у вези с темама из свакодневног живота (стандардни говор, разговетни изговор и спор ритам излагања). 2. Област језичке вештине – ЧИТАЊЕ 2.СТ.1.2.1. Разуме општи смисао једноставних краћих текстова у вези с блиским темама, у којима преовлађују фреквентне речи и интернационализми. 2.СТ.1.2.2. Проналази потребне информације у једноставним текстовима (нпр. огласи, брошуре, обавештења, кратке новинске вести). 2.СТ.1.2.3. Разуме једноставне личне поруке и писма. 2.СТ.1.2.4. Уочава потребне детаље у текстовима из свакодневног живота (натписи најавним местима, упутства о </w:t>
            </w:r>
            <w:r>
              <w:lastRenderedPageBreak/>
              <w:t xml:space="preserve">руковању, етикете на производима, јеловник и сл.). 2.СТ.1.2.5. Разуме кратке адаптиране одломке књижевних дела, и друге поједностављене текстове који се односе на цивилизацијске тековине, културу и обичаје свог и других народа. 3. Област језичке вештине – ГОВОР 2.СТ.1.3.1. Уме да оствари друштвени контакт (нпр. поздрављање, представљање, захваљивање). 2.СТ.1.3.2. Изражава слагање/неслагање, предлаже, прихвата или упућује понуду или позив. 2.СТ.1.3.3. Тражи и даје једноставне информације, у приватном, јавном и образовном контексту. 2.СТ.1.3.4. Описује блиско окружење (особе, предмете, места, активности, </w:t>
            </w:r>
            <w:r>
              <w:lastRenderedPageBreak/>
              <w:t xml:space="preserve">догађаје). 2.СТ.1.3.5. Излаже већ припремљену кратку презентацију о блиским темама. 2.СТ.1.3.6. Преноси или интерпретира кратке поруке, изјаве, упутства или питања. 2.СТ.1.3.7. Излаже једноставне, блиске садржаје у вези сa културом и традицијом свог и других народа. 4. Област језичке вештине – ПИСАЊЕ 2.СТ.1.4.1. Пише кратке белешкe и једноставне порукe (нпр. изражава захвалност, извињење, упозорење). 2.СТ.1.4.2. Пише приватно писмо о аспектима из свакодневног живота (нпр. описује људе, догађаје, места, осећања). 2.СТ.1.4.3. Попуњава образац/упитник, наводећи личне податке, образовање, интересовања и сл. </w:t>
            </w:r>
            <w:r>
              <w:lastRenderedPageBreak/>
              <w:t>2.СТ.1.4.4. Пише једноставне текстове према моделу, уз помоћ илустрација, табела, слика, графикона, детаљних упутстава. 2.СТ.1.4.5. Преводи или интерпретира информације из једноставних порука, бележака или образаца. 5. Област ЗНАЊЕ О ЈЕЗИКУ 2.СТ.1.5.1. Користи задовољавајући број фреквентних речи и израза које му омогућавају изражавање основних комуникативних функција у свакодневним ситуацијама</w:t>
            </w:r>
          </w:p>
          <w:p w:rsidR="00640CF6" w:rsidRDefault="00640CF6" w:rsidP="008E1DDE">
            <w:pPr>
              <w:autoSpaceDE w:val="0"/>
              <w:autoSpaceDN w:val="0"/>
              <w:adjustRightInd w:val="0"/>
              <w:spacing w:line="240" w:lineRule="auto"/>
              <w:jc w:val="left"/>
            </w:pPr>
            <w:r>
              <w:t xml:space="preserve">2.СТ.1.5.2. Саставља кратке, разумљиве реченице користећи једноставне језичке структуре. 2.СТ.1.5.3. Има углавном јасан и разумљив изговор. 2.СТ.1.5.4. Пише с одговарајућом ортографском </w:t>
            </w:r>
            <w:r>
              <w:lastRenderedPageBreak/>
              <w:t xml:space="preserve">тачношћу уобичајене речи које користи у говору. 2.СТ.1.5.5. Примењује основну правописну норму. 2.СТ.1.5.6. Користи неутралан језички регистар. 1. Област језичке вештине – СЛУШАЊЕ 2.СТ.2.1.1. Разуме суштину и битне појединости порука, упутстава и обавештења о темама из свакодневног живота и делатности. 2.СТ.2.1.2. Разуме суштину и битне појединости разговора или расправе између двоје или више са/говорника у приватном, образовном и јавном контексту. 2.СТ.2.1.3. Разуме суштину и битне појединости монолошког излагања у образовном и јавном контексту уколико је излагање јасно и добро структурирано. 2.СТ.2.1.4. Разуме </w:t>
            </w:r>
            <w:r>
              <w:lastRenderedPageBreak/>
              <w:t xml:space="preserve">суштину аутентичног тонског записа (аудио и видео запис) о познатим темама, представљених јасно и стандaрдним језиком. 2. Област језичке вештине – ЧИТАЊЕ 2.СТ.2.2.1. Разуме општи смисао и релевантне информације у текстовима о блиским темама из образовног и јавног контекста. 2.СТ.2.2.2. Открива значење непознатих речи на основу контекста који му је близак. 2.СТ.2.2.3. Разуме описе догађаја, осећања и жеља у личној преписци. 2.СТ.2.2.4. Проналази потребне информације у уобичајеним писаним документима (нпр. пословна преписка, проспекти, формулари). 2.СТ.2.2.5. Проналази специфичне појединости у дужем </w:t>
            </w:r>
            <w:r>
              <w:lastRenderedPageBreak/>
              <w:t xml:space="preserve">тексту са претежно сложеним структурама, у комe се износе мишљења, аргументи и критике (нпр. новински чланци и стручни текстови). 2.СТ.2.2.6. Разуме адаптиране књижевне текстове и прилагођене текстове који се односе на цивилизацијске тековине, културу и обичаје свог и других народа. 3. Област језичке вештине – ГОВОР 2.СТ.2.3.1. Започиње, води и завршава једноставан разговор и укључује се у дискусију на теме како од личног интереса, тако и оне о свакодневном животу. 2.СТ.2.3.2. Износи лични став, уверења, очекивања, искуства, планове као и коментаре о мишљењима других учесника у разговору. 2.СТ.2.3.3. Размењује, проверава, потврђује информације о познатим темама у </w:t>
            </w:r>
            <w:r>
              <w:lastRenderedPageBreak/>
              <w:t xml:space="preserve">формалним ситуацијама (нпр. у установама и на јавним местима). 2.СТ.2.3.4. Описује или препричава стварне или измишљене догађаје, осећања, искуства. 2.СТ.2.3.5. Излаже већ припремљену презентацију о темама из свог окружења или струке. 2.СТ.2.3.6. Извештава о догађају, разговору или садржају нпр. књиге, филма и сл. 2.СТ.2.3.7. Излаже садржаје и износи своје мишљење у вези сa културом, традицијом и обичајима свог и других народа. 4. Област језичке вештине – ПИСАЊЕ 2.СТ.2.4.1. Пише белешке или одговара на поруке, истичући битне детаље. 2.СТ.2.4.2. У приватној преписци, тражи или преноси информације, износи лични став и </w:t>
            </w:r>
            <w:r>
              <w:lastRenderedPageBreak/>
              <w:t xml:space="preserve">аргументе. 2.СТ.2.4.3. Пише, према упутству, дескриптивне и наративне текстове о разноврсним темама из области личних интересовања и искустава. 2.СТ.2.4.4. Пише кратке, једноставне есеје о различитим темама из личног искуства, приватног, образовног и јавног контекста. 2.СТ.2.4.5. Пише извештај или прослеђује вести (преводи, интерпретира, резимира, сажима) у вези са кратким и/или једноставним текстом из познатих области који чита или слуша. 5. Област ЗНАЊЕ О ЈЕЗИКУ 2.СТ.2.5.1. Користи речи и изразе који му омогућавају успешну комуникацију у предвидивим/свакодневним ситуацијама, актуелним догађајима и сл. 2.СТ.2.5.2. Правилно </w:t>
            </w:r>
            <w:r>
              <w:lastRenderedPageBreak/>
              <w:t xml:space="preserve">разуме и користи већи број сложенијих језичких структура. 2.СТ.2.5.3. Има сасвим разумљив изговор. 2.СТ.2.5.4. Пише прегледан и разумљив текст у коме су правопис, интерпункција и организација углавном добри. 2.СТ.2.5.5. Препознаје формални и неформални регистар; познаје правила понашања и разлике у култури, обичајима и веровањима своје земље и земље чији језик учи. 1. Област језичке вештине – СЛУШАЊЕ 2.СТ.3.1.1. Разуме појединости значајне за разговор или расправу са сложеном аргументацијом у којoj се износе лични ставови једног или више са/говорника, у приватном, образовном, јавном и </w:t>
            </w:r>
            <w:r>
              <w:lastRenderedPageBreak/>
              <w:t xml:space="preserve">професионалном контексту. 2.СТ.3.1.2. Разуме презентацију или предавање са сложеном аргументацијом уз помоћ пропратног материјала. 2.СТ.3.1.3. Разуме аутентични аудио и видео запис у коме се износе ставови на теме из друштвеног или професионалног живота. 2. Област језичке вештине – ЧИТАЊЕ 2.СТ.3.2.1. Препознаје тему и схвата садржај разноврсних текстова, примењујући одговарајуће технике/врсте читања. 2.СТ.3.2.2. Из различитих писаних извора, уз одговарајућу технику читања, долази до потребних информација из области личног интересовања. 2.СТ.3.2.3. Разуме формалну кореспонденцију у </w:t>
            </w:r>
            <w:r>
              <w:lastRenderedPageBreak/>
              <w:t>вези са струком или личним интересовањима. 2.СТ.3.2.4. Разуме општи смисао и појединости у стручним текстовима на основу сопственог предзнања (нпр. специјализовани чланци, приручници, сложена упутства). 2.СТ.3.2.5. Разуме садржај извештаја и/или чланка о конкретним или апстрактним темама у коме аутор износи нарочите ставове и гледишта.</w:t>
            </w:r>
          </w:p>
          <w:p w:rsidR="00640CF6" w:rsidRPr="009A4866" w:rsidRDefault="00640CF6" w:rsidP="008E1DDE">
            <w:pPr>
              <w:autoSpaceDE w:val="0"/>
              <w:autoSpaceDN w:val="0"/>
              <w:adjustRightInd w:val="0"/>
              <w:spacing w:line="240" w:lineRule="auto"/>
              <w:jc w:val="left"/>
              <w:rPr>
                <w:rFonts w:eastAsia="TimesNewRomanPSMT"/>
              </w:rPr>
            </w:pPr>
            <w:r>
              <w:t xml:space="preserve">2.СТ.3.2.6. Разуме одломке оригиналних књижевних дела и текстове који се односе на цивилизацијске тековине, културу и обичаје свог и других народа. 3. Област језичке вештине – ГОВОР 2.СТ.3.3.1. Активно учествује у формалним и неформалним </w:t>
            </w:r>
            <w:r>
              <w:lastRenderedPageBreak/>
              <w:t xml:space="preserve">разговорима/дискусијама о општим и стручним темама, с једним или више саговорника. 2.СТ.3.3.2. Размењује ставове и мишљења уз изношење детаљних објашњења, аргумената и коментара. 2.СТ.3.3.3. Методично и јасно излаже о разноврсним темама; објашњава своје становиште износећи преднoсти и недостатке различитих тачака гледишта и одговара на питања слушалаца. 2.СТ.3.3.4. Извештава о информацијама из нпр. новинског чланка, документарног програма, дискусија, излагања и вести (препричава, резимира, преводи). 2.СТ.3.3.5. Упоређује ставове и монолошки изражава мишљење у вези са културом, </w:t>
            </w:r>
            <w:r>
              <w:lastRenderedPageBreak/>
              <w:t xml:space="preserve">традицијом и обичајима свог и других народа. 4. Област језичке вештине – ПИСАЊЕ 2.СТ.3.4.1. Пише неформална писма у којима изражава властиту емотивну реакцију, наглашавајући детаље неког догађаја или искуства и коментаришући туђе ставове. 2.СТ.3.4.2. Пише пословна и друга формална писма различитог садржаја за личне потребе и потребе струке. 2.СТ.3.4.3. Пише дескриптивни или наративни текст о стварним или измишљеним догађајима. 2.СТ.3.4.4. Пише есеје, користећи информације из различитих извора и нуди аргументована решења у вези с одређеним питањима; јасно и детаљно исказује став, осећање, </w:t>
            </w:r>
            <w:r>
              <w:lastRenderedPageBreak/>
              <w:t xml:space="preserve">мишљење или реакцију. 2.СТ.3.4.5. Пише извештај/преводи садржаје и информације из дужих и сложенијих текстова из различитих области које чита или слуша (нпр. препричава, описује, систематизује и сл.). 5. Област ЗНАЊЕ О ЈЕЗИКУ 2.СТ.3.5.1. Разуме и користи разноврстан репертоар речи, израза и идиома, који му омогућавају да се изражава јасно, течно, прецизно и детаљно. 2.СТ.3.5.2. Разуме целокупни репертоар граматичких структура и активно користи све уобичајене граматичке структуре. 2.СТ.3.5.3. Има јасан и природан изговор и интонацију. 2.СТ.3.5.4. Пише јасне, прегледне и </w:t>
            </w:r>
            <w:r>
              <w:lastRenderedPageBreak/>
              <w:t>разумљиве текстове, доследно примењујући језичка правила, правила организације текста и правописну норму.</w:t>
            </w:r>
          </w:p>
          <w:p w:rsidR="00640CF6" w:rsidRPr="001D740B" w:rsidRDefault="00640CF6" w:rsidP="008E1DDE">
            <w:pPr>
              <w:autoSpaceDE w:val="0"/>
              <w:autoSpaceDN w:val="0"/>
              <w:adjustRightInd w:val="0"/>
              <w:spacing w:line="240" w:lineRule="auto"/>
              <w:jc w:val="left"/>
              <w:rPr>
                <w:rFonts w:eastAsia="TimesNewRomanPSMT"/>
                <w:sz w:val="14"/>
                <w:szCs w:val="14"/>
              </w:rPr>
            </w:pPr>
          </w:p>
        </w:tc>
        <w:tc>
          <w:tcPr>
            <w:tcW w:w="2237" w:type="dxa"/>
          </w:tcPr>
          <w:p w:rsidR="00640CF6" w:rsidRDefault="00640CF6" w:rsidP="008E1DDE">
            <w:r>
              <w:lastRenderedPageBreak/>
              <w:t xml:space="preserve">– разуме и извршава упутства и налоге за различите активности у образовном контексту и у свакодневним (приватним и јавним) комуникативним ситуацијама; – разуме општи садржај и најважније појединости краћих монолошких и дијалошких </w:t>
            </w:r>
            <w:r>
              <w:lastRenderedPageBreak/>
              <w:t xml:space="preserve">излагања о познатим и узрасно примереним темама, у којима се користи стандардни језик и разговетан изговор уз одговарајући број понављања или успоренији темпо говора; – разуме општи смисао информативних прилога (на интернету, радију, телевизији) о познатим или блиским темама, у којима се користи стандардни говор и разговетан изговор уз одговарајући број понављања; – разуме основне елементе садржаја (актере и њихове међусобне односе, околности радње, </w:t>
            </w:r>
            <w:r>
              <w:lastRenderedPageBreak/>
              <w:t xml:space="preserve">заплет и епилог...) у краћим медијски подржаним аудио и аудио-визуелним формама (исечци аудио-књига дијалошког карактера, радио-драма и других радијских снимака, краћих филмова и серија; видео спотови, прилози са јутјуба итд.), у којима се обрађују блиске, познате и узрасно примерене теме; – разуме суштину размене информација саговорника који разговарају о блиским и познатим темама, уз евентуална понављања и појашњавања; – разуме основне (суштинске) аргументе, жеље, </w:t>
            </w:r>
            <w:r>
              <w:lastRenderedPageBreak/>
              <w:t xml:space="preserve">потребе и мишљењâ саговорника, уколико су изнета једноставним језичким средствима, умереним темпом говора и уз евентуалну невербалну, паравербалну или визуелну подршку; – разуме најопштији садржај излагања у којима се на узрасно примерен начин тематизују опште друштвена питања; – разуме општи смисао и одређене препознатљиве појединости текстова савремене музике различитих жанрова; РАЗУМЕВАЊЕ ГОВОРА – разумевање </w:t>
            </w:r>
            <w:r>
              <w:lastRenderedPageBreak/>
              <w:t xml:space="preserve">говора; – комуникативна ситуација; – монолошко и дијалошко излагање; – стандардни језик; – изговор; – информативни прилози; – размена информација; – култура и уметност; – ИКТ; – разуме краће текстове о конкретним, блиским темама из свакодневног живота, као и о темама културног, наставног и образовног контекста; – разуме општи садржај и допунске информације из обавештења или упозорења на јавним местима; – разуме једноставније </w:t>
            </w:r>
            <w:r>
              <w:lastRenderedPageBreak/>
              <w:t xml:space="preserve">описе догађаја, намера, осећања и интересовања из преписке коју добија (имејлови, поруке, писма); – проналази и издваја релевантне информације из обавештења или проспеката и рекламних материјала; – разуме основну нит аргументације, чак и уколико не разуме све детаље текста; – разуме краће текстове на блиске, познате и обрађиване друштвене теме, препознаје најважније ауторове ставове и закључке; – разуме једноставне књижевне текстове различитих </w:t>
            </w:r>
            <w:r>
              <w:lastRenderedPageBreak/>
              <w:t>жанрова (поезија, проза, драма) у којима се појављују учесталије метафоре; – открива значење непознатих речи у писаном тексту на основу познатог контекста и језичког предзнања;</w:t>
            </w:r>
          </w:p>
          <w:p w:rsidR="00640CF6" w:rsidRDefault="00640CF6" w:rsidP="008E1DDE">
            <w:r>
              <w:t xml:space="preserve">– користи релативно спонтано и самостално циљни језик као језик комуникације у учионици са наставником и са осталим ученицима и ученицама; – описује особе, радњу, место, доживљај или актуелна дешавања у садашњости, прошлости и будућности, </w:t>
            </w:r>
            <w:r>
              <w:lastRenderedPageBreak/>
              <w:t xml:space="preserve">користећи познате језичке и ван језичке елементе; – саопштава и интерпретира најважније информације садржаја писаних, илустрованих и усмених текстова на теме предвиђене наставним програмом, користећи познате језичке елементе; – саопштава и интерпретира најважније информације садржаја кратких емисија, видео записа на теме предвиђене наставним програмом, користећи познате језичке елементе; – износи своје мишљење, </w:t>
            </w:r>
            <w:r>
              <w:lastRenderedPageBreak/>
              <w:t xml:space="preserve">изражава и образлаже ставове и реагује на мишљење и ставове других (допадање/ недопадање итд.) користећи познате и једноставне језичке елементе; – започиње и учествује у дијалогу и размењује мишљења и информације у вези са својим окружењем и свакодневним ситуацијама; – представља укратко резултате самосталног истраживања на одређену тему; – интерпретира тематски прилагођене песме, рецитације и скечеве; – користи интонацију, </w:t>
            </w:r>
            <w:r>
              <w:lastRenderedPageBreak/>
              <w:t>ритам и висину гласа у складу са сопственом комуникативном намером и са степеном формалности говорне ситуације;</w:t>
            </w:r>
          </w:p>
          <w:p w:rsidR="00640CF6" w:rsidRDefault="00640CF6" w:rsidP="008E1DDE">
            <w:r>
              <w:t xml:space="preserve">– попуњава формуларе, упитнике и различите обрасце у личном и образовном домену; – пише белешке , поруке (имејлове, СМС поруке и сл.) да би тражио или пренео релевантне информације користећи стандардне формуле писаног изражавања; – пише текстове према моделу, уз помоћ илустрација, табела, слика, графикона, </w:t>
            </w:r>
            <w:r>
              <w:lastRenderedPageBreak/>
              <w:t>детаљних упутстава; – резимира прочитани/преслушани текст о блиским, познатим и обрађиваним друштвеним темама користећи једноставна језичка средства; – пише о блиским темама из свог окружења и подручја интересовања; – описује особе и догађаје поштујући правила кохерентности користећи фреквентне речи и изразе; – пише о властитом искуству описујући своје утиске и осећања, износећи мишљења, планове и очекивања</w:t>
            </w:r>
          </w:p>
          <w:p w:rsidR="00640CF6" w:rsidRPr="008F7008" w:rsidRDefault="00640CF6" w:rsidP="008E1DDE">
            <w:r>
              <w:lastRenderedPageBreak/>
              <w:t xml:space="preserve">– препознаје и наводи најзначајније личности и догађаје културе земље/ земаља чији језик учи и разуме њихову улогу у светским оквирима; – познаје правила понашања, свакодневне навике, сличности и разлике у култури своје земље и земље/ земаља чији језик учи; – препознаје најчешће стереотипе у вези са културом своје земље и земаља чији језик учи; – разликује основне облике примереног и непримереног понашања у контексту културе земље/ земаља чији језик учи (у </w:t>
            </w:r>
            <w:r>
              <w:lastRenderedPageBreak/>
              <w:t xml:space="preserve">односу на категорије времена, простора и покрета у комуникацији, као нпр. тачност, лични простор, мимика и сл.); – препознаје и користи најфреквентније регистре и стилове у комуникацији на страном језику у складу са степеном формалности комуникативне ситуације; – истражује различите аспекте култура земље/ земаља чији језик учи у оквиру својих интересовања; – користи савремене видове комуникације у откривању културе земље/земаља </w:t>
            </w:r>
            <w:r>
              <w:lastRenderedPageBreak/>
              <w:t xml:space="preserve">чији језик учи; – користи знање страног језика у различитим видовима реалне комуникације (електронске поруке, СМС поруке, дискусије на блогу или форуму, друштвене мреже). СОЦИОКУЛТУРНА КОМПЕТЕНЦИЈА – интеркултурност – правила понашања; – стереотипи; – стилови у комуникацији на страном језику; – ИКТ; преноси суштину и најважније појединости поруке са матерњег на страни језик/са страног на матерњи, </w:t>
            </w:r>
            <w:r>
              <w:lastRenderedPageBreak/>
              <w:t xml:space="preserve">додајући, по потреби, једноставнија објашњења и обавештења, писмено и усмено; – у писаном облику резимира на структурисан начин садржај краћег текста, аудио или визуелног записа и краће интеракције; – у усменом облику преноси садржај писаног или усменог текста, прилагођавајући га исказаним или претпостављеним потребама саговорника; – користи одговарајуће компензационе стратегије ради превазилажења тешкоћа које се јављају, на пример: преноси </w:t>
            </w:r>
            <w:r>
              <w:lastRenderedPageBreak/>
              <w:t>садржај уз употребу описа, парафраза и сл.;</w:t>
            </w:r>
          </w:p>
        </w:tc>
      </w:tr>
    </w:tbl>
    <w:p w:rsidR="00640CF6" w:rsidRDefault="00640CF6" w:rsidP="00640CF6">
      <w:pPr>
        <w:rPr>
          <w:sz w:val="22"/>
          <w:szCs w:val="22"/>
        </w:rPr>
      </w:pPr>
    </w:p>
    <w:p w:rsidR="00640CF6" w:rsidRDefault="00640CF6" w:rsidP="00640CF6">
      <w:pPr>
        <w:rPr>
          <w:b/>
        </w:rPr>
      </w:pPr>
    </w:p>
    <w:p w:rsidR="00640CF6" w:rsidRDefault="00640CF6" w:rsidP="00640CF6">
      <w:pPr>
        <w:rPr>
          <w:b/>
        </w:rPr>
      </w:pPr>
    </w:p>
    <w:p w:rsidR="00640CF6" w:rsidRDefault="00640CF6" w:rsidP="00640CF6">
      <w:pPr>
        <w:rPr>
          <w:b/>
        </w:rPr>
      </w:pPr>
      <w:r>
        <w:rPr>
          <w:b/>
        </w:rPr>
        <w:t>Општа предметна компетенција</w:t>
      </w:r>
    </w:p>
    <w:p w:rsidR="00640CF6" w:rsidRDefault="00640CF6" w:rsidP="00640CF6">
      <w:r>
        <w:t>Ученик влада језичким вештинама и знањима која му омогућавају да на страном језику разуме текстове које слуша или чита у приватном, јавном, образовном или професионалном контексту; комуницира писмено или усмено у формалним и неформалним ситуацијама.</w:t>
      </w:r>
    </w:p>
    <w:p w:rsidR="00640CF6" w:rsidRDefault="00640CF6" w:rsidP="00640CF6">
      <w:r>
        <w:t>Посредујући у усменој или писаној комуникацији, ученик преноси поруке са страног на матерњи (први) језик и обрнуто. Владање страним језиком ученику омогућава стицање знања из различитих области која примењује у свакодневном животу, образовању и раду.</w:t>
      </w:r>
    </w:p>
    <w:p w:rsidR="00640CF6" w:rsidRDefault="00640CF6" w:rsidP="00640CF6">
      <w:r>
        <w:t>Учењем страног језика ученик развија креативност, критичко мишљење, вештине комуникације, самосталност и сарадњу, уважавање различитости култура и културу дијалога.</w:t>
      </w:r>
    </w:p>
    <w:p w:rsidR="00640CF6" w:rsidRDefault="00640CF6" w:rsidP="00640CF6">
      <w:pPr>
        <w:rPr>
          <w:b/>
        </w:rPr>
      </w:pPr>
      <w:r>
        <w:rPr>
          <w:b/>
        </w:rPr>
        <w:t>Основни ниво</w:t>
      </w:r>
    </w:p>
    <w:p w:rsidR="00640CF6" w:rsidRDefault="00640CF6" w:rsidP="00640CF6">
      <w:r>
        <w:t>Ученик користи страни језик у мери која му помаже да разуме садржај усмене поруке и кратке једноставне информације у вези са личним интересовањем и познатим областима и активностима. Учествује у уобичајеном, свакодневном разговору, чита и проналази</w:t>
      </w:r>
    </w:p>
    <w:p w:rsidR="00640CF6" w:rsidRDefault="00640CF6" w:rsidP="00640CF6">
      <w:r>
        <w:t>жељену информацију у текстовима са темом од непосредног личног интереса. Пише о различитим аспектима из непосредног окружења и ради сопствених потреба.</w:t>
      </w:r>
    </w:p>
    <w:p w:rsidR="00640CF6" w:rsidRDefault="00640CF6" w:rsidP="00640CF6">
      <w:pPr>
        <w:rPr>
          <w:b/>
        </w:rPr>
      </w:pPr>
      <w:r>
        <w:rPr>
          <w:b/>
        </w:rPr>
        <w:t>Средњи ниво</w:t>
      </w:r>
    </w:p>
    <w:p w:rsidR="00640CF6" w:rsidRDefault="00640CF6" w:rsidP="00640CF6">
      <w:r>
        <w:t>Ученик користи страни језик да разуме суштину текста или да учествује у разговору или</w:t>
      </w:r>
    </w:p>
    <w:p w:rsidR="00640CF6" w:rsidRDefault="00640CF6" w:rsidP="00640CF6">
      <w:r>
        <w:t>дискусији (нпр. школа, забава, спорт); сналази се у не/предвидивим ситуацијама када му је</w:t>
      </w:r>
    </w:p>
    <w:p w:rsidR="00640CF6" w:rsidRDefault="00640CF6" w:rsidP="00640CF6">
      <w:r>
        <w:lastRenderedPageBreak/>
        <w:t>неопходно да користи страни језик и/или да у кратком усменом излагању оствари свој</w:t>
      </w:r>
    </w:p>
    <w:p w:rsidR="00640CF6" w:rsidRDefault="00640CF6" w:rsidP="00640CF6">
      <w:r>
        <w:t>интерес. Пише о властитом искуству, описује своје утиске, планове и очекивања.</w:t>
      </w:r>
    </w:p>
    <w:p w:rsidR="00640CF6" w:rsidRDefault="00640CF6" w:rsidP="00640CF6">
      <w:pPr>
        <w:rPr>
          <w:b/>
        </w:rPr>
      </w:pPr>
      <w:r>
        <w:rPr>
          <w:b/>
        </w:rPr>
        <w:t>Напредни ниво</w:t>
      </w:r>
    </w:p>
    <w:p w:rsidR="00640CF6" w:rsidRDefault="00640CF6" w:rsidP="00640CF6">
      <w:r>
        <w:t>Ученик користи страни језик да активно учествује у усменој комуникацији; да прати дужа</w:t>
      </w:r>
    </w:p>
    <w:p w:rsidR="00640CF6" w:rsidRDefault="00640CF6" w:rsidP="00640CF6">
      <w:r>
        <w:t>и сложенија излагања или дискусије о конкретним или апстрактним темама из познатих</w:t>
      </w:r>
    </w:p>
    <w:p w:rsidR="00640CF6" w:rsidRDefault="00640CF6" w:rsidP="00640CF6">
      <w:r>
        <w:t>општих или стручних тематских области, као и да објашњава своје ставове и/или</w:t>
      </w:r>
    </w:p>
    <w:p w:rsidR="00640CF6" w:rsidRDefault="00640CF6" w:rsidP="00640CF6">
      <w:r>
        <w:t>образлаже различите предлоге. Чита и пише текстове о широком спектру тема у складу са</w:t>
      </w:r>
    </w:p>
    <w:p w:rsidR="00640CF6" w:rsidRDefault="00640CF6" w:rsidP="00640CF6">
      <w:r>
        <w:t>општим и властитим интересовањима.</w:t>
      </w:r>
    </w:p>
    <w:p w:rsidR="00640CF6" w:rsidRDefault="00640CF6" w:rsidP="00640CF6">
      <w:r>
        <w:t>Специфична предметна компетенција: РЕЦЕПЦИЈА (слушање и читање)</w:t>
      </w:r>
    </w:p>
    <w:p w:rsidR="00640CF6" w:rsidRDefault="00640CF6" w:rsidP="00640CF6">
      <w:pPr>
        <w:rPr>
          <w:b/>
        </w:rPr>
      </w:pPr>
      <w:r>
        <w:rPr>
          <w:b/>
        </w:rPr>
        <w:t>Основни ниво</w:t>
      </w:r>
    </w:p>
    <w:p w:rsidR="00640CF6" w:rsidRDefault="00640CF6" w:rsidP="00640CF6">
      <w:r>
        <w:t>Ученик разуме уобичајене изразе и схвата општи смисао свакодневне комуникације</w:t>
      </w:r>
    </w:p>
    <w:p w:rsidR="00640CF6" w:rsidRDefault="00640CF6" w:rsidP="00640CF6">
      <w:r>
        <w:t>изговорене споро и разговетно. Користећи основно лингвистичко знање, чита краће</w:t>
      </w:r>
    </w:p>
    <w:p w:rsidR="00640CF6" w:rsidRDefault="00640CF6" w:rsidP="00640CF6">
      <w:r>
        <w:t>текстове написане стандардним језиком, разноврсног садржаја из свакодневног живота</w:t>
      </w:r>
    </w:p>
    <w:p w:rsidR="00640CF6" w:rsidRDefault="00640CF6" w:rsidP="00640CF6">
      <w:r>
        <w:t>и/или блиских области или струке, у којима преовлађују фреквентне речи и изрази.</w:t>
      </w:r>
    </w:p>
    <w:p w:rsidR="00640CF6" w:rsidRDefault="00640CF6" w:rsidP="00640CF6">
      <w:pPr>
        <w:rPr>
          <w:b/>
        </w:rPr>
      </w:pPr>
      <w:r>
        <w:rPr>
          <w:b/>
        </w:rPr>
        <w:t>Средњи ниво</w:t>
      </w:r>
    </w:p>
    <w:p w:rsidR="00640CF6" w:rsidRDefault="00640CF6" w:rsidP="00640CF6">
      <w:r>
        <w:t>Ученик разуме основне елементе разговетног говора у свакодневним ситуацијама и</w:t>
      </w:r>
    </w:p>
    <w:p w:rsidR="00640CF6" w:rsidRDefault="00640CF6" w:rsidP="00640CF6">
      <w:r>
        <w:t>једноставна излагања и презентације из блиских области изговорене стандардним језиком</w:t>
      </w:r>
    </w:p>
    <w:p w:rsidR="00640CF6" w:rsidRDefault="00640CF6" w:rsidP="00640CF6">
      <w:r>
        <w:t>и релативно споро. У тексту, из домена личног интересовања и делатности, у коме</w:t>
      </w:r>
    </w:p>
    <w:p w:rsidR="00640CF6" w:rsidRDefault="00640CF6" w:rsidP="00640CF6">
      <w:r>
        <w:t>преовлађују сложене језичке структуре, ученик разуме општи смисао и допунске</w:t>
      </w:r>
    </w:p>
    <w:p w:rsidR="00640CF6" w:rsidRDefault="00640CF6" w:rsidP="00640CF6">
      <w:r>
        <w:t>информације, користећи различите технике/врсте читања.</w:t>
      </w:r>
    </w:p>
    <w:p w:rsidR="00640CF6" w:rsidRDefault="00640CF6" w:rsidP="00640CF6">
      <w:pPr>
        <w:rPr>
          <w:b/>
        </w:rPr>
      </w:pPr>
    </w:p>
    <w:p w:rsidR="00640CF6" w:rsidRDefault="00640CF6" w:rsidP="00640CF6">
      <w:pPr>
        <w:rPr>
          <w:b/>
        </w:rPr>
      </w:pPr>
    </w:p>
    <w:p w:rsidR="00640CF6" w:rsidRDefault="00640CF6" w:rsidP="00640CF6">
      <w:pPr>
        <w:rPr>
          <w:b/>
        </w:rPr>
      </w:pPr>
      <w:r>
        <w:rPr>
          <w:b/>
        </w:rPr>
        <w:lastRenderedPageBreak/>
        <w:t>Напредни ниво</w:t>
      </w:r>
    </w:p>
    <w:p w:rsidR="00640CF6" w:rsidRDefault="00640CF6" w:rsidP="00640CF6"/>
    <w:p w:rsidR="00640CF6" w:rsidRDefault="00640CF6" w:rsidP="00640CF6">
      <w:r>
        <w:t>Ученик разуме суштину и детаље опширнијих излагања или разговора у којима се користи</w:t>
      </w:r>
    </w:p>
    <w:p w:rsidR="00640CF6" w:rsidRDefault="00640CF6" w:rsidP="00640CF6">
      <w:r>
        <w:t>стандардни језик, мења ритам, стил и тон разговора, а у вези са садржајима из ширег</w:t>
      </w:r>
    </w:p>
    <w:p w:rsidR="00640CF6" w:rsidRDefault="00640CF6" w:rsidP="00640CF6">
      <w:r>
        <w:t>интересовања ученика. Ученик разуме дуже текстове различитог садржаја (нпр.</w:t>
      </w:r>
    </w:p>
    <w:p w:rsidR="00640CF6" w:rsidRDefault="00640CF6" w:rsidP="00640CF6">
      <w:r>
        <w:t>адаптирана или оригинална прозна књижевна дела, актуелни новински чланци и</w:t>
      </w:r>
    </w:p>
    <w:p w:rsidR="00640CF6" w:rsidRDefault="00640CF6" w:rsidP="00640CF6">
      <w:r>
        <w:t>извештаји); брзину и технику читања подешава према тексту који чита.</w:t>
      </w:r>
    </w:p>
    <w:p w:rsidR="00640CF6" w:rsidRDefault="00640CF6" w:rsidP="00640CF6">
      <w:r>
        <w:t>Специфична предметна компетенција: ПРОДУКЦИЈА (говор и писање)</w:t>
      </w:r>
    </w:p>
    <w:p w:rsidR="00640CF6" w:rsidRDefault="00640CF6" w:rsidP="00640CF6">
      <w:pPr>
        <w:rPr>
          <w:b/>
        </w:rPr>
      </w:pPr>
      <w:r>
        <w:rPr>
          <w:b/>
        </w:rPr>
        <w:t>Основни ниво</w:t>
      </w:r>
    </w:p>
    <w:p w:rsidR="00640CF6" w:rsidRDefault="00640CF6" w:rsidP="00640CF6">
      <w:r>
        <w:t>Ученик у свакодневним ситуацијама пише или даје усмена упутства, писмено или усмено</w:t>
      </w:r>
    </w:p>
    <w:p w:rsidR="00640CF6" w:rsidRDefault="00640CF6" w:rsidP="00640CF6">
      <w:r>
        <w:t>размењује информације о уобичајеним општим и блиским темама.</w:t>
      </w:r>
    </w:p>
    <w:p w:rsidR="00640CF6" w:rsidRDefault="00640CF6" w:rsidP="00640CF6">
      <w:r>
        <w:t>Користећи једноставне изразе, фразе и језичке структуре, пише кратке забелешке, поруке</w:t>
      </w:r>
    </w:p>
    <w:p w:rsidR="00640CF6" w:rsidRDefault="00640CF6" w:rsidP="00640CF6">
      <w:r>
        <w:t>и писма, и/или према моделу пише једноставне текстове нпр. описе особа и догађаја из</w:t>
      </w:r>
    </w:p>
    <w:p w:rsidR="00640CF6" w:rsidRDefault="00640CF6" w:rsidP="00640CF6">
      <w:r>
        <w:t>познатих области.</w:t>
      </w:r>
    </w:p>
    <w:p w:rsidR="00640CF6" w:rsidRDefault="00640CF6" w:rsidP="00640CF6">
      <w:pPr>
        <w:rPr>
          <w:b/>
        </w:rPr>
      </w:pPr>
      <w:r>
        <w:rPr>
          <w:b/>
        </w:rPr>
        <w:t>Средњи ниво</w:t>
      </w:r>
    </w:p>
    <w:p w:rsidR="00640CF6" w:rsidRDefault="00640CF6" w:rsidP="00640CF6">
      <w:r>
        <w:t>Ученик без припреме започиње и води разговор, износи усмено или писмено мишљење о</w:t>
      </w:r>
    </w:p>
    <w:p w:rsidR="00640CF6" w:rsidRDefault="00640CF6" w:rsidP="00640CF6">
      <w:r>
        <w:t>темама из домена личног интересовања, образовања, културе и сл.</w:t>
      </w:r>
    </w:p>
    <w:p w:rsidR="00640CF6" w:rsidRDefault="00640CF6" w:rsidP="00640CF6">
      <w:r>
        <w:t>Користећи разноврсне језичке структуре, шири фонд речи и израза, ученик усмено или</w:t>
      </w:r>
    </w:p>
    <w:p w:rsidR="00640CF6" w:rsidRDefault="00640CF6" w:rsidP="00640CF6">
      <w:r>
        <w:t>писмено извештава, излаже и/или према упутству пише компактни текст поштујући</w:t>
      </w:r>
    </w:p>
    <w:p w:rsidR="00640CF6" w:rsidRDefault="00640CF6" w:rsidP="00640CF6">
      <w:r>
        <w:t>правописну норму и основна правила организације текста.</w:t>
      </w:r>
    </w:p>
    <w:p w:rsidR="00640CF6" w:rsidRDefault="00640CF6" w:rsidP="00640CF6">
      <w:pPr>
        <w:rPr>
          <w:b/>
        </w:rPr>
      </w:pPr>
    </w:p>
    <w:p w:rsidR="00640CF6" w:rsidRDefault="00640CF6" w:rsidP="00640CF6">
      <w:pPr>
        <w:rPr>
          <w:b/>
        </w:rPr>
      </w:pPr>
    </w:p>
    <w:p w:rsidR="00640CF6" w:rsidRDefault="00640CF6" w:rsidP="00640CF6">
      <w:pPr>
        <w:rPr>
          <w:b/>
        </w:rPr>
      </w:pPr>
      <w:r>
        <w:rPr>
          <w:b/>
        </w:rPr>
        <w:lastRenderedPageBreak/>
        <w:t>Напредни ниво</w:t>
      </w:r>
    </w:p>
    <w:p w:rsidR="00640CF6" w:rsidRDefault="00640CF6" w:rsidP="00640CF6">
      <w:r>
        <w:t>Ученик са сигурношћу, течно и спонтано, учествује у усменој или писменој</w:t>
      </w:r>
    </w:p>
    <w:p w:rsidR="00640CF6" w:rsidRDefault="00640CF6" w:rsidP="00640CF6">
      <w:r>
        <w:t>комуникацији, говори, извештава, преводи и/или самостално пише текстове о темама и</w:t>
      </w:r>
    </w:p>
    <w:p w:rsidR="00640CF6" w:rsidRDefault="00640CF6" w:rsidP="00640CF6">
      <w:r>
        <w:t>садржајима из ширег круга интересовања; користећи информације и аргументе из</w:t>
      </w:r>
    </w:p>
    <w:p w:rsidR="00640CF6" w:rsidRDefault="00640CF6" w:rsidP="00640CF6">
      <w:r>
        <w:t>различитих извора, износи ставове и преноси мишљење, размењује, проверава и потврђује</w:t>
      </w:r>
    </w:p>
    <w:p w:rsidR="00640CF6" w:rsidRDefault="00640CF6" w:rsidP="00640CF6">
      <w:r>
        <w:t>информације. Ученик према потреби води формалну или неформалну преписку, доследно</w:t>
      </w:r>
    </w:p>
    <w:p w:rsidR="00640CF6" w:rsidRDefault="00640CF6" w:rsidP="00640CF6">
      <w:r>
        <w:t>примењујући правописну норму, језичка правила и правила организације текста.</w:t>
      </w:r>
    </w:p>
    <w:p w:rsidR="00640CF6" w:rsidRDefault="00640CF6" w:rsidP="00640CF6">
      <w:r>
        <w:t>Опште међупредметне компетенције:</w:t>
      </w:r>
    </w:p>
    <w:p w:rsidR="00640CF6" w:rsidRDefault="00640CF6" w:rsidP="00640CF6">
      <w:pPr>
        <w:rPr>
          <w:b/>
        </w:rPr>
      </w:pPr>
      <w:r>
        <w:rPr>
          <w:b/>
        </w:rPr>
        <w:t>Компетенција за целоживотно учење</w:t>
      </w:r>
    </w:p>
    <w:p w:rsidR="00640CF6" w:rsidRDefault="00640CF6" w:rsidP="00640CF6">
      <w:r>
        <w:t>Лични и професионални развој појединца превасходно почива на његовој способности да</w:t>
      </w:r>
    </w:p>
    <w:p w:rsidR="00640CF6" w:rsidRDefault="00640CF6" w:rsidP="00640CF6">
      <w:r>
        <w:t>управља процесом учења. Ученик треба да буде оспособљен да иницира учење, да изабере</w:t>
      </w:r>
    </w:p>
    <w:p w:rsidR="00640CF6" w:rsidRDefault="00640CF6" w:rsidP="00640CF6">
      <w:r>
        <w:t>стратегије учења и дизајнира контекст у којем учи, да прати и контролише напредак током</w:t>
      </w:r>
    </w:p>
    <w:p w:rsidR="00640CF6" w:rsidRDefault="00640CF6" w:rsidP="00640CF6">
      <w:r>
        <w:t>учења, да управља учењем у складу са намерама и циљем који има. Ученик уме да</w:t>
      </w:r>
    </w:p>
    <w:p w:rsidR="00640CF6" w:rsidRDefault="00640CF6" w:rsidP="00640CF6">
      <w:r>
        <w:t>пронађе и асимилује нова знања и вештине, користећи претходно учење и ваншколско</w:t>
      </w:r>
    </w:p>
    <w:p w:rsidR="00640CF6" w:rsidRDefault="00640CF6" w:rsidP="00640CF6">
      <w:r>
        <w:t>искуство. Свестан је процеса учења, могућности и тешкоћа у учењу; уме да превазиђе</w:t>
      </w:r>
    </w:p>
    <w:p w:rsidR="00640CF6" w:rsidRDefault="00640CF6" w:rsidP="00640CF6">
      <w:r>
        <w:t>тешкоће и да истраје у учењу.</w:t>
      </w:r>
    </w:p>
    <w:p w:rsidR="00640CF6" w:rsidRDefault="00640CF6" w:rsidP="00640CF6"/>
    <w:p w:rsidR="00640CF6" w:rsidRDefault="00640CF6" w:rsidP="00640CF6">
      <w:r>
        <w:t>Комуникација на страном језику: способност изражавања и тумачења концепата, мисли,</w:t>
      </w:r>
    </w:p>
    <w:p w:rsidR="00640CF6" w:rsidRDefault="00640CF6" w:rsidP="00640CF6">
      <w:r>
        <w:t>осећања, чињеница и мишљења у усменој или писаној форми укључујући вештине</w:t>
      </w:r>
    </w:p>
    <w:p w:rsidR="00640CF6" w:rsidRDefault="00640CF6" w:rsidP="00640CF6">
      <w:r>
        <w:t>посредовања сумирањем, тумачењем, превођењем, парафразирањем и на друге начине,</w:t>
      </w:r>
    </w:p>
    <w:p w:rsidR="00640CF6" w:rsidRDefault="00640CF6" w:rsidP="00640CF6">
      <w:r>
        <w:t>као и интеркултурално разумевање; У ситуацији комуникације, изражава своје ставове,</w:t>
      </w:r>
    </w:p>
    <w:p w:rsidR="00640CF6" w:rsidRDefault="00640CF6" w:rsidP="00640CF6">
      <w:r>
        <w:t>мишљења, осећања, вредности и идентитете на позитиван, конструктиван и аргументован</w:t>
      </w:r>
    </w:p>
    <w:p w:rsidR="00640CF6" w:rsidRDefault="00640CF6" w:rsidP="00640CF6">
      <w:r>
        <w:lastRenderedPageBreak/>
        <w:t>начин како би остварио своје циљеве и проширио разумевање света, других људи и</w:t>
      </w:r>
    </w:p>
    <w:p w:rsidR="00640CF6" w:rsidRDefault="00640CF6" w:rsidP="00640CF6">
      <w:r>
        <w:t>заједница. Познаје различите врсте текстова и уме да изабере адекватну стратегију</w:t>
      </w:r>
    </w:p>
    <w:p w:rsidR="00640CF6" w:rsidRDefault="00640CF6" w:rsidP="00640CF6">
      <w:r>
        <w:t>читања. Разликује чињенице од интерпретација, ставова, веровања и мишљења;</w:t>
      </w:r>
    </w:p>
    <w:p w:rsidR="00640CF6" w:rsidRDefault="00640CF6" w:rsidP="00640CF6">
      <w:r>
        <w:t>препознаје и продукује аргументацију за одређену тезу, разликује аргументе према снази и</w:t>
      </w:r>
    </w:p>
    <w:p w:rsidR="00640CF6" w:rsidRDefault="00640CF6" w:rsidP="00640CF6">
      <w:r>
        <w:t>релевантности. Уме да процени сопствену успешност у учењу; идентификује тешкоће у</w:t>
      </w:r>
    </w:p>
    <w:p w:rsidR="00640CF6" w:rsidRDefault="00640CF6" w:rsidP="00640CF6">
      <w:r>
        <w:t>учењу и зна како да их превазиђе.</w:t>
      </w:r>
    </w:p>
    <w:p w:rsidR="00640CF6" w:rsidRDefault="00640CF6" w:rsidP="00640CF6">
      <w:pPr>
        <w:rPr>
          <w:b/>
        </w:rPr>
      </w:pPr>
      <w:r>
        <w:rPr>
          <w:b/>
        </w:rPr>
        <w:t xml:space="preserve">Дигитална компетенција </w:t>
      </w:r>
    </w:p>
    <w:p w:rsidR="00640CF6" w:rsidRDefault="00640CF6" w:rsidP="00640CF6">
      <w:r>
        <w:t>Изрaжaвa сe у електронском облику кoришћeњeм oдгoвaрajућих ИКТ средстава, укључујући мултимедијално изражавање. Eфикaснo</w:t>
      </w:r>
    </w:p>
    <w:p w:rsidR="00640CF6" w:rsidRDefault="00640CF6" w:rsidP="00640CF6">
      <w:r>
        <w:t>кoристи ИКТ зa кoмуникaциjу и сaрaдњу. Препознаје ризике и опасности при коришћењу</w:t>
      </w:r>
    </w:p>
    <w:p w:rsidR="00640CF6" w:rsidRDefault="00640CF6" w:rsidP="00640CF6">
      <w:r>
        <w:t>ИКТ и у односу на то одговорно поступа</w:t>
      </w:r>
    </w:p>
    <w:p w:rsidR="00640CF6" w:rsidRDefault="00640CF6" w:rsidP="00640CF6">
      <w:pPr>
        <w:rPr>
          <w:b/>
        </w:rPr>
      </w:pPr>
      <w:r>
        <w:rPr>
          <w:b/>
        </w:rPr>
        <w:t xml:space="preserve">Одговорност према друштву и сопственом здрављу </w:t>
      </w:r>
    </w:p>
    <w:p w:rsidR="00640CF6" w:rsidRDefault="00640CF6" w:rsidP="00640CF6">
      <w:r>
        <w:t>Својим активностима у школи и заједници афирмише дух толеранције, равноправности и дијалога. Ученик прикупља</w:t>
      </w:r>
    </w:p>
    <w:p w:rsidR="00640CF6" w:rsidRDefault="00640CF6" w:rsidP="00640CF6">
      <w:r>
        <w:t>информације о темама у вези са ризицима, очувањем и унапређењем психофизичког</w:t>
      </w:r>
    </w:p>
    <w:p w:rsidR="00640CF6" w:rsidRDefault="00640CF6" w:rsidP="00640CF6">
      <w:r>
        <w:t>здравља. Познаје факторе који доприносе здрављу или га угрожавају и импликација</w:t>
      </w:r>
    </w:p>
    <w:p w:rsidR="00640CF6" w:rsidRDefault="00640CF6" w:rsidP="00640CF6">
      <w:r>
        <w:t>њиховог деловања по појединца, групу или заједницу</w:t>
      </w:r>
    </w:p>
    <w:p w:rsidR="00640CF6" w:rsidRDefault="00640CF6" w:rsidP="00640CF6">
      <w:r>
        <w:t>Изражава на афирмативан начин свој идентитет и поштује другачије културе и традиције</w:t>
      </w:r>
    </w:p>
    <w:p w:rsidR="00640CF6" w:rsidRDefault="00640CF6" w:rsidP="00640CF6">
      <w:r>
        <w:t>и тако доприноси духу интеркултуралности.</w:t>
      </w:r>
    </w:p>
    <w:p w:rsidR="00640CF6" w:rsidRDefault="00640CF6" w:rsidP="00640CF6">
      <w:r>
        <w:t>Сарадња: Конструктивно, аргументовано и креативно доприноси раду групе, усаглашавању и остварењу заједничких циљева. Доприноси постизању договора о правилима заједничког рада и придржава их се током заједничког рада. Активно слуша и</w:t>
      </w:r>
    </w:p>
    <w:p w:rsidR="00640CF6" w:rsidRDefault="00640CF6" w:rsidP="00640CF6">
      <w:r>
        <w:t>поставља релевантна питања поштујући саговорнике и сараднике, а дискусију заснива на аргументима. Конструктивно доприноси решавању разлика у мишљењу и ставовима и притоме поштује друге као равноправне чланове групе.</w:t>
      </w:r>
    </w:p>
    <w:p w:rsidR="00640CF6" w:rsidRDefault="00640CF6" w:rsidP="00640CF6">
      <w:pPr>
        <w:rPr>
          <w:b/>
        </w:rPr>
      </w:pPr>
    </w:p>
    <w:p w:rsidR="00640CF6" w:rsidRDefault="00640CF6" w:rsidP="00640CF6">
      <w:pPr>
        <w:rPr>
          <w:b/>
        </w:rPr>
      </w:pPr>
      <w:r>
        <w:rPr>
          <w:b/>
        </w:rPr>
        <w:lastRenderedPageBreak/>
        <w:t>Начин праћења</w:t>
      </w:r>
    </w:p>
    <w:p w:rsidR="00640CF6" w:rsidRDefault="00640CF6" w:rsidP="00640CF6">
      <w:r>
        <w:t>Процес праћења и вредновања се започиње иницијалним (дијагностичким) оцењивањем.</w:t>
      </w:r>
    </w:p>
    <w:p w:rsidR="00640CF6" w:rsidRDefault="00640CF6" w:rsidP="00640CF6">
      <w:r>
        <w:t>Овим се установљује колико ученик влада пређашњим градивом неопходним за даље</w:t>
      </w:r>
    </w:p>
    <w:p w:rsidR="00640CF6" w:rsidRDefault="00640CF6" w:rsidP="00640CF6">
      <w:r>
        <w:t>учење страног језика. На основу иницијалног теста наставник лакше планира и организује</w:t>
      </w:r>
    </w:p>
    <w:p w:rsidR="00640CF6" w:rsidRDefault="00640CF6" w:rsidP="00640CF6">
      <w:r>
        <w:t>процес учења, и индивидуализује приступ ученицима .</w:t>
      </w:r>
    </w:p>
    <w:p w:rsidR="00640CF6" w:rsidRDefault="00640CF6" w:rsidP="00640CF6"/>
    <w:p w:rsidR="00640CF6" w:rsidRDefault="00640CF6" w:rsidP="00640CF6">
      <w:r>
        <w:t>Спроводи се формативно и сумативно праћење и оцењивање.</w:t>
      </w:r>
    </w:p>
    <w:p w:rsidR="00640CF6" w:rsidRDefault="00640CF6" w:rsidP="00640CF6"/>
    <w:p w:rsidR="00640CF6" w:rsidRDefault="00640CF6" w:rsidP="00640CF6">
      <w:r>
        <w:t>Формативно оцењивање подразумева самопроцењивање од стране ученика и узајамно</w:t>
      </w:r>
    </w:p>
    <w:p w:rsidR="00640CF6" w:rsidRDefault="00640CF6" w:rsidP="00640CF6">
      <w:r>
        <w:t>процењивање што подстиче самосталност и одговорност ученика. Формативно оцењивање</w:t>
      </w:r>
    </w:p>
    <w:p w:rsidR="00640CF6" w:rsidRDefault="00640CF6" w:rsidP="00640CF6">
      <w:r>
        <w:t>олакшава наставнику и да утврди критеријуме за вредновање постигнућа. Наставник</w:t>
      </w:r>
    </w:p>
    <w:p w:rsidR="00640CF6" w:rsidRDefault="00640CF6" w:rsidP="00640CF6">
      <w:r>
        <w:t>ученику током праћења његовог рада и активности пружа повратне информације како би</w:t>
      </w:r>
    </w:p>
    <w:p w:rsidR="00640CF6" w:rsidRDefault="00640CF6" w:rsidP="00640CF6">
      <w:r>
        <w:t>му помогао да постигне предвиђени исход. Оцена се формира на основу довољног броја</w:t>
      </w:r>
    </w:p>
    <w:p w:rsidR="00640CF6" w:rsidRDefault="00640CF6" w:rsidP="00640CF6">
      <w:r>
        <w:t>информација и доказа (посматрање извођења, ученички продукти рада...).Наставник</w:t>
      </w:r>
    </w:p>
    <w:p w:rsidR="00640CF6" w:rsidRDefault="00640CF6" w:rsidP="00640CF6">
      <w:r>
        <w:t>редовно прати рад и ангажовање ученика и евидентира на начин који наставник осмисли.</w:t>
      </w:r>
    </w:p>
    <w:p w:rsidR="00640CF6" w:rsidRDefault="00640CF6" w:rsidP="00640CF6"/>
    <w:p w:rsidR="00640CF6" w:rsidRDefault="00640CF6" w:rsidP="00640CF6">
      <w:r>
        <w:t>Сумативно оцењивање се врши по завршетку програма или неког његовог дела у оквиру</w:t>
      </w:r>
    </w:p>
    <w:p w:rsidR="00640CF6" w:rsidRDefault="00640CF6" w:rsidP="00640CF6">
      <w:r>
        <w:t>кога су интегрисани исходи који доводе до компетенције (нпр. модул). Оцењивање се</w:t>
      </w:r>
    </w:p>
    <w:p w:rsidR="00640CF6" w:rsidRDefault="00640CF6" w:rsidP="00640CF6">
      <w:r>
        <w:t>врши на предвиђеним тестовима (по један у тромесечју), писменим задацима (по два у</w:t>
      </w:r>
    </w:p>
    <w:p w:rsidR="00640CF6" w:rsidRDefault="00640CF6" w:rsidP="00640CF6">
      <w:r>
        <w:t>полугодишту), домаћим задацима, прочитаној лектири, радовима на часу. Такође треба</w:t>
      </w:r>
    </w:p>
    <w:p w:rsidR="00640CF6" w:rsidRDefault="00640CF6" w:rsidP="00640CF6">
      <w:r>
        <w:t>подстицати вршњачко учење, тј. сарадњу међу ученицима при утврђивању градива,</w:t>
      </w:r>
    </w:p>
    <w:p w:rsidR="00640CF6" w:rsidRDefault="00640CF6" w:rsidP="00640CF6">
      <w:r>
        <w:lastRenderedPageBreak/>
        <w:t>усвајању новог, раду на пројектним задацима итд. Модалитети и квалитет те сарадње даваће наставнику шири увид у сопствени рад и у напредак ученика.</w:t>
      </w:r>
    </w:p>
    <w:p w:rsidR="00640CF6" w:rsidRPr="005D2260" w:rsidRDefault="00640CF6" w:rsidP="00640CF6">
      <w:pPr>
        <w:rPr>
          <w:b/>
        </w:rPr>
      </w:pPr>
      <w:r w:rsidRPr="005D2260">
        <w:rPr>
          <w:b/>
        </w:rPr>
        <w:t>Формативно и сумативно оцењивање подразумева:</w:t>
      </w:r>
    </w:p>
    <w:p w:rsidR="00640CF6" w:rsidRDefault="00640CF6" w:rsidP="00640CF6">
      <w:r>
        <w:sym w:font="Times New Roman" w:char="F0B7"/>
      </w:r>
      <w:r>
        <w:t xml:space="preserve"> Провера усвојености вокабулара,</w:t>
      </w:r>
    </w:p>
    <w:p w:rsidR="00640CF6" w:rsidRDefault="00640CF6" w:rsidP="00640CF6">
      <w:r>
        <w:sym w:font="Times New Roman" w:char="F0B7"/>
      </w:r>
      <w:r>
        <w:t xml:space="preserve"> Провера разумевања прочитаног текста,</w:t>
      </w:r>
    </w:p>
    <w:p w:rsidR="00640CF6" w:rsidRDefault="00640CF6" w:rsidP="00640CF6">
      <w:r>
        <w:sym w:font="Times New Roman" w:char="F0B7"/>
      </w:r>
      <w:r>
        <w:t xml:space="preserve"> Провера разумевања слушаног текста</w:t>
      </w:r>
    </w:p>
    <w:p w:rsidR="00640CF6" w:rsidRDefault="00640CF6" w:rsidP="00640CF6">
      <w:r>
        <w:sym w:font="Times New Roman" w:char="F0B7"/>
      </w:r>
      <w:r>
        <w:t xml:space="preserve"> Усмена провера знања,</w:t>
      </w:r>
    </w:p>
    <w:p w:rsidR="00640CF6" w:rsidRDefault="00640CF6" w:rsidP="00640CF6">
      <w:r>
        <w:sym w:font="Times New Roman" w:char="F0B7"/>
      </w:r>
      <w:r>
        <w:t xml:space="preserve"> Домаћи задаци из радне свеске,</w:t>
      </w:r>
    </w:p>
    <w:p w:rsidR="00640CF6" w:rsidRDefault="00640CF6" w:rsidP="00640CF6">
      <w:r>
        <w:sym w:font="Times New Roman" w:char="F0B7"/>
      </w:r>
      <w:r>
        <w:t xml:space="preserve"> Тест /писмени задатак</w:t>
      </w:r>
    </w:p>
    <w:p w:rsidR="00640CF6" w:rsidRDefault="00640CF6" w:rsidP="00640CF6">
      <w:r>
        <w:sym w:font="Times New Roman" w:char="F0B7"/>
      </w:r>
      <w:r>
        <w:t xml:space="preserve"> Презентација,</w:t>
      </w:r>
    </w:p>
    <w:p w:rsidR="00640CF6" w:rsidRDefault="00640CF6" w:rsidP="00640CF6">
      <w:r>
        <w:sym w:font="Times New Roman" w:char="F0B7"/>
      </w:r>
      <w:r>
        <w:t xml:space="preserve"> Пројекат (индивидуални),</w:t>
      </w:r>
    </w:p>
    <w:p w:rsidR="00640CF6" w:rsidRDefault="00640CF6" w:rsidP="00640CF6">
      <w:r>
        <w:sym w:font="Times New Roman" w:char="F0B7"/>
      </w:r>
      <w:r>
        <w:t xml:space="preserve"> Презентација групна</w:t>
      </w:r>
    </w:p>
    <w:p w:rsidR="00640CF6" w:rsidRDefault="00640CF6" w:rsidP="00640CF6">
      <w:r>
        <w:sym w:font="Times New Roman" w:char="F0B7"/>
      </w:r>
      <w:r>
        <w:t>активност на часу</w:t>
      </w:r>
    </w:p>
    <w:p w:rsidR="00640CF6" w:rsidRPr="001B54B0" w:rsidRDefault="00640CF6" w:rsidP="00640CF6">
      <w:pPr>
        <w:rPr>
          <w:sz w:val="22"/>
          <w:szCs w:val="22"/>
        </w:rPr>
      </w:pPr>
    </w:p>
    <w:p w:rsidR="00640CF6" w:rsidRDefault="00640CF6" w:rsidP="00B31559">
      <w:pPr>
        <w:sectPr w:rsidR="00640CF6" w:rsidSect="008E1DDE">
          <w:pgSz w:w="16838" w:h="11906" w:orient="landscape" w:code="9"/>
          <w:pgMar w:top="720" w:right="720" w:bottom="720" w:left="720" w:header="720" w:footer="720" w:gutter="0"/>
          <w:cols w:space="720"/>
          <w:docGrid w:linePitch="360"/>
        </w:sectPr>
      </w:pPr>
    </w:p>
    <w:p w:rsidR="00640CF6" w:rsidRDefault="00640CF6" w:rsidP="004C2780">
      <w:pPr>
        <w:pStyle w:val="Heading1"/>
      </w:pPr>
    </w:p>
    <w:p w:rsidR="00640CF6" w:rsidRDefault="00640CF6" w:rsidP="004C2780">
      <w:pPr>
        <w:pStyle w:val="Heading1"/>
      </w:pPr>
    </w:p>
    <w:p w:rsidR="004C2780" w:rsidRDefault="004C2780" w:rsidP="004C2780">
      <w:pPr>
        <w:pStyle w:val="Heading1"/>
        <w:sectPr w:rsidR="004C2780" w:rsidSect="008E1DDE">
          <w:pgSz w:w="16838" w:h="11906" w:orient="landscape" w:code="9"/>
          <w:pgMar w:top="720" w:right="720" w:bottom="720" w:left="720" w:header="720" w:footer="720" w:gutter="0"/>
          <w:cols w:space="720"/>
          <w:docGrid w:linePitch="360"/>
        </w:sectPr>
      </w:pPr>
      <w:bookmarkStart w:id="43" w:name="_Toc147056390"/>
      <w:r>
        <w:t>ЛАТИНСКИ ЈЕЗИК</w:t>
      </w:r>
      <w:bookmarkEnd w:id="39"/>
      <w:bookmarkEnd w:id="43"/>
    </w:p>
    <w:p w:rsidR="00640CF6" w:rsidRDefault="00640CF6" w:rsidP="004C2780">
      <w:pPr>
        <w:pStyle w:val="Heading2"/>
      </w:pPr>
      <w:bookmarkStart w:id="44" w:name="_Toc146799511"/>
    </w:p>
    <w:p w:rsidR="00640CF6" w:rsidRDefault="00640CF6" w:rsidP="004C2780">
      <w:pPr>
        <w:pStyle w:val="Heading2"/>
      </w:pPr>
    </w:p>
    <w:p w:rsidR="00640CF6" w:rsidRDefault="00640CF6" w:rsidP="004C2780">
      <w:pPr>
        <w:pStyle w:val="Heading2"/>
      </w:pPr>
    </w:p>
    <w:p w:rsidR="00640CF6" w:rsidRDefault="00640CF6" w:rsidP="004C2780">
      <w:pPr>
        <w:pStyle w:val="Heading2"/>
      </w:pPr>
    </w:p>
    <w:p w:rsidR="004C2780" w:rsidRDefault="004C2780" w:rsidP="004C2780">
      <w:pPr>
        <w:pStyle w:val="Heading2"/>
      </w:pPr>
      <w:bookmarkStart w:id="45" w:name="_Toc147056391"/>
      <w:r>
        <w:t>ЛАТИНСКИ ЈЕЗИК</w:t>
      </w:r>
      <w:bookmarkEnd w:id="44"/>
      <w:bookmarkEnd w:id="45"/>
    </w:p>
    <w:p w:rsidR="004C2780" w:rsidRDefault="004C2780" w:rsidP="004C2780">
      <w:pPr>
        <w:pStyle w:val="Heading2"/>
      </w:pPr>
      <w:bookmarkStart w:id="46" w:name="_Toc146799512"/>
      <w:bookmarkStart w:id="47" w:name="_Toc147056392"/>
      <w:r>
        <w:t>а. друштвено-језички смер</w:t>
      </w:r>
      <w:bookmarkEnd w:id="46"/>
      <w:bookmarkEnd w:id="47"/>
      <w:r>
        <w:t xml:space="preserve"> </w:t>
      </w:r>
    </w:p>
    <w:p w:rsidR="004C2780" w:rsidRDefault="004C2780" w:rsidP="004C2780">
      <w:pPr>
        <w:pStyle w:val="Heading2"/>
      </w:pPr>
      <w:bookmarkStart w:id="48" w:name="_Toc146799513"/>
      <w:bookmarkStart w:id="49" w:name="_Toc147056393"/>
      <w:r>
        <w:t>в. општи тип</w:t>
      </w:r>
      <w:bookmarkEnd w:id="48"/>
      <w:bookmarkEnd w:id="49"/>
    </w:p>
    <w:p w:rsidR="004C2780" w:rsidRDefault="004C2780" w:rsidP="004C2780"/>
    <w:p w:rsidR="004C2780" w:rsidRDefault="004C2780" w:rsidP="004C2780">
      <w:r>
        <w:t>НЕДЕЉНИ ФОНД: 2</w:t>
      </w:r>
      <w:r>
        <w:tab/>
      </w:r>
      <w:r>
        <w:tab/>
        <w:t>ГОДИШЊИ ФОНД: 74</w:t>
      </w:r>
    </w:p>
    <w:p w:rsidR="00640CF6" w:rsidRDefault="00640CF6" w:rsidP="004C2780"/>
    <w:p w:rsidR="00596459" w:rsidRDefault="00596459" w:rsidP="004C2780">
      <w:pPr>
        <w:sectPr w:rsidR="00596459" w:rsidSect="008E1DDE">
          <w:pgSz w:w="16838" w:h="11906" w:orient="landscape" w:code="9"/>
          <w:pgMar w:top="720" w:right="720" w:bottom="720" w:left="720" w:header="720" w:footer="720" w:gutter="0"/>
          <w:cols w:space="720"/>
          <w:docGrid w:linePitch="360"/>
        </w:sectPr>
      </w:pPr>
    </w:p>
    <w:tbl>
      <w:tblPr>
        <w:tblW w:w="14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7"/>
        <w:gridCol w:w="1718"/>
        <w:gridCol w:w="1935"/>
        <w:gridCol w:w="2207"/>
        <w:gridCol w:w="2429"/>
        <w:gridCol w:w="2232"/>
        <w:gridCol w:w="2392"/>
      </w:tblGrid>
      <w:tr w:rsidR="00596459" w:rsidTr="00305502">
        <w:trPr>
          <w:jc w:val="center"/>
        </w:trPr>
        <w:tc>
          <w:tcPr>
            <w:tcW w:w="2027" w:type="dxa"/>
            <w:vMerge w:val="restart"/>
            <w:shd w:val="clear" w:color="auto" w:fill="D9D9D9"/>
          </w:tcPr>
          <w:p w:rsidR="00596459" w:rsidRDefault="00596459" w:rsidP="008E1DDE">
            <w:pPr>
              <w:rPr>
                <w:b/>
              </w:rPr>
            </w:pPr>
            <w:r>
              <w:rPr>
                <w:b/>
              </w:rPr>
              <w:lastRenderedPageBreak/>
              <w:t xml:space="preserve">Предмет:                                                                                                      </w:t>
            </w:r>
          </w:p>
        </w:tc>
        <w:tc>
          <w:tcPr>
            <w:tcW w:w="3653" w:type="dxa"/>
            <w:gridSpan w:val="2"/>
            <w:vMerge w:val="restart"/>
            <w:shd w:val="clear" w:color="auto" w:fill="D9D9D9"/>
          </w:tcPr>
          <w:p w:rsidR="00596459" w:rsidRPr="00E827BC" w:rsidRDefault="00596459" w:rsidP="008E1DDE">
            <w:pPr>
              <w:rPr>
                <w:b/>
              </w:rPr>
            </w:pPr>
            <w:r>
              <w:rPr>
                <w:b/>
              </w:rPr>
              <w:t>Латински језик</w:t>
            </w:r>
          </w:p>
        </w:tc>
        <w:tc>
          <w:tcPr>
            <w:tcW w:w="2207" w:type="dxa"/>
            <w:shd w:val="clear" w:color="auto" w:fill="D9D9D9"/>
          </w:tcPr>
          <w:p w:rsidR="00596459" w:rsidRDefault="00596459" w:rsidP="008E1DDE">
            <w:pPr>
              <w:rPr>
                <w:b/>
              </w:rPr>
            </w:pPr>
          </w:p>
        </w:tc>
        <w:tc>
          <w:tcPr>
            <w:tcW w:w="4661" w:type="dxa"/>
            <w:gridSpan w:val="2"/>
            <w:shd w:val="clear" w:color="auto" w:fill="D9D9D9"/>
          </w:tcPr>
          <w:p w:rsidR="00596459" w:rsidRDefault="00596459" w:rsidP="008E1DDE">
            <w:pPr>
              <w:rPr>
                <w:b/>
              </w:rPr>
            </w:pPr>
          </w:p>
        </w:tc>
        <w:tc>
          <w:tcPr>
            <w:tcW w:w="2392" w:type="dxa"/>
            <w:shd w:val="clear" w:color="auto" w:fill="D9D9D9"/>
          </w:tcPr>
          <w:p w:rsidR="00596459" w:rsidRDefault="00596459" w:rsidP="008E1DDE">
            <w:pPr>
              <w:rPr>
                <w:b/>
              </w:rPr>
            </w:pPr>
          </w:p>
        </w:tc>
      </w:tr>
      <w:tr w:rsidR="00596459" w:rsidRPr="009D21FE" w:rsidTr="00305502">
        <w:trPr>
          <w:jc w:val="center"/>
        </w:trPr>
        <w:tc>
          <w:tcPr>
            <w:tcW w:w="2027" w:type="dxa"/>
            <w:vMerge/>
            <w:shd w:val="clear" w:color="auto" w:fill="D9D9D9"/>
          </w:tcPr>
          <w:p w:rsidR="00596459" w:rsidRPr="003748FE" w:rsidRDefault="00596459" w:rsidP="008E1DDE">
            <w:pPr>
              <w:rPr>
                <w:b/>
              </w:rPr>
            </w:pPr>
          </w:p>
        </w:tc>
        <w:tc>
          <w:tcPr>
            <w:tcW w:w="3653" w:type="dxa"/>
            <w:gridSpan w:val="2"/>
            <w:vMerge/>
            <w:shd w:val="clear" w:color="auto" w:fill="D9D9D9"/>
          </w:tcPr>
          <w:p w:rsidR="00596459" w:rsidRDefault="00596459" w:rsidP="008E1DDE">
            <w:pPr>
              <w:rPr>
                <w:b/>
              </w:rPr>
            </w:pPr>
          </w:p>
        </w:tc>
        <w:tc>
          <w:tcPr>
            <w:tcW w:w="2207" w:type="dxa"/>
            <w:shd w:val="clear" w:color="auto" w:fill="D9D9D9"/>
          </w:tcPr>
          <w:p w:rsidR="00596459" w:rsidRDefault="00596459" w:rsidP="008E1DDE">
            <w:pPr>
              <w:rPr>
                <w:b/>
              </w:rPr>
            </w:pPr>
            <w:r>
              <w:rPr>
                <w:b/>
              </w:rPr>
              <w:t>Смер/смерови:</w:t>
            </w:r>
          </w:p>
        </w:tc>
        <w:tc>
          <w:tcPr>
            <w:tcW w:w="4661" w:type="dxa"/>
            <w:gridSpan w:val="2"/>
            <w:shd w:val="clear" w:color="auto" w:fill="D9D9D9"/>
          </w:tcPr>
          <w:p w:rsidR="00596459" w:rsidRDefault="00596459" w:rsidP="008E1DDE">
            <w:pPr>
              <w:rPr>
                <w:b/>
              </w:rPr>
            </w:pPr>
            <w:r>
              <w:rPr>
                <w:b/>
              </w:rPr>
              <w:t>Друштвено-језички, природно-математички и општи</w:t>
            </w:r>
          </w:p>
        </w:tc>
        <w:tc>
          <w:tcPr>
            <w:tcW w:w="2392" w:type="dxa"/>
            <w:shd w:val="clear" w:color="auto" w:fill="D9D9D9"/>
          </w:tcPr>
          <w:p w:rsidR="00596459" w:rsidRDefault="00596459" w:rsidP="008E1DDE">
            <w:pPr>
              <w:rPr>
                <w:b/>
              </w:rPr>
            </w:pPr>
          </w:p>
        </w:tc>
      </w:tr>
      <w:tr w:rsidR="00596459" w:rsidTr="00305502">
        <w:trPr>
          <w:jc w:val="center"/>
        </w:trPr>
        <w:tc>
          <w:tcPr>
            <w:tcW w:w="2027" w:type="dxa"/>
            <w:tcBorders>
              <w:bottom w:val="single" w:sz="4" w:space="0" w:color="auto"/>
            </w:tcBorders>
            <w:shd w:val="clear" w:color="auto" w:fill="D9D9D9"/>
          </w:tcPr>
          <w:p w:rsidR="00596459" w:rsidRPr="00406C83" w:rsidRDefault="00596459" w:rsidP="008E1DDE">
            <w:pPr>
              <w:rPr>
                <w:b/>
              </w:rPr>
            </w:pPr>
            <w:r>
              <w:rPr>
                <w:b/>
              </w:rPr>
              <w:t>Недељни фонд часова:</w:t>
            </w:r>
          </w:p>
        </w:tc>
        <w:tc>
          <w:tcPr>
            <w:tcW w:w="3653" w:type="dxa"/>
            <w:gridSpan w:val="2"/>
            <w:tcBorders>
              <w:bottom w:val="single" w:sz="4" w:space="0" w:color="auto"/>
            </w:tcBorders>
            <w:shd w:val="clear" w:color="auto" w:fill="D9D9D9"/>
          </w:tcPr>
          <w:p w:rsidR="00596459" w:rsidRPr="00E827BC" w:rsidRDefault="00596459" w:rsidP="008E1DDE">
            <w:pPr>
              <w:rPr>
                <w:b/>
              </w:rPr>
            </w:pPr>
            <w:r>
              <w:rPr>
                <w:b/>
              </w:rPr>
              <w:t>2</w:t>
            </w:r>
          </w:p>
        </w:tc>
        <w:tc>
          <w:tcPr>
            <w:tcW w:w="2207" w:type="dxa"/>
            <w:tcBorders>
              <w:bottom w:val="single" w:sz="4" w:space="0" w:color="auto"/>
            </w:tcBorders>
            <w:shd w:val="clear" w:color="auto" w:fill="D9D9D9"/>
          </w:tcPr>
          <w:p w:rsidR="00596459" w:rsidRDefault="00596459" w:rsidP="008E1DDE">
            <w:pPr>
              <w:rPr>
                <w:b/>
              </w:rPr>
            </w:pPr>
            <w:r>
              <w:rPr>
                <w:b/>
              </w:rPr>
              <w:t>Годишњи фонд часова:</w:t>
            </w:r>
          </w:p>
        </w:tc>
        <w:tc>
          <w:tcPr>
            <w:tcW w:w="4661" w:type="dxa"/>
            <w:gridSpan w:val="2"/>
            <w:tcBorders>
              <w:bottom w:val="single" w:sz="4" w:space="0" w:color="auto"/>
            </w:tcBorders>
            <w:shd w:val="clear" w:color="auto" w:fill="D9D9D9"/>
          </w:tcPr>
          <w:p w:rsidR="00596459" w:rsidRDefault="00596459" w:rsidP="008E1DDE">
            <w:pPr>
              <w:rPr>
                <w:b/>
              </w:rPr>
            </w:pPr>
            <w:r>
              <w:rPr>
                <w:b/>
              </w:rPr>
              <w:t>74</w:t>
            </w:r>
          </w:p>
        </w:tc>
        <w:tc>
          <w:tcPr>
            <w:tcW w:w="2392" w:type="dxa"/>
            <w:tcBorders>
              <w:bottom w:val="single" w:sz="4" w:space="0" w:color="auto"/>
            </w:tcBorders>
            <w:shd w:val="clear" w:color="auto" w:fill="D9D9D9"/>
          </w:tcPr>
          <w:p w:rsidR="00596459" w:rsidRDefault="00596459" w:rsidP="008E1DDE">
            <w:pPr>
              <w:rPr>
                <w:b/>
              </w:rPr>
            </w:pPr>
          </w:p>
        </w:tc>
      </w:tr>
      <w:tr w:rsidR="00596459" w:rsidTr="00305502">
        <w:trPr>
          <w:jc w:val="center"/>
        </w:trPr>
        <w:tc>
          <w:tcPr>
            <w:tcW w:w="12548" w:type="dxa"/>
            <w:gridSpan w:val="6"/>
            <w:shd w:val="clear" w:color="auto" w:fill="808080" w:themeFill="background1" w:themeFillShade="80"/>
          </w:tcPr>
          <w:p w:rsidR="00596459" w:rsidRDefault="00596459" w:rsidP="008E1DDE">
            <w:pPr>
              <w:rPr>
                <w:b/>
              </w:rPr>
            </w:pPr>
          </w:p>
        </w:tc>
        <w:tc>
          <w:tcPr>
            <w:tcW w:w="2392" w:type="dxa"/>
            <w:shd w:val="clear" w:color="auto" w:fill="808080" w:themeFill="background1" w:themeFillShade="80"/>
          </w:tcPr>
          <w:p w:rsidR="00596459" w:rsidRDefault="00596459" w:rsidP="008E1DDE">
            <w:pPr>
              <w:rPr>
                <w:b/>
              </w:rPr>
            </w:pPr>
          </w:p>
        </w:tc>
      </w:tr>
      <w:tr w:rsidR="00596459" w:rsidTr="00305502">
        <w:trPr>
          <w:jc w:val="center"/>
        </w:trPr>
        <w:tc>
          <w:tcPr>
            <w:tcW w:w="2027" w:type="dxa"/>
            <w:shd w:val="clear" w:color="auto" w:fill="D9D9D9"/>
          </w:tcPr>
          <w:p w:rsidR="00596459" w:rsidRDefault="00596459" w:rsidP="008E1DDE">
            <w:r w:rsidRPr="003748FE">
              <w:rPr>
                <w:b/>
              </w:rPr>
              <w:t>Тема/Садржај</w:t>
            </w:r>
          </w:p>
        </w:tc>
        <w:tc>
          <w:tcPr>
            <w:tcW w:w="1718" w:type="dxa"/>
            <w:shd w:val="clear" w:color="auto" w:fill="D9D9D9"/>
          </w:tcPr>
          <w:p w:rsidR="00596459" w:rsidRPr="00D36540" w:rsidRDefault="00596459" w:rsidP="008E1DDE">
            <w:r w:rsidRPr="003748FE">
              <w:rPr>
                <w:b/>
              </w:rPr>
              <w:t>Циљ</w:t>
            </w:r>
            <w:r>
              <w:rPr>
                <w:b/>
              </w:rPr>
              <w:t>еви</w:t>
            </w:r>
          </w:p>
        </w:tc>
        <w:tc>
          <w:tcPr>
            <w:tcW w:w="1935" w:type="dxa"/>
            <w:shd w:val="clear" w:color="auto" w:fill="D9D9D9"/>
          </w:tcPr>
          <w:p w:rsidR="00596459" w:rsidRPr="00D36540" w:rsidRDefault="00596459" w:rsidP="008E1DDE">
            <w:r>
              <w:rPr>
                <w:b/>
              </w:rPr>
              <w:t xml:space="preserve">Начин остваривања </w:t>
            </w:r>
            <w:r w:rsidRPr="003748FE">
              <w:rPr>
                <w:b/>
              </w:rPr>
              <w:t>садржаја</w:t>
            </w:r>
            <w:r>
              <w:rPr>
                <w:b/>
              </w:rPr>
              <w:t xml:space="preserve"> </w:t>
            </w:r>
          </w:p>
        </w:tc>
        <w:tc>
          <w:tcPr>
            <w:tcW w:w="2207" w:type="dxa"/>
            <w:shd w:val="clear" w:color="auto" w:fill="D9D9D9"/>
          </w:tcPr>
          <w:p w:rsidR="00596459" w:rsidRPr="00D36540" w:rsidRDefault="00596459" w:rsidP="008E1DDE">
            <w:pPr>
              <w:rPr>
                <w:b/>
              </w:rPr>
            </w:pPr>
            <w:r>
              <w:rPr>
                <w:b/>
              </w:rPr>
              <w:t>Активности ученика</w:t>
            </w:r>
          </w:p>
        </w:tc>
        <w:tc>
          <w:tcPr>
            <w:tcW w:w="2429" w:type="dxa"/>
            <w:shd w:val="clear" w:color="auto" w:fill="D9D9D9"/>
          </w:tcPr>
          <w:p w:rsidR="00596459" w:rsidRDefault="00596459" w:rsidP="008E1DDE">
            <w:r w:rsidRPr="003748FE">
              <w:rPr>
                <w:b/>
              </w:rPr>
              <w:t>Међупредметна повезаност исхода/садржаја</w:t>
            </w:r>
          </w:p>
        </w:tc>
        <w:tc>
          <w:tcPr>
            <w:tcW w:w="2232" w:type="dxa"/>
            <w:shd w:val="clear" w:color="auto" w:fill="D9D9D9"/>
          </w:tcPr>
          <w:p w:rsidR="00596459" w:rsidRPr="002752E0" w:rsidRDefault="00596459" w:rsidP="008E1DDE">
            <w:pPr>
              <w:rPr>
                <w:b/>
              </w:rPr>
            </w:pPr>
            <w:r>
              <w:rPr>
                <w:b/>
              </w:rPr>
              <w:t>Стандарди</w:t>
            </w:r>
          </w:p>
        </w:tc>
        <w:tc>
          <w:tcPr>
            <w:tcW w:w="2392" w:type="dxa"/>
            <w:shd w:val="clear" w:color="auto" w:fill="D9D9D9"/>
          </w:tcPr>
          <w:p w:rsidR="00596459" w:rsidRDefault="00596459" w:rsidP="008E1DDE">
            <w:pPr>
              <w:rPr>
                <w:b/>
              </w:rPr>
            </w:pPr>
            <w:r>
              <w:rPr>
                <w:b/>
              </w:rPr>
              <w:t>И</w:t>
            </w:r>
            <w:r w:rsidRPr="003748FE">
              <w:rPr>
                <w:b/>
              </w:rPr>
              <w:t>сходи</w:t>
            </w:r>
          </w:p>
        </w:tc>
      </w:tr>
      <w:tr w:rsidR="00596459" w:rsidRPr="009D21FE" w:rsidTr="00305502">
        <w:trPr>
          <w:jc w:val="center"/>
        </w:trPr>
        <w:tc>
          <w:tcPr>
            <w:tcW w:w="2027" w:type="dxa"/>
            <w:shd w:val="clear" w:color="auto" w:fill="auto"/>
          </w:tcPr>
          <w:p w:rsidR="00596459" w:rsidRPr="00E827BC" w:rsidRDefault="00596459" w:rsidP="008E1DDE">
            <w:pPr>
              <w:pStyle w:val="NoSpacing"/>
              <w:rPr>
                <w:rFonts w:ascii="Times New Roman" w:hAnsi="Times New Roman" w:cs="Times New Roman"/>
                <w:lang w:val="sr-Cyrl-CS"/>
              </w:rPr>
            </w:pPr>
            <w:r w:rsidRPr="00E827BC">
              <w:rPr>
                <w:rFonts w:ascii="Times New Roman" w:hAnsi="Times New Roman" w:cs="Times New Roman"/>
              </w:rPr>
              <w:t>Депонентни и семидепонентни глаголи. Глагол fieri.</w:t>
            </w:r>
          </w:p>
          <w:p w:rsidR="00596459" w:rsidRPr="00E827BC" w:rsidRDefault="00596459" w:rsidP="008E1DDE">
            <w:pPr>
              <w:pStyle w:val="NoSpacing"/>
              <w:rPr>
                <w:rFonts w:ascii="Times New Roman" w:hAnsi="Times New Roman" w:cs="Times New Roman"/>
              </w:rPr>
            </w:pPr>
          </w:p>
          <w:p w:rsidR="00596459" w:rsidRPr="00E827BC" w:rsidRDefault="00596459" w:rsidP="008E1DDE">
            <w:pPr>
              <w:pStyle w:val="NoSpacing"/>
              <w:rPr>
                <w:rFonts w:ascii="Times New Roman" w:hAnsi="Times New Roman" w:cs="Times New Roman"/>
              </w:rPr>
            </w:pPr>
          </w:p>
          <w:p w:rsidR="00596459" w:rsidRPr="00E827BC" w:rsidRDefault="00596459" w:rsidP="008E1DDE">
            <w:pPr>
              <w:pStyle w:val="NoSpacing"/>
              <w:rPr>
                <w:rFonts w:ascii="Times New Roman" w:hAnsi="Times New Roman" w:cs="Times New Roman"/>
              </w:rPr>
            </w:pPr>
          </w:p>
          <w:p w:rsidR="00596459" w:rsidRPr="00E827BC" w:rsidRDefault="00596459" w:rsidP="008E1DDE">
            <w:pPr>
              <w:pStyle w:val="NoSpacing"/>
              <w:rPr>
                <w:rFonts w:ascii="Times New Roman" w:hAnsi="Times New Roman" w:cs="Times New Roman"/>
              </w:rPr>
            </w:pPr>
          </w:p>
          <w:p w:rsidR="00596459" w:rsidRPr="00E827BC" w:rsidRDefault="00596459" w:rsidP="008E1DDE">
            <w:pPr>
              <w:pStyle w:val="NoSpacing"/>
              <w:rPr>
                <w:rFonts w:ascii="Times New Roman" w:hAnsi="Times New Roman" w:cs="Times New Roman"/>
              </w:rPr>
            </w:pPr>
          </w:p>
          <w:p w:rsidR="00596459" w:rsidRPr="00E827BC" w:rsidRDefault="00596459" w:rsidP="008E1DDE">
            <w:pPr>
              <w:pStyle w:val="NoSpacing"/>
              <w:rPr>
                <w:rFonts w:ascii="Times New Roman" w:hAnsi="Times New Roman" w:cs="Times New Roman"/>
              </w:rPr>
            </w:pPr>
          </w:p>
          <w:p w:rsidR="00596459" w:rsidRPr="00E827BC" w:rsidRDefault="00596459" w:rsidP="008E1DDE">
            <w:pPr>
              <w:pStyle w:val="NoSpacing"/>
              <w:rPr>
                <w:rFonts w:ascii="Times New Roman" w:hAnsi="Times New Roman" w:cs="Times New Roman"/>
              </w:rPr>
            </w:pPr>
          </w:p>
          <w:p w:rsidR="00596459" w:rsidRPr="00E827BC" w:rsidRDefault="00596459" w:rsidP="008E1DDE">
            <w:pPr>
              <w:pStyle w:val="NoSpacing"/>
              <w:rPr>
                <w:rFonts w:ascii="Times New Roman" w:hAnsi="Times New Roman" w:cs="Times New Roman"/>
              </w:rPr>
            </w:pPr>
          </w:p>
          <w:p w:rsidR="00596459" w:rsidRDefault="00596459" w:rsidP="008E1DDE">
            <w:pPr>
              <w:pStyle w:val="NoSpacing"/>
              <w:rPr>
                <w:rFonts w:ascii="Times New Roman" w:hAnsi="Times New Roman" w:cs="Times New Roman"/>
                <w:lang w:val="de-DE"/>
              </w:rPr>
            </w:pPr>
          </w:p>
          <w:p w:rsidR="00596459" w:rsidRDefault="00596459" w:rsidP="008E1DDE">
            <w:pPr>
              <w:pStyle w:val="NoSpacing"/>
              <w:rPr>
                <w:rFonts w:ascii="Times New Roman" w:hAnsi="Times New Roman" w:cs="Times New Roman"/>
                <w:lang w:val="de-DE"/>
              </w:rPr>
            </w:pPr>
          </w:p>
          <w:p w:rsidR="00596459" w:rsidRDefault="00596459" w:rsidP="008E1DDE">
            <w:pPr>
              <w:pStyle w:val="NoSpacing"/>
              <w:rPr>
                <w:rFonts w:ascii="Times New Roman" w:hAnsi="Times New Roman" w:cs="Times New Roman"/>
                <w:lang w:val="de-DE"/>
              </w:rPr>
            </w:pPr>
          </w:p>
          <w:p w:rsidR="00596459" w:rsidRPr="00E827BC" w:rsidRDefault="00596459" w:rsidP="008E1DDE">
            <w:pPr>
              <w:pStyle w:val="NoSpacing"/>
              <w:rPr>
                <w:rFonts w:ascii="Times New Roman" w:hAnsi="Times New Roman" w:cs="Times New Roman"/>
                <w:lang w:val="sr-Cyrl-CS"/>
              </w:rPr>
            </w:pPr>
            <w:r w:rsidRPr="00E827BC">
              <w:rPr>
                <w:rFonts w:ascii="Times New Roman" w:hAnsi="Times New Roman" w:cs="Times New Roman"/>
                <w:lang w:val="de-DE"/>
              </w:rPr>
              <w:t>Verba</w:t>
            </w:r>
            <w:r w:rsidRPr="00E827BC">
              <w:rPr>
                <w:rFonts w:ascii="Times New Roman" w:hAnsi="Times New Roman" w:cs="Times New Roman"/>
                <w:lang w:val="sr-Cyrl-CS"/>
              </w:rPr>
              <w:t xml:space="preserve"> </w:t>
            </w:r>
            <w:r w:rsidRPr="00E827BC">
              <w:rPr>
                <w:rFonts w:ascii="Times New Roman" w:hAnsi="Times New Roman" w:cs="Times New Roman"/>
                <w:lang w:val="de-DE"/>
              </w:rPr>
              <w:t>anomala</w:t>
            </w:r>
            <w:r w:rsidRPr="00E827BC">
              <w:rPr>
                <w:rFonts w:ascii="Times New Roman" w:hAnsi="Times New Roman" w:cs="Times New Roman"/>
                <w:lang w:val="sr-Cyrl-CS"/>
              </w:rPr>
              <w:t xml:space="preserve">: </w:t>
            </w:r>
            <w:r w:rsidRPr="00E827BC">
              <w:rPr>
                <w:rFonts w:ascii="Times New Roman" w:hAnsi="Times New Roman" w:cs="Times New Roman"/>
                <w:lang w:val="de-DE"/>
              </w:rPr>
              <w:t>velle, ferre,</w:t>
            </w:r>
            <w:r w:rsidRPr="00E827BC">
              <w:rPr>
                <w:rFonts w:ascii="Times New Roman" w:hAnsi="Times New Roman" w:cs="Times New Roman"/>
                <w:lang w:val="sr-Cyrl-CS"/>
              </w:rPr>
              <w:t xml:space="preserve"> </w:t>
            </w:r>
            <w:r w:rsidRPr="00E827BC">
              <w:rPr>
                <w:rFonts w:ascii="Times New Roman" w:hAnsi="Times New Roman" w:cs="Times New Roman"/>
                <w:lang w:val="de-DE"/>
              </w:rPr>
              <w:t>ire</w:t>
            </w:r>
            <w:r w:rsidRPr="00E827BC">
              <w:rPr>
                <w:rFonts w:ascii="Times New Roman" w:hAnsi="Times New Roman" w:cs="Times New Roman"/>
                <w:lang w:val="sr-Cyrl-CS"/>
              </w:rPr>
              <w:t xml:space="preserve"> и сложенице. Сложенице глагола е</w:t>
            </w:r>
            <w:r w:rsidRPr="00E827BC">
              <w:rPr>
                <w:rFonts w:ascii="Times New Roman" w:hAnsi="Times New Roman" w:cs="Times New Roman"/>
              </w:rPr>
              <w:t>ss</w:t>
            </w:r>
            <w:r w:rsidRPr="00E827BC">
              <w:rPr>
                <w:rFonts w:ascii="Times New Roman" w:hAnsi="Times New Roman" w:cs="Times New Roman"/>
                <w:lang w:val="sr-Cyrl-CS"/>
              </w:rPr>
              <w:t>е.</w:t>
            </w: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Default="00596459" w:rsidP="008E1DDE">
            <w:pPr>
              <w:pStyle w:val="NoSpacing"/>
              <w:rPr>
                <w:rFonts w:ascii="Times New Roman" w:hAnsi="Times New Roman" w:cs="Times New Roman"/>
                <w:lang w:val="sr-Cyrl-CS"/>
              </w:rPr>
            </w:pPr>
          </w:p>
          <w:p w:rsidR="00596459" w:rsidRDefault="00596459" w:rsidP="008E1DDE">
            <w:pPr>
              <w:pStyle w:val="NoSpacing"/>
              <w:rPr>
                <w:rFonts w:ascii="Times New Roman" w:hAnsi="Times New Roman" w:cs="Times New Roman"/>
                <w:lang w:val="sr-Cyrl-CS"/>
              </w:rPr>
            </w:pPr>
          </w:p>
          <w:p w:rsidR="00596459" w:rsidRDefault="00596459" w:rsidP="008E1DDE">
            <w:pPr>
              <w:pStyle w:val="NoSpacing"/>
              <w:rPr>
                <w:rFonts w:ascii="Times New Roman" w:hAnsi="Times New Roman" w:cs="Times New Roman"/>
                <w:lang w:val="sr-Cyrl-CS"/>
              </w:rPr>
            </w:pPr>
          </w:p>
          <w:p w:rsidR="00596459" w:rsidRDefault="00596459" w:rsidP="008E1DDE">
            <w:pPr>
              <w:pStyle w:val="NoSpacing"/>
              <w:rPr>
                <w:rFonts w:ascii="Times New Roman" w:hAnsi="Times New Roman" w:cs="Times New Roman"/>
                <w:lang w:val="sr-Cyrl-CS"/>
              </w:rPr>
            </w:pPr>
          </w:p>
          <w:p w:rsidR="00596459"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r w:rsidRPr="00E827BC">
              <w:rPr>
                <w:rFonts w:ascii="Times New Roman" w:hAnsi="Times New Roman" w:cs="Times New Roman"/>
                <w:lang w:val="sr-Cyrl-CS"/>
              </w:rPr>
              <w:t xml:space="preserve">Глаголска имена: партиципи и герундив; герунд и инфинитиви. </w:t>
            </w: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Default="00596459" w:rsidP="008E1DDE">
            <w:pPr>
              <w:pStyle w:val="NoSpacing"/>
              <w:rPr>
                <w:rFonts w:ascii="Times New Roman" w:hAnsi="Times New Roman" w:cs="Times New Roman"/>
                <w:lang w:val="sr-Cyrl-CS"/>
              </w:rPr>
            </w:pPr>
          </w:p>
          <w:p w:rsidR="00596459"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r w:rsidRPr="00E827BC">
              <w:rPr>
                <w:rFonts w:ascii="Times New Roman" w:hAnsi="Times New Roman" w:cs="Times New Roman"/>
                <w:lang w:val="sr-Cyrl-CS"/>
              </w:rPr>
              <w:t>Синтакса глаголских имена (конструкције):</w:t>
            </w:r>
          </w:p>
          <w:p w:rsidR="00596459" w:rsidRPr="00E827BC" w:rsidRDefault="00596459" w:rsidP="008E1DDE">
            <w:pPr>
              <w:pStyle w:val="NoSpacing"/>
              <w:rPr>
                <w:rFonts w:ascii="Times New Roman" w:hAnsi="Times New Roman" w:cs="Times New Roman"/>
                <w:lang w:val="sr-Cyrl-CS"/>
              </w:rPr>
            </w:pPr>
            <w:r w:rsidRPr="00E827BC">
              <w:rPr>
                <w:rFonts w:ascii="Times New Roman" w:hAnsi="Times New Roman" w:cs="Times New Roman"/>
                <w:lang w:val="sr-Cyrl-CS"/>
              </w:rPr>
              <w:t xml:space="preserve">Акузатив и номинатив са инфинитивом. Аблатив апсолутни. </w:t>
            </w: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Default="00596459" w:rsidP="008E1DDE">
            <w:pPr>
              <w:pStyle w:val="NoSpacing"/>
              <w:rPr>
                <w:rFonts w:ascii="Times New Roman" w:hAnsi="Times New Roman" w:cs="Times New Roman"/>
                <w:lang w:val="sr-Cyrl-CS"/>
              </w:rPr>
            </w:pPr>
          </w:p>
          <w:p w:rsidR="00596459"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r w:rsidRPr="00E827BC">
              <w:rPr>
                <w:rFonts w:ascii="Times New Roman" w:hAnsi="Times New Roman" w:cs="Times New Roman"/>
                <w:lang w:val="sr-Cyrl-CS"/>
              </w:rPr>
              <w:lastRenderedPageBreak/>
              <w:t xml:space="preserve">Перифрастична конјугација активна и пасивна. </w:t>
            </w: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Default="00596459" w:rsidP="008E1DDE">
            <w:pPr>
              <w:pStyle w:val="NoSpacing"/>
              <w:rPr>
                <w:rFonts w:ascii="Times New Roman" w:hAnsi="Times New Roman" w:cs="Times New Roman"/>
                <w:lang w:val="sr-Cyrl-CS"/>
              </w:rPr>
            </w:pPr>
          </w:p>
          <w:p w:rsidR="00596459" w:rsidRDefault="00596459" w:rsidP="008E1DDE">
            <w:pPr>
              <w:pStyle w:val="NoSpacing"/>
              <w:rPr>
                <w:rFonts w:ascii="Times New Roman" w:hAnsi="Times New Roman" w:cs="Times New Roman"/>
                <w:lang w:val="sr-Cyrl-CS"/>
              </w:rPr>
            </w:pPr>
          </w:p>
          <w:p w:rsidR="00596459" w:rsidRDefault="00596459" w:rsidP="008E1DDE">
            <w:pPr>
              <w:pStyle w:val="NoSpacing"/>
              <w:rPr>
                <w:rFonts w:ascii="Times New Roman" w:hAnsi="Times New Roman" w:cs="Times New Roman"/>
                <w:lang w:val="sr-Cyrl-CS"/>
              </w:rPr>
            </w:pPr>
          </w:p>
          <w:p w:rsidR="00596459" w:rsidRDefault="00596459" w:rsidP="008E1DDE">
            <w:pPr>
              <w:pStyle w:val="NoSpacing"/>
              <w:rPr>
                <w:rFonts w:ascii="Times New Roman" w:hAnsi="Times New Roman" w:cs="Times New Roman"/>
                <w:lang w:val="sr-Cyrl-CS"/>
              </w:rPr>
            </w:pPr>
          </w:p>
          <w:p w:rsidR="00596459"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r w:rsidRPr="00E827BC">
              <w:rPr>
                <w:rFonts w:ascii="Times New Roman" w:hAnsi="Times New Roman" w:cs="Times New Roman"/>
                <w:lang w:val="sr-Cyrl-CS"/>
              </w:rPr>
              <w:t xml:space="preserve">Значење и употреба начина у реченицама. Морфологија конјунктива свих времена у активу и пасиву глагола четири конјугације, и свих времена глагола </w:t>
            </w:r>
            <w:r w:rsidRPr="00E827BC">
              <w:rPr>
                <w:rFonts w:ascii="Times New Roman" w:hAnsi="Times New Roman" w:cs="Times New Roman"/>
              </w:rPr>
              <w:t>esse</w:t>
            </w:r>
            <w:r w:rsidRPr="00E827BC">
              <w:rPr>
                <w:rFonts w:ascii="Times New Roman" w:hAnsi="Times New Roman" w:cs="Times New Roman"/>
                <w:lang w:val="sr-Cyrl-CS"/>
              </w:rPr>
              <w:t>.</w:t>
            </w:r>
          </w:p>
          <w:p w:rsidR="00596459" w:rsidRPr="00E827BC" w:rsidRDefault="00596459" w:rsidP="008E1DDE">
            <w:pPr>
              <w:pStyle w:val="NoSpacing"/>
              <w:rPr>
                <w:rFonts w:ascii="Times New Roman" w:hAnsi="Times New Roman" w:cs="Times New Roman"/>
                <w:lang w:val="sr-Cyrl-CS"/>
              </w:rPr>
            </w:pPr>
            <w:r w:rsidRPr="00E827BC">
              <w:rPr>
                <w:rFonts w:ascii="Times New Roman" w:hAnsi="Times New Roman" w:cs="Times New Roman"/>
                <w:lang w:val="sr-Cyrl-CS"/>
              </w:rPr>
              <w:t>Конјунктив у независним реченицама.</w:t>
            </w: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r w:rsidRPr="00E827BC">
              <w:rPr>
                <w:rFonts w:ascii="Times New Roman" w:hAnsi="Times New Roman" w:cs="Times New Roman"/>
                <w:lang w:val="sr-Cyrl-CS"/>
              </w:rPr>
              <w:t xml:space="preserve">Сложена реченица и начин у зависним реченицама. </w:t>
            </w:r>
            <w:r w:rsidRPr="00E827BC">
              <w:rPr>
                <w:rFonts w:ascii="Times New Roman" w:hAnsi="Times New Roman" w:cs="Times New Roman"/>
                <w:lang w:val="sr-Cyrl-CS"/>
              </w:rPr>
              <w:lastRenderedPageBreak/>
              <w:t>Конјунктив у зависно-упитној и осталим зависним реченицама и правило слагања времена (</w:t>
            </w:r>
            <w:r w:rsidRPr="00E827BC">
              <w:rPr>
                <w:rFonts w:ascii="Times New Roman" w:hAnsi="Times New Roman" w:cs="Times New Roman"/>
              </w:rPr>
              <w:t>consecutio</w:t>
            </w:r>
            <w:r w:rsidRPr="00E827BC">
              <w:rPr>
                <w:rFonts w:ascii="Times New Roman" w:hAnsi="Times New Roman" w:cs="Times New Roman"/>
                <w:lang w:val="sr-Cyrl-CS"/>
              </w:rPr>
              <w:t xml:space="preserve"> </w:t>
            </w:r>
            <w:r w:rsidRPr="00E827BC">
              <w:rPr>
                <w:rFonts w:ascii="Times New Roman" w:hAnsi="Times New Roman" w:cs="Times New Roman"/>
              </w:rPr>
              <w:t>temporum</w:t>
            </w:r>
            <w:r w:rsidRPr="00E827BC">
              <w:rPr>
                <w:rFonts w:ascii="Times New Roman" w:hAnsi="Times New Roman" w:cs="Times New Roman"/>
                <w:lang w:val="sr-Cyrl-CS"/>
              </w:rPr>
              <w:t>).</w:t>
            </w: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rPr>
                <w:sz w:val="20"/>
                <w:szCs w:val="20"/>
              </w:rPr>
            </w:pPr>
            <w:r w:rsidRPr="00E827BC">
              <w:rPr>
                <w:lang w:val="sr-Cyrl-CS"/>
              </w:rPr>
              <w:t>Теме из културне историје Рима</w:t>
            </w:r>
          </w:p>
        </w:tc>
        <w:tc>
          <w:tcPr>
            <w:tcW w:w="1718" w:type="dxa"/>
            <w:shd w:val="clear" w:color="auto" w:fill="auto"/>
          </w:tcPr>
          <w:p w:rsidR="00596459" w:rsidRPr="00E827BC" w:rsidRDefault="00596459" w:rsidP="008E1DDE">
            <w:pPr>
              <w:pStyle w:val="NoSpacing"/>
              <w:rPr>
                <w:rFonts w:ascii="Times New Roman" w:hAnsi="Times New Roman" w:cs="Times New Roman"/>
                <w:lang w:val="sr-Cyrl-CS"/>
              </w:rPr>
            </w:pPr>
            <w:r w:rsidRPr="00E827BC">
              <w:rPr>
                <w:rFonts w:ascii="Times New Roman" w:hAnsi="Times New Roman" w:cs="Times New Roman"/>
                <w:lang w:val="sr-Cyrl-CS"/>
              </w:rPr>
              <w:lastRenderedPageBreak/>
              <w:t>Одржавање континуитета учења латинског језика обнављањем активних и пасивних глаголских облика</w:t>
            </w: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r w:rsidRPr="00E827BC">
              <w:rPr>
                <w:rFonts w:ascii="Times New Roman" w:hAnsi="Times New Roman" w:cs="Times New Roman"/>
                <w:lang w:val="sr-Cyrl-CS"/>
              </w:rPr>
              <w:t xml:space="preserve">Савладавање промене такозваних аномалних глагола узимајући у обзир њихов специфичан облик и начин </w:t>
            </w:r>
            <w:r w:rsidRPr="00E827BC">
              <w:rPr>
                <w:rFonts w:ascii="Times New Roman" w:hAnsi="Times New Roman" w:cs="Times New Roman"/>
                <w:lang w:val="sr-Cyrl-CS"/>
              </w:rPr>
              <w:lastRenderedPageBreak/>
              <w:t>формирања сложеница</w:t>
            </w: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r w:rsidRPr="00E827BC">
              <w:rPr>
                <w:rFonts w:ascii="Times New Roman" w:hAnsi="Times New Roman" w:cs="Times New Roman"/>
                <w:lang w:val="sr-Cyrl-CS"/>
              </w:rPr>
              <w:t>Стицање сазнања да се од глаголских могу формирати такође придевски и именички облици који се мењају по деклинацијама</w:t>
            </w: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r w:rsidRPr="00E827BC">
              <w:rPr>
                <w:rFonts w:ascii="Times New Roman" w:hAnsi="Times New Roman" w:cs="Times New Roman"/>
                <w:lang w:val="sr-Cyrl-CS"/>
              </w:rPr>
              <w:t>Савладавање употребе инфинитива и партиципа у конструкцијама узимајући пре свега у обзир њихово временско, али и активно и пасивно значење</w:t>
            </w: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r w:rsidRPr="00E827BC">
              <w:rPr>
                <w:rFonts w:ascii="Times New Roman" w:hAnsi="Times New Roman" w:cs="Times New Roman"/>
                <w:lang w:val="sr-Cyrl-CS"/>
              </w:rPr>
              <w:t>Стицање знања о описном облику неког глагола са увидом у његово будуће, односно одложено значење, обзиром на присуство партиципа футура и герундива</w:t>
            </w: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r w:rsidRPr="00E827BC">
              <w:rPr>
                <w:rFonts w:ascii="Times New Roman" w:hAnsi="Times New Roman" w:cs="Times New Roman"/>
                <w:lang w:val="sr-Cyrl-CS"/>
              </w:rPr>
              <w:t xml:space="preserve">Обнова знања о синтакси реченица и о глаголским начинима у матерњем језику уз додатак новог начина у латинском, чији облици се могу савладати делимично  и на основу већ познатих начина грађења, а </w:t>
            </w:r>
            <w:r w:rsidRPr="00E827BC">
              <w:rPr>
                <w:rFonts w:ascii="Times New Roman" w:hAnsi="Times New Roman" w:cs="Times New Roman"/>
                <w:lang w:val="sr-Cyrl-CS"/>
              </w:rPr>
              <w:lastRenderedPageBreak/>
              <w:t>затим савладавање употребе тог новог начина – конјунктива као независног.</w:t>
            </w: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r w:rsidRPr="00E827BC">
              <w:rPr>
                <w:rFonts w:ascii="Times New Roman" w:hAnsi="Times New Roman" w:cs="Times New Roman"/>
                <w:lang w:val="sr-Cyrl-CS"/>
              </w:rPr>
              <w:t>Савладавање употребе глаголских начина у зависним реченицама, и то пре свега конјунктива, обзиром на правило слагања времена којим је регулисана употреба овог начина у поменитум реченицама</w:t>
            </w: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rPr>
                <w:lang w:val="sr-Cyrl-CS"/>
              </w:rPr>
            </w:pPr>
            <w:r w:rsidRPr="00E827BC">
              <w:rPr>
                <w:lang w:val="sr-Cyrl-CS"/>
              </w:rPr>
              <w:t xml:space="preserve">Упознавање значајних личности и локалитета </w:t>
            </w:r>
            <w:r w:rsidRPr="00E827BC">
              <w:rPr>
                <w:lang w:val="sr-Cyrl-CS"/>
              </w:rPr>
              <w:lastRenderedPageBreak/>
              <w:t>античког света</w:t>
            </w:r>
          </w:p>
        </w:tc>
        <w:tc>
          <w:tcPr>
            <w:tcW w:w="1935" w:type="dxa"/>
            <w:shd w:val="clear" w:color="auto" w:fill="auto"/>
          </w:tcPr>
          <w:p w:rsidR="00596459" w:rsidRPr="00E827BC" w:rsidRDefault="00596459" w:rsidP="008E1DDE">
            <w:pPr>
              <w:pStyle w:val="NoSpacing"/>
              <w:rPr>
                <w:rFonts w:ascii="Times New Roman" w:hAnsi="Times New Roman" w:cs="Times New Roman"/>
                <w:lang w:val="sr-Cyrl-CS"/>
              </w:rPr>
            </w:pPr>
            <w:r w:rsidRPr="00E827BC">
              <w:rPr>
                <w:rFonts w:ascii="Times New Roman" w:hAnsi="Times New Roman" w:cs="Times New Roman"/>
                <w:lang w:val="sr-Cyrl-CS"/>
              </w:rPr>
              <w:lastRenderedPageBreak/>
              <w:t>Препознавања лица, броја, рода, времена и стања одређених глаголских облика писменим и усменим вежбањима њиховог превођења.</w:t>
            </w:r>
          </w:p>
          <w:p w:rsidR="00596459" w:rsidRPr="00E827BC" w:rsidRDefault="00596459" w:rsidP="008E1DDE">
            <w:pPr>
              <w:pStyle w:val="NoSpacing"/>
              <w:rPr>
                <w:rFonts w:ascii="Times New Roman" w:hAnsi="Times New Roman" w:cs="Times New Roman"/>
                <w:lang w:val="sr-Cyrl-CS"/>
              </w:rPr>
            </w:pPr>
          </w:p>
          <w:p w:rsidR="00596459" w:rsidRDefault="00596459" w:rsidP="008E1DDE">
            <w:pPr>
              <w:pStyle w:val="NoSpacing"/>
              <w:rPr>
                <w:rFonts w:ascii="Times New Roman" w:hAnsi="Times New Roman" w:cs="Times New Roman"/>
                <w:lang w:val="sr-Cyrl-CS"/>
              </w:rPr>
            </w:pPr>
          </w:p>
          <w:p w:rsidR="00596459"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r w:rsidRPr="00E827BC">
              <w:rPr>
                <w:rFonts w:ascii="Times New Roman" w:hAnsi="Times New Roman" w:cs="Times New Roman"/>
                <w:lang w:val="sr-Cyrl-CS"/>
              </w:rPr>
              <w:t>Писмено и усмено вежбање навођења одређених облика глагола са посебном променом</w:t>
            </w:r>
          </w:p>
          <w:p w:rsidR="00596459" w:rsidRPr="00E827BC" w:rsidRDefault="00596459" w:rsidP="008E1DDE">
            <w:pPr>
              <w:pStyle w:val="NoSpacing"/>
              <w:rPr>
                <w:rFonts w:ascii="Times New Roman" w:hAnsi="Times New Roman" w:cs="Times New Roman"/>
                <w:lang w:val="sr-Cyrl-CS"/>
              </w:rPr>
            </w:pPr>
            <w:r w:rsidRPr="00E827BC">
              <w:rPr>
                <w:rFonts w:ascii="Times New Roman" w:hAnsi="Times New Roman" w:cs="Times New Roman"/>
                <w:lang w:val="sr-Cyrl-CS"/>
              </w:rPr>
              <w:t xml:space="preserve">Грађење глаголских придева и именица од одређених </w:t>
            </w:r>
            <w:r w:rsidRPr="00E827BC">
              <w:rPr>
                <w:rFonts w:ascii="Times New Roman" w:hAnsi="Times New Roman" w:cs="Times New Roman"/>
                <w:lang w:val="sr-Cyrl-CS"/>
              </w:rPr>
              <w:lastRenderedPageBreak/>
              <w:t>глагола и мењање добијених облика писменим путем</w:t>
            </w:r>
          </w:p>
          <w:p w:rsidR="00596459" w:rsidRPr="00E827BC" w:rsidRDefault="00596459" w:rsidP="008E1DDE">
            <w:pPr>
              <w:pStyle w:val="NoSpacing"/>
              <w:rPr>
                <w:rFonts w:ascii="Times New Roman" w:hAnsi="Times New Roman" w:cs="Times New Roman"/>
                <w:lang w:val="sr-Cyrl-CS"/>
              </w:rPr>
            </w:pPr>
          </w:p>
          <w:p w:rsidR="00596459" w:rsidRDefault="00596459" w:rsidP="008E1DDE">
            <w:pPr>
              <w:pStyle w:val="NoSpacing"/>
              <w:rPr>
                <w:rFonts w:ascii="Times New Roman" w:hAnsi="Times New Roman" w:cs="Times New Roman"/>
                <w:lang w:val="sr-Cyrl-CS"/>
              </w:rPr>
            </w:pPr>
          </w:p>
          <w:p w:rsidR="00596459" w:rsidRDefault="00596459" w:rsidP="008E1DDE">
            <w:pPr>
              <w:pStyle w:val="NoSpacing"/>
              <w:rPr>
                <w:rFonts w:ascii="Times New Roman" w:hAnsi="Times New Roman" w:cs="Times New Roman"/>
                <w:lang w:val="sr-Cyrl-CS"/>
              </w:rPr>
            </w:pPr>
          </w:p>
          <w:p w:rsidR="00596459"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r w:rsidRPr="00E827BC">
              <w:rPr>
                <w:rFonts w:ascii="Times New Roman" w:hAnsi="Times New Roman" w:cs="Times New Roman"/>
                <w:lang w:val="sr-Cyrl-CS"/>
              </w:rPr>
              <w:t>Писмена вежбања стављањем одређених глаголских имена у прошло, садашње и будуће време</w:t>
            </w: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Default="00596459" w:rsidP="008E1DDE">
            <w:pPr>
              <w:pStyle w:val="NoSpacing"/>
              <w:rPr>
                <w:rFonts w:ascii="Times New Roman" w:hAnsi="Times New Roman" w:cs="Times New Roman"/>
                <w:lang w:val="sr-Cyrl-CS"/>
              </w:rPr>
            </w:pPr>
          </w:p>
          <w:p w:rsidR="00596459"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r w:rsidRPr="00E827BC">
              <w:rPr>
                <w:rFonts w:ascii="Times New Roman" w:hAnsi="Times New Roman" w:cs="Times New Roman"/>
                <w:lang w:val="sr-Cyrl-CS"/>
              </w:rPr>
              <w:t>Писмена вежбања перифрастичне конјугације активне и пасивне у различитом времену, роду и броју</w:t>
            </w: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Default="00596459" w:rsidP="008E1DDE">
            <w:pPr>
              <w:pStyle w:val="NoSpacing"/>
              <w:rPr>
                <w:rFonts w:ascii="Times New Roman" w:hAnsi="Times New Roman" w:cs="Times New Roman"/>
                <w:lang w:val="sr-Cyrl-CS"/>
              </w:rPr>
            </w:pPr>
          </w:p>
          <w:p w:rsidR="00596459" w:rsidRDefault="00596459" w:rsidP="008E1DDE">
            <w:pPr>
              <w:pStyle w:val="NoSpacing"/>
              <w:rPr>
                <w:rFonts w:ascii="Times New Roman" w:hAnsi="Times New Roman" w:cs="Times New Roman"/>
                <w:lang w:val="sr-Cyrl-CS"/>
              </w:rPr>
            </w:pPr>
          </w:p>
          <w:p w:rsidR="00596459" w:rsidRDefault="00596459" w:rsidP="008E1DDE">
            <w:pPr>
              <w:pStyle w:val="NoSpacing"/>
              <w:rPr>
                <w:rFonts w:ascii="Times New Roman" w:hAnsi="Times New Roman" w:cs="Times New Roman"/>
                <w:lang w:val="sr-Cyrl-CS"/>
              </w:rPr>
            </w:pPr>
          </w:p>
          <w:p w:rsidR="00596459" w:rsidRDefault="00596459" w:rsidP="008E1DDE">
            <w:pPr>
              <w:pStyle w:val="NoSpacing"/>
              <w:rPr>
                <w:rFonts w:ascii="Times New Roman" w:hAnsi="Times New Roman" w:cs="Times New Roman"/>
                <w:lang w:val="sr-Cyrl-CS"/>
              </w:rPr>
            </w:pPr>
          </w:p>
          <w:p w:rsidR="00596459" w:rsidRDefault="00596459" w:rsidP="008E1DDE">
            <w:pPr>
              <w:pStyle w:val="NoSpacing"/>
              <w:rPr>
                <w:rFonts w:ascii="Times New Roman" w:hAnsi="Times New Roman" w:cs="Times New Roman"/>
                <w:lang w:val="sr-Cyrl-CS"/>
              </w:rPr>
            </w:pPr>
          </w:p>
          <w:p w:rsidR="00596459"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r w:rsidRPr="00E827BC">
              <w:rPr>
                <w:rFonts w:ascii="Times New Roman" w:hAnsi="Times New Roman" w:cs="Times New Roman"/>
                <w:lang w:val="sr-Cyrl-CS"/>
              </w:rPr>
              <w:t>Вежбања читањем и превођењем реченица са увидом у њихову синтаксу и употребу глаголских начина упоредо са упознавањем глаголских облика у конјунктиву</w:t>
            </w: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p>
          <w:p w:rsidR="00596459" w:rsidRDefault="00596459" w:rsidP="008E1DDE">
            <w:pPr>
              <w:pStyle w:val="NoSpacing"/>
              <w:rPr>
                <w:rFonts w:ascii="Times New Roman" w:hAnsi="Times New Roman" w:cs="Times New Roman"/>
                <w:lang w:val="sr-Cyrl-CS"/>
              </w:rPr>
            </w:pPr>
          </w:p>
          <w:p w:rsidR="00596459" w:rsidRDefault="00596459" w:rsidP="008E1DDE">
            <w:pPr>
              <w:pStyle w:val="NoSpacing"/>
              <w:rPr>
                <w:rFonts w:ascii="Times New Roman" w:hAnsi="Times New Roman" w:cs="Times New Roman"/>
                <w:lang w:val="sr-Cyrl-CS"/>
              </w:rPr>
            </w:pPr>
          </w:p>
          <w:p w:rsidR="00596459" w:rsidRDefault="00596459" w:rsidP="008E1DDE">
            <w:pPr>
              <w:pStyle w:val="NoSpacing"/>
              <w:rPr>
                <w:rFonts w:ascii="Times New Roman" w:hAnsi="Times New Roman" w:cs="Times New Roman"/>
                <w:lang w:val="sr-Cyrl-CS"/>
              </w:rPr>
            </w:pPr>
          </w:p>
          <w:p w:rsidR="00596459" w:rsidRDefault="00596459" w:rsidP="008E1DDE">
            <w:pPr>
              <w:pStyle w:val="NoSpacing"/>
              <w:rPr>
                <w:rFonts w:ascii="Times New Roman" w:hAnsi="Times New Roman" w:cs="Times New Roman"/>
                <w:lang w:val="sr-Cyrl-CS"/>
              </w:rPr>
            </w:pPr>
          </w:p>
          <w:p w:rsidR="00596459" w:rsidRDefault="00596459" w:rsidP="008E1DDE">
            <w:pPr>
              <w:pStyle w:val="NoSpacing"/>
              <w:rPr>
                <w:rFonts w:ascii="Times New Roman" w:hAnsi="Times New Roman" w:cs="Times New Roman"/>
                <w:lang w:val="sr-Cyrl-CS"/>
              </w:rPr>
            </w:pPr>
          </w:p>
          <w:p w:rsidR="00596459" w:rsidRDefault="00596459" w:rsidP="008E1DDE">
            <w:pPr>
              <w:pStyle w:val="NoSpacing"/>
              <w:rPr>
                <w:rFonts w:ascii="Times New Roman" w:hAnsi="Times New Roman" w:cs="Times New Roman"/>
                <w:lang w:val="sr-Cyrl-CS"/>
              </w:rPr>
            </w:pPr>
          </w:p>
          <w:p w:rsidR="00596459" w:rsidRPr="00E827BC" w:rsidRDefault="00596459" w:rsidP="008E1DDE">
            <w:pPr>
              <w:pStyle w:val="NoSpacing"/>
              <w:rPr>
                <w:rFonts w:ascii="Times New Roman" w:hAnsi="Times New Roman" w:cs="Times New Roman"/>
                <w:lang w:val="sr-Cyrl-CS"/>
              </w:rPr>
            </w:pPr>
            <w:r w:rsidRPr="00E827BC">
              <w:rPr>
                <w:rFonts w:ascii="Times New Roman" w:hAnsi="Times New Roman" w:cs="Times New Roman"/>
                <w:lang w:val="sr-Cyrl-CS"/>
              </w:rPr>
              <w:t>Вежбања писања сложених реченица са употребом одређених глаголских времена у конјунктиву прво у зависно-упитним, а затим и у осталим зависним реченицама, поштујући правило слагања времена</w:t>
            </w:r>
          </w:p>
          <w:p w:rsidR="00596459" w:rsidRPr="00E827BC" w:rsidRDefault="00596459" w:rsidP="008E1DDE">
            <w:pPr>
              <w:pStyle w:val="NoSpacing"/>
              <w:rPr>
                <w:rFonts w:ascii="Times New Roman" w:hAnsi="Times New Roman" w:cs="Times New Roman"/>
                <w:lang w:val="sr-Cyrl-CS"/>
              </w:rPr>
            </w:pPr>
          </w:p>
          <w:p w:rsidR="00596459" w:rsidRPr="00E827BC" w:rsidRDefault="00596459" w:rsidP="008E1DDE">
            <w:pPr>
              <w:rPr>
                <w:lang w:val="sr-Cyrl-CS"/>
              </w:rPr>
            </w:pPr>
            <w:r w:rsidRPr="00E827BC">
              <w:rPr>
                <w:lang w:val="ru-RU"/>
              </w:rPr>
              <w:t>Читање текстова о старом Риму</w:t>
            </w:r>
          </w:p>
        </w:tc>
        <w:tc>
          <w:tcPr>
            <w:tcW w:w="2207" w:type="dxa"/>
          </w:tcPr>
          <w:p w:rsidR="00596459" w:rsidRPr="00494A2A" w:rsidRDefault="00596459" w:rsidP="008E1DDE">
            <w:pPr>
              <w:rPr>
                <w:sz w:val="22"/>
                <w:szCs w:val="22"/>
                <w:lang w:val="ru-RU"/>
              </w:rPr>
            </w:pPr>
            <w:r w:rsidRPr="00494A2A">
              <w:rPr>
                <w:sz w:val="22"/>
                <w:szCs w:val="22"/>
              </w:rPr>
              <w:lastRenderedPageBreak/>
              <w:t xml:space="preserve"> </w:t>
            </w:r>
            <w:r w:rsidRPr="00494A2A">
              <w:rPr>
                <w:sz w:val="22"/>
                <w:szCs w:val="22"/>
                <w:lang w:val="sr-Cyrl-CS"/>
              </w:rPr>
              <w:t xml:space="preserve">Прати наставу и активно учествује у њој кроз: одговоре на питања наставника, анализу реченица и дискусију при утврђивању градива, постављање питања наставнику, показује иницијативу у решавању језичких недоумица, показује жељу за самосталним или групним тражењем решења и усвајањем нових знања да би их </w:t>
            </w:r>
            <w:r w:rsidRPr="00494A2A">
              <w:rPr>
                <w:sz w:val="22"/>
                <w:szCs w:val="22"/>
                <w:lang w:val="sr-Cyrl-CS"/>
              </w:rPr>
              <w:lastRenderedPageBreak/>
              <w:t>повезао и применио на нове изазове у учењу.</w:t>
            </w:r>
          </w:p>
          <w:p w:rsidR="00596459" w:rsidRPr="00494A2A" w:rsidRDefault="00596459" w:rsidP="008E1DDE">
            <w:pPr>
              <w:pStyle w:val="NoSpacing"/>
              <w:rPr>
                <w:rFonts w:ascii="Times New Roman" w:hAnsi="Times New Roman" w:cs="Times New Roman"/>
                <w:lang w:val="sr-Cyrl-CS"/>
              </w:rPr>
            </w:pPr>
          </w:p>
          <w:p w:rsidR="00596459" w:rsidRPr="00494A2A" w:rsidRDefault="00596459" w:rsidP="008E1DDE">
            <w:pPr>
              <w:pStyle w:val="NoSpacing"/>
              <w:rPr>
                <w:rFonts w:ascii="Times New Roman" w:hAnsi="Times New Roman" w:cs="Times New Roman"/>
                <w:lang w:val="sr-Cyrl-CS"/>
              </w:rPr>
            </w:pPr>
          </w:p>
          <w:p w:rsidR="00596459" w:rsidRPr="00494A2A" w:rsidRDefault="00596459" w:rsidP="008E1DDE">
            <w:pPr>
              <w:pStyle w:val="NoSpacing"/>
              <w:rPr>
                <w:rFonts w:ascii="Times New Roman" w:hAnsi="Times New Roman" w:cs="Times New Roman"/>
                <w:lang w:val="sr-Cyrl-CS"/>
              </w:rPr>
            </w:pPr>
          </w:p>
          <w:p w:rsidR="00596459" w:rsidRPr="00494A2A" w:rsidRDefault="00596459" w:rsidP="008E1DDE">
            <w:pPr>
              <w:pStyle w:val="NoSpacing"/>
              <w:rPr>
                <w:rFonts w:ascii="Times New Roman" w:hAnsi="Times New Roman" w:cs="Times New Roman"/>
                <w:lang w:val="sr-Cyrl-CS"/>
              </w:rPr>
            </w:pPr>
          </w:p>
          <w:p w:rsidR="00596459" w:rsidRDefault="00596459" w:rsidP="008E1DDE">
            <w:pPr>
              <w:rPr>
                <w:sz w:val="22"/>
                <w:szCs w:val="22"/>
                <w:lang w:val="sr-Cyrl-CS"/>
              </w:rPr>
            </w:pPr>
          </w:p>
          <w:p w:rsidR="00596459" w:rsidRDefault="00596459" w:rsidP="008E1DDE">
            <w:pPr>
              <w:rPr>
                <w:sz w:val="22"/>
                <w:szCs w:val="22"/>
                <w:lang w:val="sr-Cyrl-CS"/>
              </w:rPr>
            </w:pPr>
          </w:p>
          <w:p w:rsidR="00596459" w:rsidRDefault="00596459" w:rsidP="008E1DDE">
            <w:pPr>
              <w:rPr>
                <w:sz w:val="22"/>
                <w:szCs w:val="22"/>
                <w:lang w:val="sr-Cyrl-CS"/>
              </w:rPr>
            </w:pPr>
          </w:p>
          <w:p w:rsidR="00596459" w:rsidRDefault="00596459" w:rsidP="008E1DDE">
            <w:pPr>
              <w:rPr>
                <w:sz w:val="22"/>
                <w:szCs w:val="22"/>
                <w:lang w:val="sr-Cyrl-CS"/>
              </w:rPr>
            </w:pPr>
          </w:p>
          <w:p w:rsidR="00596459" w:rsidRDefault="00596459" w:rsidP="008E1DDE">
            <w:pPr>
              <w:rPr>
                <w:sz w:val="22"/>
                <w:szCs w:val="22"/>
                <w:lang w:val="sr-Cyrl-CS"/>
              </w:rPr>
            </w:pPr>
          </w:p>
          <w:p w:rsidR="00596459" w:rsidRDefault="00596459" w:rsidP="008E1DDE">
            <w:pPr>
              <w:rPr>
                <w:sz w:val="22"/>
                <w:szCs w:val="22"/>
                <w:lang w:val="sr-Cyrl-CS"/>
              </w:rPr>
            </w:pPr>
          </w:p>
          <w:p w:rsidR="00596459" w:rsidRDefault="00596459" w:rsidP="008E1DDE">
            <w:pPr>
              <w:rPr>
                <w:sz w:val="22"/>
                <w:szCs w:val="22"/>
                <w:lang w:val="sr-Cyrl-CS"/>
              </w:rPr>
            </w:pPr>
          </w:p>
          <w:p w:rsidR="00596459" w:rsidRDefault="00596459" w:rsidP="008E1DDE">
            <w:pPr>
              <w:rPr>
                <w:sz w:val="22"/>
                <w:szCs w:val="22"/>
                <w:lang w:val="sr-Cyrl-CS"/>
              </w:rPr>
            </w:pPr>
          </w:p>
          <w:p w:rsidR="00596459" w:rsidRPr="00494A2A" w:rsidRDefault="00596459" w:rsidP="008E1DDE">
            <w:pPr>
              <w:rPr>
                <w:sz w:val="22"/>
                <w:szCs w:val="22"/>
                <w:lang w:val="sr-Cyrl-CS"/>
              </w:rPr>
            </w:pPr>
            <w:r w:rsidRPr="00494A2A">
              <w:rPr>
                <w:sz w:val="22"/>
                <w:szCs w:val="22"/>
                <w:lang w:val="sr-Cyrl-CS"/>
              </w:rPr>
              <w:t xml:space="preserve">Прати наставу и активно учествује у њој кроз: одговоре на питања наставника, анализу реченица и дискусију при утврђивању градива, постављање питања наставнику, показује иницијативу у решавању језичких </w:t>
            </w:r>
            <w:r w:rsidRPr="00494A2A">
              <w:rPr>
                <w:sz w:val="22"/>
                <w:szCs w:val="22"/>
                <w:lang w:val="sr-Cyrl-CS"/>
              </w:rPr>
              <w:lastRenderedPageBreak/>
              <w:t>недоумица, показује жељу за самосталним или групним тражењем решења и усвајањем нових знања да би их повезао и применио на нове изазове у учењу.</w:t>
            </w:r>
          </w:p>
          <w:p w:rsidR="00596459" w:rsidRPr="00494A2A" w:rsidRDefault="00596459" w:rsidP="008E1DDE">
            <w:pPr>
              <w:rPr>
                <w:sz w:val="22"/>
                <w:szCs w:val="22"/>
                <w:lang w:val="sr-Cyrl-CS"/>
              </w:rPr>
            </w:pPr>
          </w:p>
          <w:p w:rsidR="00596459" w:rsidRPr="00494A2A" w:rsidRDefault="00596459" w:rsidP="008E1DDE">
            <w:pPr>
              <w:rPr>
                <w:sz w:val="22"/>
                <w:szCs w:val="22"/>
                <w:lang w:val="sr-Cyrl-CS"/>
              </w:rPr>
            </w:pPr>
          </w:p>
          <w:p w:rsidR="00596459" w:rsidRPr="00494A2A" w:rsidRDefault="00596459" w:rsidP="008E1DDE">
            <w:pPr>
              <w:rPr>
                <w:sz w:val="22"/>
                <w:szCs w:val="22"/>
                <w:lang w:val="sr-Cyrl-CS"/>
              </w:rPr>
            </w:pPr>
          </w:p>
          <w:p w:rsidR="00596459" w:rsidRPr="00494A2A" w:rsidRDefault="00596459" w:rsidP="008E1DDE">
            <w:pPr>
              <w:rPr>
                <w:sz w:val="22"/>
                <w:szCs w:val="22"/>
                <w:lang w:val="sr-Cyrl-CS"/>
              </w:rPr>
            </w:pPr>
          </w:p>
          <w:p w:rsidR="00596459" w:rsidRPr="00494A2A" w:rsidRDefault="00596459" w:rsidP="008E1DDE">
            <w:pPr>
              <w:rPr>
                <w:sz w:val="22"/>
                <w:szCs w:val="22"/>
                <w:lang w:val="ru-RU"/>
              </w:rPr>
            </w:pPr>
          </w:p>
          <w:p w:rsidR="00596459" w:rsidRPr="00494A2A" w:rsidRDefault="00596459" w:rsidP="008E1DDE">
            <w:pPr>
              <w:rPr>
                <w:sz w:val="22"/>
                <w:szCs w:val="22"/>
                <w:lang w:val="ru-RU"/>
              </w:rPr>
            </w:pPr>
          </w:p>
          <w:p w:rsidR="00596459" w:rsidRPr="00494A2A" w:rsidRDefault="00596459" w:rsidP="008E1DDE">
            <w:pPr>
              <w:rPr>
                <w:sz w:val="22"/>
                <w:szCs w:val="22"/>
                <w:lang w:val="ru-RU"/>
              </w:rPr>
            </w:pPr>
          </w:p>
          <w:p w:rsidR="00596459" w:rsidRPr="00494A2A" w:rsidRDefault="00596459" w:rsidP="008E1DDE">
            <w:pPr>
              <w:rPr>
                <w:sz w:val="22"/>
                <w:szCs w:val="22"/>
                <w:lang w:val="ru-RU"/>
              </w:rPr>
            </w:pPr>
          </w:p>
          <w:p w:rsidR="00596459" w:rsidRPr="00494A2A" w:rsidRDefault="00596459" w:rsidP="008E1DDE">
            <w:pPr>
              <w:rPr>
                <w:sz w:val="22"/>
                <w:szCs w:val="22"/>
              </w:rPr>
            </w:pPr>
            <w:r w:rsidRPr="00494A2A">
              <w:rPr>
                <w:sz w:val="22"/>
                <w:szCs w:val="22"/>
                <w:lang w:val="sr-Cyrl-CS"/>
              </w:rPr>
              <w:t>Прати наставу и активно учествује у њој кроз: одговоре на питања наставника, анализу</w:t>
            </w:r>
            <w:r w:rsidRPr="00494A2A">
              <w:rPr>
                <w:sz w:val="22"/>
                <w:szCs w:val="22"/>
                <w:lang w:val="ru-RU"/>
              </w:rPr>
              <w:t xml:space="preserve"> реченица</w:t>
            </w:r>
            <w:r w:rsidRPr="00494A2A">
              <w:rPr>
                <w:sz w:val="22"/>
                <w:szCs w:val="22"/>
                <w:lang w:val="sr-Cyrl-CS"/>
              </w:rPr>
              <w:t xml:space="preserve"> и дискусију при утврђивању градива, постављање питања наставнику, показује </w:t>
            </w:r>
            <w:r w:rsidRPr="00494A2A">
              <w:rPr>
                <w:sz w:val="22"/>
                <w:szCs w:val="22"/>
                <w:lang w:val="sr-Cyrl-CS"/>
              </w:rPr>
              <w:lastRenderedPageBreak/>
              <w:t>иницијативу у решавању језичких недоумица, показује жељу за самосталним или групним тражењем решења и усвајањем нових знања да би их повезао и применио на нове изазове у учењу</w:t>
            </w:r>
          </w:p>
        </w:tc>
        <w:tc>
          <w:tcPr>
            <w:tcW w:w="2429" w:type="dxa"/>
            <w:shd w:val="clear" w:color="auto" w:fill="auto"/>
          </w:tcPr>
          <w:p w:rsidR="00596459" w:rsidRPr="0013266F" w:rsidRDefault="00596459" w:rsidP="008E1DDE">
            <w:pPr>
              <w:pStyle w:val="NoSpacing"/>
              <w:rPr>
                <w:rFonts w:ascii="Times New Roman" w:hAnsi="Times New Roman" w:cs="Times New Roman"/>
                <w:sz w:val="20"/>
                <w:szCs w:val="20"/>
                <w:lang w:val="sr-Cyrl-CS"/>
              </w:rPr>
            </w:pPr>
            <w:r w:rsidRPr="0013266F">
              <w:rPr>
                <w:rFonts w:ascii="Times New Roman" w:hAnsi="Times New Roman" w:cs="Times New Roman"/>
                <w:sz w:val="20"/>
                <w:szCs w:val="20"/>
                <w:lang w:val="sr-Cyrl-CS"/>
              </w:rPr>
              <w:lastRenderedPageBreak/>
              <w:t>Српски језик</w:t>
            </w:r>
          </w:p>
          <w:p w:rsidR="00596459" w:rsidRPr="0013266F" w:rsidRDefault="00596459" w:rsidP="008E1DDE">
            <w:pPr>
              <w:pStyle w:val="NoSpacing"/>
              <w:rPr>
                <w:rFonts w:ascii="Times New Roman" w:hAnsi="Times New Roman" w:cs="Times New Roman"/>
                <w:sz w:val="20"/>
                <w:szCs w:val="20"/>
                <w:lang w:val="sr-Cyrl-CS"/>
              </w:rPr>
            </w:pPr>
            <w:r w:rsidRPr="0013266F">
              <w:rPr>
                <w:rFonts w:ascii="Times New Roman" w:hAnsi="Times New Roman" w:cs="Times New Roman"/>
                <w:sz w:val="20"/>
                <w:szCs w:val="20"/>
                <w:lang w:val="sr-Cyrl-CS"/>
              </w:rPr>
              <w:t>Француски језик</w:t>
            </w:r>
          </w:p>
          <w:p w:rsidR="00596459" w:rsidRPr="0013266F" w:rsidRDefault="00596459" w:rsidP="008E1DDE">
            <w:pPr>
              <w:pStyle w:val="NoSpacing"/>
              <w:rPr>
                <w:rFonts w:ascii="Times New Roman" w:hAnsi="Times New Roman" w:cs="Times New Roman"/>
                <w:sz w:val="20"/>
                <w:szCs w:val="20"/>
                <w:lang w:val="sr-Cyrl-CS"/>
              </w:rPr>
            </w:pPr>
            <w:r w:rsidRPr="0013266F">
              <w:rPr>
                <w:rFonts w:ascii="Times New Roman" w:hAnsi="Times New Roman" w:cs="Times New Roman"/>
                <w:sz w:val="20"/>
                <w:szCs w:val="20"/>
                <w:lang w:val="sr-Cyrl-CS"/>
              </w:rPr>
              <w:t>Шпански језик</w:t>
            </w:r>
          </w:p>
          <w:p w:rsidR="00596459" w:rsidRPr="0013266F" w:rsidRDefault="00596459" w:rsidP="008E1DDE">
            <w:pPr>
              <w:pStyle w:val="NoSpacing"/>
              <w:rPr>
                <w:rFonts w:ascii="Times New Roman" w:hAnsi="Times New Roman" w:cs="Times New Roman"/>
                <w:sz w:val="20"/>
                <w:szCs w:val="20"/>
                <w:lang w:val="sr-Cyrl-CS"/>
              </w:rPr>
            </w:pPr>
            <w:r w:rsidRPr="0013266F">
              <w:rPr>
                <w:rFonts w:ascii="Times New Roman" w:hAnsi="Times New Roman" w:cs="Times New Roman"/>
                <w:sz w:val="20"/>
                <w:szCs w:val="20"/>
                <w:lang w:val="sr-Cyrl-CS"/>
              </w:rPr>
              <w:t>Енглески језик</w:t>
            </w:r>
          </w:p>
          <w:p w:rsidR="00596459" w:rsidRPr="0013266F" w:rsidRDefault="00596459" w:rsidP="008E1DDE">
            <w:pPr>
              <w:pStyle w:val="NoSpacing"/>
              <w:rPr>
                <w:rFonts w:ascii="Times New Roman" w:hAnsi="Times New Roman" w:cs="Times New Roman"/>
                <w:sz w:val="20"/>
                <w:szCs w:val="20"/>
                <w:lang w:val="sr-Cyrl-CS"/>
              </w:rPr>
            </w:pPr>
            <w:r w:rsidRPr="0013266F">
              <w:rPr>
                <w:rFonts w:ascii="Times New Roman" w:hAnsi="Times New Roman" w:cs="Times New Roman"/>
                <w:sz w:val="20"/>
                <w:szCs w:val="20"/>
                <w:lang w:val="sr-Cyrl-CS"/>
              </w:rPr>
              <w:t>Биологија</w:t>
            </w:r>
          </w:p>
          <w:p w:rsidR="00596459" w:rsidRDefault="00596459" w:rsidP="008E1DDE">
            <w:pPr>
              <w:rPr>
                <w:sz w:val="20"/>
                <w:szCs w:val="20"/>
                <w:lang w:val="sr-Cyrl-CS"/>
              </w:rPr>
            </w:pPr>
            <w:r w:rsidRPr="0013266F">
              <w:rPr>
                <w:sz w:val="20"/>
                <w:szCs w:val="20"/>
                <w:lang w:val="sr-Cyrl-CS"/>
              </w:rPr>
              <w:t>Историја</w:t>
            </w:r>
          </w:p>
          <w:p w:rsidR="00596459" w:rsidRDefault="00596459" w:rsidP="008E1DDE">
            <w:pPr>
              <w:rPr>
                <w:sz w:val="20"/>
                <w:szCs w:val="20"/>
                <w:lang w:val="sr-Cyrl-CS"/>
              </w:rPr>
            </w:pPr>
          </w:p>
          <w:p w:rsidR="00596459" w:rsidRDefault="00596459" w:rsidP="008E1DDE">
            <w:pPr>
              <w:rPr>
                <w:sz w:val="20"/>
                <w:szCs w:val="20"/>
                <w:lang w:val="sr-Cyrl-CS"/>
              </w:rPr>
            </w:pPr>
          </w:p>
          <w:p w:rsidR="00596459" w:rsidRDefault="00596459" w:rsidP="008E1DDE">
            <w:pPr>
              <w:rPr>
                <w:sz w:val="20"/>
                <w:szCs w:val="20"/>
              </w:rPr>
            </w:pPr>
            <w:r>
              <w:rPr>
                <w:sz w:val="20"/>
                <w:szCs w:val="20"/>
              </w:rPr>
              <w:t>Повезаност српске,француске, шпанске граматике</w:t>
            </w:r>
            <w:r w:rsidRPr="009D21FE">
              <w:rPr>
                <w:sz w:val="20"/>
                <w:szCs w:val="20"/>
                <w:lang w:val="sr-Cyrl-CS"/>
              </w:rPr>
              <w:t xml:space="preserve"> </w:t>
            </w:r>
            <w:r>
              <w:rPr>
                <w:sz w:val="20"/>
                <w:szCs w:val="20"/>
                <w:lang w:val="sr-Cyrl-CS"/>
              </w:rPr>
              <w:t>и вокабулара</w:t>
            </w:r>
            <w:r>
              <w:rPr>
                <w:sz w:val="20"/>
                <w:szCs w:val="20"/>
              </w:rPr>
              <w:t xml:space="preserve"> са  латинском граматиком и вокабуларом. Навођење ученика да сами пронађу сличност.</w:t>
            </w:r>
          </w:p>
          <w:p w:rsidR="00596459" w:rsidRDefault="00596459" w:rsidP="008E1DDE">
            <w:pPr>
              <w:rPr>
                <w:sz w:val="20"/>
                <w:szCs w:val="20"/>
              </w:rPr>
            </w:pPr>
            <w:r>
              <w:rPr>
                <w:sz w:val="20"/>
                <w:szCs w:val="20"/>
              </w:rPr>
              <w:t>Историја Римског царства, личности и догађији које срећемо и у лекцијама из латинског језика.</w:t>
            </w:r>
          </w:p>
          <w:p w:rsidR="00596459" w:rsidRDefault="00596459" w:rsidP="008E1DDE">
            <w:pPr>
              <w:rPr>
                <w:sz w:val="20"/>
                <w:szCs w:val="20"/>
              </w:rPr>
            </w:pPr>
          </w:p>
          <w:p w:rsidR="00596459" w:rsidRDefault="00596459" w:rsidP="008E1DDE">
            <w:pPr>
              <w:rPr>
                <w:sz w:val="20"/>
                <w:szCs w:val="20"/>
              </w:rPr>
            </w:pPr>
            <w:r>
              <w:rPr>
                <w:sz w:val="20"/>
                <w:szCs w:val="20"/>
              </w:rPr>
              <w:t>Стручна терминологија у биологији . Ученици ће знати да прочитају и да повежу са латинским језиком.</w:t>
            </w:r>
          </w:p>
          <w:p w:rsidR="00596459" w:rsidRDefault="00596459" w:rsidP="008E1DDE">
            <w:pPr>
              <w:rPr>
                <w:sz w:val="20"/>
                <w:szCs w:val="20"/>
              </w:rPr>
            </w:pPr>
          </w:p>
          <w:p w:rsidR="00596459" w:rsidRPr="00E827BC" w:rsidRDefault="00596459" w:rsidP="008E1DDE">
            <w:pPr>
              <w:rPr>
                <w:sz w:val="20"/>
                <w:szCs w:val="20"/>
              </w:rPr>
            </w:pPr>
          </w:p>
        </w:tc>
        <w:tc>
          <w:tcPr>
            <w:tcW w:w="2232" w:type="dxa"/>
            <w:shd w:val="clear" w:color="auto" w:fill="auto"/>
          </w:tcPr>
          <w:p w:rsidR="00596459" w:rsidRPr="00300374" w:rsidRDefault="00596459" w:rsidP="008E1DDE">
            <w:pPr>
              <w:pStyle w:val="Default"/>
              <w:jc w:val="both"/>
              <w:rPr>
                <w:sz w:val="15"/>
                <w:szCs w:val="15"/>
                <w:lang w:val="sr-Cyrl-RS"/>
              </w:rPr>
            </w:pPr>
            <w:r w:rsidRPr="00300374">
              <w:rPr>
                <w:sz w:val="15"/>
                <w:szCs w:val="15"/>
                <w:lang w:val="sr-Cyrl-RS"/>
              </w:rPr>
              <w:lastRenderedPageBreak/>
              <w:t xml:space="preserve">2. СТ.1.1.1. Разуме краће поруке, обавештења и упутства која се саопштавају разговетно и полако. </w:t>
            </w:r>
          </w:p>
          <w:p w:rsidR="00596459" w:rsidRPr="00300374" w:rsidRDefault="00596459" w:rsidP="008E1DDE">
            <w:pPr>
              <w:pStyle w:val="Default"/>
              <w:jc w:val="both"/>
              <w:rPr>
                <w:sz w:val="15"/>
                <w:szCs w:val="15"/>
                <w:lang w:val="sr-Cyrl-RS"/>
              </w:rPr>
            </w:pPr>
            <w:r w:rsidRPr="00300374">
              <w:rPr>
                <w:sz w:val="15"/>
                <w:szCs w:val="15"/>
                <w:lang w:val="sr-Cyrl-RS"/>
              </w:rPr>
              <w:t xml:space="preserve">2. СТ.1.1.3. Схвата општи смисао информације или краћих монолошких излагања у образовном и јавном контексту. </w:t>
            </w:r>
          </w:p>
          <w:p w:rsidR="00596459" w:rsidRPr="00300374" w:rsidRDefault="00596459" w:rsidP="008E1DDE">
            <w:pPr>
              <w:pStyle w:val="Default"/>
              <w:jc w:val="both"/>
              <w:rPr>
                <w:sz w:val="15"/>
                <w:szCs w:val="15"/>
                <w:lang w:val="sr-Cyrl-RS"/>
              </w:rPr>
            </w:pPr>
            <w:r w:rsidRPr="00300374">
              <w:rPr>
                <w:sz w:val="15"/>
                <w:szCs w:val="15"/>
                <w:lang w:val="sr-Cyrl-RS"/>
              </w:rPr>
              <w:t xml:space="preserve">2.СТ.1.2.1. Разуме општи смисао једноставних краћих текстова у вези с блиским темама, у којима преовлађују фреквентне речи и интернационализми. </w:t>
            </w:r>
          </w:p>
          <w:p w:rsidR="00596459" w:rsidRPr="00300374" w:rsidRDefault="00596459" w:rsidP="008E1DDE">
            <w:pPr>
              <w:pStyle w:val="Default"/>
              <w:jc w:val="both"/>
              <w:rPr>
                <w:sz w:val="15"/>
                <w:szCs w:val="15"/>
                <w:lang w:val="sr-Cyrl-RS"/>
              </w:rPr>
            </w:pPr>
            <w:r w:rsidRPr="00300374">
              <w:rPr>
                <w:sz w:val="15"/>
                <w:szCs w:val="15"/>
                <w:lang w:val="sr-Cyrl-RS"/>
              </w:rPr>
              <w:t xml:space="preserve">2.СТ.1.2.2. Проналази потребне информације у једноставним текстовима. </w:t>
            </w:r>
          </w:p>
          <w:p w:rsidR="00596459" w:rsidRPr="00300374" w:rsidRDefault="00596459" w:rsidP="008E1DDE">
            <w:pPr>
              <w:pStyle w:val="Default"/>
              <w:jc w:val="both"/>
              <w:rPr>
                <w:sz w:val="15"/>
                <w:szCs w:val="15"/>
                <w:lang w:val="sr-Cyrl-RS"/>
              </w:rPr>
            </w:pPr>
            <w:r w:rsidRPr="00300374">
              <w:rPr>
                <w:sz w:val="15"/>
                <w:szCs w:val="15"/>
                <w:lang w:val="sr-Cyrl-RS"/>
              </w:rPr>
              <w:t xml:space="preserve">2.СТ.1.2.5. Разуме кратке адаптиране одломке књижевних дела, и друге поједностављене текстове који се односе на цивилизацијске тековине, културу и обичаје. </w:t>
            </w:r>
          </w:p>
          <w:p w:rsidR="00596459" w:rsidRPr="00300374" w:rsidRDefault="00596459" w:rsidP="008E1DDE">
            <w:pPr>
              <w:pStyle w:val="Default"/>
              <w:jc w:val="both"/>
              <w:rPr>
                <w:sz w:val="15"/>
                <w:szCs w:val="15"/>
                <w:lang w:val="sr-Cyrl-RS"/>
              </w:rPr>
            </w:pPr>
            <w:r w:rsidRPr="00300374">
              <w:rPr>
                <w:sz w:val="15"/>
                <w:szCs w:val="15"/>
                <w:lang w:val="sr-Cyrl-RS"/>
              </w:rPr>
              <w:t xml:space="preserve">2.СТ.1.3.3. Тражи и даје једноставне информације, у приватном, јавном и образовном контексту. </w:t>
            </w:r>
          </w:p>
          <w:p w:rsidR="00596459" w:rsidRPr="00300374" w:rsidRDefault="00596459" w:rsidP="008E1DDE">
            <w:pPr>
              <w:pStyle w:val="Default"/>
              <w:jc w:val="both"/>
              <w:rPr>
                <w:sz w:val="15"/>
                <w:szCs w:val="15"/>
                <w:lang w:val="sr-Cyrl-RS"/>
              </w:rPr>
            </w:pPr>
            <w:r w:rsidRPr="00300374">
              <w:rPr>
                <w:sz w:val="15"/>
                <w:szCs w:val="15"/>
                <w:lang w:val="sr-Cyrl-RS"/>
              </w:rPr>
              <w:lastRenderedPageBreak/>
              <w:t xml:space="preserve">2.СТ.1.4.4. Пише једноставне текстове према моделу, уз помоћ илустрација, табела, слика, графикона, детаљних упутстава. </w:t>
            </w:r>
          </w:p>
          <w:p w:rsidR="00596459" w:rsidRPr="00EB344A" w:rsidRDefault="00596459" w:rsidP="008E1DDE">
            <w:pPr>
              <w:rPr>
                <w:sz w:val="15"/>
                <w:szCs w:val="15"/>
              </w:rPr>
            </w:pPr>
            <w:r>
              <w:rPr>
                <w:sz w:val="15"/>
                <w:szCs w:val="15"/>
              </w:rPr>
              <w:t>2.СТ.1.5.2. Саставља кратке, разумљиве реченице</w:t>
            </w:r>
          </w:p>
          <w:tbl>
            <w:tblPr>
              <w:tblW w:w="0" w:type="auto"/>
              <w:tblBorders>
                <w:top w:val="nil"/>
                <w:left w:val="nil"/>
                <w:bottom w:val="nil"/>
                <w:right w:val="nil"/>
              </w:tblBorders>
              <w:tblLook w:val="0000" w:firstRow="0" w:lastRow="0" w:firstColumn="0" w:lastColumn="0" w:noHBand="0" w:noVBand="0"/>
            </w:tblPr>
            <w:tblGrid>
              <w:gridCol w:w="2016"/>
            </w:tblGrid>
            <w:tr w:rsidR="00596459" w:rsidRPr="009D21FE" w:rsidTr="008E1DDE">
              <w:trPr>
                <w:trHeight w:val="1168"/>
              </w:trPr>
              <w:tc>
                <w:tcPr>
                  <w:tcW w:w="0" w:type="auto"/>
                </w:tcPr>
                <w:p w:rsidR="00596459" w:rsidRPr="00300374" w:rsidRDefault="00596459" w:rsidP="008E1DDE">
                  <w:pPr>
                    <w:autoSpaceDE w:val="0"/>
                    <w:autoSpaceDN w:val="0"/>
                    <w:adjustRightInd w:val="0"/>
                    <w:spacing w:line="240" w:lineRule="auto"/>
                    <w:jc w:val="left"/>
                    <w:rPr>
                      <w:rFonts w:ascii="Verdana" w:hAnsi="Verdana" w:cs="Verdana"/>
                      <w:color w:val="000000"/>
                      <w:sz w:val="15"/>
                      <w:szCs w:val="15"/>
                    </w:rPr>
                  </w:pPr>
                  <w:r w:rsidRPr="00300374">
                    <w:rPr>
                      <w:rFonts w:ascii="Verdana" w:hAnsi="Verdana" w:cs="Verdana"/>
                      <w:color w:val="000000"/>
                      <w:sz w:val="15"/>
                      <w:szCs w:val="15"/>
                    </w:rPr>
                    <w:t xml:space="preserve">користећи једноставне језичке структуре. 2.СТ.1.5.3. Има углавном јасан и разумљив изговор. </w:t>
                  </w:r>
                </w:p>
                <w:p w:rsidR="00596459" w:rsidRPr="00300374" w:rsidRDefault="00596459" w:rsidP="008E1DDE">
                  <w:pPr>
                    <w:autoSpaceDE w:val="0"/>
                    <w:autoSpaceDN w:val="0"/>
                    <w:adjustRightInd w:val="0"/>
                    <w:spacing w:line="240" w:lineRule="auto"/>
                    <w:jc w:val="left"/>
                    <w:rPr>
                      <w:rFonts w:ascii="Verdana" w:hAnsi="Verdana" w:cs="Verdana"/>
                      <w:color w:val="000000"/>
                      <w:sz w:val="15"/>
                      <w:szCs w:val="15"/>
                    </w:rPr>
                  </w:pPr>
                  <w:r w:rsidRPr="00300374">
                    <w:rPr>
                      <w:rFonts w:ascii="Verdana" w:hAnsi="Verdana" w:cs="Verdana"/>
                      <w:color w:val="000000"/>
                      <w:sz w:val="15"/>
                      <w:szCs w:val="15"/>
                    </w:rPr>
                    <w:t xml:space="preserve">2.СТ.1.5.4. Пише с одговарајућом ортографском тачношћу уобичајене речи које користи у говору. </w:t>
                  </w:r>
                </w:p>
                <w:p w:rsidR="00596459" w:rsidRPr="00300374" w:rsidRDefault="00596459" w:rsidP="008E1DDE">
                  <w:pPr>
                    <w:autoSpaceDE w:val="0"/>
                    <w:autoSpaceDN w:val="0"/>
                    <w:adjustRightInd w:val="0"/>
                    <w:spacing w:line="240" w:lineRule="auto"/>
                    <w:jc w:val="left"/>
                    <w:rPr>
                      <w:rFonts w:ascii="Verdana" w:hAnsi="Verdana" w:cs="Verdana"/>
                      <w:color w:val="000000"/>
                      <w:sz w:val="15"/>
                      <w:szCs w:val="15"/>
                    </w:rPr>
                  </w:pPr>
                  <w:r w:rsidRPr="00300374">
                    <w:rPr>
                      <w:rFonts w:ascii="Verdana" w:hAnsi="Verdana" w:cs="Verdana"/>
                      <w:color w:val="000000"/>
                      <w:sz w:val="15"/>
                      <w:szCs w:val="15"/>
                    </w:rPr>
                    <w:t xml:space="preserve">2.СТ.2.1.1. Разуме суштину и битне појединости порука, упутстава и обавештења о темама из свакодневног живота и делатности. </w:t>
                  </w:r>
                </w:p>
                <w:p w:rsidR="00596459" w:rsidRPr="00300374" w:rsidRDefault="00596459" w:rsidP="008E1DDE">
                  <w:pPr>
                    <w:autoSpaceDE w:val="0"/>
                    <w:autoSpaceDN w:val="0"/>
                    <w:adjustRightInd w:val="0"/>
                    <w:spacing w:line="240" w:lineRule="auto"/>
                    <w:jc w:val="left"/>
                    <w:rPr>
                      <w:rFonts w:ascii="Verdana" w:hAnsi="Verdana" w:cs="Verdana"/>
                      <w:color w:val="000000"/>
                      <w:sz w:val="15"/>
                      <w:szCs w:val="15"/>
                    </w:rPr>
                  </w:pPr>
                  <w:r w:rsidRPr="00300374">
                    <w:rPr>
                      <w:rFonts w:ascii="Verdana" w:hAnsi="Verdana" w:cs="Verdana"/>
                      <w:color w:val="000000"/>
                      <w:sz w:val="15"/>
                      <w:szCs w:val="15"/>
                    </w:rPr>
                    <w:t xml:space="preserve">2.СТ.2.1.3. Разуме суштину и битне појединости монолошког излагања у образовном и јавном контексту уколико је излагање јасно и добро структурирано. </w:t>
                  </w:r>
                </w:p>
                <w:p w:rsidR="00596459" w:rsidRPr="00300374" w:rsidRDefault="00596459" w:rsidP="008E1DDE">
                  <w:pPr>
                    <w:autoSpaceDE w:val="0"/>
                    <w:autoSpaceDN w:val="0"/>
                    <w:adjustRightInd w:val="0"/>
                    <w:spacing w:line="240" w:lineRule="auto"/>
                    <w:jc w:val="left"/>
                    <w:rPr>
                      <w:rFonts w:ascii="Verdana" w:hAnsi="Verdana" w:cs="Verdana"/>
                      <w:color w:val="000000"/>
                      <w:sz w:val="15"/>
                      <w:szCs w:val="15"/>
                    </w:rPr>
                  </w:pPr>
                  <w:r w:rsidRPr="00300374">
                    <w:rPr>
                      <w:rFonts w:ascii="Verdana" w:hAnsi="Verdana" w:cs="Verdana"/>
                      <w:color w:val="000000"/>
                      <w:sz w:val="15"/>
                      <w:szCs w:val="15"/>
                    </w:rPr>
                    <w:t xml:space="preserve">2.СТ.2.2.1. Разуме општи смисао и релевантне информације у текстовима о блиским темама из образовног и јавног контекста. </w:t>
                  </w:r>
                </w:p>
              </w:tc>
            </w:tr>
          </w:tbl>
          <w:p w:rsidR="00596459" w:rsidRDefault="00596459" w:rsidP="008E1DDE"/>
          <w:p w:rsidR="00596459" w:rsidRDefault="00596459" w:rsidP="008E1DDE">
            <w:pPr>
              <w:pStyle w:val="Default"/>
              <w:jc w:val="both"/>
              <w:rPr>
                <w:sz w:val="15"/>
                <w:szCs w:val="15"/>
                <w:lang w:val="sr-Cyrl-RS"/>
              </w:rPr>
            </w:pPr>
            <w:r w:rsidRPr="00A81948">
              <w:rPr>
                <w:sz w:val="15"/>
                <w:szCs w:val="15"/>
                <w:lang w:val="sr-Cyrl-RS"/>
              </w:rPr>
              <w:t>2.СТ.2.2.2. Открива значење непознатих речи на основу контекста који му је близак.</w:t>
            </w:r>
          </w:p>
          <w:p w:rsidR="00596459" w:rsidRPr="00A81948" w:rsidRDefault="00596459" w:rsidP="008E1DDE">
            <w:pPr>
              <w:pStyle w:val="Default"/>
              <w:jc w:val="both"/>
              <w:rPr>
                <w:sz w:val="15"/>
                <w:szCs w:val="15"/>
                <w:lang w:val="sr-Cyrl-RS"/>
              </w:rPr>
            </w:pPr>
            <w:r w:rsidRPr="00A81948">
              <w:rPr>
                <w:sz w:val="15"/>
                <w:szCs w:val="15"/>
                <w:lang w:val="sr-Cyrl-RS"/>
              </w:rPr>
              <w:lastRenderedPageBreak/>
              <w:t xml:space="preserve"> 2.СТ.2.2.6. Разуме адаптиране књижевне текстове и прилагођене текстове који се односе на цивилизацијске тековине, културу и обичаје свог и других народа. </w:t>
            </w:r>
          </w:p>
          <w:p w:rsidR="00596459" w:rsidRPr="00A81948" w:rsidRDefault="00596459" w:rsidP="008E1DDE">
            <w:pPr>
              <w:pStyle w:val="Default"/>
              <w:jc w:val="both"/>
              <w:rPr>
                <w:sz w:val="15"/>
                <w:szCs w:val="15"/>
                <w:lang w:val="sr-Cyrl-RS"/>
              </w:rPr>
            </w:pPr>
            <w:r w:rsidRPr="00A81948">
              <w:rPr>
                <w:sz w:val="15"/>
                <w:szCs w:val="15"/>
                <w:lang w:val="sr-Cyrl-RS"/>
              </w:rPr>
              <w:t xml:space="preserve">2.СТ.2.3.5. Излаже већ припремљену презентацију о темама из свог окружења или струке. </w:t>
            </w:r>
          </w:p>
          <w:p w:rsidR="00596459" w:rsidRPr="00A81948" w:rsidRDefault="00596459" w:rsidP="008E1DDE">
            <w:pPr>
              <w:pStyle w:val="Default"/>
              <w:jc w:val="both"/>
              <w:rPr>
                <w:sz w:val="15"/>
                <w:szCs w:val="15"/>
                <w:lang w:val="sr-Cyrl-RS"/>
              </w:rPr>
            </w:pPr>
            <w:r w:rsidRPr="00A81948">
              <w:rPr>
                <w:sz w:val="15"/>
                <w:szCs w:val="15"/>
                <w:lang w:val="sr-Cyrl-RS"/>
              </w:rPr>
              <w:t xml:space="preserve">2.СТ.2.4.3. Пише, према упутству, дескриптивне и наративне текстове о разноврсним темама из области личних интересовања и искустава. </w:t>
            </w:r>
          </w:p>
          <w:p w:rsidR="00596459" w:rsidRPr="00A81948" w:rsidRDefault="00596459" w:rsidP="008E1DDE">
            <w:pPr>
              <w:pStyle w:val="Default"/>
              <w:jc w:val="both"/>
              <w:rPr>
                <w:sz w:val="15"/>
                <w:szCs w:val="15"/>
                <w:lang w:val="sr-Cyrl-RS"/>
              </w:rPr>
            </w:pPr>
            <w:r w:rsidRPr="00A81948">
              <w:rPr>
                <w:sz w:val="15"/>
                <w:szCs w:val="15"/>
                <w:lang w:val="sr-Cyrl-RS"/>
              </w:rPr>
              <w:t xml:space="preserve">2.СТ.2.5.2. Правилно разуме и користи већи број сложенијих језичких структура. </w:t>
            </w:r>
          </w:p>
          <w:p w:rsidR="00596459" w:rsidRPr="00A81948" w:rsidRDefault="00596459" w:rsidP="008E1DDE">
            <w:pPr>
              <w:pStyle w:val="Default"/>
              <w:jc w:val="both"/>
              <w:rPr>
                <w:sz w:val="15"/>
                <w:szCs w:val="15"/>
                <w:lang w:val="sr-Cyrl-RS"/>
              </w:rPr>
            </w:pPr>
            <w:r w:rsidRPr="00A81948">
              <w:rPr>
                <w:sz w:val="15"/>
                <w:szCs w:val="15"/>
                <w:lang w:val="sr-Cyrl-RS"/>
              </w:rPr>
              <w:t xml:space="preserve">2.СТ.2.5.3. Има сасвим разумљив изговор. </w:t>
            </w:r>
          </w:p>
          <w:p w:rsidR="00596459" w:rsidRPr="00A81948" w:rsidRDefault="00596459" w:rsidP="008E1DDE">
            <w:pPr>
              <w:pStyle w:val="Default"/>
              <w:jc w:val="both"/>
              <w:rPr>
                <w:sz w:val="15"/>
                <w:szCs w:val="15"/>
                <w:lang w:val="sr-Cyrl-RS"/>
              </w:rPr>
            </w:pPr>
            <w:r w:rsidRPr="00A81948">
              <w:rPr>
                <w:sz w:val="15"/>
                <w:szCs w:val="15"/>
                <w:lang w:val="sr-Cyrl-RS"/>
              </w:rPr>
              <w:t xml:space="preserve">2.СТ.2.5.5. Препознаје формални и неформални регистар; познаје правила понашања и разлике у култури, обичајима и веровањима своје земље и земље чији језик учи. </w:t>
            </w:r>
          </w:p>
          <w:p w:rsidR="00596459" w:rsidRPr="00A81948" w:rsidRDefault="00596459" w:rsidP="008E1DDE">
            <w:pPr>
              <w:pStyle w:val="Default"/>
              <w:jc w:val="both"/>
              <w:rPr>
                <w:sz w:val="15"/>
                <w:szCs w:val="15"/>
                <w:lang w:val="sr-Cyrl-RS"/>
              </w:rPr>
            </w:pPr>
            <w:r w:rsidRPr="00A81948">
              <w:rPr>
                <w:sz w:val="15"/>
                <w:szCs w:val="15"/>
                <w:lang w:val="sr-Cyrl-RS"/>
              </w:rPr>
              <w:t xml:space="preserve">2.СТ.3.1.2. Разуме презентацију или предавање са сложеном аргументацијом уз помоћ пропратног материјала. </w:t>
            </w:r>
          </w:p>
          <w:p w:rsidR="00596459" w:rsidRPr="00A81948" w:rsidRDefault="00596459" w:rsidP="008E1DDE">
            <w:pPr>
              <w:pStyle w:val="Default"/>
              <w:jc w:val="both"/>
              <w:rPr>
                <w:sz w:val="15"/>
                <w:szCs w:val="15"/>
                <w:lang w:val="sr-Cyrl-RS"/>
              </w:rPr>
            </w:pPr>
            <w:r w:rsidRPr="00A81948">
              <w:rPr>
                <w:sz w:val="15"/>
                <w:szCs w:val="15"/>
                <w:lang w:val="sr-Cyrl-RS"/>
              </w:rPr>
              <w:t xml:space="preserve">2.СТ.3.2.1. Препознаје тему и схвата садржај разноврсних текстова, примењујући одговарајуће технике/врсте читања. </w:t>
            </w:r>
          </w:p>
          <w:p w:rsidR="00596459" w:rsidRPr="00A81948" w:rsidRDefault="00596459" w:rsidP="008E1DDE">
            <w:pPr>
              <w:pStyle w:val="Default"/>
              <w:jc w:val="both"/>
              <w:rPr>
                <w:sz w:val="15"/>
                <w:szCs w:val="15"/>
                <w:lang w:val="sr-Cyrl-RS"/>
              </w:rPr>
            </w:pPr>
            <w:r w:rsidRPr="00A81948">
              <w:rPr>
                <w:sz w:val="15"/>
                <w:szCs w:val="15"/>
                <w:lang w:val="sr-Cyrl-RS"/>
              </w:rPr>
              <w:t xml:space="preserve">2.СТ.3.2.6. Разуме одломке оригиналних књижевних дела и текстове који се односе на цивилизацијске тековине, културу и обичаје свог и других народа. </w:t>
            </w:r>
          </w:p>
          <w:p w:rsidR="00596459" w:rsidRPr="00A81948" w:rsidRDefault="00596459" w:rsidP="008E1DDE">
            <w:pPr>
              <w:pStyle w:val="Default"/>
              <w:jc w:val="both"/>
              <w:rPr>
                <w:sz w:val="15"/>
                <w:szCs w:val="15"/>
                <w:lang w:val="sr-Cyrl-RS"/>
              </w:rPr>
            </w:pPr>
            <w:r w:rsidRPr="00A81948">
              <w:rPr>
                <w:sz w:val="15"/>
                <w:szCs w:val="15"/>
                <w:lang w:val="sr-Cyrl-RS"/>
              </w:rPr>
              <w:lastRenderedPageBreak/>
              <w:t xml:space="preserve">2.СТ.3.3.1. Активно учествује у формалним и неформалним разговорима/дискусијама о општим и стручним темама, с једним или више саговорника. </w:t>
            </w:r>
          </w:p>
          <w:p w:rsidR="00596459" w:rsidRPr="00A81948" w:rsidRDefault="00596459" w:rsidP="008E1DDE">
            <w:pPr>
              <w:pStyle w:val="Default"/>
              <w:jc w:val="both"/>
              <w:rPr>
                <w:sz w:val="15"/>
                <w:szCs w:val="15"/>
                <w:lang w:val="sr-Cyrl-RS"/>
              </w:rPr>
            </w:pPr>
            <w:r w:rsidRPr="00A81948">
              <w:rPr>
                <w:sz w:val="15"/>
                <w:szCs w:val="15"/>
                <w:lang w:val="sr-Cyrl-RS"/>
              </w:rPr>
              <w:t xml:space="preserve">2.СТ.3.4.5. Пише извештај/преводи садржаје и информације из дужих и сложенијих текстова из различитих области које чита или слуша (нпр. препричава, описује, систематизује и сл.). </w:t>
            </w:r>
          </w:p>
          <w:p w:rsidR="00596459" w:rsidRPr="00A81948" w:rsidRDefault="00596459" w:rsidP="008E1DDE">
            <w:pPr>
              <w:pStyle w:val="Default"/>
              <w:jc w:val="both"/>
              <w:rPr>
                <w:sz w:val="15"/>
                <w:szCs w:val="15"/>
                <w:lang w:val="sr-Cyrl-RS"/>
              </w:rPr>
            </w:pPr>
            <w:r w:rsidRPr="00A81948">
              <w:rPr>
                <w:sz w:val="15"/>
                <w:szCs w:val="15"/>
                <w:lang w:val="sr-Cyrl-RS"/>
              </w:rPr>
              <w:t xml:space="preserve">2.СТ.3.5.2. Разуме целокупни репертоар граматичких структура и активно користи све уобичајене граматичке структуре. </w:t>
            </w:r>
          </w:p>
          <w:p w:rsidR="00596459" w:rsidRPr="00A81948" w:rsidRDefault="00596459" w:rsidP="008E1DDE">
            <w:pPr>
              <w:pStyle w:val="Default"/>
              <w:jc w:val="both"/>
              <w:rPr>
                <w:sz w:val="15"/>
                <w:szCs w:val="15"/>
                <w:lang w:val="sr-Cyrl-RS"/>
              </w:rPr>
            </w:pPr>
            <w:r w:rsidRPr="00A81948">
              <w:rPr>
                <w:sz w:val="15"/>
                <w:szCs w:val="15"/>
                <w:lang w:val="sr-Cyrl-RS"/>
              </w:rPr>
              <w:t xml:space="preserve">2.СТ.3.5.3. Има јасан и природан изговор и интонацију. </w:t>
            </w:r>
          </w:p>
          <w:p w:rsidR="00596459" w:rsidRPr="00E827BC" w:rsidRDefault="00596459" w:rsidP="008E1DDE">
            <w:r w:rsidRPr="00A81948">
              <w:rPr>
                <w:sz w:val="15"/>
                <w:szCs w:val="15"/>
              </w:rPr>
              <w:t xml:space="preserve">2.СТ.3.5.5. Познаје и адекватно користи формални и </w:t>
            </w:r>
            <w:r>
              <w:rPr>
                <w:sz w:val="15"/>
                <w:szCs w:val="15"/>
              </w:rPr>
              <w:t>неформални језички израз.</w:t>
            </w:r>
          </w:p>
        </w:tc>
        <w:tc>
          <w:tcPr>
            <w:tcW w:w="2392" w:type="dxa"/>
          </w:tcPr>
          <w:p w:rsidR="00596459" w:rsidRPr="00EA0993" w:rsidRDefault="00596459" w:rsidP="008E1DDE">
            <w:pPr>
              <w:pStyle w:val="NoSpacing"/>
              <w:rPr>
                <w:rFonts w:ascii="Times New Roman" w:hAnsi="Times New Roman" w:cs="Times New Roman"/>
                <w:lang w:val="sr-Cyrl-CS"/>
              </w:rPr>
            </w:pPr>
            <w:r w:rsidRPr="00EA0993">
              <w:rPr>
                <w:rFonts w:ascii="Times New Roman" w:hAnsi="Times New Roman" w:cs="Times New Roman"/>
                <w:lang w:val="sr-Cyrl-CS"/>
              </w:rPr>
              <w:lastRenderedPageBreak/>
              <w:t xml:space="preserve">По завршетку </w:t>
            </w:r>
            <w:r w:rsidRPr="00EA0993">
              <w:rPr>
                <w:rFonts w:ascii="Times New Roman" w:hAnsi="Times New Roman" w:cs="Times New Roman"/>
              </w:rPr>
              <w:t>II</w:t>
            </w:r>
            <w:r w:rsidRPr="00EA0993">
              <w:rPr>
                <w:rFonts w:ascii="Times New Roman" w:hAnsi="Times New Roman" w:cs="Times New Roman"/>
                <w:lang w:val="sr-Cyrl-CS"/>
              </w:rPr>
              <w:t xml:space="preserve"> разреда ученик:</w:t>
            </w:r>
          </w:p>
          <w:p w:rsidR="00596459" w:rsidRPr="00EA0993" w:rsidRDefault="00596459" w:rsidP="00596459">
            <w:pPr>
              <w:pStyle w:val="NoSpacing"/>
              <w:numPr>
                <w:ilvl w:val="0"/>
                <w:numId w:val="3"/>
              </w:numPr>
              <w:rPr>
                <w:rFonts w:ascii="Times New Roman" w:hAnsi="Times New Roman" w:cs="Times New Roman"/>
                <w:lang w:val="sr-Cyrl-CS"/>
              </w:rPr>
            </w:pPr>
            <w:r w:rsidRPr="00EA0993">
              <w:rPr>
                <w:rFonts w:ascii="Times New Roman" w:hAnsi="Times New Roman" w:cs="Times New Roman"/>
                <w:lang w:val="sr-Cyrl-CS"/>
              </w:rPr>
              <w:t>влада потпуно активним и пасивним глаголским облицима препознавајући категорије које се у њима јављају</w:t>
            </w:r>
          </w:p>
          <w:p w:rsidR="00596459" w:rsidRPr="00EA0993" w:rsidRDefault="00596459" w:rsidP="00596459">
            <w:pPr>
              <w:pStyle w:val="NoSpacing"/>
              <w:numPr>
                <w:ilvl w:val="0"/>
                <w:numId w:val="3"/>
              </w:numPr>
              <w:rPr>
                <w:rFonts w:ascii="Times New Roman" w:hAnsi="Times New Roman" w:cs="Times New Roman"/>
                <w:lang w:val="sr-Cyrl-CS"/>
              </w:rPr>
            </w:pPr>
            <w:r w:rsidRPr="00EA0993">
              <w:rPr>
                <w:rFonts w:ascii="Times New Roman" w:hAnsi="Times New Roman" w:cs="Times New Roman"/>
                <w:lang w:val="sr-Cyrl-CS"/>
              </w:rPr>
              <w:t xml:space="preserve">схвата везу између глагола </w:t>
            </w:r>
            <w:r w:rsidRPr="00EA0993">
              <w:rPr>
                <w:rFonts w:ascii="Times New Roman" w:hAnsi="Times New Roman" w:cs="Times New Roman"/>
              </w:rPr>
              <w:t>facere</w:t>
            </w:r>
            <w:r w:rsidRPr="00EA0993">
              <w:rPr>
                <w:rFonts w:ascii="Times New Roman" w:hAnsi="Times New Roman" w:cs="Times New Roman"/>
                <w:lang w:val="sr-Cyrl-CS"/>
              </w:rPr>
              <w:t xml:space="preserve"> и </w:t>
            </w:r>
            <w:r w:rsidRPr="00EA0993">
              <w:rPr>
                <w:rFonts w:ascii="Times New Roman" w:hAnsi="Times New Roman" w:cs="Times New Roman"/>
              </w:rPr>
              <w:t>fieri</w:t>
            </w:r>
          </w:p>
          <w:p w:rsidR="00596459" w:rsidRPr="00EA0993" w:rsidRDefault="00596459" w:rsidP="008E1DDE">
            <w:pPr>
              <w:pStyle w:val="NoSpacing"/>
              <w:rPr>
                <w:rFonts w:ascii="Times New Roman" w:hAnsi="Times New Roman" w:cs="Times New Roman"/>
                <w:lang w:val="sr-Cyrl-CS"/>
              </w:rPr>
            </w:pPr>
          </w:p>
          <w:p w:rsidR="00596459" w:rsidRPr="00EA0993" w:rsidRDefault="00596459" w:rsidP="008E1DDE">
            <w:pPr>
              <w:pStyle w:val="NoSpacing"/>
              <w:rPr>
                <w:rFonts w:ascii="Times New Roman" w:hAnsi="Times New Roman" w:cs="Times New Roman"/>
                <w:lang w:val="sr-Cyrl-CS"/>
              </w:rPr>
            </w:pPr>
          </w:p>
          <w:p w:rsidR="00596459" w:rsidRPr="00EA0993" w:rsidRDefault="00596459" w:rsidP="008E1DDE">
            <w:pPr>
              <w:pStyle w:val="NoSpacing"/>
              <w:rPr>
                <w:rFonts w:ascii="Times New Roman" w:hAnsi="Times New Roman" w:cs="Times New Roman"/>
                <w:lang w:val="sr-Cyrl-CS"/>
              </w:rPr>
            </w:pPr>
          </w:p>
          <w:p w:rsidR="00596459" w:rsidRPr="00EA0993" w:rsidRDefault="00596459" w:rsidP="008E1DDE">
            <w:pPr>
              <w:pStyle w:val="NoSpacing"/>
              <w:rPr>
                <w:rFonts w:ascii="Times New Roman" w:hAnsi="Times New Roman" w:cs="Times New Roman"/>
                <w:lang w:val="sr-Cyrl-CS"/>
              </w:rPr>
            </w:pPr>
          </w:p>
          <w:p w:rsidR="00596459" w:rsidRPr="00EA0993" w:rsidRDefault="00596459" w:rsidP="00596459">
            <w:pPr>
              <w:pStyle w:val="NoSpacing"/>
              <w:numPr>
                <w:ilvl w:val="0"/>
                <w:numId w:val="3"/>
              </w:numPr>
              <w:rPr>
                <w:rFonts w:ascii="Times New Roman" w:hAnsi="Times New Roman" w:cs="Times New Roman"/>
                <w:lang w:val="sr-Cyrl-CS"/>
              </w:rPr>
            </w:pPr>
            <w:r w:rsidRPr="00EA0993">
              <w:rPr>
                <w:rFonts w:ascii="Times New Roman" w:hAnsi="Times New Roman" w:cs="Times New Roman"/>
                <w:lang w:val="sr-Cyrl-CS"/>
              </w:rPr>
              <w:t>може да мења и преводи разне облике глагола са посебном променом</w:t>
            </w:r>
          </w:p>
          <w:p w:rsidR="00596459" w:rsidRPr="00EA0993" w:rsidRDefault="00596459" w:rsidP="00596459">
            <w:pPr>
              <w:pStyle w:val="NoSpacing"/>
              <w:numPr>
                <w:ilvl w:val="0"/>
                <w:numId w:val="3"/>
              </w:numPr>
              <w:rPr>
                <w:rFonts w:ascii="Times New Roman" w:hAnsi="Times New Roman" w:cs="Times New Roman"/>
                <w:lang w:val="sr-Cyrl-CS"/>
              </w:rPr>
            </w:pPr>
            <w:r w:rsidRPr="00EA0993">
              <w:rPr>
                <w:rFonts w:ascii="Times New Roman" w:hAnsi="Times New Roman" w:cs="Times New Roman"/>
                <w:lang w:val="sr-Cyrl-CS"/>
              </w:rPr>
              <w:lastRenderedPageBreak/>
              <w:t>зна да препозна одређене сложенице глагола са посебном променом и да схвати ново значење на основу значења префикса помоћу којег се формира нови глагол-сложеница</w:t>
            </w:r>
          </w:p>
          <w:p w:rsidR="00596459" w:rsidRPr="00EA0993" w:rsidRDefault="00596459" w:rsidP="008E1DDE">
            <w:pPr>
              <w:pStyle w:val="NoSpacing"/>
              <w:rPr>
                <w:rFonts w:ascii="Times New Roman" w:hAnsi="Times New Roman" w:cs="Times New Roman"/>
                <w:lang w:val="sr-Cyrl-CS"/>
              </w:rPr>
            </w:pPr>
          </w:p>
          <w:p w:rsidR="00596459" w:rsidRPr="00EA0993" w:rsidRDefault="00596459" w:rsidP="008E1DDE">
            <w:pPr>
              <w:pStyle w:val="NoSpacing"/>
              <w:rPr>
                <w:rFonts w:ascii="Times New Roman" w:hAnsi="Times New Roman" w:cs="Times New Roman"/>
                <w:lang w:val="sr-Cyrl-CS"/>
              </w:rPr>
            </w:pPr>
          </w:p>
          <w:p w:rsidR="00596459" w:rsidRPr="00EA0993" w:rsidRDefault="00596459" w:rsidP="00596459">
            <w:pPr>
              <w:pStyle w:val="NoSpacing"/>
              <w:numPr>
                <w:ilvl w:val="0"/>
                <w:numId w:val="3"/>
              </w:numPr>
              <w:rPr>
                <w:rFonts w:ascii="Times New Roman" w:hAnsi="Times New Roman" w:cs="Times New Roman"/>
                <w:lang w:val="sr-Cyrl-CS"/>
              </w:rPr>
            </w:pPr>
            <w:r w:rsidRPr="00EA0993">
              <w:rPr>
                <w:rFonts w:ascii="Times New Roman" w:hAnsi="Times New Roman" w:cs="Times New Roman"/>
                <w:lang w:val="sr-Cyrl-CS"/>
              </w:rPr>
              <w:t>уме да разликује времена партиципа и да их у складу са тим преводи</w:t>
            </w:r>
          </w:p>
          <w:p w:rsidR="00596459" w:rsidRPr="00EA0993" w:rsidRDefault="00596459" w:rsidP="00596459">
            <w:pPr>
              <w:pStyle w:val="NoSpacing"/>
              <w:numPr>
                <w:ilvl w:val="0"/>
                <w:numId w:val="3"/>
              </w:numPr>
              <w:rPr>
                <w:rFonts w:ascii="Times New Roman" w:hAnsi="Times New Roman" w:cs="Times New Roman"/>
                <w:lang w:val="sr-Cyrl-CS"/>
              </w:rPr>
            </w:pPr>
            <w:r w:rsidRPr="00EA0993">
              <w:rPr>
                <w:rFonts w:ascii="Times New Roman" w:hAnsi="Times New Roman" w:cs="Times New Roman"/>
                <w:lang w:val="sr-Cyrl-CS"/>
              </w:rPr>
              <w:t>зна да формира герундив глагола у одређеном падежу, роду и броју по којем се он слаже као придев са именицом</w:t>
            </w:r>
          </w:p>
          <w:p w:rsidR="00596459" w:rsidRPr="00EA0993" w:rsidRDefault="00596459" w:rsidP="00596459">
            <w:pPr>
              <w:pStyle w:val="NoSpacing"/>
              <w:numPr>
                <w:ilvl w:val="0"/>
                <w:numId w:val="3"/>
              </w:numPr>
              <w:rPr>
                <w:rFonts w:ascii="Times New Roman" w:hAnsi="Times New Roman" w:cs="Times New Roman"/>
                <w:lang w:val="sr-Cyrl-CS"/>
              </w:rPr>
            </w:pPr>
            <w:r w:rsidRPr="00EA0993">
              <w:rPr>
                <w:rFonts w:ascii="Times New Roman" w:hAnsi="Times New Roman" w:cs="Times New Roman"/>
                <w:lang w:val="sr-Cyrl-CS"/>
              </w:rPr>
              <w:t>зна да мења герунд и да разликује време и стање инфинитива</w:t>
            </w:r>
          </w:p>
          <w:p w:rsidR="00596459" w:rsidRPr="00EA0993" w:rsidRDefault="00596459" w:rsidP="008E1DDE">
            <w:pPr>
              <w:pStyle w:val="NoSpacing"/>
              <w:ind w:left="720"/>
              <w:rPr>
                <w:rFonts w:ascii="Times New Roman" w:hAnsi="Times New Roman" w:cs="Times New Roman"/>
                <w:lang w:val="sr-Cyrl-CS"/>
              </w:rPr>
            </w:pPr>
          </w:p>
          <w:p w:rsidR="00596459" w:rsidRPr="00EA0993" w:rsidRDefault="00596459" w:rsidP="00596459">
            <w:pPr>
              <w:pStyle w:val="NoSpacing"/>
              <w:numPr>
                <w:ilvl w:val="0"/>
                <w:numId w:val="3"/>
              </w:numPr>
              <w:rPr>
                <w:rFonts w:ascii="Times New Roman" w:hAnsi="Times New Roman" w:cs="Times New Roman"/>
                <w:lang w:val="sr-Cyrl-CS"/>
              </w:rPr>
            </w:pPr>
            <w:r w:rsidRPr="00EA0993">
              <w:rPr>
                <w:rFonts w:ascii="Times New Roman" w:hAnsi="Times New Roman" w:cs="Times New Roman"/>
                <w:lang w:val="sr-Cyrl-CS"/>
              </w:rPr>
              <w:t>може употребљавати инфинитиве и партиципе који показују  у односу на радњу неког глагола истовремену, превремену или послевремену радњу</w:t>
            </w:r>
          </w:p>
          <w:p w:rsidR="00596459" w:rsidRPr="00EA0993" w:rsidRDefault="00596459" w:rsidP="00596459">
            <w:pPr>
              <w:pStyle w:val="NoSpacing"/>
              <w:numPr>
                <w:ilvl w:val="0"/>
                <w:numId w:val="3"/>
              </w:numPr>
              <w:rPr>
                <w:rFonts w:ascii="Times New Roman" w:hAnsi="Times New Roman" w:cs="Times New Roman"/>
                <w:lang w:val="sr-Cyrl-CS"/>
              </w:rPr>
            </w:pPr>
            <w:r w:rsidRPr="00EA0993">
              <w:rPr>
                <w:rFonts w:ascii="Times New Roman" w:hAnsi="Times New Roman" w:cs="Times New Roman"/>
                <w:lang w:val="sr-Cyrl-CS"/>
              </w:rPr>
              <w:t>може употребљавати инфинитиве и партиципе у активу или пасиву</w:t>
            </w:r>
          </w:p>
          <w:p w:rsidR="00596459" w:rsidRPr="00EA0993" w:rsidRDefault="00596459" w:rsidP="00596459">
            <w:pPr>
              <w:pStyle w:val="NoSpacing"/>
              <w:numPr>
                <w:ilvl w:val="0"/>
                <w:numId w:val="3"/>
              </w:numPr>
              <w:rPr>
                <w:rFonts w:ascii="Times New Roman" w:hAnsi="Times New Roman" w:cs="Times New Roman"/>
                <w:lang w:val="sr-Cyrl-CS"/>
              </w:rPr>
            </w:pPr>
            <w:r w:rsidRPr="00EA0993">
              <w:rPr>
                <w:rFonts w:ascii="Times New Roman" w:hAnsi="Times New Roman" w:cs="Times New Roman"/>
                <w:lang w:val="sr-Cyrl-CS"/>
              </w:rPr>
              <w:t>уме да запазе вид или аспект одређеног глаголског имена  употребљеног у склопу конструкције</w:t>
            </w:r>
          </w:p>
          <w:p w:rsidR="00596459" w:rsidRPr="00EA0993" w:rsidRDefault="00596459" w:rsidP="008E1DDE">
            <w:pPr>
              <w:pStyle w:val="NoSpacing"/>
              <w:rPr>
                <w:rFonts w:ascii="Times New Roman" w:hAnsi="Times New Roman" w:cs="Times New Roman"/>
                <w:lang w:val="sr-Cyrl-CS"/>
              </w:rPr>
            </w:pPr>
          </w:p>
          <w:p w:rsidR="00596459" w:rsidRPr="00EA0993" w:rsidRDefault="00596459" w:rsidP="008E1DDE">
            <w:pPr>
              <w:pStyle w:val="NoSpacing"/>
              <w:rPr>
                <w:rFonts w:ascii="Times New Roman" w:hAnsi="Times New Roman" w:cs="Times New Roman"/>
                <w:lang w:val="sr-Cyrl-CS"/>
              </w:rPr>
            </w:pPr>
          </w:p>
          <w:p w:rsidR="00596459" w:rsidRPr="00EA0993" w:rsidRDefault="00596459" w:rsidP="00596459">
            <w:pPr>
              <w:pStyle w:val="NoSpacing"/>
              <w:numPr>
                <w:ilvl w:val="0"/>
                <w:numId w:val="3"/>
              </w:numPr>
              <w:rPr>
                <w:rFonts w:ascii="Times New Roman" w:hAnsi="Times New Roman" w:cs="Times New Roman"/>
                <w:lang w:val="sr-Cyrl-CS"/>
              </w:rPr>
            </w:pPr>
            <w:r w:rsidRPr="00EA0993">
              <w:rPr>
                <w:rFonts w:ascii="Times New Roman" w:hAnsi="Times New Roman" w:cs="Times New Roman"/>
                <w:lang w:val="sr-Cyrl-CS"/>
              </w:rPr>
              <w:t xml:space="preserve">зна да користи перифрастичну конјугацију у разним временима и да је преводи на матерњи језик </w:t>
            </w:r>
            <w:r w:rsidRPr="00EA0993">
              <w:rPr>
                <w:rFonts w:ascii="Times New Roman" w:hAnsi="Times New Roman" w:cs="Times New Roman"/>
                <w:lang w:val="sr-Cyrl-CS"/>
              </w:rPr>
              <w:lastRenderedPageBreak/>
              <w:t>глаголима који неку радњу „одлажу“ за касније, као што су намеравати, бити вољан итд.</w:t>
            </w:r>
          </w:p>
          <w:p w:rsidR="00596459" w:rsidRPr="00EA0993" w:rsidRDefault="00596459" w:rsidP="00596459">
            <w:pPr>
              <w:pStyle w:val="NoSpacing"/>
              <w:numPr>
                <w:ilvl w:val="0"/>
                <w:numId w:val="3"/>
              </w:numPr>
              <w:rPr>
                <w:rFonts w:ascii="Times New Roman" w:hAnsi="Times New Roman" w:cs="Times New Roman"/>
                <w:lang w:val="sr-Cyrl-CS"/>
              </w:rPr>
            </w:pPr>
            <w:r w:rsidRPr="00EA0993">
              <w:rPr>
                <w:rFonts w:ascii="Times New Roman" w:hAnsi="Times New Roman" w:cs="Times New Roman"/>
                <w:lang w:val="sr-Cyrl-CS"/>
              </w:rPr>
              <w:t>уме правилно превести активан или пасиван облик перифрастичне конјугације</w:t>
            </w:r>
          </w:p>
          <w:p w:rsidR="00596459" w:rsidRPr="00EA0993" w:rsidRDefault="00596459" w:rsidP="008E1DDE">
            <w:pPr>
              <w:pStyle w:val="NoSpacing"/>
              <w:rPr>
                <w:rFonts w:ascii="Times New Roman" w:hAnsi="Times New Roman" w:cs="Times New Roman"/>
                <w:lang w:val="sr-Cyrl-CS"/>
              </w:rPr>
            </w:pPr>
          </w:p>
          <w:p w:rsidR="00596459" w:rsidRPr="00EA0993" w:rsidRDefault="00596459" w:rsidP="008E1DDE">
            <w:pPr>
              <w:pStyle w:val="NoSpacing"/>
              <w:rPr>
                <w:rFonts w:ascii="Times New Roman" w:hAnsi="Times New Roman" w:cs="Times New Roman"/>
                <w:lang w:val="sr-Cyrl-CS"/>
              </w:rPr>
            </w:pPr>
          </w:p>
          <w:p w:rsidR="00596459" w:rsidRPr="00EA0993" w:rsidRDefault="00596459" w:rsidP="00596459">
            <w:pPr>
              <w:pStyle w:val="NoSpacing"/>
              <w:numPr>
                <w:ilvl w:val="0"/>
                <w:numId w:val="3"/>
              </w:numPr>
              <w:rPr>
                <w:rFonts w:ascii="Times New Roman" w:hAnsi="Times New Roman" w:cs="Times New Roman"/>
                <w:lang w:val="sr-Cyrl-CS"/>
              </w:rPr>
            </w:pPr>
            <w:r w:rsidRPr="00EA0993">
              <w:rPr>
                <w:rFonts w:ascii="Times New Roman" w:hAnsi="Times New Roman" w:cs="Times New Roman"/>
                <w:lang w:val="sr-Cyrl-CS"/>
              </w:rPr>
              <w:t>зна препознати одређена глаголска времена и лица у функцији одређеног значења у независним реченицама, обраћајући пажњу пре свега на конјунктив, при преводу на матерњи језик</w:t>
            </w:r>
          </w:p>
          <w:p w:rsidR="00596459" w:rsidRPr="00EA0993" w:rsidRDefault="00596459" w:rsidP="00596459">
            <w:pPr>
              <w:pStyle w:val="NoSpacing"/>
              <w:numPr>
                <w:ilvl w:val="0"/>
                <w:numId w:val="3"/>
              </w:numPr>
              <w:rPr>
                <w:rFonts w:ascii="Times New Roman" w:hAnsi="Times New Roman" w:cs="Times New Roman"/>
                <w:lang w:val="sr-Cyrl-CS"/>
              </w:rPr>
            </w:pPr>
            <w:r w:rsidRPr="00EA0993">
              <w:rPr>
                <w:rFonts w:ascii="Times New Roman" w:hAnsi="Times New Roman" w:cs="Times New Roman"/>
                <w:lang w:val="sr-Cyrl-CS"/>
              </w:rPr>
              <w:t xml:space="preserve">уме употребити одређена глаголска времена и лица у функцији одређеног </w:t>
            </w:r>
            <w:r w:rsidRPr="00EA0993">
              <w:rPr>
                <w:rFonts w:ascii="Times New Roman" w:hAnsi="Times New Roman" w:cs="Times New Roman"/>
                <w:lang w:val="sr-Cyrl-CS"/>
              </w:rPr>
              <w:lastRenderedPageBreak/>
              <w:t>значења у независним реченицама, обраћајући пажњу пре свега на конјунктив, при преводу на латински језик</w:t>
            </w:r>
          </w:p>
          <w:p w:rsidR="00596459" w:rsidRPr="00EA0993" w:rsidRDefault="00596459" w:rsidP="008E1DDE">
            <w:pPr>
              <w:pStyle w:val="NoSpacing"/>
              <w:rPr>
                <w:rFonts w:ascii="Times New Roman" w:hAnsi="Times New Roman" w:cs="Times New Roman"/>
                <w:lang w:val="sr-Cyrl-CS"/>
              </w:rPr>
            </w:pPr>
          </w:p>
          <w:p w:rsidR="00596459" w:rsidRPr="00EA0993" w:rsidRDefault="00596459" w:rsidP="00596459">
            <w:pPr>
              <w:pStyle w:val="NoSpacing"/>
              <w:numPr>
                <w:ilvl w:val="0"/>
                <w:numId w:val="3"/>
              </w:numPr>
              <w:rPr>
                <w:rFonts w:ascii="Times New Roman" w:hAnsi="Times New Roman" w:cs="Times New Roman"/>
                <w:lang w:val="sr-Cyrl-CS"/>
              </w:rPr>
            </w:pPr>
            <w:r w:rsidRPr="00EA0993">
              <w:rPr>
                <w:rFonts w:ascii="Times New Roman" w:hAnsi="Times New Roman" w:cs="Times New Roman"/>
                <w:lang w:val="sr-Cyrl-CS"/>
              </w:rPr>
              <w:t>зна када треба ставити индикатив а када конјунктив и у ком времену у сложеним реченицама</w:t>
            </w:r>
          </w:p>
          <w:p w:rsidR="00596459" w:rsidRPr="00EA0993" w:rsidRDefault="00596459" w:rsidP="00596459">
            <w:pPr>
              <w:pStyle w:val="NoSpacing"/>
              <w:numPr>
                <w:ilvl w:val="0"/>
                <w:numId w:val="3"/>
              </w:numPr>
              <w:rPr>
                <w:rFonts w:ascii="Times New Roman" w:hAnsi="Times New Roman" w:cs="Times New Roman"/>
                <w:lang w:val="sr-Cyrl-CS"/>
              </w:rPr>
            </w:pPr>
            <w:r w:rsidRPr="00EA0993">
              <w:rPr>
                <w:rFonts w:ascii="Times New Roman" w:hAnsi="Times New Roman" w:cs="Times New Roman"/>
                <w:lang w:val="sr-Cyrl-CS"/>
              </w:rPr>
              <w:t>уме да разликује употребу конјунктива у зависним реченицама, уз главна и историјска глаголска времена у независним реченицама, усклађено са правилом слагања времена</w:t>
            </w:r>
          </w:p>
          <w:p w:rsidR="00596459" w:rsidRPr="00EA0993" w:rsidRDefault="00596459" w:rsidP="00596459">
            <w:pPr>
              <w:pStyle w:val="NoSpacing"/>
              <w:numPr>
                <w:ilvl w:val="0"/>
                <w:numId w:val="3"/>
              </w:numPr>
              <w:rPr>
                <w:rFonts w:ascii="Times New Roman" w:hAnsi="Times New Roman" w:cs="Times New Roman"/>
                <w:lang w:val="sr-Cyrl-CS"/>
              </w:rPr>
            </w:pPr>
            <w:r w:rsidRPr="00EA0993">
              <w:rPr>
                <w:rFonts w:ascii="Times New Roman" w:hAnsi="Times New Roman" w:cs="Times New Roman"/>
                <w:lang w:val="sr-Cyrl-CS"/>
              </w:rPr>
              <w:t xml:space="preserve">зна латинске изразе (са преводом) којима почињу </w:t>
            </w:r>
            <w:r w:rsidRPr="00EA0993">
              <w:rPr>
                <w:rFonts w:ascii="Times New Roman" w:hAnsi="Times New Roman" w:cs="Times New Roman"/>
                <w:lang w:val="sr-Cyrl-CS"/>
              </w:rPr>
              <w:lastRenderedPageBreak/>
              <w:t>различите зависне реченице</w:t>
            </w:r>
          </w:p>
          <w:p w:rsidR="00596459" w:rsidRPr="00EA0993" w:rsidRDefault="00596459" w:rsidP="008E1DDE">
            <w:pPr>
              <w:pStyle w:val="NoSpacing"/>
              <w:rPr>
                <w:rFonts w:ascii="Times New Roman" w:hAnsi="Times New Roman" w:cs="Times New Roman"/>
                <w:lang w:val="sr-Cyrl-CS"/>
              </w:rPr>
            </w:pPr>
          </w:p>
          <w:p w:rsidR="00596459" w:rsidRPr="00E827BC" w:rsidRDefault="00596459" w:rsidP="008E1DDE">
            <w:pPr>
              <w:rPr>
                <w:sz w:val="20"/>
                <w:szCs w:val="20"/>
              </w:rPr>
            </w:pPr>
            <w:r w:rsidRPr="00EA0993">
              <w:rPr>
                <w:sz w:val="22"/>
                <w:szCs w:val="22"/>
                <w:lang w:val="sr-Cyrl-CS"/>
              </w:rPr>
              <w:t>зна које су најутицајније личности у старом Риму</w:t>
            </w:r>
          </w:p>
        </w:tc>
      </w:tr>
    </w:tbl>
    <w:p w:rsidR="00596459" w:rsidRDefault="00596459" w:rsidP="00596459"/>
    <w:p w:rsidR="00596459" w:rsidRDefault="00596459" w:rsidP="00596459"/>
    <w:p w:rsidR="00596459" w:rsidRDefault="00596459" w:rsidP="00596459">
      <w:r w:rsidRPr="00C32FB1">
        <w:t>ОПШТА ПРЕДМЕТНА КОМПЕТЕНЦИЈА</w:t>
      </w:r>
    </w:p>
    <w:p w:rsidR="00596459" w:rsidRDefault="00596459" w:rsidP="00596459"/>
    <w:p w:rsidR="00596459" w:rsidRDefault="00596459" w:rsidP="00596459">
      <w:r w:rsidRPr="00C32FB1">
        <w:t xml:space="preserve"> Ученик влада језичким вештинама и знањима која му могу омогућити да на страном језику разуме текстове које слуша или чита у приватном, јавном, образовном или професионалном контексту; комуницира писмено или усмено у формалним и неформалним ситуацијама. Посредујући у усменој или писаној комуникацији, ученик преноси поруке са страног на матерњи (први) језик и обрнуто. Владање страним језиком ученику омогућава стицање знања из различитих области која примењује у свакодневном животу, образовању и раду. Учењем страног језика ученик развија кретивност, критичко мишљење, вештине комуникације, самосталност и сарадњу, уважавање различитости култура и културу дијалога. </w:t>
      </w:r>
    </w:p>
    <w:p w:rsidR="00596459" w:rsidRPr="00EB344A" w:rsidRDefault="00596459" w:rsidP="00596459">
      <w:pPr>
        <w:rPr>
          <w:u w:val="single"/>
        </w:rPr>
      </w:pPr>
      <w:r w:rsidRPr="00EB344A">
        <w:rPr>
          <w:u w:val="single"/>
        </w:rPr>
        <w:t xml:space="preserve">Основни ниво </w:t>
      </w:r>
    </w:p>
    <w:p w:rsidR="00596459" w:rsidRDefault="00596459" w:rsidP="00596459">
      <w:r w:rsidRPr="00C32FB1">
        <w:t xml:space="preserve">Ученик користи страни језик у мери која му помаже да разуме садржај усмене поруке икратке једноставне информације у вези са личним интересовањем и познатим областима и активностима. Учествује у уобичајеном, свакодневном разговору, чита и проналази жељену информацију у текстовима са темом од непосредног личног интереса. Пише о различитим аспектима из непосредног окружења и ради сопствених потреба. </w:t>
      </w:r>
    </w:p>
    <w:p w:rsidR="00596459" w:rsidRDefault="00596459" w:rsidP="00596459">
      <w:pPr>
        <w:rPr>
          <w:u w:val="single"/>
        </w:rPr>
      </w:pPr>
      <w:r w:rsidRPr="00EB344A">
        <w:rPr>
          <w:u w:val="single"/>
        </w:rPr>
        <w:t xml:space="preserve">Средњи ниво </w:t>
      </w:r>
    </w:p>
    <w:p w:rsidR="00596459" w:rsidRDefault="00596459" w:rsidP="00596459">
      <w:r w:rsidRPr="00C32FB1">
        <w:t>Ученик користи страни језик да разуме суштину текста или да учествује у разговору или дискусији (нпр. школа, забава, спорт); сналази се у не/предвидивим ситуацијама када му је неопходно да користи страни језик и/ии да у кратком усеном излагању оствари свој интерес. Пише о властитом искуству; описује своје утиске, планове и очекивања.</w:t>
      </w:r>
    </w:p>
    <w:p w:rsidR="00596459" w:rsidRPr="00EB344A" w:rsidRDefault="00596459" w:rsidP="00596459">
      <w:pPr>
        <w:rPr>
          <w:u w:val="single"/>
        </w:rPr>
      </w:pPr>
    </w:p>
    <w:p w:rsidR="00596459" w:rsidRDefault="00596459" w:rsidP="00596459">
      <w:pPr>
        <w:rPr>
          <w:u w:val="single"/>
        </w:rPr>
      </w:pPr>
      <w:r w:rsidRPr="00EB344A">
        <w:rPr>
          <w:u w:val="single"/>
        </w:rPr>
        <w:lastRenderedPageBreak/>
        <w:t xml:space="preserve"> Напредни ниво</w:t>
      </w:r>
    </w:p>
    <w:p w:rsidR="00596459" w:rsidRDefault="00596459" w:rsidP="00596459">
      <w:r w:rsidRPr="00C32FB1">
        <w:t xml:space="preserve"> Ученик користи страни језик да активно учествује у усменој комуникацији; да прати дужа и сложенија излагања или дискусије о конкретним или апстрактним темама из познатих општих или стручних тематских области, као и да објашњава своје ставове и/или образлаже различите предлоге. Чита и пише текстове о широком спектру тема у складу са општим и властитим интересовањима.</w:t>
      </w:r>
    </w:p>
    <w:p w:rsidR="00596459" w:rsidRDefault="00596459" w:rsidP="00596459"/>
    <w:p w:rsidR="00596459" w:rsidRDefault="00596459" w:rsidP="00596459">
      <w:r w:rsidRPr="00C32FB1">
        <w:t>СПЕЦИФИЧНА ПРЕДМЕТНА КОМПЕТЕНЦИЈА</w:t>
      </w:r>
    </w:p>
    <w:p w:rsidR="00596459" w:rsidRPr="000066AC" w:rsidRDefault="00596459" w:rsidP="00596459">
      <w:pPr>
        <w:rPr>
          <w:u w:val="single"/>
        </w:rPr>
      </w:pPr>
      <w:r w:rsidRPr="00C32FB1">
        <w:t xml:space="preserve"> </w:t>
      </w:r>
    </w:p>
    <w:p w:rsidR="00596459" w:rsidRPr="000066AC" w:rsidRDefault="00596459" w:rsidP="00596459">
      <w:pPr>
        <w:rPr>
          <w:u w:val="single"/>
        </w:rPr>
      </w:pPr>
      <w:r w:rsidRPr="000066AC">
        <w:rPr>
          <w:u w:val="single"/>
        </w:rPr>
        <w:t xml:space="preserve">Основни ниво </w:t>
      </w:r>
    </w:p>
    <w:p w:rsidR="00596459" w:rsidRDefault="00596459" w:rsidP="00596459">
      <w:r w:rsidRPr="00C32FB1">
        <w:t>Ученик разуме уобичајене изразе и схвата општи смисао свакодневне комуникације изговорене споро и разговетно. Користећи основно лингвистичко знање, чита краће текстове написане стандардним језиком, разноврсног садржаја из свакодневног живота и/или блиских области или струке, у којима пр</w:t>
      </w:r>
      <w:r>
        <w:t>еовлађују фреквентне речи и изрази.</w:t>
      </w:r>
    </w:p>
    <w:p w:rsidR="00596459" w:rsidRDefault="00596459" w:rsidP="00596459">
      <w:r w:rsidRPr="00C32FB1">
        <w:t>Ученик у свакодневним ситуацијама пише или даје усмена упутства, писмено или усмено размењује информације о уобичајеним општим и блиским темама. Користећи једноставне изразе, фразе и језичке структуре, пише кратке кратке забелешке, поруке и писма, и/или према моделу пише једноставне текстове нпр. описе особа и догађаја из познатих области.</w:t>
      </w:r>
    </w:p>
    <w:p w:rsidR="00596459" w:rsidRDefault="00596459" w:rsidP="00596459"/>
    <w:p w:rsidR="00596459" w:rsidRPr="000066AC" w:rsidRDefault="00596459" w:rsidP="00596459">
      <w:pPr>
        <w:rPr>
          <w:u w:val="single"/>
        </w:rPr>
      </w:pPr>
      <w:r w:rsidRPr="000066AC">
        <w:rPr>
          <w:u w:val="single"/>
        </w:rPr>
        <w:t xml:space="preserve"> Средњи ниво </w:t>
      </w:r>
    </w:p>
    <w:p w:rsidR="00596459" w:rsidRDefault="00596459" w:rsidP="00596459">
      <w:r w:rsidRPr="00C32FB1">
        <w:t xml:space="preserve">Ученик разуме основне елементе разговетног говора у свакодневним ситуацијама и једноставна излагања и презентације из блиских области изговорене стандардним језиком и релативно споро. У тексту, из домена личног интересовања и делатности, у коме преовлађују сложене језичке структуре, ученим разуме општи смисао и допунске информације, користећи различите технике/врсте читања. Ученик без припреме започиње и води разговор, износи усмено или писмено мишљење о темама из домена личног интересовања, образовања, културе и сл. Користећи разноврсне језичке структуре, шири фонд речи и израза, ученик усмено или писмено извештава, излаже и/или према упутству пише компактни текст поштујући правописну норму и основна правила организације текста. </w:t>
      </w:r>
    </w:p>
    <w:p w:rsidR="00596459" w:rsidRDefault="00596459" w:rsidP="00596459">
      <w:pPr>
        <w:rPr>
          <w:u w:val="single"/>
        </w:rPr>
      </w:pPr>
    </w:p>
    <w:p w:rsidR="00596459" w:rsidRDefault="00596459" w:rsidP="00596459">
      <w:pPr>
        <w:rPr>
          <w:u w:val="single"/>
        </w:rPr>
      </w:pPr>
      <w:r w:rsidRPr="000066AC">
        <w:rPr>
          <w:u w:val="single"/>
        </w:rPr>
        <w:t xml:space="preserve">Напредни ниво </w:t>
      </w:r>
    </w:p>
    <w:p w:rsidR="00596459" w:rsidRDefault="00596459" w:rsidP="00596459">
      <w:r w:rsidRPr="00C32FB1">
        <w:lastRenderedPageBreak/>
        <w:t>Ученик разуме суштину и детаље опширнијих излагања или разговора у којима се користи стандардни језик, мења ритам, стил и тон разговора, а у вези са садржајима и ширег интересовања ученика. Ученик разуме дуже текстове различитог садржаја (нпр. адаптирана или оригинална прозна књижевна дела, актуелни новински чланци и извештаји); брзину и технику читања подешавања према тексту који чита. Ученик са сигурношћу, течно и спонтано, учествује у усменој или писменој комуникацији, говори, извештава, преводи и/или самостално пише текстове о темама и садржајима из ширег круга интересовања; користећи информације и аргументе из различитих извора, износи ставове и преноси мишљење, размењује, проверава и потврђује информације. Ученик према потреби води формалну или неформалну преписку, доследно примењујући правописну норму, језичка и правила организације</w:t>
      </w:r>
      <w:r>
        <w:t xml:space="preserve"> текста.</w:t>
      </w:r>
    </w:p>
    <w:p w:rsidR="00596459" w:rsidRDefault="00596459" w:rsidP="00596459"/>
    <w:p w:rsidR="00596459" w:rsidRPr="000066AC" w:rsidRDefault="00596459" w:rsidP="00596459">
      <w:pPr>
        <w:rPr>
          <w:b/>
        </w:rPr>
      </w:pPr>
      <w:r>
        <w:rPr>
          <w:b/>
        </w:rPr>
        <w:t>МЕЂУПРЕДМЕТНЕ КОМПЕТЕНЦИЈЕ</w:t>
      </w:r>
    </w:p>
    <w:p w:rsidR="00596459" w:rsidRPr="000066AC" w:rsidRDefault="00596459" w:rsidP="00596459"/>
    <w:p w:rsidR="00596459" w:rsidRPr="000066AC" w:rsidRDefault="00596459" w:rsidP="00596459">
      <w:r w:rsidRPr="000066AC">
        <w:t xml:space="preserve"> Комуникација, сарадња, компетенција за целоживотно учење, решавање проблема, одговоран однос према околини, компетенција за учење, одговорно учешће у демократском друштву, дигитална компетенција, естетска компетенција, одговоран однос према здрављу, предузетништво, рад са подацима и информацијама. </w:t>
      </w:r>
    </w:p>
    <w:p w:rsidR="00596459" w:rsidRPr="000066AC" w:rsidRDefault="00596459" w:rsidP="00596459">
      <w:r w:rsidRPr="000066AC">
        <w:t>Да ученик има позитиван став према предмету (компетенција зa учење);</w:t>
      </w:r>
    </w:p>
    <w:p w:rsidR="00596459" w:rsidRPr="000066AC" w:rsidRDefault="00596459" w:rsidP="00596459">
      <w:r w:rsidRPr="000066AC">
        <w:t xml:space="preserve"> Способност ученика да се усмено и писмено изражава, да поштује саговорника ;</w:t>
      </w:r>
    </w:p>
    <w:p w:rsidR="00596459" w:rsidRPr="000066AC" w:rsidRDefault="00596459" w:rsidP="00596459">
      <w:r w:rsidRPr="000066AC">
        <w:t>Способност да претражује Интернет (дигитална компетенција) ;</w:t>
      </w:r>
    </w:p>
    <w:p w:rsidR="00596459" w:rsidRPr="000066AC" w:rsidRDefault="00596459" w:rsidP="00596459">
      <w:r w:rsidRPr="000066AC">
        <w:t>Решавање проблема (везано за пројекте) ;</w:t>
      </w:r>
    </w:p>
    <w:p w:rsidR="00596459" w:rsidRPr="000066AC" w:rsidRDefault="00596459" w:rsidP="00596459">
      <w:r w:rsidRPr="000066AC">
        <w:t>Способност да се покрене и реализује одређенe идејe (предузетништво);</w:t>
      </w:r>
    </w:p>
    <w:p w:rsidR="00596459" w:rsidRPr="000066AC" w:rsidRDefault="00596459" w:rsidP="00596459">
      <w:r w:rsidRPr="000066AC">
        <w:t xml:space="preserve"> Ученик уме да пореди различите изворе и начине добијања података, да процењује њихову поузадност и препозна узроке грешке, користи табеларни приказ података ... </w:t>
      </w:r>
    </w:p>
    <w:p w:rsidR="00596459" w:rsidRPr="000066AC" w:rsidRDefault="00596459" w:rsidP="00596459">
      <w:r w:rsidRPr="000066AC">
        <w:t>Ученик је способан да се у сарадњи са другима ангажује на заједничком решавању проблема или реализацији заједничких пројеката;</w:t>
      </w:r>
    </w:p>
    <w:p w:rsidR="00596459" w:rsidRPr="000066AC" w:rsidRDefault="00596459" w:rsidP="00596459">
      <w:r w:rsidRPr="000066AC">
        <w:t>Ученик је спосбан да активно, компетентно и одговорно учествује у животу школе, заједница коjима припада, као и у ширем демократском друштву (учешће у демократском друштву) ;</w:t>
      </w:r>
    </w:p>
    <w:p w:rsidR="00596459" w:rsidRPr="000066AC" w:rsidRDefault="00596459" w:rsidP="00596459">
      <w:r w:rsidRPr="000066AC">
        <w:t>Ученик разуме концепт здравог и безбедног окружења (вода, ваздух, земљиште) за живот људи и спреман је да се ангажује у заштити и унапређењу квалитета живота у заједници (одговоран однос према околини) ;</w:t>
      </w:r>
    </w:p>
    <w:p w:rsidR="00596459" w:rsidRPr="000066AC" w:rsidRDefault="00596459" w:rsidP="00596459">
      <w:r w:rsidRPr="000066AC">
        <w:t>Ученик је упознат са културним наслеђем људске заједнице – има свест о вредности уметничких дела (естетичка компетенција) ;</w:t>
      </w:r>
    </w:p>
    <w:p w:rsidR="00596459" w:rsidRPr="000066AC" w:rsidRDefault="00596459" w:rsidP="00596459">
      <w:r w:rsidRPr="000066AC">
        <w:lastRenderedPageBreak/>
        <w:t>Ученик уме да заступа своје идеје, показује иницијативу у упознавању са карактреистикама тржишта рада</w:t>
      </w:r>
    </w:p>
    <w:p w:rsidR="00596459" w:rsidRPr="000066AC" w:rsidRDefault="00596459" w:rsidP="00596459">
      <w:r w:rsidRPr="000066AC">
        <w:t xml:space="preserve"> Ученик познаје основне састојке хране, разуме значај правилне исхране, познаје карактеристике заразних болести, разуме значај лекова и њихову правилну употребу ... (одговоран однос према здрављу);</w:t>
      </w:r>
    </w:p>
    <w:p w:rsidR="00596459" w:rsidRPr="000066AC" w:rsidRDefault="00596459" w:rsidP="00596459">
      <w:r w:rsidRPr="000066AC">
        <w:t xml:space="preserve"> Корелација Историја (Индоевропљани); </w:t>
      </w:r>
    </w:p>
    <w:p w:rsidR="00596459" w:rsidRPr="000066AC" w:rsidRDefault="00596459" w:rsidP="00596459">
      <w:r w:rsidRPr="000066AC">
        <w:t xml:space="preserve">Српски језик, страни језици (правопис, дужина слогова, врсте речи, деклинације, конјугације, садашња и прошла времена, стања – актив и пасив, продеви, заменице, прилози); </w:t>
      </w:r>
    </w:p>
    <w:p w:rsidR="00596459" w:rsidRPr="000066AC" w:rsidRDefault="00596459" w:rsidP="00596459">
      <w:r w:rsidRPr="000066AC">
        <w:t xml:space="preserve">Веронаука (богови); </w:t>
      </w:r>
    </w:p>
    <w:p w:rsidR="00596459" w:rsidRPr="000066AC" w:rsidRDefault="00596459" w:rsidP="00596459">
      <w:r w:rsidRPr="000066AC">
        <w:t xml:space="preserve">Математика (основни и редни бројеви); </w:t>
      </w:r>
    </w:p>
    <w:p w:rsidR="00596459" w:rsidRPr="000066AC" w:rsidRDefault="00596459" w:rsidP="00596459">
      <w:r w:rsidRPr="000066AC">
        <w:t xml:space="preserve">Биологија (врсте биљака); </w:t>
      </w:r>
    </w:p>
    <w:p w:rsidR="00596459" w:rsidRDefault="00596459" w:rsidP="00596459">
      <w:r w:rsidRPr="000066AC">
        <w:t xml:space="preserve">Историја (Римски краљеви, Утицај Рима на развој савремене европске цивилизације) </w:t>
      </w:r>
    </w:p>
    <w:p w:rsidR="00596459" w:rsidRDefault="00596459" w:rsidP="00596459"/>
    <w:p w:rsidR="00596459" w:rsidRPr="000066AC" w:rsidRDefault="00596459" w:rsidP="00596459">
      <w:r w:rsidRPr="000066AC">
        <w:t>Начин праћења</w:t>
      </w:r>
    </w:p>
    <w:p w:rsidR="00596459" w:rsidRPr="000066AC" w:rsidRDefault="00596459" w:rsidP="00596459">
      <w:r w:rsidRPr="000066AC">
        <w:t>Наведене исходе ћу пратити преко тестова, израде домаћих задатака, ангажовања ученика на самом часу, изради презентација. Пратим начин примене наученог градива и меморисање битних граматичких и лексичких правила и изрека.</w:t>
      </w:r>
    </w:p>
    <w:p w:rsidR="00596459" w:rsidRDefault="00596459" w:rsidP="00596459"/>
    <w:p w:rsidR="00596459" w:rsidRDefault="00596459" w:rsidP="00596459"/>
    <w:p w:rsidR="00596459" w:rsidRDefault="00596459" w:rsidP="00596459"/>
    <w:p w:rsidR="00305502" w:rsidRDefault="00305502" w:rsidP="00596459">
      <w:pPr>
        <w:sectPr w:rsidR="00305502" w:rsidSect="008E1DDE">
          <w:pgSz w:w="16838" w:h="11906" w:orient="landscape" w:code="9"/>
          <w:pgMar w:top="720" w:right="720" w:bottom="720" w:left="720" w:header="720" w:footer="720" w:gutter="0"/>
          <w:cols w:space="720"/>
          <w:docGrid w:linePitch="360"/>
        </w:sectPr>
      </w:pPr>
    </w:p>
    <w:p w:rsidR="00596459" w:rsidRDefault="00596459" w:rsidP="00596459"/>
    <w:p w:rsidR="00596459" w:rsidRDefault="00596459" w:rsidP="00596459"/>
    <w:tbl>
      <w:tblPr>
        <w:tblW w:w="14610" w:type="dxa"/>
        <w:tblLayout w:type="fixed"/>
        <w:tblLook w:val="04A0" w:firstRow="1" w:lastRow="0" w:firstColumn="1" w:lastColumn="0" w:noHBand="0" w:noVBand="1"/>
      </w:tblPr>
      <w:tblGrid>
        <w:gridCol w:w="14610"/>
      </w:tblGrid>
      <w:tr w:rsidR="00596459" w:rsidRPr="009D21FE" w:rsidTr="008E1DDE">
        <w:tc>
          <w:tcPr>
            <w:tcW w:w="14616" w:type="dxa"/>
            <w:tcBorders>
              <w:top w:val="single" w:sz="4" w:space="0" w:color="auto"/>
              <w:left w:val="single" w:sz="4" w:space="0" w:color="auto"/>
              <w:bottom w:val="single" w:sz="4" w:space="0" w:color="auto"/>
              <w:right w:val="single" w:sz="4" w:space="0" w:color="auto"/>
            </w:tcBorders>
            <w:hideMark/>
          </w:tcPr>
          <w:p w:rsidR="00596459" w:rsidRPr="00EB344A" w:rsidRDefault="00596459" w:rsidP="008E1DDE">
            <w:pPr>
              <w:pStyle w:val="NoSpacing"/>
              <w:rPr>
                <w:rFonts w:ascii="Times New Roman" w:hAnsi="Times New Roman" w:cs="Times New Roman"/>
                <w:sz w:val="24"/>
                <w:szCs w:val="24"/>
                <w:lang w:val="sr-Cyrl-CS"/>
              </w:rPr>
            </w:pPr>
            <w:r w:rsidRPr="00EB344A">
              <w:rPr>
                <w:rFonts w:ascii="Times New Roman" w:hAnsi="Times New Roman" w:cs="Times New Roman"/>
                <w:sz w:val="24"/>
                <w:szCs w:val="24"/>
                <w:lang w:val="sr-Cyrl-CS"/>
              </w:rPr>
              <w:t xml:space="preserve">ОБАВЕЗНИ НАСТАВНИ ПРЕДМЕТ: ЛАТИНСКИ ЈЕЗИК – ДОПУНСКА НАСТАВА                                                                             РАЗРЕД: </w:t>
            </w:r>
            <w:r w:rsidRPr="00EB344A">
              <w:rPr>
                <w:rFonts w:ascii="Times New Roman" w:hAnsi="Times New Roman" w:cs="Times New Roman"/>
                <w:sz w:val="24"/>
                <w:szCs w:val="24"/>
              </w:rPr>
              <w:t>II</w:t>
            </w:r>
          </w:p>
        </w:tc>
      </w:tr>
      <w:tr w:rsidR="00596459" w:rsidRPr="009D21FE" w:rsidTr="008E1DDE">
        <w:tc>
          <w:tcPr>
            <w:tcW w:w="14616" w:type="dxa"/>
            <w:tcBorders>
              <w:top w:val="single" w:sz="4" w:space="0" w:color="auto"/>
              <w:left w:val="single" w:sz="4" w:space="0" w:color="auto"/>
              <w:bottom w:val="single" w:sz="4" w:space="0" w:color="auto"/>
              <w:right w:val="single" w:sz="4" w:space="0" w:color="auto"/>
            </w:tcBorders>
            <w:hideMark/>
          </w:tcPr>
          <w:p w:rsidR="00596459" w:rsidRPr="00EB344A" w:rsidRDefault="00596459" w:rsidP="008E1DDE">
            <w:pPr>
              <w:pStyle w:val="NoSpacing"/>
              <w:rPr>
                <w:rFonts w:ascii="Times New Roman" w:hAnsi="Times New Roman" w:cs="Times New Roman"/>
                <w:lang w:val="sr-Cyrl-CS"/>
              </w:rPr>
            </w:pPr>
            <w:r w:rsidRPr="00EB344A">
              <w:rPr>
                <w:rFonts w:ascii="Times New Roman" w:hAnsi="Times New Roman" w:cs="Times New Roman"/>
                <w:lang w:val="sr-Cyrl-CS"/>
              </w:rPr>
              <w:t xml:space="preserve">Садржај ове наставе чине: </w:t>
            </w:r>
          </w:p>
          <w:p w:rsidR="00596459" w:rsidRPr="00EB344A" w:rsidRDefault="00596459" w:rsidP="008E1DDE">
            <w:pPr>
              <w:pStyle w:val="NoSpacing"/>
              <w:rPr>
                <w:rFonts w:ascii="Times New Roman" w:hAnsi="Times New Roman" w:cs="Times New Roman"/>
                <w:lang w:val="sr-Cyrl-CS"/>
              </w:rPr>
            </w:pPr>
            <w:r w:rsidRPr="00EB344A">
              <w:rPr>
                <w:rFonts w:ascii="Times New Roman" w:hAnsi="Times New Roman" w:cs="Times New Roman"/>
                <w:lang w:val="sr-Cyrl-CS"/>
              </w:rPr>
              <w:t>Депонентни глаголи.</w:t>
            </w:r>
          </w:p>
          <w:p w:rsidR="00596459" w:rsidRPr="00EB344A" w:rsidRDefault="00596459" w:rsidP="008E1DDE">
            <w:pPr>
              <w:pStyle w:val="NoSpacing"/>
              <w:rPr>
                <w:rFonts w:ascii="Times New Roman" w:hAnsi="Times New Roman" w:cs="Times New Roman"/>
                <w:lang w:val="sr-Cyrl-CS"/>
              </w:rPr>
            </w:pPr>
            <w:r w:rsidRPr="00EB344A">
              <w:rPr>
                <w:rFonts w:ascii="Times New Roman" w:hAnsi="Times New Roman" w:cs="Times New Roman"/>
                <w:lang w:val="de-DE"/>
              </w:rPr>
              <w:t>Verba</w:t>
            </w:r>
            <w:r w:rsidRPr="00EB344A">
              <w:rPr>
                <w:rFonts w:ascii="Times New Roman" w:hAnsi="Times New Roman" w:cs="Times New Roman"/>
                <w:lang w:val="sr-Cyrl-CS"/>
              </w:rPr>
              <w:t xml:space="preserve"> </w:t>
            </w:r>
            <w:r w:rsidRPr="00EB344A">
              <w:rPr>
                <w:rFonts w:ascii="Times New Roman" w:hAnsi="Times New Roman" w:cs="Times New Roman"/>
                <w:lang w:val="de-DE"/>
              </w:rPr>
              <w:t>anomala</w:t>
            </w:r>
            <w:r w:rsidRPr="00EB344A">
              <w:rPr>
                <w:rFonts w:ascii="Times New Roman" w:hAnsi="Times New Roman" w:cs="Times New Roman"/>
                <w:lang w:val="sr-Cyrl-CS"/>
              </w:rPr>
              <w:t xml:space="preserve">: глагол </w:t>
            </w:r>
            <w:r w:rsidRPr="00EB344A">
              <w:rPr>
                <w:rFonts w:ascii="Times New Roman" w:hAnsi="Times New Roman" w:cs="Times New Roman"/>
                <w:lang w:val="de-DE"/>
              </w:rPr>
              <w:t>velle</w:t>
            </w:r>
            <w:r w:rsidRPr="00EB344A">
              <w:rPr>
                <w:rFonts w:ascii="Times New Roman" w:hAnsi="Times New Roman" w:cs="Times New Roman"/>
                <w:lang w:val="sr-Cyrl-CS"/>
              </w:rPr>
              <w:t xml:space="preserve"> и његове сложенице, затим </w:t>
            </w:r>
            <w:r w:rsidRPr="00EB344A">
              <w:rPr>
                <w:rFonts w:ascii="Times New Roman" w:hAnsi="Times New Roman" w:cs="Times New Roman"/>
                <w:lang w:val="de-DE"/>
              </w:rPr>
              <w:t>ferre</w:t>
            </w:r>
            <w:r w:rsidRPr="00EB344A">
              <w:rPr>
                <w:rFonts w:ascii="Times New Roman" w:hAnsi="Times New Roman" w:cs="Times New Roman"/>
                <w:lang w:val="sr-Cyrl-CS"/>
              </w:rPr>
              <w:t xml:space="preserve"> и </w:t>
            </w:r>
            <w:r w:rsidRPr="00EB344A">
              <w:rPr>
                <w:rFonts w:ascii="Times New Roman" w:hAnsi="Times New Roman" w:cs="Times New Roman"/>
                <w:lang w:val="de-DE"/>
              </w:rPr>
              <w:t>ire</w:t>
            </w:r>
            <w:r w:rsidRPr="00EB344A">
              <w:rPr>
                <w:rFonts w:ascii="Times New Roman" w:hAnsi="Times New Roman" w:cs="Times New Roman"/>
                <w:lang w:val="sr-Cyrl-CS"/>
              </w:rPr>
              <w:t xml:space="preserve"> у индикативу презента. Сложенице глагола е</w:t>
            </w:r>
            <w:r w:rsidRPr="00EB344A">
              <w:rPr>
                <w:rFonts w:ascii="Times New Roman" w:hAnsi="Times New Roman" w:cs="Times New Roman"/>
              </w:rPr>
              <w:t>ss</w:t>
            </w:r>
            <w:r w:rsidRPr="00EB344A">
              <w:rPr>
                <w:rFonts w:ascii="Times New Roman" w:hAnsi="Times New Roman" w:cs="Times New Roman"/>
                <w:lang w:val="sr-Cyrl-CS"/>
              </w:rPr>
              <w:t>е у индикативу презента.</w:t>
            </w:r>
          </w:p>
          <w:p w:rsidR="00596459" w:rsidRPr="00EB344A" w:rsidRDefault="00596459" w:rsidP="008E1DDE">
            <w:pPr>
              <w:pStyle w:val="NoSpacing"/>
              <w:rPr>
                <w:rFonts w:ascii="Times New Roman" w:hAnsi="Times New Roman" w:cs="Times New Roman"/>
                <w:lang w:val="sr-Cyrl-CS"/>
              </w:rPr>
            </w:pPr>
            <w:r w:rsidRPr="00EB344A">
              <w:rPr>
                <w:rFonts w:ascii="Times New Roman" w:hAnsi="Times New Roman" w:cs="Times New Roman"/>
                <w:lang w:val="sr-Cyrl-CS"/>
              </w:rPr>
              <w:t xml:space="preserve">Глаголска имена: партицип перфекта пасива, герундив и активни инфинитиви. </w:t>
            </w:r>
          </w:p>
          <w:p w:rsidR="00596459" w:rsidRPr="00EB344A" w:rsidRDefault="00596459" w:rsidP="008E1DDE">
            <w:pPr>
              <w:pStyle w:val="NoSpacing"/>
              <w:rPr>
                <w:rFonts w:ascii="Times New Roman" w:hAnsi="Times New Roman" w:cs="Times New Roman"/>
                <w:lang w:val="sr-Cyrl-CS"/>
              </w:rPr>
            </w:pPr>
            <w:r w:rsidRPr="00EB344A">
              <w:rPr>
                <w:rFonts w:ascii="Times New Roman" w:hAnsi="Times New Roman" w:cs="Times New Roman"/>
                <w:lang w:val="sr-Cyrl-CS"/>
              </w:rPr>
              <w:t xml:space="preserve">Синтакса глаголских имена (конструкције): Акузатив са (активним) инфинитивом. Аблатив апсолутни без партиципа. </w:t>
            </w:r>
          </w:p>
          <w:p w:rsidR="00596459" w:rsidRPr="00EB344A" w:rsidRDefault="00596459" w:rsidP="008E1DDE">
            <w:pPr>
              <w:pStyle w:val="NoSpacing"/>
              <w:rPr>
                <w:rFonts w:ascii="Times New Roman" w:hAnsi="Times New Roman" w:cs="Times New Roman"/>
                <w:lang w:val="sr-Cyrl-CS"/>
              </w:rPr>
            </w:pPr>
            <w:r w:rsidRPr="00EB344A">
              <w:rPr>
                <w:rFonts w:ascii="Times New Roman" w:hAnsi="Times New Roman" w:cs="Times New Roman"/>
                <w:lang w:val="sr-Cyrl-CS"/>
              </w:rPr>
              <w:t>Перифрастична конјугација активна.</w:t>
            </w:r>
          </w:p>
          <w:p w:rsidR="00596459" w:rsidRPr="00EB344A" w:rsidRDefault="00596459" w:rsidP="008E1DDE">
            <w:pPr>
              <w:pStyle w:val="NoSpacing"/>
              <w:rPr>
                <w:rFonts w:ascii="Times New Roman" w:hAnsi="Times New Roman" w:cs="Times New Roman"/>
                <w:lang w:val="sr-Cyrl-CS"/>
              </w:rPr>
            </w:pPr>
            <w:r w:rsidRPr="00EB344A">
              <w:rPr>
                <w:rFonts w:ascii="Times New Roman" w:hAnsi="Times New Roman" w:cs="Times New Roman"/>
                <w:lang w:val="sr-Cyrl-CS"/>
              </w:rPr>
              <w:t xml:space="preserve">Конјунктив као трећи глаголски начин. Морфологија конјунктива презента и имперфекта актива глагола прве и треће конјугације. Глагола </w:t>
            </w:r>
            <w:r w:rsidRPr="00EB344A">
              <w:rPr>
                <w:rFonts w:ascii="Times New Roman" w:hAnsi="Times New Roman" w:cs="Times New Roman"/>
              </w:rPr>
              <w:t>esse</w:t>
            </w:r>
            <w:r w:rsidRPr="00EB344A">
              <w:rPr>
                <w:rFonts w:ascii="Times New Roman" w:hAnsi="Times New Roman" w:cs="Times New Roman"/>
                <w:lang w:val="sr-Cyrl-CS"/>
              </w:rPr>
              <w:t xml:space="preserve"> у конјунктиву презента и имперфекта.</w:t>
            </w:r>
          </w:p>
          <w:p w:rsidR="00596459" w:rsidRPr="00EB344A" w:rsidRDefault="00596459" w:rsidP="008E1DDE">
            <w:pPr>
              <w:pStyle w:val="NoSpacing"/>
              <w:rPr>
                <w:rFonts w:ascii="Times New Roman" w:hAnsi="Times New Roman" w:cs="Times New Roman"/>
                <w:lang w:val="sr-Cyrl-CS"/>
              </w:rPr>
            </w:pPr>
            <w:r w:rsidRPr="00EB344A">
              <w:rPr>
                <w:rFonts w:ascii="Times New Roman" w:hAnsi="Times New Roman" w:cs="Times New Roman"/>
                <w:lang w:val="sr-Cyrl-CS"/>
              </w:rPr>
              <w:t>Конјунктив презента и имперфекта актива глагола прве и треће конјугације у зависно-упитној реченици у складу са правилом слагања времена (</w:t>
            </w:r>
            <w:r w:rsidRPr="00EB344A">
              <w:rPr>
                <w:rFonts w:ascii="Times New Roman" w:hAnsi="Times New Roman" w:cs="Times New Roman"/>
              </w:rPr>
              <w:t>consecutio</w:t>
            </w:r>
            <w:r w:rsidRPr="00EB344A">
              <w:rPr>
                <w:rFonts w:ascii="Times New Roman" w:hAnsi="Times New Roman" w:cs="Times New Roman"/>
                <w:lang w:val="sr-Cyrl-CS"/>
              </w:rPr>
              <w:t xml:space="preserve"> </w:t>
            </w:r>
            <w:r w:rsidRPr="00EB344A">
              <w:rPr>
                <w:rFonts w:ascii="Times New Roman" w:hAnsi="Times New Roman" w:cs="Times New Roman"/>
              </w:rPr>
              <w:t>temporum</w:t>
            </w:r>
            <w:r w:rsidRPr="00EB344A">
              <w:rPr>
                <w:rFonts w:ascii="Times New Roman" w:hAnsi="Times New Roman" w:cs="Times New Roman"/>
                <w:lang w:val="sr-Cyrl-CS"/>
              </w:rPr>
              <w:t>).</w:t>
            </w:r>
          </w:p>
          <w:p w:rsidR="00596459" w:rsidRPr="00EB344A" w:rsidRDefault="00596459" w:rsidP="008E1DDE">
            <w:pPr>
              <w:pStyle w:val="NoSpacing"/>
              <w:rPr>
                <w:rFonts w:ascii="Times New Roman" w:hAnsi="Times New Roman" w:cs="Times New Roman"/>
                <w:lang w:val="sr-Cyrl-CS"/>
              </w:rPr>
            </w:pPr>
            <w:r w:rsidRPr="00EB344A">
              <w:rPr>
                <w:rFonts w:ascii="Times New Roman" w:hAnsi="Times New Roman" w:cs="Times New Roman"/>
                <w:lang w:val="sr-Cyrl-CS"/>
              </w:rPr>
              <w:t>Теме из културне историје Рима: Римска комедија – палијата и Плаут као њен најзначајнији представник.</w:t>
            </w:r>
          </w:p>
        </w:tc>
      </w:tr>
    </w:tbl>
    <w:p w:rsidR="00596459" w:rsidRPr="00EB344A" w:rsidRDefault="00596459" w:rsidP="00596459">
      <w:pPr>
        <w:rPr>
          <w:sz w:val="22"/>
          <w:szCs w:val="22"/>
          <w:lang w:val="sr-Cyrl-CS"/>
        </w:rPr>
      </w:pPr>
    </w:p>
    <w:tbl>
      <w:tblPr>
        <w:tblW w:w="0" w:type="auto"/>
        <w:tblLook w:val="04A0" w:firstRow="1" w:lastRow="0" w:firstColumn="1" w:lastColumn="0" w:noHBand="0" w:noVBand="1"/>
      </w:tblPr>
      <w:tblGrid>
        <w:gridCol w:w="14616"/>
      </w:tblGrid>
      <w:tr w:rsidR="00596459" w:rsidRPr="009D21FE" w:rsidTr="008E1DDE">
        <w:tc>
          <w:tcPr>
            <w:tcW w:w="14616" w:type="dxa"/>
            <w:tcBorders>
              <w:top w:val="single" w:sz="4" w:space="0" w:color="auto"/>
              <w:left w:val="single" w:sz="4" w:space="0" w:color="auto"/>
              <w:bottom w:val="single" w:sz="4" w:space="0" w:color="auto"/>
              <w:right w:val="single" w:sz="4" w:space="0" w:color="auto"/>
            </w:tcBorders>
            <w:hideMark/>
          </w:tcPr>
          <w:p w:rsidR="00596459" w:rsidRPr="00EB344A" w:rsidRDefault="00596459" w:rsidP="008E1DDE">
            <w:pPr>
              <w:rPr>
                <w:lang w:val="sr-Cyrl-CS"/>
              </w:rPr>
            </w:pPr>
            <w:r w:rsidRPr="00EB344A">
              <w:rPr>
                <w:lang w:val="sr-Cyrl-CS"/>
              </w:rPr>
              <w:t xml:space="preserve">ОБАВЕЗНИ НАСТАВНИ ПРЕДМЕТ: ЛАТИНСКИ ЈЕЗИК – ДОДАТНА НАСТАВА                                             </w:t>
            </w:r>
            <w:r>
              <w:rPr>
                <w:lang w:val="sr-Cyrl-CS"/>
              </w:rPr>
              <w:t xml:space="preserve">                 </w:t>
            </w:r>
            <w:r w:rsidRPr="00EB344A">
              <w:rPr>
                <w:lang w:val="sr-Cyrl-CS"/>
              </w:rPr>
              <w:t xml:space="preserve">РАЗРЕД: </w:t>
            </w:r>
            <w:r w:rsidRPr="00EB344A">
              <w:t>II</w:t>
            </w:r>
          </w:p>
        </w:tc>
      </w:tr>
      <w:tr w:rsidR="00596459" w:rsidRPr="009D21FE" w:rsidTr="008E1DDE">
        <w:tc>
          <w:tcPr>
            <w:tcW w:w="14616" w:type="dxa"/>
            <w:tcBorders>
              <w:top w:val="single" w:sz="4" w:space="0" w:color="auto"/>
              <w:left w:val="single" w:sz="4" w:space="0" w:color="auto"/>
              <w:bottom w:val="single" w:sz="4" w:space="0" w:color="auto"/>
              <w:right w:val="single" w:sz="4" w:space="0" w:color="auto"/>
            </w:tcBorders>
            <w:hideMark/>
          </w:tcPr>
          <w:p w:rsidR="00596459" w:rsidRPr="00EB344A" w:rsidRDefault="00596459" w:rsidP="008E1DDE">
            <w:pPr>
              <w:rPr>
                <w:lang w:val="sr-Cyrl-CS"/>
              </w:rPr>
            </w:pPr>
            <w:r w:rsidRPr="00EB344A">
              <w:rPr>
                <w:lang w:val="sr-Cyrl-CS"/>
              </w:rPr>
              <w:t>Садржај ове наставе углавном је културна историја Рима, чија тема су овде, поред значајних локалитета у нашој земљи, као што су остаци палате цара Галерија у Гамзиграду и други, такође и најзначајнији римски писци као што су Плаут, Вергилије, Тит Ливије, Хорације, Цезар, Овидије, Катул, Цицерон и Сенека, и опис њихових књижевних дела.  Тако неки од наведених писаца и одломци из њихових дела могу бити одабрани од стране појединих ученика за презентацију истих.</w:t>
            </w:r>
          </w:p>
          <w:p w:rsidR="00596459" w:rsidRPr="00EB344A" w:rsidRDefault="00596459" w:rsidP="008E1DDE">
            <w:pPr>
              <w:rPr>
                <w:lang w:val="sr-Cyrl-CS"/>
              </w:rPr>
            </w:pPr>
            <w:r w:rsidRPr="00EB344A">
              <w:rPr>
                <w:lang w:val="sr-Cyrl-CS"/>
              </w:rPr>
              <w:t>Што се тиче граматике садржане у програму, она овде може бити продубљена читањем одломака оригиналних римских дела.</w:t>
            </w:r>
          </w:p>
        </w:tc>
      </w:tr>
    </w:tbl>
    <w:p w:rsidR="00596459" w:rsidRPr="00EB344A" w:rsidRDefault="00596459" w:rsidP="00596459">
      <w:pPr>
        <w:rPr>
          <w:lang w:val="sr-Cyrl-CS"/>
        </w:rPr>
      </w:pPr>
    </w:p>
    <w:p w:rsidR="00596459" w:rsidRDefault="00596459" w:rsidP="00596459"/>
    <w:p w:rsidR="00596459" w:rsidRDefault="00596459" w:rsidP="00596459"/>
    <w:p w:rsidR="00596459" w:rsidRDefault="00596459" w:rsidP="00596459"/>
    <w:p w:rsidR="00596459" w:rsidRDefault="00596459" w:rsidP="00596459"/>
    <w:p w:rsidR="00596459" w:rsidRPr="00E827BC" w:rsidRDefault="00596459" w:rsidP="00596459"/>
    <w:p w:rsidR="00640CF6" w:rsidRDefault="00640CF6" w:rsidP="004C2780">
      <w:pPr>
        <w:sectPr w:rsidR="00640CF6" w:rsidSect="008E1DDE">
          <w:pgSz w:w="16838" w:h="11906" w:orient="landscape" w:code="9"/>
          <w:pgMar w:top="720" w:right="720" w:bottom="720" w:left="720" w:header="720" w:footer="720" w:gutter="0"/>
          <w:cols w:space="720"/>
          <w:docGrid w:linePitch="360"/>
        </w:sectPr>
      </w:pPr>
    </w:p>
    <w:p w:rsidR="004C2780" w:rsidRPr="00BC6997" w:rsidRDefault="004C2780" w:rsidP="004C2780"/>
    <w:p w:rsidR="004C2780" w:rsidRPr="00BC6997" w:rsidRDefault="004C2780" w:rsidP="004C2780"/>
    <w:p w:rsidR="004C2780" w:rsidRPr="00BC6997" w:rsidRDefault="004C2780" w:rsidP="004C2780"/>
    <w:p w:rsidR="004C2780" w:rsidRDefault="004C2780" w:rsidP="004C2780"/>
    <w:p w:rsidR="00596459" w:rsidRDefault="00596459" w:rsidP="004C2780"/>
    <w:p w:rsidR="00596459" w:rsidRDefault="00596459" w:rsidP="004C2780"/>
    <w:p w:rsidR="004C2780" w:rsidRDefault="004C2780" w:rsidP="004C2780">
      <w:pPr>
        <w:pStyle w:val="Heading1"/>
        <w:sectPr w:rsidR="004C2780" w:rsidSect="008E1DDE">
          <w:pgSz w:w="16838" w:h="11906" w:orient="landscape" w:code="9"/>
          <w:pgMar w:top="720" w:right="720" w:bottom="720" w:left="720" w:header="720" w:footer="720" w:gutter="0"/>
          <w:cols w:space="720"/>
          <w:docGrid w:linePitch="360"/>
        </w:sectPr>
      </w:pPr>
      <w:bookmarkStart w:id="50" w:name="_Toc146799514"/>
      <w:bookmarkStart w:id="51" w:name="_Toc147056394"/>
      <w:r>
        <w:t>ИСТОРИЈА</w:t>
      </w:r>
      <w:bookmarkEnd w:id="50"/>
      <w:bookmarkEnd w:id="51"/>
    </w:p>
    <w:p w:rsidR="004C2780" w:rsidRDefault="004C2780" w:rsidP="004C2780">
      <w:pPr>
        <w:pStyle w:val="Heading2"/>
      </w:pPr>
    </w:p>
    <w:p w:rsidR="004C2780" w:rsidRDefault="004C2780" w:rsidP="004C2780">
      <w:pPr>
        <w:pStyle w:val="Heading2"/>
      </w:pPr>
    </w:p>
    <w:p w:rsidR="004C2780" w:rsidRDefault="004C2780" w:rsidP="004C2780">
      <w:pPr>
        <w:pStyle w:val="Heading2"/>
      </w:pPr>
    </w:p>
    <w:p w:rsidR="004C2780" w:rsidRDefault="004C2780" w:rsidP="004C2780">
      <w:pPr>
        <w:pStyle w:val="Heading2"/>
      </w:pPr>
    </w:p>
    <w:p w:rsidR="004C2780" w:rsidRDefault="004C2780" w:rsidP="004C2780">
      <w:pPr>
        <w:pStyle w:val="Heading2"/>
      </w:pPr>
      <w:bookmarkStart w:id="52" w:name="_Toc146799515"/>
      <w:bookmarkStart w:id="53" w:name="_Toc147056395"/>
      <w:r>
        <w:t>ИСТОРИЈА</w:t>
      </w:r>
      <w:bookmarkEnd w:id="52"/>
      <w:bookmarkEnd w:id="53"/>
    </w:p>
    <w:p w:rsidR="004C2780" w:rsidRPr="00BE1C9D" w:rsidRDefault="004C2780" w:rsidP="004C2780">
      <w:pPr>
        <w:pStyle w:val="Heading2"/>
      </w:pPr>
      <w:bookmarkStart w:id="54" w:name="_Toc146799516"/>
      <w:bookmarkStart w:id="55" w:name="_Toc147056396"/>
      <w:r w:rsidRPr="00BE1C9D">
        <w:t>а. друштвено-језички</w:t>
      </w:r>
      <w:bookmarkEnd w:id="54"/>
      <w:bookmarkEnd w:id="55"/>
    </w:p>
    <w:p w:rsidR="004C2780" w:rsidRDefault="004C2780" w:rsidP="004C2780">
      <w:pPr>
        <w:pStyle w:val="Heading2"/>
      </w:pPr>
      <w:bookmarkStart w:id="56" w:name="_Toc146799517"/>
      <w:bookmarkStart w:id="57" w:name="_Toc147056397"/>
      <w:r w:rsidRPr="00B62D77">
        <w:t>в. општи тип</w:t>
      </w:r>
      <w:bookmarkEnd w:id="56"/>
      <w:bookmarkEnd w:id="57"/>
    </w:p>
    <w:p w:rsidR="004C2780" w:rsidRDefault="004C2780" w:rsidP="004C2780">
      <w:pPr>
        <w:jc w:val="both"/>
      </w:pPr>
    </w:p>
    <w:p w:rsidR="004C2780" w:rsidRDefault="004C2780" w:rsidP="004C2780">
      <w:r>
        <w:t>НЕДЕЉНИ ФОНД: 2 ГОДИШЊИ ФОНД: 74</w:t>
      </w:r>
    </w:p>
    <w:p w:rsidR="005A3F66" w:rsidRDefault="005A3F66" w:rsidP="004C2780"/>
    <w:p w:rsidR="00EA083E" w:rsidRDefault="00EA083E" w:rsidP="00EA083E">
      <w:pPr>
        <w:jc w:val="both"/>
        <w:rPr>
          <w:rFonts w:ascii="Times New Roman" w:hAnsi="Times New Roman" w:cs="Times New Roman"/>
          <w:sz w:val="20"/>
          <w:szCs w:val="20"/>
        </w:rPr>
        <w:sectPr w:rsidR="00EA083E" w:rsidSect="008E1DDE">
          <w:pgSz w:w="15840" w:h="12240" w:orient="landscape"/>
          <w:pgMar w:top="1440" w:right="1440" w:bottom="1440" w:left="1440" w:header="720" w:footer="720" w:gutter="0"/>
          <w:cols w:space="720"/>
          <w:docGrid w:linePitch="360"/>
        </w:sectPr>
      </w:pPr>
    </w:p>
    <w:tbl>
      <w:tblPr>
        <w:tblW w:w="1377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0"/>
        <w:gridCol w:w="2700"/>
        <w:gridCol w:w="1707"/>
        <w:gridCol w:w="1530"/>
        <w:gridCol w:w="1782"/>
        <w:gridCol w:w="1911"/>
        <w:gridCol w:w="1350"/>
        <w:gridCol w:w="1170"/>
      </w:tblGrid>
      <w:tr w:rsidR="00EA083E" w:rsidTr="00756F9F">
        <w:trPr>
          <w:trHeight w:val="390"/>
        </w:trPr>
        <w:tc>
          <w:tcPr>
            <w:tcW w:w="4320" w:type="dxa"/>
            <w:gridSpan w:val="2"/>
          </w:tcPr>
          <w:p w:rsidR="00EA083E" w:rsidRPr="00AA7D4A" w:rsidRDefault="00EA083E" w:rsidP="008E1DDE">
            <w:pPr>
              <w:jc w:val="both"/>
              <w:rPr>
                <w:rFonts w:ascii="Times New Roman" w:hAnsi="Times New Roman" w:cs="Times New Roman"/>
                <w:sz w:val="20"/>
                <w:szCs w:val="20"/>
              </w:rPr>
            </w:pPr>
            <w:r>
              <w:rPr>
                <w:rFonts w:ascii="Times New Roman" w:hAnsi="Times New Roman" w:cs="Times New Roman"/>
                <w:sz w:val="20"/>
                <w:szCs w:val="20"/>
              </w:rPr>
              <w:lastRenderedPageBreak/>
              <w:t>ГОДИШЊИ ФОНД  ЧАСОВА:74</w:t>
            </w:r>
          </w:p>
        </w:tc>
        <w:tc>
          <w:tcPr>
            <w:tcW w:w="9450" w:type="dxa"/>
            <w:gridSpan w:val="6"/>
            <w:vMerge w:val="restart"/>
          </w:tcPr>
          <w:p w:rsidR="00EA083E" w:rsidRDefault="00EA083E" w:rsidP="008E1DDE">
            <w:pPr>
              <w:rPr>
                <w:rFonts w:ascii="Times New Roman" w:hAnsi="Times New Roman" w:cs="Times New Roman"/>
                <w:sz w:val="20"/>
                <w:szCs w:val="20"/>
              </w:rPr>
            </w:pPr>
          </w:p>
          <w:p w:rsidR="00EA083E" w:rsidRPr="00AA7D4A" w:rsidRDefault="00EA083E" w:rsidP="008E1DDE">
            <w:pPr>
              <w:rPr>
                <w:rFonts w:ascii="Times New Roman" w:hAnsi="Times New Roman" w:cs="Times New Roman"/>
                <w:sz w:val="20"/>
                <w:szCs w:val="20"/>
              </w:rPr>
            </w:pPr>
            <w:r>
              <w:rPr>
                <w:rFonts w:ascii="Times New Roman" w:hAnsi="Times New Roman" w:cs="Times New Roman"/>
                <w:sz w:val="20"/>
                <w:szCs w:val="20"/>
              </w:rPr>
              <w:t xml:space="preserve">ОБАВЕЗНИ НАСТАВНИ ПРЕДМЕТ                   ИСТОРИЈА    II разред друштвено језички смер               </w:t>
            </w:r>
          </w:p>
          <w:p w:rsidR="00EA083E" w:rsidRDefault="00EA083E" w:rsidP="008E1DDE">
            <w:pPr>
              <w:rPr>
                <w:rFonts w:ascii="Times New Roman" w:hAnsi="Times New Roman" w:cs="Times New Roman"/>
                <w:sz w:val="20"/>
                <w:szCs w:val="20"/>
              </w:rPr>
            </w:pPr>
          </w:p>
        </w:tc>
      </w:tr>
      <w:tr w:rsidR="00EA083E" w:rsidTr="00756F9F">
        <w:trPr>
          <w:trHeight w:val="390"/>
        </w:trPr>
        <w:tc>
          <w:tcPr>
            <w:tcW w:w="4320" w:type="dxa"/>
            <w:gridSpan w:val="2"/>
          </w:tcPr>
          <w:p w:rsidR="00EA083E" w:rsidRPr="00DA3F78" w:rsidRDefault="00EA083E" w:rsidP="008E1DDE">
            <w:pPr>
              <w:jc w:val="both"/>
              <w:rPr>
                <w:rFonts w:ascii="Times New Roman" w:hAnsi="Times New Roman" w:cs="Times New Roman"/>
                <w:sz w:val="20"/>
                <w:szCs w:val="20"/>
              </w:rPr>
            </w:pPr>
            <w:r>
              <w:rPr>
                <w:rFonts w:ascii="Times New Roman" w:hAnsi="Times New Roman" w:cs="Times New Roman"/>
                <w:sz w:val="20"/>
                <w:szCs w:val="20"/>
                <w:lang w:val="sr-Cyrl-CS"/>
              </w:rPr>
              <w:t xml:space="preserve">НЕДЕЉНИ ФОНД  ЧАСОВА </w:t>
            </w:r>
            <w:r>
              <w:rPr>
                <w:rFonts w:ascii="Times New Roman" w:hAnsi="Times New Roman" w:cs="Times New Roman"/>
                <w:sz w:val="20"/>
                <w:szCs w:val="20"/>
              </w:rPr>
              <w:t>:2</w:t>
            </w:r>
          </w:p>
        </w:tc>
        <w:tc>
          <w:tcPr>
            <w:tcW w:w="9450" w:type="dxa"/>
            <w:gridSpan w:val="6"/>
            <w:vMerge/>
          </w:tcPr>
          <w:p w:rsidR="00EA083E" w:rsidRDefault="00EA083E" w:rsidP="008E1DDE">
            <w:pPr>
              <w:rPr>
                <w:rFonts w:ascii="Times New Roman" w:hAnsi="Times New Roman" w:cs="Times New Roman"/>
                <w:sz w:val="20"/>
                <w:szCs w:val="20"/>
              </w:rPr>
            </w:pPr>
          </w:p>
        </w:tc>
      </w:tr>
      <w:tr w:rsidR="00EA083E" w:rsidTr="00756F9F">
        <w:trPr>
          <w:trHeight w:val="390"/>
        </w:trPr>
        <w:tc>
          <w:tcPr>
            <w:tcW w:w="1620" w:type="dxa"/>
            <w:vMerge w:val="restart"/>
          </w:tcPr>
          <w:p w:rsidR="00EA083E" w:rsidRDefault="00EA083E" w:rsidP="008E1DDE">
            <w:pPr>
              <w:rPr>
                <w:rFonts w:ascii="Times New Roman" w:hAnsi="Times New Roman" w:cs="Times New Roman"/>
                <w:sz w:val="32"/>
                <w:szCs w:val="32"/>
              </w:rPr>
            </w:pPr>
          </w:p>
          <w:p w:rsidR="00EA083E" w:rsidRPr="0065006E" w:rsidRDefault="00EA083E" w:rsidP="008E1DDE">
            <w:pPr>
              <w:rPr>
                <w:rFonts w:ascii="Times New Roman" w:hAnsi="Times New Roman" w:cs="Times New Roman"/>
                <w:sz w:val="32"/>
                <w:szCs w:val="32"/>
                <w:lang w:val="sr-Cyrl-CS"/>
              </w:rPr>
            </w:pPr>
            <w:r w:rsidRPr="0065006E">
              <w:rPr>
                <w:rFonts w:ascii="Times New Roman" w:hAnsi="Times New Roman" w:cs="Times New Roman"/>
                <w:sz w:val="32"/>
                <w:szCs w:val="32"/>
                <w:lang w:val="sr-Cyrl-CS"/>
              </w:rPr>
              <w:t>Циљ</w:t>
            </w:r>
          </w:p>
        </w:tc>
        <w:tc>
          <w:tcPr>
            <w:tcW w:w="2700" w:type="dxa"/>
            <w:vMerge w:val="restart"/>
          </w:tcPr>
          <w:p w:rsidR="00EA083E" w:rsidRDefault="00EA083E" w:rsidP="008E1DDE">
            <w:pPr>
              <w:rPr>
                <w:rFonts w:ascii="Times New Roman" w:hAnsi="Times New Roman" w:cs="Times New Roman"/>
                <w:sz w:val="32"/>
                <w:szCs w:val="32"/>
              </w:rPr>
            </w:pPr>
          </w:p>
          <w:p w:rsidR="00EA083E" w:rsidRPr="0065006E" w:rsidRDefault="00EA083E" w:rsidP="008E1DDE">
            <w:pPr>
              <w:rPr>
                <w:rFonts w:ascii="Times New Roman" w:hAnsi="Times New Roman" w:cs="Times New Roman"/>
                <w:sz w:val="32"/>
                <w:szCs w:val="32"/>
                <w:lang w:val="sr-Cyrl-CS"/>
              </w:rPr>
            </w:pPr>
            <w:r w:rsidRPr="0065006E">
              <w:rPr>
                <w:rFonts w:ascii="Times New Roman" w:hAnsi="Times New Roman" w:cs="Times New Roman"/>
                <w:sz w:val="32"/>
                <w:szCs w:val="32"/>
                <w:lang w:val="sr-Cyrl-CS"/>
              </w:rPr>
              <w:t>Садржај</w:t>
            </w:r>
          </w:p>
        </w:tc>
        <w:tc>
          <w:tcPr>
            <w:tcW w:w="1707" w:type="dxa"/>
            <w:vMerge w:val="restart"/>
          </w:tcPr>
          <w:p w:rsidR="00EA083E" w:rsidRDefault="00EA083E" w:rsidP="008E1DDE">
            <w:pPr>
              <w:rPr>
                <w:rFonts w:ascii="Times New Roman" w:hAnsi="Times New Roman" w:cs="Times New Roman"/>
                <w:sz w:val="32"/>
                <w:szCs w:val="32"/>
              </w:rPr>
            </w:pPr>
          </w:p>
          <w:p w:rsidR="00EA083E" w:rsidRPr="0065006E" w:rsidRDefault="00EA083E" w:rsidP="008E1DDE">
            <w:pPr>
              <w:rPr>
                <w:rFonts w:ascii="Times New Roman" w:hAnsi="Times New Roman" w:cs="Times New Roman"/>
                <w:sz w:val="32"/>
                <w:szCs w:val="32"/>
                <w:lang w:val="sr-Cyrl-CS"/>
              </w:rPr>
            </w:pPr>
            <w:r w:rsidRPr="0065006E">
              <w:rPr>
                <w:rFonts w:ascii="Times New Roman" w:hAnsi="Times New Roman" w:cs="Times New Roman"/>
                <w:sz w:val="32"/>
                <w:szCs w:val="32"/>
                <w:lang w:val="sr-Cyrl-CS"/>
              </w:rPr>
              <w:t>Исходи</w:t>
            </w:r>
          </w:p>
        </w:tc>
        <w:tc>
          <w:tcPr>
            <w:tcW w:w="1530" w:type="dxa"/>
            <w:vMerge w:val="restart"/>
          </w:tcPr>
          <w:p w:rsidR="00EA083E" w:rsidRPr="0065006E" w:rsidRDefault="00EA083E" w:rsidP="008E1DDE">
            <w:pPr>
              <w:rPr>
                <w:rFonts w:ascii="Times New Roman" w:hAnsi="Times New Roman" w:cs="Times New Roman"/>
                <w:sz w:val="20"/>
                <w:szCs w:val="20"/>
                <w:lang w:val="sr-Cyrl-CS"/>
              </w:rPr>
            </w:pPr>
            <w:r w:rsidRPr="0065006E">
              <w:rPr>
                <w:rFonts w:ascii="Times New Roman" w:hAnsi="Times New Roman" w:cs="Times New Roman"/>
                <w:sz w:val="20"/>
                <w:szCs w:val="20"/>
                <w:lang w:val="sr-Cyrl-CS"/>
              </w:rPr>
              <w:t>Специфичне међупредметне компетенције</w:t>
            </w:r>
          </w:p>
        </w:tc>
        <w:tc>
          <w:tcPr>
            <w:tcW w:w="1782" w:type="dxa"/>
            <w:vMerge w:val="restart"/>
          </w:tcPr>
          <w:p w:rsidR="00EA083E" w:rsidRPr="0065006E" w:rsidRDefault="00EA083E" w:rsidP="008E1DDE">
            <w:pPr>
              <w:rPr>
                <w:rFonts w:ascii="Times New Roman" w:hAnsi="Times New Roman" w:cs="Times New Roman"/>
                <w:lang w:val="sr-Cyrl-CS"/>
              </w:rPr>
            </w:pPr>
            <w:r w:rsidRPr="0065006E">
              <w:rPr>
                <w:rFonts w:ascii="Times New Roman" w:hAnsi="Times New Roman" w:cs="Times New Roman"/>
                <w:lang w:val="sr-Cyrl-CS"/>
              </w:rPr>
              <w:t>Начин остваривања</w:t>
            </w:r>
          </w:p>
        </w:tc>
        <w:tc>
          <w:tcPr>
            <w:tcW w:w="3261" w:type="dxa"/>
            <w:gridSpan w:val="2"/>
          </w:tcPr>
          <w:p w:rsidR="00EA083E" w:rsidRPr="0065006E" w:rsidRDefault="00EA083E" w:rsidP="008E1DDE">
            <w:pPr>
              <w:rPr>
                <w:rFonts w:ascii="Times New Roman" w:hAnsi="Times New Roman" w:cs="Times New Roman"/>
                <w:lang w:val="sr-Cyrl-CS"/>
              </w:rPr>
            </w:pPr>
            <w:r w:rsidRPr="0065006E">
              <w:rPr>
                <w:rFonts w:ascii="Times New Roman" w:hAnsi="Times New Roman" w:cs="Times New Roman"/>
                <w:lang w:val="sr-Cyrl-CS"/>
              </w:rPr>
              <w:t>Активности</w:t>
            </w:r>
          </w:p>
        </w:tc>
        <w:tc>
          <w:tcPr>
            <w:tcW w:w="1170" w:type="dxa"/>
            <w:vMerge w:val="restart"/>
          </w:tcPr>
          <w:p w:rsidR="00EA083E" w:rsidRDefault="00EA083E" w:rsidP="008E1DDE">
            <w:pPr>
              <w:rPr>
                <w:rFonts w:ascii="Times New Roman" w:hAnsi="Times New Roman" w:cs="Times New Roman"/>
                <w:sz w:val="20"/>
                <w:szCs w:val="20"/>
              </w:rPr>
            </w:pPr>
          </w:p>
          <w:p w:rsidR="00EA083E" w:rsidRDefault="00EA083E" w:rsidP="008E1DDE">
            <w:pPr>
              <w:rPr>
                <w:rFonts w:ascii="Times New Roman" w:hAnsi="Times New Roman" w:cs="Times New Roman"/>
                <w:sz w:val="20"/>
                <w:szCs w:val="20"/>
              </w:rPr>
            </w:pPr>
          </w:p>
          <w:p w:rsidR="00EA083E" w:rsidRPr="0065006E" w:rsidRDefault="00EA083E" w:rsidP="008E1DDE">
            <w:pPr>
              <w:rPr>
                <w:rFonts w:ascii="Times New Roman" w:hAnsi="Times New Roman" w:cs="Times New Roman"/>
                <w:sz w:val="20"/>
                <w:szCs w:val="20"/>
                <w:lang w:val="sr-Cyrl-CS"/>
              </w:rPr>
            </w:pPr>
            <w:r w:rsidRPr="0065006E">
              <w:rPr>
                <w:rFonts w:ascii="Times New Roman" w:hAnsi="Times New Roman" w:cs="Times New Roman"/>
                <w:sz w:val="20"/>
                <w:szCs w:val="20"/>
                <w:lang w:val="sr-Cyrl-CS"/>
              </w:rPr>
              <w:t>Стандарди</w:t>
            </w:r>
          </w:p>
        </w:tc>
      </w:tr>
      <w:tr w:rsidR="00EA083E" w:rsidTr="00756F9F">
        <w:trPr>
          <w:trHeight w:val="773"/>
        </w:trPr>
        <w:tc>
          <w:tcPr>
            <w:tcW w:w="1620" w:type="dxa"/>
            <w:vMerge/>
          </w:tcPr>
          <w:p w:rsidR="00EA083E" w:rsidRDefault="00EA083E" w:rsidP="008E1DDE">
            <w:pPr>
              <w:rPr>
                <w:lang w:val="sr-Cyrl-CS"/>
              </w:rPr>
            </w:pPr>
          </w:p>
        </w:tc>
        <w:tc>
          <w:tcPr>
            <w:tcW w:w="2700" w:type="dxa"/>
            <w:vMerge/>
          </w:tcPr>
          <w:p w:rsidR="00EA083E" w:rsidRDefault="00EA083E" w:rsidP="008E1DDE">
            <w:pPr>
              <w:rPr>
                <w:lang w:val="sr-Cyrl-CS"/>
              </w:rPr>
            </w:pPr>
          </w:p>
        </w:tc>
        <w:tc>
          <w:tcPr>
            <w:tcW w:w="1707" w:type="dxa"/>
            <w:vMerge/>
          </w:tcPr>
          <w:p w:rsidR="00EA083E" w:rsidRDefault="00EA083E" w:rsidP="008E1DDE">
            <w:pPr>
              <w:rPr>
                <w:lang w:val="sr-Cyrl-CS"/>
              </w:rPr>
            </w:pPr>
          </w:p>
        </w:tc>
        <w:tc>
          <w:tcPr>
            <w:tcW w:w="1530" w:type="dxa"/>
            <w:vMerge/>
          </w:tcPr>
          <w:p w:rsidR="00EA083E" w:rsidRDefault="00EA083E" w:rsidP="008E1DDE">
            <w:pPr>
              <w:rPr>
                <w:lang w:val="sr-Cyrl-CS"/>
              </w:rPr>
            </w:pPr>
          </w:p>
        </w:tc>
        <w:tc>
          <w:tcPr>
            <w:tcW w:w="1782" w:type="dxa"/>
            <w:vMerge/>
          </w:tcPr>
          <w:p w:rsidR="00EA083E" w:rsidRDefault="00EA083E" w:rsidP="008E1DDE">
            <w:pPr>
              <w:rPr>
                <w:lang w:val="sr-Cyrl-CS"/>
              </w:rPr>
            </w:pPr>
          </w:p>
        </w:tc>
        <w:tc>
          <w:tcPr>
            <w:tcW w:w="1911" w:type="dxa"/>
          </w:tcPr>
          <w:p w:rsidR="00EA083E" w:rsidRPr="0065006E" w:rsidRDefault="00EA083E" w:rsidP="008E1DDE">
            <w:pPr>
              <w:rPr>
                <w:rFonts w:ascii="Times New Roman" w:hAnsi="Times New Roman" w:cs="Times New Roman"/>
                <w:sz w:val="28"/>
                <w:szCs w:val="28"/>
                <w:lang w:val="sr-Cyrl-CS"/>
              </w:rPr>
            </w:pPr>
            <w:r w:rsidRPr="0065006E">
              <w:rPr>
                <w:rFonts w:ascii="Times New Roman" w:hAnsi="Times New Roman" w:cs="Times New Roman"/>
                <w:sz w:val="28"/>
                <w:szCs w:val="28"/>
                <w:lang w:val="sr-Cyrl-CS"/>
              </w:rPr>
              <w:t>ученика</w:t>
            </w:r>
          </w:p>
        </w:tc>
        <w:tc>
          <w:tcPr>
            <w:tcW w:w="1350" w:type="dxa"/>
          </w:tcPr>
          <w:p w:rsidR="00EA083E" w:rsidRDefault="00EA083E" w:rsidP="008E1DDE">
            <w:pPr>
              <w:rPr>
                <w:rFonts w:ascii="Times New Roman" w:hAnsi="Times New Roman" w:cs="Times New Roman"/>
              </w:rPr>
            </w:pPr>
          </w:p>
          <w:p w:rsidR="00EA083E" w:rsidRPr="0065006E" w:rsidRDefault="00EA083E" w:rsidP="008E1DDE">
            <w:pPr>
              <w:rPr>
                <w:rFonts w:ascii="Times New Roman" w:hAnsi="Times New Roman" w:cs="Times New Roman"/>
                <w:lang w:val="sr-Cyrl-CS"/>
              </w:rPr>
            </w:pPr>
            <w:r w:rsidRPr="0065006E">
              <w:rPr>
                <w:rFonts w:ascii="Times New Roman" w:hAnsi="Times New Roman" w:cs="Times New Roman"/>
                <w:lang w:val="sr-Cyrl-CS"/>
              </w:rPr>
              <w:t>наставника</w:t>
            </w:r>
          </w:p>
        </w:tc>
        <w:tc>
          <w:tcPr>
            <w:tcW w:w="1170" w:type="dxa"/>
            <w:vMerge/>
          </w:tcPr>
          <w:p w:rsidR="00EA083E" w:rsidRDefault="00EA083E" w:rsidP="008E1DDE">
            <w:pPr>
              <w:rPr>
                <w:lang w:val="sr-Cyrl-CS"/>
              </w:rPr>
            </w:pPr>
          </w:p>
        </w:tc>
      </w:tr>
      <w:tr w:rsidR="00EA083E" w:rsidTr="00756F9F">
        <w:tc>
          <w:tcPr>
            <w:tcW w:w="1620" w:type="dxa"/>
          </w:tcPr>
          <w:p w:rsidR="00EA083E" w:rsidRPr="0011116F" w:rsidRDefault="00EA083E" w:rsidP="008E1DDE">
            <w:pPr>
              <w:rPr>
                <w:sz w:val="18"/>
                <w:szCs w:val="18"/>
              </w:rPr>
            </w:pPr>
          </w:p>
          <w:p w:rsidR="00EA083E" w:rsidRPr="0065006E" w:rsidRDefault="00EA083E" w:rsidP="008E1DDE">
            <w:pPr>
              <w:rPr>
                <w:rFonts w:ascii="Times New Roman" w:hAnsi="Times New Roman" w:cs="Times New Roman"/>
                <w:lang w:val="sr-Cyrl-CS"/>
              </w:rPr>
            </w:pPr>
            <w:r w:rsidRPr="0065006E">
              <w:rPr>
                <w:rFonts w:ascii="Times New Roman" w:hAnsi="Times New Roman" w:cs="Times New Roman"/>
                <w:lang w:val="sr-Cyrl-CS"/>
              </w:rPr>
              <w:t>упознавање ученика с временским и просторним одредницама средњег века</w:t>
            </w:r>
          </w:p>
          <w:p w:rsidR="00EA083E" w:rsidRDefault="00EA083E" w:rsidP="008E1DDE">
            <w:pPr>
              <w:rPr>
                <w:lang w:val="sr-Cyrl-CS"/>
              </w:rPr>
            </w:pPr>
            <w:r w:rsidRPr="0065006E">
              <w:rPr>
                <w:rFonts w:ascii="Times New Roman" w:hAnsi="Times New Roman" w:cs="Times New Roman"/>
                <w:lang w:val="sr-Cyrl-CS"/>
              </w:rPr>
              <w:t>Упознавање ученика с историјским изворима на основу којих се проучава прошлост средњег века</w:t>
            </w:r>
          </w:p>
        </w:tc>
        <w:tc>
          <w:tcPr>
            <w:tcW w:w="2700" w:type="dxa"/>
          </w:tcPr>
          <w:p w:rsidR="00EA083E" w:rsidRPr="0065006E" w:rsidRDefault="00EA083E" w:rsidP="008E1DDE">
            <w:pPr>
              <w:rPr>
                <w:rFonts w:ascii="Times New Roman" w:hAnsi="Times New Roman" w:cs="Times New Roman"/>
                <w:b/>
              </w:rPr>
            </w:pPr>
            <w:r w:rsidRPr="0065006E">
              <w:rPr>
                <w:rFonts w:ascii="Times New Roman" w:hAnsi="Times New Roman" w:cs="Times New Roman"/>
                <w:b/>
              </w:rPr>
              <w:t>УВОД</w:t>
            </w:r>
          </w:p>
          <w:p w:rsidR="00EA083E" w:rsidRPr="0065006E" w:rsidRDefault="00EA083E" w:rsidP="008E1DDE">
            <w:pPr>
              <w:rPr>
                <w:rFonts w:ascii="Times New Roman" w:hAnsi="Times New Roman" w:cs="Times New Roman"/>
              </w:rPr>
            </w:pPr>
            <w:r w:rsidRPr="0065006E">
              <w:rPr>
                <w:rFonts w:ascii="Times New Roman" w:hAnsi="Times New Roman" w:cs="Times New Roman"/>
              </w:rPr>
              <w:t>-Осовне одлике средњег века(појам“средњивек),хронолошки и просторни оквири,светске цивилизације у периоду средњег века)</w:t>
            </w:r>
          </w:p>
          <w:p w:rsidR="00EA083E" w:rsidRPr="0065006E" w:rsidRDefault="00EA083E" w:rsidP="008E1DDE">
            <w:pPr>
              <w:rPr>
                <w:rFonts w:ascii="Times New Roman" w:hAnsi="Times New Roman" w:cs="Times New Roman"/>
              </w:rPr>
            </w:pPr>
            <w:r w:rsidRPr="0065006E">
              <w:rPr>
                <w:rFonts w:ascii="Times New Roman" w:hAnsi="Times New Roman" w:cs="Times New Roman"/>
              </w:rPr>
              <w:t>- Историјски извори</w:t>
            </w:r>
          </w:p>
          <w:p w:rsidR="00EA083E" w:rsidRDefault="00EA083E" w:rsidP="008E1DDE">
            <w:pPr>
              <w:rPr>
                <w:lang w:val="sr-Cyrl-CS"/>
              </w:rPr>
            </w:pPr>
            <w:r w:rsidRPr="0065006E">
              <w:rPr>
                <w:rFonts w:ascii="Times New Roman" w:hAnsi="Times New Roman" w:cs="Times New Roman"/>
              </w:rPr>
              <w:t>(писани, материјални и усмена предања)</w:t>
            </w:r>
          </w:p>
        </w:tc>
        <w:tc>
          <w:tcPr>
            <w:tcW w:w="1707" w:type="dxa"/>
          </w:tcPr>
          <w:p w:rsidR="00EA083E" w:rsidRPr="0065006E" w:rsidRDefault="00EA083E" w:rsidP="008E1DDE">
            <w:pPr>
              <w:rPr>
                <w:rFonts w:ascii="Times New Roman" w:hAnsi="Times New Roman" w:cs="Times New Roman"/>
                <w:sz w:val="16"/>
                <w:szCs w:val="16"/>
              </w:rPr>
            </w:pPr>
            <w:r w:rsidRPr="0065006E">
              <w:rPr>
                <w:rFonts w:ascii="Times New Roman" w:hAnsi="Times New Roman" w:cs="Times New Roman"/>
                <w:sz w:val="16"/>
                <w:szCs w:val="16"/>
              </w:rPr>
              <w:t>Ученик ће:</w:t>
            </w:r>
          </w:p>
          <w:p w:rsidR="00EA083E" w:rsidRPr="0065006E" w:rsidRDefault="00EA083E" w:rsidP="008E1DDE">
            <w:pPr>
              <w:rPr>
                <w:rFonts w:ascii="Times New Roman" w:hAnsi="Times New Roman" w:cs="Times New Roman"/>
                <w:sz w:val="16"/>
                <w:szCs w:val="16"/>
              </w:rPr>
            </w:pPr>
            <w:r w:rsidRPr="0065006E">
              <w:rPr>
                <w:rFonts w:ascii="Times New Roman" w:hAnsi="Times New Roman" w:cs="Times New Roman"/>
                <w:sz w:val="16"/>
                <w:szCs w:val="16"/>
              </w:rPr>
              <w:t>-знати временске одреднице средњег века</w:t>
            </w:r>
          </w:p>
          <w:p w:rsidR="00EA083E" w:rsidRPr="0065006E" w:rsidRDefault="00EA083E" w:rsidP="008E1DDE">
            <w:pPr>
              <w:rPr>
                <w:rFonts w:ascii="Times New Roman" w:hAnsi="Times New Roman" w:cs="Times New Roman"/>
                <w:sz w:val="16"/>
                <w:szCs w:val="16"/>
              </w:rPr>
            </w:pPr>
            <w:r w:rsidRPr="0065006E">
              <w:rPr>
                <w:rFonts w:ascii="Times New Roman" w:hAnsi="Times New Roman" w:cs="Times New Roman"/>
                <w:sz w:val="16"/>
                <w:szCs w:val="16"/>
              </w:rPr>
              <w:t>-знати догађаје који су одредили почетак и крај средњег века</w:t>
            </w:r>
          </w:p>
          <w:p w:rsidR="00EA083E" w:rsidRPr="0065006E" w:rsidRDefault="00EA083E" w:rsidP="008E1DDE">
            <w:pPr>
              <w:rPr>
                <w:rFonts w:ascii="Times New Roman" w:hAnsi="Times New Roman" w:cs="Times New Roman"/>
                <w:sz w:val="16"/>
                <w:szCs w:val="16"/>
              </w:rPr>
            </w:pPr>
            <w:r w:rsidRPr="0065006E">
              <w:rPr>
                <w:rFonts w:ascii="Times New Roman" w:hAnsi="Times New Roman" w:cs="Times New Roman"/>
                <w:sz w:val="16"/>
                <w:szCs w:val="16"/>
              </w:rPr>
              <w:t>-уочити да сви народи и државе немају исте временске одредницеи почетак и крај средњег века</w:t>
            </w:r>
          </w:p>
          <w:p w:rsidR="00EA083E" w:rsidRPr="0065006E" w:rsidRDefault="00EA083E" w:rsidP="008E1DDE">
            <w:pPr>
              <w:rPr>
                <w:rFonts w:ascii="Times New Roman" w:hAnsi="Times New Roman" w:cs="Times New Roman"/>
                <w:sz w:val="16"/>
                <w:szCs w:val="16"/>
              </w:rPr>
            </w:pPr>
            <w:r w:rsidRPr="0065006E">
              <w:rPr>
                <w:rFonts w:ascii="Times New Roman" w:hAnsi="Times New Roman" w:cs="Times New Roman"/>
                <w:sz w:val="16"/>
                <w:szCs w:val="16"/>
              </w:rPr>
              <w:t>-знати који је простор значајан за историјусредњег века</w:t>
            </w:r>
          </w:p>
          <w:p w:rsidR="00EA083E" w:rsidRPr="0065006E" w:rsidRDefault="00EA083E" w:rsidP="008E1DDE">
            <w:pPr>
              <w:rPr>
                <w:rFonts w:ascii="Times New Roman" w:hAnsi="Times New Roman" w:cs="Times New Roman"/>
                <w:sz w:val="16"/>
                <w:szCs w:val="16"/>
              </w:rPr>
            </w:pPr>
            <w:r w:rsidRPr="0065006E">
              <w:rPr>
                <w:rFonts w:ascii="Times New Roman" w:hAnsi="Times New Roman" w:cs="Times New Roman"/>
                <w:sz w:val="16"/>
                <w:szCs w:val="16"/>
              </w:rPr>
              <w:t>-знати на основу којих историјски извора реконструишемо прошлост средњег века,</w:t>
            </w:r>
          </w:p>
          <w:p w:rsidR="00EA083E" w:rsidRPr="0065006E" w:rsidRDefault="00EA083E" w:rsidP="008E1DDE">
            <w:pPr>
              <w:rPr>
                <w:rFonts w:ascii="Times New Roman" w:hAnsi="Times New Roman" w:cs="Times New Roman"/>
                <w:sz w:val="16"/>
                <w:szCs w:val="16"/>
              </w:rPr>
            </w:pPr>
            <w:r w:rsidRPr="0065006E">
              <w:rPr>
                <w:rFonts w:ascii="Times New Roman" w:hAnsi="Times New Roman" w:cs="Times New Roman"/>
                <w:sz w:val="16"/>
                <w:szCs w:val="16"/>
              </w:rPr>
              <w:t>-бити у стању да на ис.лкарти покаже простор средњег века</w:t>
            </w:r>
          </w:p>
          <w:p w:rsidR="00EA083E" w:rsidRPr="0065006E" w:rsidRDefault="00EA083E" w:rsidP="008E1DDE">
            <w:pPr>
              <w:rPr>
                <w:rFonts w:ascii="Times New Roman" w:hAnsi="Times New Roman" w:cs="Times New Roman"/>
                <w:sz w:val="16"/>
                <w:szCs w:val="16"/>
              </w:rPr>
            </w:pPr>
            <w:r w:rsidRPr="0065006E">
              <w:rPr>
                <w:rFonts w:ascii="Times New Roman" w:hAnsi="Times New Roman" w:cs="Times New Roman"/>
                <w:sz w:val="16"/>
                <w:szCs w:val="16"/>
              </w:rPr>
              <w:lastRenderedPageBreak/>
              <w:t>-бити у стању да разуме време и простор средњег века</w:t>
            </w:r>
          </w:p>
          <w:p w:rsidR="00EA083E" w:rsidRDefault="00EA083E" w:rsidP="008E1DDE">
            <w:pPr>
              <w:ind w:right="113"/>
              <w:rPr>
                <w:lang w:val="sr-Cyrl-CS"/>
              </w:rPr>
            </w:pPr>
            <w:r w:rsidRPr="0065006E">
              <w:rPr>
                <w:rFonts w:ascii="Times New Roman" w:hAnsi="Times New Roman" w:cs="Times New Roman"/>
                <w:sz w:val="16"/>
                <w:szCs w:val="16"/>
              </w:rPr>
              <w:t>--знати да се живот одвијао и на местима о којима не учи у овом разреду</w:t>
            </w:r>
          </w:p>
        </w:tc>
        <w:tc>
          <w:tcPr>
            <w:tcW w:w="1530" w:type="dxa"/>
          </w:tcPr>
          <w:p w:rsidR="00EA083E" w:rsidRPr="004D6E5C" w:rsidRDefault="00EA083E" w:rsidP="008E1DDE">
            <w:pPr>
              <w:autoSpaceDE w:val="0"/>
              <w:autoSpaceDN w:val="0"/>
              <w:adjustRightInd w:val="0"/>
              <w:rPr>
                <w:rFonts w:ascii="Times New Roman" w:hAnsi="Times New Roman" w:cs="Times New Roman"/>
                <w:sz w:val="16"/>
                <w:szCs w:val="16"/>
              </w:rPr>
            </w:pPr>
            <w:r w:rsidRPr="004D6E5C">
              <w:rPr>
                <w:rFonts w:ascii="Times New Roman" w:hAnsi="Times New Roman" w:cs="Times New Roman"/>
                <w:sz w:val="16"/>
                <w:szCs w:val="16"/>
              </w:rPr>
              <w:lastRenderedPageBreak/>
              <w:t>Уочава чиниоце и понашања који нарушавају природу и квалитет животне</w:t>
            </w:r>
          </w:p>
          <w:p w:rsidR="00EA083E" w:rsidRPr="004D6E5C" w:rsidRDefault="00EA083E" w:rsidP="008E1DDE">
            <w:pPr>
              <w:autoSpaceDE w:val="0"/>
              <w:autoSpaceDN w:val="0"/>
              <w:adjustRightInd w:val="0"/>
              <w:rPr>
                <w:rFonts w:ascii="Times New Roman" w:hAnsi="Times New Roman" w:cs="Times New Roman"/>
                <w:sz w:val="16"/>
                <w:szCs w:val="16"/>
              </w:rPr>
            </w:pPr>
            <w:r w:rsidRPr="004D6E5C">
              <w:rPr>
                <w:rFonts w:ascii="Times New Roman" w:hAnsi="Times New Roman" w:cs="Times New Roman"/>
                <w:sz w:val="16"/>
                <w:szCs w:val="16"/>
              </w:rPr>
              <w:t>средине у широј околини и свакодневном животу; развија свест о положају</w:t>
            </w:r>
          </w:p>
          <w:p w:rsidR="00EA083E" w:rsidRPr="004D6E5C" w:rsidRDefault="00EA083E" w:rsidP="008E1DDE">
            <w:pPr>
              <w:autoSpaceDE w:val="0"/>
              <w:autoSpaceDN w:val="0"/>
              <w:adjustRightInd w:val="0"/>
              <w:rPr>
                <w:rFonts w:ascii="Times New Roman" w:hAnsi="Times New Roman" w:cs="Times New Roman"/>
                <w:sz w:val="16"/>
                <w:szCs w:val="16"/>
              </w:rPr>
            </w:pPr>
            <w:r w:rsidRPr="004D6E5C">
              <w:rPr>
                <w:rFonts w:ascii="Times New Roman" w:hAnsi="Times New Roman" w:cs="Times New Roman"/>
                <w:sz w:val="16"/>
                <w:szCs w:val="16"/>
              </w:rPr>
              <w:t>човека у природи и његовој одговорности за стање животне средине и</w:t>
            </w:r>
          </w:p>
          <w:p w:rsidR="00EA083E" w:rsidRPr="004D6E5C" w:rsidRDefault="00EA083E" w:rsidP="008E1DDE">
            <w:pPr>
              <w:autoSpaceDE w:val="0"/>
              <w:autoSpaceDN w:val="0"/>
              <w:adjustRightInd w:val="0"/>
              <w:rPr>
                <w:rFonts w:ascii="Times New Roman" w:hAnsi="Times New Roman" w:cs="Times New Roman"/>
                <w:sz w:val="16"/>
                <w:szCs w:val="16"/>
              </w:rPr>
            </w:pPr>
            <w:r w:rsidRPr="004D6E5C">
              <w:rPr>
                <w:rFonts w:ascii="Times New Roman" w:hAnsi="Times New Roman" w:cs="Times New Roman"/>
                <w:sz w:val="16"/>
                <w:szCs w:val="16"/>
              </w:rPr>
              <w:t>природе.</w:t>
            </w:r>
          </w:p>
          <w:p w:rsidR="00EA083E" w:rsidRPr="004D6E5C" w:rsidRDefault="00EA083E" w:rsidP="008E1DDE">
            <w:pPr>
              <w:autoSpaceDE w:val="0"/>
              <w:autoSpaceDN w:val="0"/>
              <w:adjustRightInd w:val="0"/>
              <w:rPr>
                <w:rFonts w:ascii="Times New Roman" w:hAnsi="Times New Roman" w:cs="Times New Roman"/>
                <w:sz w:val="16"/>
                <w:szCs w:val="16"/>
              </w:rPr>
            </w:pPr>
            <w:r w:rsidRPr="004D6E5C">
              <w:rPr>
                <w:rFonts w:ascii="Times New Roman" w:hAnsi="Times New Roman" w:cs="Times New Roman"/>
                <w:sz w:val="16"/>
                <w:szCs w:val="16"/>
              </w:rPr>
              <w:t>Сагледава које активности (обрасци понашања), на личном нивоу, нивоу</w:t>
            </w:r>
          </w:p>
          <w:p w:rsidR="00EA083E" w:rsidRPr="004D6E5C" w:rsidRDefault="00EA083E" w:rsidP="008E1DDE">
            <w:pPr>
              <w:autoSpaceDE w:val="0"/>
              <w:autoSpaceDN w:val="0"/>
              <w:adjustRightInd w:val="0"/>
              <w:rPr>
                <w:rFonts w:ascii="Times New Roman" w:hAnsi="Times New Roman" w:cs="Times New Roman"/>
                <w:sz w:val="16"/>
                <w:szCs w:val="16"/>
              </w:rPr>
            </w:pPr>
            <w:r w:rsidRPr="004D6E5C">
              <w:rPr>
                <w:rFonts w:ascii="Times New Roman" w:hAnsi="Times New Roman" w:cs="Times New Roman"/>
                <w:sz w:val="16"/>
                <w:szCs w:val="16"/>
              </w:rPr>
              <w:t>заједнице и глобалном нивоу, могу унапредити стање и квалитет животне</w:t>
            </w:r>
          </w:p>
          <w:p w:rsidR="00EA083E" w:rsidRPr="004D6E5C" w:rsidRDefault="00EA083E" w:rsidP="008E1DDE">
            <w:pPr>
              <w:autoSpaceDE w:val="0"/>
              <w:autoSpaceDN w:val="0"/>
              <w:adjustRightInd w:val="0"/>
              <w:rPr>
                <w:rFonts w:ascii="Times New Roman" w:hAnsi="Times New Roman" w:cs="Times New Roman"/>
                <w:sz w:val="16"/>
                <w:szCs w:val="16"/>
              </w:rPr>
            </w:pPr>
            <w:r w:rsidRPr="004D6E5C">
              <w:rPr>
                <w:rFonts w:ascii="Times New Roman" w:hAnsi="Times New Roman" w:cs="Times New Roman"/>
                <w:sz w:val="16"/>
                <w:szCs w:val="16"/>
              </w:rPr>
              <w:lastRenderedPageBreak/>
              <w:t>средине и природе.</w:t>
            </w:r>
          </w:p>
          <w:p w:rsidR="00EA083E" w:rsidRPr="0065006E" w:rsidRDefault="00EA083E" w:rsidP="008E1DDE">
            <w:pPr>
              <w:autoSpaceDE w:val="0"/>
              <w:autoSpaceDN w:val="0"/>
              <w:adjustRightInd w:val="0"/>
              <w:rPr>
                <w:rFonts w:ascii="Times New Roman" w:hAnsi="Times New Roman" w:cs="Times New Roman"/>
                <w:sz w:val="16"/>
                <w:szCs w:val="16"/>
              </w:rPr>
            </w:pPr>
          </w:p>
          <w:p w:rsidR="00EA083E" w:rsidRDefault="00EA083E" w:rsidP="008E1DDE">
            <w:pPr>
              <w:rPr>
                <w:lang w:val="sr-Cyrl-CS"/>
              </w:rPr>
            </w:pPr>
          </w:p>
        </w:tc>
        <w:tc>
          <w:tcPr>
            <w:tcW w:w="1782" w:type="dxa"/>
          </w:tcPr>
          <w:p w:rsidR="00EA083E" w:rsidRPr="0065006E" w:rsidRDefault="00EA083E" w:rsidP="008E1DDE">
            <w:pPr>
              <w:rPr>
                <w:rFonts w:ascii="Times New Roman" w:hAnsi="Times New Roman" w:cs="Times New Roman"/>
                <w:sz w:val="18"/>
                <w:szCs w:val="18"/>
                <w:lang w:val="sr-Cyrl-CS"/>
              </w:rPr>
            </w:pPr>
            <w:r w:rsidRPr="0065006E">
              <w:rPr>
                <w:rFonts w:ascii="Times New Roman" w:hAnsi="Times New Roman" w:cs="Times New Roman"/>
                <w:sz w:val="18"/>
                <w:szCs w:val="18"/>
                <w:lang w:val="sr-Cyrl-CS"/>
              </w:rPr>
              <w:lastRenderedPageBreak/>
              <w:t>индивидуализован рад</w:t>
            </w:r>
          </w:p>
          <w:p w:rsidR="00EA083E" w:rsidRPr="0065006E" w:rsidRDefault="00EA083E" w:rsidP="008E1DDE">
            <w:pPr>
              <w:rPr>
                <w:rFonts w:ascii="Times New Roman" w:hAnsi="Times New Roman" w:cs="Times New Roman"/>
                <w:sz w:val="18"/>
                <w:szCs w:val="18"/>
                <w:lang w:val="sr-Cyrl-CS"/>
              </w:rPr>
            </w:pPr>
            <w:r w:rsidRPr="0065006E">
              <w:rPr>
                <w:rFonts w:ascii="Times New Roman" w:hAnsi="Times New Roman" w:cs="Times New Roman"/>
                <w:sz w:val="18"/>
                <w:szCs w:val="18"/>
                <w:lang w:val="sr-Cyrl-CS"/>
              </w:rPr>
              <w:t>индивидуални рад</w:t>
            </w:r>
          </w:p>
          <w:p w:rsidR="00EA083E" w:rsidRPr="0065006E" w:rsidRDefault="00EA083E" w:rsidP="008E1DDE">
            <w:pPr>
              <w:rPr>
                <w:rFonts w:ascii="Times New Roman" w:hAnsi="Times New Roman" w:cs="Times New Roman"/>
                <w:sz w:val="18"/>
                <w:szCs w:val="18"/>
                <w:lang w:val="sr-Cyrl-CS"/>
              </w:rPr>
            </w:pPr>
            <w:r w:rsidRPr="0065006E">
              <w:rPr>
                <w:rFonts w:ascii="Times New Roman" w:hAnsi="Times New Roman" w:cs="Times New Roman"/>
                <w:sz w:val="18"/>
                <w:szCs w:val="18"/>
                <w:lang w:val="sr-Cyrl-CS"/>
              </w:rPr>
              <w:t>рад у парту</w:t>
            </w:r>
          </w:p>
          <w:p w:rsidR="00EA083E" w:rsidRPr="0065006E" w:rsidRDefault="00EA083E" w:rsidP="008E1DDE">
            <w:pPr>
              <w:rPr>
                <w:rFonts w:ascii="Times New Roman" w:hAnsi="Times New Roman" w:cs="Times New Roman"/>
                <w:sz w:val="18"/>
                <w:szCs w:val="18"/>
                <w:lang w:val="sr-Cyrl-CS"/>
              </w:rPr>
            </w:pPr>
            <w:r w:rsidRPr="0065006E">
              <w:rPr>
                <w:rFonts w:ascii="Times New Roman" w:hAnsi="Times New Roman" w:cs="Times New Roman"/>
                <w:sz w:val="18"/>
                <w:szCs w:val="18"/>
                <w:lang w:val="sr-Cyrl-CS"/>
              </w:rPr>
              <w:t>рад у групи</w:t>
            </w:r>
          </w:p>
          <w:p w:rsidR="00EA083E" w:rsidRPr="0065006E" w:rsidRDefault="00EA083E" w:rsidP="008E1DDE">
            <w:pPr>
              <w:rPr>
                <w:rFonts w:ascii="Times New Roman" w:hAnsi="Times New Roman" w:cs="Times New Roman"/>
                <w:sz w:val="18"/>
                <w:szCs w:val="18"/>
                <w:lang w:val="sr-Cyrl-CS"/>
              </w:rPr>
            </w:pPr>
            <w:r w:rsidRPr="0065006E">
              <w:rPr>
                <w:rFonts w:ascii="Times New Roman" w:hAnsi="Times New Roman" w:cs="Times New Roman"/>
                <w:sz w:val="18"/>
                <w:szCs w:val="18"/>
                <w:lang w:val="sr-Cyrl-CS"/>
              </w:rPr>
              <w:t>тимски часови</w:t>
            </w:r>
          </w:p>
          <w:p w:rsidR="00EA083E" w:rsidRPr="0065006E" w:rsidRDefault="00EA083E" w:rsidP="008E1DDE">
            <w:pPr>
              <w:rPr>
                <w:rFonts w:ascii="Times New Roman" w:hAnsi="Times New Roman" w:cs="Times New Roman"/>
                <w:sz w:val="18"/>
                <w:szCs w:val="18"/>
                <w:lang w:val="sr-Cyrl-CS"/>
              </w:rPr>
            </w:pPr>
            <w:r w:rsidRPr="0065006E">
              <w:rPr>
                <w:rFonts w:ascii="Times New Roman" w:hAnsi="Times New Roman" w:cs="Times New Roman"/>
                <w:sz w:val="18"/>
                <w:szCs w:val="18"/>
                <w:lang w:val="sr-Cyrl-CS"/>
              </w:rPr>
              <w:t>тематски дан</w:t>
            </w:r>
          </w:p>
          <w:p w:rsidR="00EA083E" w:rsidRPr="0065006E" w:rsidRDefault="00EA083E" w:rsidP="008E1DDE">
            <w:pPr>
              <w:rPr>
                <w:rFonts w:ascii="Times New Roman" w:hAnsi="Times New Roman" w:cs="Times New Roman"/>
                <w:sz w:val="18"/>
                <w:szCs w:val="18"/>
                <w:lang w:val="sr-Cyrl-CS"/>
              </w:rPr>
            </w:pPr>
            <w:r w:rsidRPr="0065006E">
              <w:rPr>
                <w:rFonts w:ascii="Times New Roman" w:hAnsi="Times New Roman" w:cs="Times New Roman"/>
                <w:sz w:val="18"/>
                <w:szCs w:val="18"/>
                <w:lang w:val="sr-Cyrl-CS"/>
              </w:rPr>
              <w:t>проблемска настава</w:t>
            </w:r>
          </w:p>
          <w:p w:rsidR="00EA083E" w:rsidRPr="0065006E" w:rsidRDefault="00EA083E" w:rsidP="008E1DDE">
            <w:pPr>
              <w:rPr>
                <w:rFonts w:ascii="Times New Roman" w:hAnsi="Times New Roman" w:cs="Times New Roman"/>
                <w:sz w:val="18"/>
                <w:szCs w:val="18"/>
                <w:lang w:val="sr-Cyrl-CS"/>
              </w:rPr>
            </w:pPr>
            <w:r w:rsidRPr="0065006E">
              <w:rPr>
                <w:rFonts w:ascii="Times New Roman" w:hAnsi="Times New Roman" w:cs="Times New Roman"/>
                <w:sz w:val="18"/>
                <w:szCs w:val="18"/>
                <w:lang w:val="sr-Cyrl-CS"/>
              </w:rPr>
              <w:t>вербална комуникација</w:t>
            </w:r>
          </w:p>
          <w:p w:rsidR="00EA083E" w:rsidRPr="0065006E" w:rsidRDefault="00EA083E" w:rsidP="008E1DDE">
            <w:pPr>
              <w:rPr>
                <w:rFonts w:ascii="Times New Roman" w:hAnsi="Times New Roman" w:cs="Times New Roman"/>
                <w:sz w:val="18"/>
                <w:szCs w:val="18"/>
                <w:lang w:val="sr-Cyrl-CS"/>
              </w:rPr>
            </w:pPr>
            <w:r w:rsidRPr="0065006E">
              <w:rPr>
                <w:rFonts w:ascii="Times New Roman" w:hAnsi="Times New Roman" w:cs="Times New Roman"/>
                <w:sz w:val="18"/>
                <w:szCs w:val="18"/>
                <w:lang w:val="sr-Cyrl-CS"/>
              </w:rPr>
              <w:t>мултимедијални приступ</w:t>
            </w:r>
          </w:p>
          <w:p w:rsidR="00EA083E" w:rsidRPr="0065006E" w:rsidRDefault="00EA083E" w:rsidP="008E1DDE">
            <w:pPr>
              <w:rPr>
                <w:rFonts w:ascii="Times New Roman" w:hAnsi="Times New Roman" w:cs="Times New Roman"/>
                <w:sz w:val="18"/>
                <w:szCs w:val="18"/>
                <w:lang w:val="sr-Cyrl-CS"/>
              </w:rPr>
            </w:pPr>
            <w:r w:rsidRPr="0065006E">
              <w:rPr>
                <w:rFonts w:ascii="Times New Roman" w:hAnsi="Times New Roman" w:cs="Times New Roman"/>
                <w:sz w:val="18"/>
                <w:szCs w:val="18"/>
                <w:lang w:val="sr-Cyrl-CS"/>
              </w:rPr>
              <w:t>рад на тексту</w:t>
            </w:r>
          </w:p>
          <w:p w:rsidR="00EA083E" w:rsidRPr="0065006E" w:rsidRDefault="00EA083E" w:rsidP="008E1DDE">
            <w:pPr>
              <w:rPr>
                <w:rFonts w:ascii="Times New Roman" w:hAnsi="Times New Roman" w:cs="Times New Roman"/>
                <w:sz w:val="18"/>
                <w:szCs w:val="18"/>
                <w:lang w:val="sr-Cyrl-CS"/>
              </w:rPr>
            </w:pPr>
            <w:r w:rsidRPr="0065006E">
              <w:rPr>
                <w:rFonts w:ascii="Times New Roman" w:hAnsi="Times New Roman" w:cs="Times New Roman"/>
                <w:sz w:val="18"/>
                <w:szCs w:val="18"/>
                <w:lang w:val="sr-Cyrl-CS"/>
              </w:rPr>
              <w:t>мождана олуја</w:t>
            </w:r>
          </w:p>
          <w:p w:rsidR="00EA083E" w:rsidRPr="0065006E" w:rsidRDefault="00EA083E" w:rsidP="008E1DDE">
            <w:pPr>
              <w:rPr>
                <w:rFonts w:ascii="Times New Roman" w:hAnsi="Times New Roman" w:cs="Times New Roman"/>
                <w:sz w:val="18"/>
                <w:szCs w:val="18"/>
                <w:lang w:val="sr-Cyrl-CS"/>
              </w:rPr>
            </w:pPr>
            <w:r w:rsidRPr="0065006E">
              <w:rPr>
                <w:rFonts w:ascii="Times New Roman" w:hAnsi="Times New Roman" w:cs="Times New Roman"/>
                <w:sz w:val="18"/>
                <w:szCs w:val="18"/>
                <w:lang w:val="sr-Cyrl-CS"/>
              </w:rPr>
              <w:t>корелативни приступ</w:t>
            </w:r>
          </w:p>
          <w:p w:rsidR="00EA083E" w:rsidRPr="0065006E" w:rsidRDefault="00EA083E" w:rsidP="008E1DDE">
            <w:pPr>
              <w:rPr>
                <w:rFonts w:ascii="Times New Roman" w:hAnsi="Times New Roman" w:cs="Times New Roman"/>
                <w:sz w:val="18"/>
                <w:szCs w:val="18"/>
              </w:rPr>
            </w:pPr>
            <w:r w:rsidRPr="0065006E">
              <w:rPr>
                <w:rFonts w:ascii="Times New Roman" w:hAnsi="Times New Roman" w:cs="Times New Roman"/>
                <w:sz w:val="18"/>
                <w:szCs w:val="18"/>
                <w:lang w:val="sr-Cyrl-CS"/>
              </w:rPr>
              <w:t>практичан рад</w:t>
            </w:r>
          </w:p>
          <w:p w:rsidR="00EA083E" w:rsidRPr="0065006E" w:rsidRDefault="00EA083E" w:rsidP="008E1DDE">
            <w:pPr>
              <w:rPr>
                <w:rFonts w:ascii="Times New Roman" w:hAnsi="Times New Roman" w:cs="Times New Roman"/>
                <w:sz w:val="18"/>
                <w:szCs w:val="18"/>
              </w:rPr>
            </w:pPr>
            <w:r w:rsidRPr="0065006E">
              <w:rPr>
                <w:rFonts w:ascii="Times New Roman" w:hAnsi="Times New Roman" w:cs="Times New Roman"/>
                <w:sz w:val="18"/>
                <w:szCs w:val="18"/>
              </w:rPr>
              <w:lastRenderedPageBreak/>
              <w:t>инетрактивна настава</w:t>
            </w:r>
          </w:p>
          <w:p w:rsidR="00EA083E" w:rsidRPr="0065006E" w:rsidRDefault="00EA083E" w:rsidP="008E1DDE">
            <w:pPr>
              <w:rPr>
                <w:rFonts w:ascii="Times New Roman" w:hAnsi="Times New Roman" w:cs="Times New Roman"/>
                <w:sz w:val="18"/>
                <w:szCs w:val="18"/>
              </w:rPr>
            </w:pPr>
            <w:r w:rsidRPr="0065006E">
              <w:rPr>
                <w:rFonts w:ascii="Times New Roman" w:hAnsi="Times New Roman" w:cs="Times New Roman"/>
                <w:sz w:val="18"/>
                <w:szCs w:val="18"/>
              </w:rPr>
              <w:t>корелација са другим предметима</w:t>
            </w:r>
          </w:p>
          <w:p w:rsidR="00EA083E" w:rsidRPr="0065006E" w:rsidRDefault="00EA083E" w:rsidP="008E1DDE">
            <w:pPr>
              <w:rPr>
                <w:rFonts w:ascii="Times New Roman" w:hAnsi="Times New Roman" w:cs="Times New Roman"/>
                <w:sz w:val="18"/>
                <w:szCs w:val="18"/>
              </w:rPr>
            </w:pPr>
            <w:r w:rsidRPr="0065006E">
              <w:rPr>
                <w:rFonts w:ascii="Times New Roman" w:hAnsi="Times New Roman" w:cs="Times New Roman"/>
                <w:sz w:val="18"/>
                <w:szCs w:val="18"/>
              </w:rPr>
              <w:t>посета музеју</w:t>
            </w:r>
          </w:p>
          <w:p w:rsidR="00EA083E" w:rsidRPr="0065006E" w:rsidRDefault="00EA083E" w:rsidP="008E1DDE">
            <w:pPr>
              <w:rPr>
                <w:rFonts w:ascii="Times New Roman" w:hAnsi="Times New Roman" w:cs="Times New Roman"/>
                <w:sz w:val="18"/>
                <w:szCs w:val="18"/>
              </w:rPr>
            </w:pPr>
            <w:r w:rsidRPr="0065006E">
              <w:rPr>
                <w:rFonts w:ascii="Times New Roman" w:hAnsi="Times New Roman" w:cs="Times New Roman"/>
                <w:sz w:val="18"/>
                <w:szCs w:val="18"/>
              </w:rPr>
              <w:t>одлазак у биоскоп</w:t>
            </w:r>
          </w:p>
          <w:p w:rsidR="00EA083E" w:rsidRPr="0065006E" w:rsidRDefault="00EA083E" w:rsidP="008E1DDE">
            <w:pPr>
              <w:rPr>
                <w:rFonts w:ascii="Times New Roman" w:hAnsi="Times New Roman" w:cs="Times New Roman"/>
                <w:sz w:val="18"/>
                <w:szCs w:val="18"/>
              </w:rPr>
            </w:pPr>
            <w:r w:rsidRPr="0065006E">
              <w:rPr>
                <w:rFonts w:ascii="Times New Roman" w:hAnsi="Times New Roman" w:cs="Times New Roman"/>
                <w:sz w:val="18"/>
                <w:szCs w:val="18"/>
              </w:rPr>
              <w:t>радионичарски рад</w:t>
            </w:r>
          </w:p>
          <w:p w:rsidR="00EA083E" w:rsidRDefault="00EA083E" w:rsidP="008E1DDE">
            <w:pPr>
              <w:rPr>
                <w:lang w:val="sr-Cyrl-CS"/>
              </w:rPr>
            </w:pPr>
            <w:r w:rsidRPr="0065006E">
              <w:rPr>
                <w:rFonts w:ascii="Times New Roman" w:hAnsi="Times New Roman" w:cs="Times New Roman"/>
                <w:sz w:val="18"/>
                <w:szCs w:val="18"/>
              </w:rPr>
              <w:t>цртање временске осе</w:t>
            </w:r>
          </w:p>
        </w:tc>
        <w:tc>
          <w:tcPr>
            <w:tcW w:w="1911" w:type="dxa"/>
          </w:tcPr>
          <w:p w:rsidR="00EA083E" w:rsidRPr="0065006E" w:rsidRDefault="00EA083E" w:rsidP="008E1DDE">
            <w:pPr>
              <w:rPr>
                <w:rFonts w:ascii="Times New Roman" w:hAnsi="Times New Roman" w:cs="Times New Roman"/>
                <w:b/>
                <w:sz w:val="18"/>
                <w:szCs w:val="18"/>
                <w:lang w:val="sr-Cyrl-CS"/>
              </w:rPr>
            </w:pPr>
            <w:r w:rsidRPr="0065006E">
              <w:rPr>
                <w:rFonts w:ascii="Times New Roman" w:hAnsi="Times New Roman" w:cs="Times New Roman"/>
                <w:b/>
                <w:sz w:val="18"/>
                <w:szCs w:val="18"/>
                <w:lang w:val="sr-Cyrl-CS"/>
              </w:rPr>
              <w:lastRenderedPageBreak/>
              <w:t xml:space="preserve">Ученик/ца: </w:t>
            </w:r>
          </w:p>
          <w:p w:rsidR="00EA083E" w:rsidRPr="0065006E" w:rsidRDefault="00EA083E" w:rsidP="008E1DDE">
            <w:pPr>
              <w:rPr>
                <w:rFonts w:ascii="Times New Roman" w:hAnsi="Times New Roman" w:cs="Times New Roman"/>
                <w:sz w:val="18"/>
                <w:szCs w:val="18"/>
                <w:lang w:val="sr-Cyrl-CS"/>
              </w:rPr>
            </w:pPr>
            <w:r w:rsidRPr="0065006E">
              <w:rPr>
                <w:rFonts w:ascii="Times New Roman" w:hAnsi="Times New Roman" w:cs="Times New Roman"/>
                <w:sz w:val="18"/>
                <w:szCs w:val="18"/>
                <w:lang w:val="sr-Cyrl-CS"/>
              </w:rPr>
              <w:t>Активно слуша,учествује у разговору,анализира илустрације и ленте времена,</w:t>
            </w:r>
          </w:p>
          <w:p w:rsidR="00EA083E" w:rsidRPr="0065006E" w:rsidRDefault="00EA083E" w:rsidP="008E1DDE">
            <w:pPr>
              <w:rPr>
                <w:rFonts w:ascii="Times New Roman" w:hAnsi="Times New Roman" w:cs="Times New Roman"/>
                <w:sz w:val="18"/>
                <w:szCs w:val="18"/>
                <w:lang w:val="sr-Cyrl-CS"/>
              </w:rPr>
            </w:pPr>
            <w:r w:rsidRPr="0065006E">
              <w:rPr>
                <w:rFonts w:ascii="Times New Roman" w:hAnsi="Times New Roman" w:cs="Times New Roman"/>
                <w:sz w:val="18"/>
                <w:szCs w:val="18"/>
                <w:lang w:val="sr-Cyrl-CS"/>
              </w:rPr>
              <w:t>Рачуна време/одређује временске одреднице,</w:t>
            </w:r>
          </w:p>
          <w:p w:rsidR="00EA083E" w:rsidRPr="0065006E" w:rsidRDefault="00EA083E" w:rsidP="008E1DDE">
            <w:pPr>
              <w:rPr>
                <w:rFonts w:ascii="Times New Roman" w:hAnsi="Times New Roman" w:cs="Times New Roman"/>
                <w:sz w:val="18"/>
                <w:szCs w:val="18"/>
                <w:lang w:val="sr-Cyrl-CS"/>
              </w:rPr>
            </w:pPr>
            <w:r w:rsidRPr="0065006E">
              <w:rPr>
                <w:rFonts w:ascii="Times New Roman" w:hAnsi="Times New Roman" w:cs="Times New Roman"/>
                <w:sz w:val="18"/>
                <w:szCs w:val="18"/>
                <w:lang w:val="sr-Cyrl-CS"/>
              </w:rPr>
              <w:t>Чита текст,бележи тезе и шеме са табле,</w:t>
            </w:r>
          </w:p>
          <w:p w:rsidR="00EA083E" w:rsidRPr="0065006E" w:rsidRDefault="00EA083E" w:rsidP="008E1DDE">
            <w:pPr>
              <w:rPr>
                <w:rFonts w:ascii="Times New Roman" w:hAnsi="Times New Roman" w:cs="Times New Roman"/>
                <w:sz w:val="18"/>
                <w:szCs w:val="18"/>
                <w:lang w:val="sr-Cyrl-CS"/>
              </w:rPr>
            </w:pPr>
            <w:r w:rsidRPr="0065006E">
              <w:rPr>
                <w:rFonts w:ascii="Times New Roman" w:hAnsi="Times New Roman" w:cs="Times New Roman"/>
                <w:sz w:val="18"/>
                <w:szCs w:val="18"/>
                <w:lang w:val="sr-Cyrl-CS"/>
              </w:rPr>
              <w:t>Примењује стечено знање,</w:t>
            </w:r>
          </w:p>
          <w:p w:rsidR="00EA083E" w:rsidRPr="0065006E" w:rsidRDefault="00EA083E" w:rsidP="008E1DDE">
            <w:pPr>
              <w:rPr>
                <w:rFonts w:ascii="Times New Roman" w:hAnsi="Times New Roman" w:cs="Times New Roman"/>
                <w:sz w:val="18"/>
                <w:szCs w:val="18"/>
                <w:lang w:val="sr-Cyrl-CS"/>
              </w:rPr>
            </w:pPr>
            <w:r w:rsidRPr="0065006E">
              <w:rPr>
                <w:rFonts w:ascii="Times New Roman" w:hAnsi="Times New Roman" w:cs="Times New Roman"/>
                <w:sz w:val="18"/>
                <w:szCs w:val="18"/>
                <w:lang w:val="sr-Cyrl-CS"/>
              </w:rPr>
              <w:t>Упоређује и износи своје мишљење,</w:t>
            </w:r>
          </w:p>
          <w:p w:rsidR="00EA083E" w:rsidRPr="0065006E" w:rsidRDefault="00EA083E" w:rsidP="008E1DDE">
            <w:pPr>
              <w:rPr>
                <w:rFonts w:ascii="Times New Roman" w:hAnsi="Times New Roman" w:cs="Times New Roman"/>
                <w:sz w:val="18"/>
                <w:szCs w:val="18"/>
                <w:lang w:val="sr-Cyrl-CS"/>
              </w:rPr>
            </w:pPr>
            <w:r w:rsidRPr="0065006E">
              <w:rPr>
                <w:rFonts w:ascii="Times New Roman" w:hAnsi="Times New Roman" w:cs="Times New Roman"/>
                <w:sz w:val="18"/>
                <w:szCs w:val="18"/>
                <w:lang w:val="sr-Cyrl-CS"/>
              </w:rPr>
              <w:t>Усваја нова знања и повезује стара,</w:t>
            </w:r>
          </w:p>
          <w:p w:rsidR="00EA083E" w:rsidRPr="0065006E" w:rsidRDefault="00EA083E" w:rsidP="008E1DDE">
            <w:pPr>
              <w:rPr>
                <w:rFonts w:ascii="Times New Roman" w:hAnsi="Times New Roman" w:cs="Times New Roman"/>
                <w:sz w:val="18"/>
                <w:szCs w:val="18"/>
                <w:lang w:val="sr-Cyrl-CS"/>
              </w:rPr>
            </w:pPr>
            <w:r w:rsidRPr="0065006E">
              <w:rPr>
                <w:rFonts w:ascii="Times New Roman" w:hAnsi="Times New Roman" w:cs="Times New Roman"/>
                <w:sz w:val="18"/>
                <w:szCs w:val="18"/>
                <w:lang w:val="sr-Cyrl-CS"/>
              </w:rPr>
              <w:t>Користи се различитим информацијама,</w:t>
            </w:r>
          </w:p>
          <w:p w:rsidR="00EA083E" w:rsidRPr="0065006E" w:rsidRDefault="00EA083E" w:rsidP="008E1DDE">
            <w:pPr>
              <w:rPr>
                <w:rFonts w:ascii="Times New Roman" w:hAnsi="Times New Roman" w:cs="Times New Roman"/>
                <w:sz w:val="18"/>
                <w:szCs w:val="18"/>
                <w:lang w:val="sr-Cyrl-CS"/>
              </w:rPr>
            </w:pPr>
            <w:r w:rsidRPr="0065006E">
              <w:rPr>
                <w:rFonts w:ascii="Times New Roman" w:hAnsi="Times New Roman" w:cs="Times New Roman"/>
                <w:sz w:val="18"/>
                <w:szCs w:val="18"/>
                <w:lang w:val="sr-Cyrl-CS"/>
              </w:rPr>
              <w:t>Процењује исход свог рада,</w:t>
            </w:r>
          </w:p>
          <w:p w:rsidR="00EA083E" w:rsidRPr="0065006E" w:rsidRDefault="00EA083E" w:rsidP="008E1DDE">
            <w:pPr>
              <w:rPr>
                <w:rFonts w:ascii="Times New Roman" w:hAnsi="Times New Roman" w:cs="Times New Roman"/>
                <w:sz w:val="18"/>
                <w:szCs w:val="18"/>
                <w:lang w:val="sr-Cyrl-CS"/>
              </w:rPr>
            </w:pPr>
            <w:r w:rsidRPr="0065006E">
              <w:rPr>
                <w:rFonts w:ascii="Times New Roman" w:hAnsi="Times New Roman" w:cs="Times New Roman"/>
                <w:sz w:val="18"/>
                <w:szCs w:val="18"/>
                <w:lang w:val="sr-Cyrl-CS"/>
              </w:rPr>
              <w:lastRenderedPageBreak/>
              <w:t>До знања долази закључивањем,</w:t>
            </w:r>
          </w:p>
          <w:p w:rsidR="00EA083E" w:rsidRPr="0065006E" w:rsidRDefault="00EA083E" w:rsidP="008E1DDE">
            <w:pPr>
              <w:rPr>
                <w:rFonts w:ascii="Times New Roman" w:hAnsi="Times New Roman" w:cs="Times New Roman"/>
                <w:sz w:val="18"/>
                <w:szCs w:val="18"/>
                <w:lang w:val="sr-Cyrl-CS"/>
              </w:rPr>
            </w:pPr>
            <w:r w:rsidRPr="0065006E">
              <w:rPr>
                <w:rFonts w:ascii="Times New Roman" w:hAnsi="Times New Roman" w:cs="Times New Roman"/>
                <w:sz w:val="18"/>
                <w:szCs w:val="18"/>
                <w:lang w:val="sr-Cyrl-CS"/>
              </w:rPr>
              <w:t>Израђују плакате,</w:t>
            </w:r>
          </w:p>
          <w:p w:rsidR="00EA083E" w:rsidRPr="0065006E" w:rsidRDefault="00EA083E" w:rsidP="008E1DDE">
            <w:pPr>
              <w:rPr>
                <w:rFonts w:ascii="Times New Roman" w:hAnsi="Times New Roman" w:cs="Times New Roman"/>
                <w:sz w:val="18"/>
                <w:szCs w:val="18"/>
                <w:lang w:val="sr-Cyrl-CS"/>
              </w:rPr>
            </w:pPr>
            <w:r w:rsidRPr="0065006E">
              <w:rPr>
                <w:rFonts w:ascii="Times New Roman" w:hAnsi="Times New Roman" w:cs="Times New Roman"/>
                <w:sz w:val="18"/>
                <w:szCs w:val="18"/>
                <w:lang w:val="sr-Cyrl-CS"/>
              </w:rPr>
              <w:t>Дају иницијативу за додатна знања.</w:t>
            </w:r>
          </w:p>
          <w:p w:rsidR="00EA083E" w:rsidRDefault="00EA083E" w:rsidP="008E1DDE">
            <w:pPr>
              <w:rPr>
                <w:lang w:val="sr-Cyrl-CS"/>
              </w:rPr>
            </w:pPr>
          </w:p>
        </w:tc>
        <w:tc>
          <w:tcPr>
            <w:tcW w:w="1350" w:type="dxa"/>
          </w:tcPr>
          <w:p w:rsidR="00EA083E" w:rsidRDefault="00EA083E" w:rsidP="008E1DDE">
            <w:pPr>
              <w:rPr>
                <w:lang w:val="sr-Cyrl-CS"/>
              </w:rPr>
            </w:pPr>
            <w:r w:rsidRPr="00A97536">
              <w:rPr>
                <w:rFonts w:ascii="Times New Roman" w:hAnsi="Times New Roman" w:cs="Times New Roman"/>
                <w:sz w:val="16"/>
                <w:szCs w:val="16"/>
                <w:lang w:val="sr-Cyrl-CS"/>
              </w:rPr>
              <w:lastRenderedPageBreak/>
              <w:t>Планира саджаје, наставна средства, методе и облике рада; припрема и користи наставна средства; упућује у рад; објашњава; описује; креира стимулативну атмосферу; мотивише ученике; координира и усмерава; вреднује и евидентира постигнућа ученика</w:t>
            </w:r>
          </w:p>
        </w:tc>
        <w:tc>
          <w:tcPr>
            <w:tcW w:w="1170" w:type="dxa"/>
          </w:tcPr>
          <w:p w:rsidR="00EA083E" w:rsidRPr="0065006E" w:rsidRDefault="00EA083E" w:rsidP="008E1DDE">
            <w:pPr>
              <w:rPr>
                <w:rFonts w:ascii="Times New Roman" w:hAnsi="Times New Roman" w:cs="Times New Roman"/>
                <w:sz w:val="18"/>
                <w:szCs w:val="18"/>
              </w:rPr>
            </w:pPr>
            <w:r w:rsidRPr="0065006E">
              <w:rPr>
                <w:rFonts w:ascii="Times New Roman" w:hAnsi="Times New Roman" w:cs="Times New Roman"/>
                <w:sz w:val="18"/>
                <w:szCs w:val="18"/>
              </w:rPr>
              <w:t>ИС.1.1.1.</w:t>
            </w:r>
          </w:p>
          <w:p w:rsidR="00EA083E" w:rsidRPr="0065006E" w:rsidRDefault="00EA083E" w:rsidP="008E1DDE">
            <w:pPr>
              <w:rPr>
                <w:rFonts w:ascii="Times New Roman" w:hAnsi="Times New Roman" w:cs="Times New Roman"/>
                <w:sz w:val="18"/>
                <w:szCs w:val="18"/>
              </w:rPr>
            </w:pPr>
            <w:r w:rsidRPr="0065006E">
              <w:rPr>
                <w:rFonts w:ascii="Times New Roman" w:hAnsi="Times New Roman" w:cs="Times New Roman"/>
                <w:sz w:val="18"/>
                <w:szCs w:val="18"/>
              </w:rPr>
              <w:t>ИС.1.1.2.</w:t>
            </w:r>
          </w:p>
          <w:p w:rsidR="00EA083E" w:rsidRPr="0065006E" w:rsidRDefault="00EA083E" w:rsidP="008E1DDE">
            <w:pPr>
              <w:rPr>
                <w:rFonts w:ascii="Times New Roman" w:hAnsi="Times New Roman" w:cs="Times New Roman"/>
                <w:sz w:val="18"/>
                <w:szCs w:val="18"/>
              </w:rPr>
            </w:pPr>
            <w:r w:rsidRPr="0065006E">
              <w:rPr>
                <w:rFonts w:ascii="Times New Roman" w:hAnsi="Times New Roman" w:cs="Times New Roman"/>
                <w:sz w:val="18"/>
                <w:szCs w:val="18"/>
              </w:rPr>
              <w:t>ИС.1.1.3.</w:t>
            </w:r>
          </w:p>
          <w:p w:rsidR="00EA083E" w:rsidRPr="0065006E" w:rsidRDefault="00EA083E" w:rsidP="008E1DDE">
            <w:pPr>
              <w:rPr>
                <w:rFonts w:ascii="Times New Roman" w:hAnsi="Times New Roman" w:cs="Times New Roman"/>
                <w:sz w:val="18"/>
                <w:szCs w:val="18"/>
              </w:rPr>
            </w:pPr>
            <w:r w:rsidRPr="0065006E">
              <w:rPr>
                <w:rFonts w:ascii="Times New Roman" w:hAnsi="Times New Roman" w:cs="Times New Roman"/>
                <w:sz w:val="18"/>
                <w:szCs w:val="18"/>
              </w:rPr>
              <w:t>ИС.1.1.6.</w:t>
            </w:r>
          </w:p>
          <w:p w:rsidR="00EA083E" w:rsidRPr="0065006E" w:rsidRDefault="00EA083E" w:rsidP="008E1DDE">
            <w:pPr>
              <w:rPr>
                <w:rFonts w:ascii="Times New Roman" w:hAnsi="Times New Roman" w:cs="Times New Roman"/>
                <w:sz w:val="18"/>
                <w:szCs w:val="18"/>
              </w:rPr>
            </w:pPr>
            <w:r w:rsidRPr="0065006E">
              <w:rPr>
                <w:rFonts w:ascii="Times New Roman" w:hAnsi="Times New Roman" w:cs="Times New Roman"/>
                <w:sz w:val="18"/>
                <w:szCs w:val="18"/>
              </w:rPr>
              <w:t>ИС.1.1.8.</w:t>
            </w:r>
          </w:p>
          <w:p w:rsidR="00EA083E" w:rsidRPr="0065006E" w:rsidRDefault="00EA083E" w:rsidP="008E1DDE">
            <w:pPr>
              <w:rPr>
                <w:rFonts w:ascii="Times New Roman" w:hAnsi="Times New Roman" w:cs="Times New Roman"/>
                <w:sz w:val="18"/>
                <w:szCs w:val="18"/>
              </w:rPr>
            </w:pPr>
            <w:r w:rsidRPr="0065006E">
              <w:rPr>
                <w:rFonts w:ascii="Times New Roman" w:hAnsi="Times New Roman" w:cs="Times New Roman"/>
                <w:sz w:val="18"/>
                <w:szCs w:val="18"/>
              </w:rPr>
              <w:t>ИС.1.1.9.</w:t>
            </w:r>
          </w:p>
          <w:p w:rsidR="00EA083E" w:rsidRPr="0065006E" w:rsidRDefault="00EA083E" w:rsidP="008E1DDE">
            <w:pPr>
              <w:rPr>
                <w:rFonts w:ascii="Times New Roman" w:hAnsi="Times New Roman" w:cs="Times New Roman"/>
                <w:sz w:val="18"/>
                <w:szCs w:val="18"/>
              </w:rPr>
            </w:pPr>
            <w:r w:rsidRPr="0065006E">
              <w:rPr>
                <w:rFonts w:ascii="Times New Roman" w:hAnsi="Times New Roman" w:cs="Times New Roman"/>
                <w:sz w:val="18"/>
                <w:szCs w:val="18"/>
              </w:rPr>
              <w:t>ИС.1.2.1.</w:t>
            </w:r>
          </w:p>
          <w:p w:rsidR="00EA083E" w:rsidRPr="0065006E" w:rsidRDefault="00EA083E" w:rsidP="008E1DDE">
            <w:pPr>
              <w:rPr>
                <w:rFonts w:ascii="Times New Roman" w:hAnsi="Times New Roman" w:cs="Times New Roman"/>
                <w:sz w:val="18"/>
                <w:szCs w:val="18"/>
              </w:rPr>
            </w:pPr>
            <w:r w:rsidRPr="0065006E">
              <w:rPr>
                <w:rFonts w:ascii="Times New Roman" w:hAnsi="Times New Roman" w:cs="Times New Roman"/>
                <w:sz w:val="18"/>
                <w:szCs w:val="18"/>
              </w:rPr>
              <w:t>ИС.1.2.2.</w:t>
            </w:r>
          </w:p>
          <w:p w:rsidR="00EA083E" w:rsidRPr="0065006E" w:rsidRDefault="00EA083E" w:rsidP="008E1DDE">
            <w:pPr>
              <w:rPr>
                <w:rFonts w:ascii="Times New Roman" w:hAnsi="Times New Roman" w:cs="Times New Roman"/>
                <w:sz w:val="18"/>
                <w:szCs w:val="18"/>
              </w:rPr>
            </w:pPr>
            <w:r w:rsidRPr="0065006E">
              <w:rPr>
                <w:rFonts w:ascii="Times New Roman" w:hAnsi="Times New Roman" w:cs="Times New Roman"/>
                <w:sz w:val="18"/>
                <w:szCs w:val="18"/>
              </w:rPr>
              <w:t>ИС.1.2.3.</w:t>
            </w:r>
          </w:p>
          <w:p w:rsidR="00EA083E" w:rsidRPr="0065006E" w:rsidRDefault="00EA083E" w:rsidP="008E1DDE">
            <w:pPr>
              <w:rPr>
                <w:rFonts w:ascii="Times New Roman" w:hAnsi="Times New Roman" w:cs="Times New Roman"/>
                <w:sz w:val="18"/>
                <w:szCs w:val="18"/>
              </w:rPr>
            </w:pPr>
            <w:r w:rsidRPr="0065006E">
              <w:rPr>
                <w:rFonts w:ascii="Times New Roman" w:hAnsi="Times New Roman" w:cs="Times New Roman"/>
                <w:sz w:val="18"/>
                <w:szCs w:val="18"/>
              </w:rPr>
              <w:t>ИС.1.2.4.</w:t>
            </w:r>
          </w:p>
          <w:p w:rsidR="00EA083E" w:rsidRPr="0065006E" w:rsidRDefault="00EA083E" w:rsidP="008E1DDE">
            <w:pPr>
              <w:rPr>
                <w:rFonts w:ascii="Times New Roman" w:hAnsi="Times New Roman" w:cs="Times New Roman"/>
                <w:sz w:val="18"/>
                <w:szCs w:val="18"/>
              </w:rPr>
            </w:pPr>
            <w:r w:rsidRPr="0065006E">
              <w:rPr>
                <w:rFonts w:ascii="Times New Roman" w:hAnsi="Times New Roman" w:cs="Times New Roman"/>
                <w:sz w:val="18"/>
                <w:szCs w:val="18"/>
              </w:rPr>
              <w:t>ИС.1.2.5.</w:t>
            </w:r>
          </w:p>
          <w:p w:rsidR="00EA083E" w:rsidRPr="0065006E" w:rsidRDefault="00EA083E" w:rsidP="008E1DDE">
            <w:pPr>
              <w:rPr>
                <w:rFonts w:ascii="Times New Roman" w:hAnsi="Times New Roman" w:cs="Times New Roman"/>
                <w:sz w:val="18"/>
                <w:szCs w:val="18"/>
              </w:rPr>
            </w:pPr>
            <w:r w:rsidRPr="0065006E">
              <w:rPr>
                <w:rFonts w:ascii="Times New Roman" w:hAnsi="Times New Roman" w:cs="Times New Roman"/>
                <w:sz w:val="18"/>
                <w:szCs w:val="18"/>
              </w:rPr>
              <w:t>ИС.1.2.5.</w:t>
            </w:r>
          </w:p>
          <w:p w:rsidR="00EA083E" w:rsidRDefault="00EA083E" w:rsidP="008E1DDE">
            <w:pPr>
              <w:ind w:right="113"/>
              <w:rPr>
                <w:lang w:val="sr-Cyrl-CS"/>
              </w:rPr>
            </w:pPr>
            <w:r w:rsidRPr="0065006E">
              <w:rPr>
                <w:rFonts w:ascii="Times New Roman" w:hAnsi="Times New Roman" w:cs="Times New Roman"/>
                <w:sz w:val="18"/>
                <w:szCs w:val="18"/>
              </w:rPr>
              <w:t>ИС.1.2.7</w:t>
            </w:r>
            <w:r w:rsidRPr="00B53008">
              <w:t>.</w:t>
            </w:r>
          </w:p>
        </w:tc>
      </w:tr>
    </w:tbl>
    <w:p w:rsidR="00756F9F" w:rsidRDefault="00756F9F" w:rsidP="00EA083E">
      <w:pPr>
        <w:rPr>
          <w:lang w:val="sr-Cyrl-CS"/>
        </w:rPr>
      </w:pPr>
    </w:p>
    <w:p w:rsidR="00EA083E" w:rsidRDefault="00EA083E" w:rsidP="00EA083E">
      <w:pPr>
        <w:rPr>
          <w:lang w:val="sr-Cyrl-CS"/>
        </w:rPr>
        <w:sectPr w:rsidR="00EA083E" w:rsidSect="008E1DDE">
          <w:pgSz w:w="15840" w:h="12240" w:orient="landscape"/>
          <w:pgMar w:top="1440" w:right="1440" w:bottom="1440" w:left="1440" w:header="720" w:footer="720" w:gutter="0"/>
          <w:cols w:space="720"/>
          <w:docGrid w:linePitch="360"/>
        </w:sectPr>
      </w:pPr>
    </w:p>
    <w:tbl>
      <w:tblPr>
        <w:tblW w:w="14220" w:type="dxa"/>
        <w:tblInd w:w="-522" w:type="dxa"/>
        <w:tblLayout w:type="fixed"/>
        <w:tblLook w:val="04A0" w:firstRow="1" w:lastRow="0" w:firstColumn="1" w:lastColumn="0" w:noHBand="0" w:noVBand="1"/>
      </w:tblPr>
      <w:tblGrid>
        <w:gridCol w:w="2257"/>
        <w:gridCol w:w="162"/>
        <w:gridCol w:w="1536"/>
        <w:gridCol w:w="125"/>
        <w:gridCol w:w="1735"/>
        <w:gridCol w:w="35"/>
        <w:gridCol w:w="1665"/>
        <w:gridCol w:w="285"/>
        <w:gridCol w:w="1688"/>
        <w:gridCol w:w="2120"/>
        <w:gridCol w:w="1254"/>
        <w:gridCol w:w="137"/>
        <w:gridCol w:w="1019"/>
        <w:gridCol w:w="202"/>
      </w:tblGrid>
      <w:tr w:rsidR="00EA083E" w:rsidRPr="001A63C1" w:rsidTr="00756F9F">
        <w:trPr>
          <w:gridAfter w:val="1"/>
          <w:wAfter w:w="205" w:type="dxa"/>
          <w:trHeight w:val="390"/>
        </w:trPr>
        <w:tc>
          <w:tcPr>
            <w:tcW w:w="4016" w:type="dxa"/>
            <w:gridSpan w:val="3"/>
            <w:tcBorders>
              <w:top w:val="single" w:sz="4" w:space="0" w:color="auto"/>
              <w:left w:val="single" w:sz="4" w:space="0" w:color="auto"/>
              <w:bottom w:val="single" w:sz="4" w:space="0" w:color="auto"/>
              <w:right w:val="single" w:sz="4" w:space="0" w:color="auto"/>
            </w:tcBorders>
          </w:tcPr>
          <w:p w:rsidR="00EA083E" w:rsidRPr="00AA7D4A" w:rsidRDefault="00EA083E" w:rsidP="008E1DDE">
            <w:pPr>
              <w:jc w:val="both"/>
              <w:rPr>
                <w:rFonts w:ascii="Times New Roman" w:hAnsi="Times New Roman" w:cs="Times New Roman"/>
                <w:sz w:val="20"/>
                <w:szCs w:val="20"/>
              </w:rPr>
            </w:pPr>
            <w:r>
              <w:rPr>
                <w:rFonts w:ascii="Times New Roman" w:hAnsi="Times New Roman" w:cs="Times New Roman"/>
                <w:sz w:val="20"/>
                <w:szCs w:val="20"/>
              </w:rPr>
              <w:lastRenderedPageBreak/>
              <w:t>ГОДИШЊИ ФОНД  ЧАСОВА:74</w:t>
            </w:r>
          </w:p>
        </w:tc>
        <w:tc>
          <w:tcPr>
            <w:tcW w:w="10204" w:type="dxa"/>
            <w:gridSpan w:val="10"/>
            <w:vMerge w:val="restart"/>
            <w:tcBorders>
              <w:top w:val="single" w:sz="4" w:space="0" w:color="auto"/>
              <w:left w:val="single" w:sz="4" w:space="0" w:color="auto"/>
              <w:bottom w:val="single" w:sz="4" w:space="0" w:color="auto"/>
              <w:right w:val="single" w:sz="4" w:space="0" w:color="auto"/>
            </w:tcBorders>
          </w:tcPr>
          <w:p w:rsidR="00EA083E" w:rsidRDefault="00EA083E" w:rsidP="008E1DDE">
            <w:pPr>
              <w:rPr>
                <w:rFonts w:ascii="Times New Roman" w:hAnsi="Times New Roman" w:cs="Times New Roman"/>
                <w:sz w:val="20"/>
                <w:szCs w:val="20"/>
              </w:rPr>
            </w:pPr>
          </w:p>
          <w:p w:rsidR="00EA083E" w:rsidRPr="00AA7D4A" w:rsidRDefault="00EA083E" w:rsidP="008E1DDE">
            <w:pPr>
              <w:rPr>
                <w:rFonts w:ascii="Times New Roman" w:hAnsi="Times New Roman" w:cs="Times New Roman"/>
                <w:sz w:val="20"/>
                <w:szCs w:val="20"/>
              </w:rPr>
            </w:pPr>
            <w:r>
              <w:rPr>
                <w:rFonts w:ascii="Times New Roman" w:hAnsi="Times New Roman" w:cs="Times New Roman"/>
                <w:sz w:val="20"/>
                <w:szCs w:val="20"/>
              </w:rPr>
              <w:t xml:space="preserve">ОБАВЕЗНИ НАСТАВНИ ПРЕДМЕТ                   ИСТОРИЈА                   </w:t>
            </w:r>
          </w:p>
          <w:p w:rsidR="00EA083E" w:rsidRDefault="00EA083E" w:rsidP="008E1DDE">
            <w:pPr>
              <w:rPr>
                <w:rFonts w:ascii="Times New Roman" w:hAnsi="Times New Roman" w:cs="Times New Roman"/>
                <w:sz w:val="20"/>
                <w:szCs w:val="20"/>
              </w:rPr>
            </w:pPr>
          </w:p>
        </w:tc>
      </w:tr>
      <w:tr w:rsidR="00EA083E" w:rsidRPr="001A63C1" w:rsidTr="00756F9F">
        <w:trPr>
          <w:gridAfter w:val="1"/>
          <w:wAfter w:w="205" w:type="dxa"/>
          <w:trHeight w:val="390"/>
        </w:trPr>
        <w:tc>
          <w:tcPr>
            <w:tcW w:w="4016" w:type="dxa"/>
            <w:gridSpan w:val="3"/>
            <w:tcBorders>
              <w:top w:val="single" w:sz="4" w:space="0" w:color="auto"/>
              <w:left w:val="single" w:sz="4" w:space="0" w:color="auto"/>
              <w:bottom w:val="single" w:sz="4" w:space="0" w:color="auto"/>
              <w:right w:val="single" w:sz="4" w:space="0" w:color="auto"/>
            </w:tcBorders>
          </w:tcPr>
          <w:p w:rsidR="00EA083E" w:rsidRPr="00DA3F78" w:rsidRDefault="00EA083E" w:rsidP="008E1DDE">
            <w:pPr>
              <w:jc w:val="both"/>
              <w:rPr>
                <w:rFonts w:ascii="Times New Roman" w:hAnsi="Times New Roman" w:cs="Times New Roman"/>
                <w:sz w:val="20"/>
                <w:szCs w:val="20"/>
              </w:rPr>
            </w:pPr>
            <w:r>
              <w:rPr>
                <w:rFonts w:ascii="Times New Roman" w:hAnsi="Times New Roman" w:cs="Times New Roman"/>
                <w:sz w:val="20"/>
                <w:szCs w:val="20"/>
                <w:lang w:val="sr-Cyrl-CS"/>
              </w:rPr>
              <w:t xml:space="preserve">НЕДЕЉНИ ФОНД  ЧАСОВА </w:t>
            </w:r>
            <w:r>
              <w:rPr>
                <w:rFonts w:ascii="Times New Roman" w:hAnsi="Times New Roman" w:cs="Times New Roman"/>
                <w:sz w:val="20"/>
                <w:szCs w:val="20"/>
              </w:rPr>
              <w:t>:2</w:t>
            </w:r>
          </w:p>
        </w:tc>
        <w:tc>
          <w:tcPr>
            <w:tcW w:w="10204" w:type="dxa"/>
            <w:gridSpan w:val="10"/>
            <w:vMerge/>
            <w:tcBorders>
              <w:top w:val="single" w:sz="4" w:space="0" w:color="auto"/>
              <w:left w:val="single" w:sz="4" w:space="0" w:color="auto"/>
              <w:bottom w:val="single" w:sz="4" w:space="0" w:color="auto"/>
              <w:right w:val="single" w:sz="4" w:space="0" w:color="auto"/>
            </w:tcBorders>
          </w:tcPr>
          <w:p w:rsidR="00EA083E" w:rsidRDefault="00EA083E" w:rsidP="008E1DDE">
            <w:pPr>
              <w:rPr>
                <w:rFonts w:ascii="Times New Roman" w:hAnsi="Times New Roman" w:cs="Times New Roman"/>
                <w:sz w:val="20"/>
                <w:szCs w:val="20"/>
              </w:rPr>
            </w:pPr>
          </w:p>
        </w:tc>
      </w:tr>
      <w:tr w:rsidR="00EA083E" w:rsidRPr="001A63C1" w:rsidTr="00756F9F">
        <w:trPr>
          <w:gridAfter w:val="1"/>
          <w:wAfter w:w="205" w:type="dxa"/>
          <w:trHeight w:val="390"/>
        </w:trPr>
        <w:tc>
          <w:tcPr>
            <w:tcW w:w="2457" w:type="dxa"/>
            <w:gridSpan w:val="2"/>
            <w:vMerge w:val="restart"/>
            <w:tcBorders>
              <w:top w:val="single" w:sz="4" w:space="0" w:color="auto"/>
              <w:left w:val="single" w:sz="4" w:space="0" w:color="auto"/>
              <w:bottom w:val="single" w:sz="4" w:space="0" w:color="auto"/>
              <w:right w:val="single" w:sz="4" w:space="0" w:color="auto"/>
            </w:tcBorders>
          </w:tcPr>
          <w:p w:rsidR="00EA083E" w:rsidRDefault="00EA083E" w:rsidP="008E1DDE">
            <w:pPr>
              <w:rPr>
                <w:rFonts w:ascii="Times New Roman" w:hAnsi="Times New Roman" w:cs="Times New Roman"/>
                <w:sz w:val="32"/>
                <w:szCs w:val="32"/>
              </w:rPr>
            </w:pPr>
          </w:p>
          <w:p w:rsidR="00EA083E" w:rsidRPr="001A63C1" w:rsidRDefault="00EA083E" w:rsidP="008E1DDE">
            <w:pPr>
              <w:rPr>
                <w:rFonts w:ascii="Times New Roman" w:hAnsi="Times New Roman" w:cs="Times New Roman"/>
                <w:sz w:val="32"/>
                <w:szCs w:val="32"/>
                <w:lang w:val="sr-Cyrl-CS"/>
              </w:rPr>
            </w:pPr>
            <w:r w:rsidRPr="001A63C1">
              <w:rPr>
                <w:rFonts w:ascii="Times New Roman" w:hAnsi="Times New Roman" w:cs="Times New Roman"/>
                <w:sz w:val="32"/>
                <w:szCs w:val="32"/>
                <w:lang w:val="sr-Cyrl-CS"/>
              </w:rPr>
              <w:t>Циљ</w:t>
            </w:r>
          </w:p>
        </w:tc>
        <w:tc>
          <w:tcPr>
            <w:tcW w:w="1559" w:type="dxa"/>
            <w:vMerge w:val="restart"/>
            <w:tcBorders>
              <w:top w:val="single" w:sz="4" w:space="0" w:color="auto"/>
              <w:left w:val="single" w:sz="4" w:space="0" w:color="auto"/>
              <w:bottom w:val="single" w:sz="4" w:space="0" w:color="auto"/>
              <w:right w:val="single" w:sz="4" w:space="0" w:color="auto"/>
            </w:tcBorders>
          </w:tcPr>
          <w:p w:rsidR="00EA083E" w:rsidRDefault="00EA083E" w:rsidP="008E1DDE">
            <w:pPr>
              <w:rPr>
                <w:rFonts w:ascii="Times New Roman" w:hAnsi="Times New Roman" w:cs="Times New Roman"/>
                <w:sz w:val="32"/>
                <w:szCs w:val="32"/>
              </w:rPr>
            </w:pPr>
          </w:p>
          <w:p w:rsidR="00EA083E" w:rsidRPr="001A63C1" w:rsidRDefault="00EA083E" w:rsidP="008E1DDE">
            <w:pPr>
              <w:rPr>
                <w:rFonts w:ascii="Times New Roman" w:hAnsi="Times New Roman" w:cs="Times New Roman"/>
                <w:sz w:val="32"/>
                <w:szCs w:val="32"/>
                <w:lang w:val="sr-Cyrl-CS"/>
              </w:rPr>
            </w:pPr>
            <w:r w:rsidRPr="001A63C1">
              <w:rPr>
                <w:rFonts w:ascii="Times New Roman" w:hAnsi="Times New Roman" w:cs="Times New Roman"/>
                <w:sz w:val="32"/>
                <w:szCs w:val="32"/>
                <w:lang w:val="sr-Cyrl-CS"/>
              </w:rPr>
              <w:t>Садржај</w:t>
            </w:r>
          </w:p>
        </w:tc>
        <w:tc>
          <w:tcPr>
            <w:tcW w:w="1924" w:type="dxa"/>
            <w:gridSpan w:val="3"/>
            <w:vMerge w:val="restart"/>
            <w:tcBorders>
              <w:top w:val="single" w:sz="4" w:space="0" w:color="auto"/>
              <w:left w:val="single" w:sz="4" w:space="0" w:color="auto"/>
              <w:bottom w:val="single" w:sz="4" w:space="0" w:color="auto"/>
              <w:right w:val="single" w:sz="4" w:space="0" w:color="auto"/>
            </w:tcBorders>
          </w:tcPr>
          <w:p w:rsidR="00EA083E" w:rsidRDefault="00EA083E" w:rsidP="008E1DDE">
            <w:pPr>
              <w:rPr>
                <w:rFonts w:ascii="Times New Roman" w:hAnsi="Times New Roman" w:cs="Times New Roman"/>
                <w:sz w:val="32"/>
                <w:szCs w:val="32"/>
              </w:rPr>
            </w:pPr>
          </w:p>
          <w:p w:rsidR="00EA083E" w:rsidRPr="001A63C1" w:rsidRDefault="00EA083E" w:rsidP="008E1DDE">
            <w:pPr>
              <w:rPr>
                <w:rFonts w:ascii="Times New Roman" w:hAnsi="Times New Roman" w:cs="Times New Roman"/>
                <w:sz w:val="32"/>
                <w:szCs w:val="32"/>
                <w:lang w:val="sr-Cyrl-CS"/>
              </w:rPr>
            </w:pPr>
            <w:r w:rsidRPr="001A63C1">
              <w:rPr>
                <w:rFonts w:ascii="Times New Roman" w:hAnsi="Times New Roman" w:cs="Times New Roman"/>
                <w:sz w:val="32"/>
                <w:szCs w:val="32"/>
                <w:lang w:val="sr-Cyrl-CS"/>
              </w:rPr>
              <w:t>Исходи</w:t>
            </w:r>
          </w:p>
        </w:tc>
        <w:tc>
          <w:tcPr>
            <w:tcW w:w="1980" w:type="dxa"/>
            <w:gridSpan w:val="2"/>
            <w:vMerge w:val="restart"/>
            <w:tcBorders>
              <w:top w:val="single" w:sz="4" w:space="0" w:color="auto"/>
              <w:left w:val="single" w:sz="4" w:space="0" w:color="auto"/>
              <w:bottom w:val="single" w:sz="4" w:space="0" w:color="auto"/>
              <w:right w:val="single" w:sz="4" w:space="0" w:color="auto"/>
            </w:tcBorders>
          </w:tcPr>
          <w:p w:rsidR="00EA083E" w:rsidRPr="001A63C1" w:rsidRDefault="00EA083E" w:rsidP="008E1DDE">
            <w:pPr>
              <w:rPr>
                <w:rFonts w:ascii="Times New Roman" w:hAnsi="Times New Roman" w:cs="Times New Roman"/>
                <w:sz w:val="20"/>
                <w:szCs w:val="20"/>
                <w:lang w:val="sr-Cyrl-CS"/>
              </w:rPr>
            </w:pPr>
            <w:r w:rsidRPr="001A63C1">
              <w:rPr>
                <w:rFonts w:ascii="Times New Roman" w:hAnsi="Times New Roman" w:cs="Times New Roman"/>
                <w:sz w:val="20"/>
                <w:szCs w:val="20"/>
                <w:lang w:val="sr-Cyrl-CS"/>
              </w:rPr>
              <w:t>Специфичне међупредметне компетенције</w:t>
            </w:r>
          </w:p>
        </w:tc>
        <w:tc>
          <w:tcPr>
            <w:tcW w:w="1710" w:type="dxa"/>
            <w:vMerge w:val="restart"/>
            <w:tcBorders>
              <w:top w:val="single" w:sz="4" w:space="0" w:color="auto"/>
              <w:left w:val="single" w:sz="4" w:space="0" w:color="auto"/>
              <w:bottom w:val="single" w:sz="4" w:space="0" w:color="auto"/>
              <w:right w:val="single" w:sz="4" w:space="0" w:color="auto"/>
            </w:tcBorders>
          </w:tcPr>
          <w:p w:rsidR="00EA083E" w:rsidRPr="001A63C1" w:rsidRDefault="00EA083E" w:rsidP="008E1DDE">
            <w:pPr>
              <w:rPr>
                <w:rFonts w:ascii="Times New Roman" w:hAnsi="Times New Roman" w:cs="Times New Roman"/>
                <w:lang w:val="sr-Cyrl-CS"/>
              </w:rPr>
            </w:pPr>
            <w:r w:rsidRPr="001A63C1">
              <w:rPr>
                <w:rFonts w:ascii="Times New Roman" w:hAnsi="Times New Roman" w:cs="Times New Roman"/>
                <w:lang w:val="sr-Cyrl-CS"/>
              </w:rPr>
              <w:t>Начин остваривања</w:t>
            </w:r>
          </w:p>
        </w:tc>
        <w:tc>
          <w:tcPr>
            <w:tcW w:w="3418" w:type="dxa"/>
            <w:gridSpan w:val="2"/>
            <w:tcBorders>
              <w:top w:val="single" w:sz="4" w:space="0" w:color="auto"/>
              <w:left w:val="single" w:sz="4" w:space="0" w:color="auto"/>
              <w:bottom w:val="single" w:sz="4" w:space="0" w:color="auto"/>
              <w:right w:val="single" w:sz="4" w:space="0" w:color="auto"/>
            </w:tcBorders>
          </w:tcPr>
          <w:p w:rsidR="00EA083E" w:rsidRPr="001A63C1" w:rsidRDefault="00EA083E" w:rsidP="008E1DDE">
            <w:pPr>
              <w:rPr>
                <w:rFonts w:ascii="Times New Roman" w:hAnsi="Times New Roman" w:cs="Times New Roman"/>
                <w:lang w:val="sr-Cyrl-CS"/>
              </w:rPr>
            </w:pPr>
            <w:r w:rsidRPr="001A63C1">
              <w:rPr>
                <w:rFonts w:ascii="Times New Roman" w:hAnsi="Times New Roman" w:cs="Times New Roman"/>
                <w:lang w:val="sr-Cyrl-CS"/>
              </w:rPr>
              <w:t>Активности</w:t>
            </w:r>
          </w:p>
        </w:tc>
        <w:tc>
          <w:tcPr>
            <w:tcW w:w="1172" w:type="dxa"/>
            <w:gridSpan w:val="2"/>
            <w:vMerge w:val="restart"/>
            <w:tcBorders>
              <w:top w:val="single" w:sz="4" w:space="0" w:color="auto"/>
              <w:left w:val="single" w:sz="4" w:space="0" w:color="auto"/>
              <w:bottom w:val="single" w:sz="4" w:space="0" w:color="auto"/>
              <w:right w:val="single" w:sz="4" w:space="0" w:color="auto"/>
            </w:tcBorders>
          </w:tcPr>
          <w:p w:rsidR="00EA083E" w:rsidRDefault="00EA083E" w:rsidP="008E1DDE">
            <w:pPr>
              <w:rPr>
                <w:rFonts w:ascii="Times New Roman" w:hAnsi="Times New Roman" w:cs="Times New Roman"/>
                <w:sz w:val="20"/>
                <w:szCs w:val="20"/>
              </w:rPr>
            </w:pPr>
          </w:p>
          <w:p w:rsidR="00EA083E" w:rsidRPr="001A63C1" w:rsidRDefault="00EA083E" w:rsidP="008E1DDE">
            <w:pPr>
              <w:rPr>
                <w:rFonts w:ascii="Times New Roman" w:hAnsi="Times New Roman" w:cs="Times New Roman"/>
                <w:sz w:val="20"/>
                <w:szCs w:val="20"/>
                <w:lang w:val="sr-Cyrl-CS"/>
              </w:rPr>
            </w:pPr>
            <w:r w:rsidRPr="001A63C1">
              <w:rPr>
                <w:rFonts w:ascii="Times New Roman" w:hAnsi="Times New Roman" w:cs="Times New Roman"/>
                <w:sz w:val="20"/>
                <w:szCs w:val="20"/>
                <w:lang w:val="sr-Cyrl-CS"/>
              </w:rPr>
              <w:t>Стандарди</w:t>
            </w:r>
          </w:p>
        </w:tc>
      </w:tr>
      <w:tr w:rsidR="00EA083E" w:rsidTr="00756F9F">
        <w:trPr>
          <w:gridAfter w:val="1"/>
          <w:wAfter w:w="205" w:type="dxa"/>
          <w:trHeight w:val="405"/>
        </w:trPr>
        <w:tc>
          <w:tcPr>
            <w:tcW w:w="2457" w:type="dxa"/>
            <w:gridSpan w:val="2"/>
            <w:vMerge/>
            <w:tcBorders>
              <w:top w:val="single" w:sz="4" w:space="0" w:color="auto"/>
              <w:left w:val="single" w:sz="4" w:space="0" w:color="auto"/>
              <w:bottom w:val="single" w:sz="4" w:space="0" w:color="auto"/>
              <w:right w:val="single" w:sz="4" w:space="0" w:color="auto"/>
            </w:tcBorders>
          </w:tcPr>
          <w:p w:rsidR="00EA083E" w:rsidRDefault="00EA083E" w:rsidP="008E1DDE">
            <w:pPr>
              <w:rPr>
                <w:lang w:val="sr-Cyrl-CS"/>
              </w:rPr>
            </w:pPr>
          </w:p>
        </w:tc>
        <w:tc>
          <w:tcPr>
            <w:tcW w:w="1559" w:type="dxa"/>
            <w:vMerge/>
            <w:tcBorders>
              <w:top w:val="single" w:sz="4" w:space="0" w:color="auto"/>
              <w:left w:val="single" w:sz="4" w:space="0" w:color="auto"/>
              <w:bottom w:val="single" w:sz="4" w:space="0" w:color="auto"/>
              <w:right w:val="single" w:sz="4" w:space="0" w:color="auto"/>
            </w:tcBorders>
          </w:tcPr>
          <w:p w:rsidR="00EA083E" w:rsidRDefault="00EA083E" w:rsidP="008E1DDE">
            <w:pPr>
              <w:rPr>
                <w:lang w:val="sr-Cyrl-CS"/>
              </w:rPr>
            </w:pPr>
          </w:p>
        </w:tc>
        <w:tc>
          <w:tcPr>
            <w:tcW w:w="1924" w:type="dxa"/>
            <w:gridSpan w:val="3"/>
            <w:vMerge/>
            <w:tcBorders>
              <w:top w:val="single" w:sz="4" w:space="0" w:color="auto"/>
              <w:left w:val="single" w:sz="4" w:space="0" w:color="auto"/>
              <w:bottom w:val="single" w:sz="4" w:space="0" w:color="auto"/>
              <w:right w:val="single" w:sz="4" w:space="0" w:color="auto"/>
            </w:tcBorders>
          </w:tcPr>
          <w:p w:rsidR="00EA083E" w:rsidRDefault="00EA083E" w:rsidP="008E1DDE">
            <w:pPr>
              <w:rPr>
                <w:lang w:val="sr-Cyrl-CS"/>
              </w:rPr>
            </w:pPr>
          </w:p>
        </w:tc>
        <w:tc>
          <w:tcPr>
            <w:tcW w:w="1980" w:type="dxa"/>
            <w:gridSpan w:val="2"/>
            <w:vMerge/>
            <w:tcBorders>
              <w:top w:val="single" w:sz="4" w:space="0" w:color="auto"/>
              <w:left w:val="single" w:sz="4" w:space="0" w:color="auto"/>
              <w:bottom w:val="single" w:sz="4" w:space="0" w:color="auto"/>
              <w:right w:val="single" w:sz="4" w:space="0" w:color="auto"/>
            </w:tcBorders>
          </w:tcPr>
          <w:p w:rsidR="00EA083E" w:rsidRDefault="00EA083E" w:rsidP="008E1DDE">
            <w:pPr>
              <w:rPr>
                <w:lang w:val="sr-Cyrl-CS"/>
              </w:rPr>
            </w:pPr>
          </w:p>
        </w:tc>
        <w:tc>
          <w:tcPr>
            <w:tcW w:w="1710" w:type="dxa"/>
            <w:vMerge/>
            <w:tcBorders>
              <w:top w:val="single" w:sz="4" w:space="0" w:color="auto"/>
              <w:left w:val="single" w:sz="4" w:space="0" w:color="auto"/>
              <w:bottom w:val="single" w:sz="4" w:space="0" w:color="auto"/>
              <w:right w:val="single" w:sz="4" w:space="0" w:color="auto"/>
            </w:tcBorders>
          </w:tcPr>
          <w:p w:rsidR="00EA083E" w:rsidRDefault="00EA083E" w:rsidP="008E1DDE">
            <w:pPr>
              <w:rPr>
                <w:lang w:val="sr-Cyrl-CS"/>
              </w:rPr>
            </w:pPr>
          </w:p>
        </w:tc>
        <w:tc>
          <w:tcPr>
            <w:tcW w:w="2146" w:type="dxa"/>
            <w:tcBorders>
              <w:top w:val="single" w:sz="4" w:space="0" w:color="auto"/>
              <w:left w:val="single" w:sz="4" w:space="0" w:color="auto"/>
              <w:bottom w:val="single" w:sz="4" w:space="0" w:color="auto"/>
              <w:right w:val="single" w:sz="4" w:space="0" w:color="auto"/>
            </w:tcBorders>
          </w:tcPr>
          <w:p w:rsidR="00EA083E" w:rsidRPr="001A63C1" w:rsidRDefault="00EA083E" w:rsidP="008E1DDE">
            <w:pPr>
              <w:rPr>
                <w:rFonts w:ascii="Times New Roman" w:hAnsi="Times New Roman" w:cs="Times New Roman"/>
                <w:lang w:val="sr-Cyrl-CS"/>
              </w:rPr>
            </w:pPr>
            <w:r w:rsidRPr="001A63C1">
              <w:rPr>
                <w:rFonts w:ascii="Times New Roman" w:hAnsi="Times New Roman" w:cs="Times New Roman"/>
                <w:lang w:val="sr-Cyrl-CS"/>
              </w:rPr>
              <w:t>ученика</w:t>
            </w:r>
          </w:p>
        </w:tc>
        <w:tc>
          <w:tcPr>
            <w:tcW w:w="1272" w:type="dxa"/>
            <w:tcBorders>
              <w:top w:val="single" w:sz="4" w:space="0" w:color="auto"/>
              <w:left w:val="single" w:sz="4" w:space="0" w:color="auto"/>
              <w:bottom w:val="single" w:sz="4" w:space="0" w:color="auto"/>
              <w:right w:val="single" w:sz="4" w:space="0" w:color="auto"/>
            </w:tcBorders>
          </w:tcPr>
          <w:p w:rsidR="00EA083E" w:rsidRPr="001A63C1" w:rsidRDefault="00EA083E" w:rsidP="008E1DDE">
            <w:pPr>
              <w:rPr>
                <w:rFonts w:ascii="Times New Roman" w:hAnsi="Times New Roman" w:cs="Times New Roman"/>
                <w:lang w:val="sr-Cyrl-CS"/>
              </w:rPr>
            </w:pPr>
            <w:r w:rsidRPr="001A63C1">
              <w:rPr>
                <w:rFonts w:ascii="Times New Roman" w:hAnsi="Times New Roman" w:cs="Times New Roman"/>
                <w:lang w:val="sr-Cyrl-CS"/>
              </w:rPr>
              <w:t>наставника</w:t>
            </w:r>
          </w:p>
        </w:tc>
        <w:tc>
          <w:tcPr>
            <w:tcW w:w="1172" w:type="dxa"/>
            <w:gridSpan w:val="2"/>
            <w:vMerge/>
            <w:tcBorders>
              <w:top w:val="single" w:sz="4" w:space="0" w:color="auto"/>
              <w:left w:val="single" w:sz="4" w:space="0" w:color="auto"/>
              <w:bottom w:val="single" w:sz="4" w:space="0" w:color="auto"/>
              <w:right w:val="single" w:sz="4" w:space="0" w:color="auto"/>
            </w:tcBorders>
          </w:tcPr>
          <w:p w:rsidR="00EA083E" w:rsidRDefault="00EA083E" w:rsidP="008E1DDE">
            <w:pPr>
              <w:rPr>
                <w:lang w:val="sr-Cyrl-CS"/>
              </w:rPr>
            </w:pPr>
          </w:p>
        </w:tc>
      </w:tr>
      <w:tr w:rsidR="00EA083E" w:rsidTr="00756F9F">
        <w:trPr>
          <w:gridAfter w:val="1"/>
          <w:wAfter w:w="205" w:type="dxa"/>
        </w:trPr>
        <w:tc>
          <w:tcPr>
            <w:tcW w:w="2457" w:type="dxa"/>
            <w:gridSpan w:val="2"/>
            <w:tcBorders>
              <w:top w:val="single" w:sz="4" w:space="0" w:color="auto"/>
              <w:left w:val="single" w:sz="4" w:space="0" w:color="auto"/>
              <w:bottom w:val="single" w:sz="4" w:space="0" w:color="auto"/>
              <w:right w:val="single" w:sz="4" w:space="0" w:color="auto"/>
            </w:tcBorders>
          </w:tcPr>
          <w:p w:rsidR="00EA083E" w:rsidRPr="0011116F" w:rsidRDefault="00EA083E" w:rsidP="008E1DDE">
            <w:pPr>
              <w:rPr>
                <w:sz w:val="18"/>
                <w:szCs w:val="18"/>
              </w:rPr>
            </w:pPr>
          </w:p>
          <w:p w:rsidR="00EA083E" w:rsidRPr="001A63C1" w:rsidRDefault="00EA083E" w:rsidP="008E1DDE">
            <w:pPr>
              <w:rPr>
                <w:rFonts w:ascii="Times New Roman" w:hAnsi="Times New Roman" w:cs="Times New Roman"/>
                <w:sz w:val="20"/>
                <w:szCs w:val="20"/>
                <w:lang w:val="sr-Cyrl-CS"/>
              </w:rPr>
            </w:pPr>
            <w:r w:rsidRPr="001A63C1">
              <w:rPr>
                <w:rFonts w:ascii="Times New Roman" w:hAnsi="Times New Roman" w:cs="Times New Roman"/>
                <w:sz w:val="20"/>
                <w:szCs w:val="20"/>
                <w:lang w:val="sr-Cyrl-CS"/>
              </w:rPr>
              <w:t>упознавање ученика са основним карактеристикама периода средњег века</w:t>
            </w:r>
          </w:p>
          <w:p w:rsidR="00EA083E" w:rsidRPr="001A63C1" w:rsidRDefault="00EA083E" w:rsidP="008E1DDE">
            <w:pPr>
              <w:rPr>
                <w:rFonts w:ascii="Times New Roman" w:hAnsi="Times New Roman" w:cs="Times New Roman"/>
                <w:sz w:val="20"/>
                <w:szCs w:val="20"/>
                <w:lang w:val="sr-Cyrl-CS"/>
              </w:rPr>
            </w:pPr>
            <w:r w:rsidRPr="001A63C1">
              <w:rPr>
                <w:rFonts w:ascii="Times New Roman" w:hAnsi="Times New Roman" w:cs="Times New Roman"/>
                <w:sz w:val="20"/>
                <w:szCs w:val="20"/>
                <w:lang w:val="sr-Cyrl-CS"/>
              </w:rPr>
              <w:t>-разумевање значаја велике сеобе народа за будуће историјске токове</w:t>
            </w:r>
          </w:p>
          <w:p w:rsidR="00EA083E" w:rsidRPr="001A63C1" w:rsidRDefault="00EA083E" w:rsidP="008E1DDE">
            <w:pPr>
              <w:rPr>
                <w:rFonts w:ascii="Times New Roman" w:hAnsi="Times New Roman" w:cs="Times New Roman"/>
                <w:sz w:val="20"/>
                <w:szCs w:val="20"/>
                <w:lang w:val="sr-Cyrl-CS"/>
              </w:rPr>
            </w:pPr>
            <w:r w:rsidRPr="001A63C1">
              <w:rPr>
                <w:rFonts w:ascii="Times New Roman" w:hAnsi="Times New Roman" w:cs="Times New Roman"/>
                <w:sz w:val="20"/>
                <w:szCs w:val="20"/>
                <w:lang w:val="sr-Cyrl-CS"/>
              </w:rPr>
              <w:t>-упознавање народа који су живели у средњем веку</w:t>
            </w:r>
          </w:p>
          <w:p w:rsidR="00EA083E" w:rsidRPr="001A63C1" w:rsidRDefault="00EA083E" w:rsidP="008E1DDE">
            <w:pPr>
              <w:rPr>
                <w:rFonts w:ascii="Times New Roman" w:hAnsi="Times New Roman" w:cs="Times New Roman"/>
                <w:sz w:val="20"/>
                <w:szCs w:val="20"/>
                <w:lang w:val="sr-Cyrl-CS"/>
              </w:rPr>
            </w:pPr>
            <w:r w:rsidRPr="001A63C1">
              <w:rPr>
                <w:rFonts w:ascii="Times New Roman" w:hAnsi="Times New Roman" w:cs="Times New Roman"/>
                <w:sz w:val="20"/>
                <w:szCs w:val="20"/>
                <w:lang w:val="sr-Cyrl-CS"/>
              </w:rPr>
              <w:t>-упознавање карактеристичних држава средњег века и њихов значај</w:t>
            </w:r>
          </w:p>
          <w:p w:rsidR="00EA083E" w:rsidRPr="001A63C1" w:rsidRDefault="00EA083E" w:rsidP="008E1DDE">
            <w:pPr>
              <w:rPr>
                <w:rFonts w:ascii="Times New Roman" w:hAnsi="Times New Roman" w:cs="Times New Roman"/>
                <w:sz w:val="20"/>
                <w:szCs w:val="20"/>
                <w:lang w:val="sr-Cyrl-CS"/>
              </w:rPr>
            </w:pPr>
            <w:r w:rsidRPr="001A63C1">
              <w:rPr>
                <w:rFonts w:ascii="Times New Roman" w:hAnsi="Times New Roman" w:cs="Times New Roman"/>
                <w:sz w:val="20"/>
                <w:szCs w:val="20"/>
                <w:lang w:val="sr-Cyrl-CS"/>
              </w:rPr>
              <w:t xml:space="preserve">-упознавање са појмовима владар и владарска титула и начином наслеђивања престола </w:t>
            </w:r>
          </w:p>
          <w:p w:rsidR="00EA083E" w:rsidRPr="001A63C1" w:rsidRDefault="00EA083E" w:rsidP="008E1DDE">
            <w:pPr>
              <w:rPr>
                <w:rFonts w:ascii="Times New Roman" w:hAnsi="Times New Roman" w:cs="Times New Roman"/>
                <w:sz w:val="20"/>
                <w:szCs w:val="20"/>
                <w:lang w:val="sr-Cyrl-CS"/>
              </w:rPr>
            </w:pPr>
            <w:r w:rsidRPr="001A63C1">
              <w:rPr>
                <w:rFonts w:ascii="Times New Roman" w:hAnsi="Times New Roman" w:cs="Times New Roman"/>
                <w:sz w:val="20"/>
                <w:szCs w:val="20"/>
                <w:lang w:val="sr-Cyrl-CS"/>
              </w:rPr>
              <w:t>-упознавање са доминантним религијама на простору Европе</w:t>
            </w:r>
          </w:p>
          <w:p w:rsidR="00EA083E" w:rsidRPr="001A63C1" w:rsidRDefault="00EA083E" w:rsidP="008E1DDE">
            <w:pPr>
              <w:rPr>
                <w:rFonts w:ascii="Times New Roman" w:hAnsi="Times New Roman" w:cs="Times New Roman"/>
                <w:sz w:val="20"/>
                <w:szCs w:val="20"/>
                <w:lang w:val="sr-Cyrl-CS"/>
              </w:rPr>
            </w:pPr>
            <w:r w:rsidRPr="001A63C1">
              <w:rPr>
                <w:rFonts w:ascii="Times New Roman" w:hAnsi="Times New Roman" w:cs="Times New Roman"/>
                <w:sz w:val="20"/>
                <w:szCs w:val="20"/>
                <w:lang w:val="sr-Cyrl-CS"/>
              </w:rPr>
              <w:lastRenderedPageBreak/>
              <w:t>-уочавање утицаја религије на свакодневни живот човека</w:t>
            </w:r>
          </w:p>
          <w:p w:rsidR="00EA083E" w:rsidRPr="001A63C1" w:rsidRDefault="00EA083E" w:rsidP="008E1DDE">
            <w:pPr>
              <w:rPr>
                <w:rFonts w:ascii="Times New Roman" w:hAnsi="Times New Roman" w:cs="Times New Roman"/>
                <w:sz w:val="20"/>
                <w:szCs w:val="20"/>
                <w:lang w:val="sr-Cyrl-CS"/>
              </w:rPr>
            </w:pPr>
            <w:r w:rsidRPr="001A63C1">
              <w:rPr>
                <w:rFonts w:ascii="Times New Roman" w:hAnsi="Times New Roman" w:cs="Times New Roman"/>
                <w:sz w:val="20"/>
                <w:szCs w:val="20"/>
                <w:lang w:val="sr-Cyrl-CS"/>
              </w:rPr>
              <w:t>-упознавање ученика са историјским изворима на основу којих се проучава средњи век</w:t>
            </w:r>
          </w:p>
          <w:p w:rsidR="00EA083E" w:rsidRPr="001A63C1" w:rsidRDefault="00EA083E" w:rsidP="008E1DDE">
            <w:pPr>
              <w:rPr>
                <w:rFonts w:ascii="Times New Roman" w:hAnsi="Times New Roman" w:cs="Times New Roman"/>
                <w:sz w:val="20"/>
                <w:szCs w:val="20"/>
                <w:lang w:val="sr-Cyrl-CS"/>
              </w:rPr>
            </w:pPr>
            <w:r w:rsidRPr="001A63C1">
              <w:rPr>
                <w:rFonts w:ascii="Times New Roman" w:hAnsi="Times New Roman" w:cs="Times New Roman"/>
                <w:sz w:val="20"/>
                <w:szCs w:val="20"/>
                <w:lang w:val="sr-Cyrl-CS"/>
              </w:rPr>
              <w:t>-познавање значајних личности средњег века</w:t>
            </w:r>
          </w:p>
          <w:p w:rsidR="00EA083E" w:rsidRDefault="00EA083E" w:rsidP="008E1DDE">
            <w:pPr>
              <w:rPr>
                <w:lang w:val="sr-Cyrl-CS"/>
              </w:rPr>
            </w:pPr>
          </w:p>
        </w:tc>
        <w:tc>
          <w:tcPr>
            <w:tcW w:w="1559" w:type="dxa"/>
            <w:tcBorders>
              <w:top w:val="single" w:sz="4" w:space="0" w:color="auto"/>
              <w:left w:val="single" w:sz="4" w:space="0" w:color="auto"/>
              <w:bottom w:val="single" w:sz="4" w:space="0" w:color="auto"/>
              <w:right w:val="single" w:sz="4" w:space="0" w:color="auto"/>
            </w:tcBorders>
          </w:tcPr>
          <w:p w:rsidR="00EA083E" w:rsidRPr="001A63C1" w:rsidRDefault="00EA083E" w:rsidP="008E1DDE">
            <w:pPr>
              <w:rPr>
                <w:rFonts w:ascii="Times New Roman" w:hAnsi="Times New Roman" w:cs="Times New Roman"/>
                <w:b/>
                <w:lang w:val="sr-Cyrl-CS"/>
              </w:rPr>
            </w:pPr>
            <w:r>
              <w:rPr>
                <w:rFonts w:ascii="Times New Roman" w:hAnsi="Times New Roman" w:cs="Times New Roman"/>
                <w:b/>
                <w:lang w:val="sr-Cyrl-CS"/>
              </w:rPr>
              <w:lastRenderedPageBreak/>
              <w:t>ЕВРОПА И СРЕД</w:t>
            </w:r>
            <w:r>
              <w:rPr>
                <w:rFonts w:ascii="Times New Roman" w:hAnsi="Times New Roman" w:cs="Times New Roman"/>
                <w:b/>
              </w:rPr>
              <w:t>O</w:t>
            </w:r>
            <w:r w:rsidRPr="001A63C1">
              <w:rPr>
                <w:rFonts w:ascii="Times New Roman" w:hAnsi="Times New Roman" w:cs="Times New Roman"/>
                <w:b/>
                <w:lang w:val="sr-Cyrl-CS"/>
              </w:rPr>
              <w:t>ЗЕМЉЕ У РАНОМ СРЕДЊЕМ ВЕКУ</w:t>
            </w:r>
          </w:p>
          <w:p w:rsidR="00EA083E" w:rsidRPr="001A63C1" w:rsidRDefault="00EA083E" w:rsidP="008E1DDE">
            <w:pPr>
              <w:rPr>
                <w:rFonts w:ascii="Times New Roman" w:hAnsi="Times New Roman" w:cs="Times New Roman"/>
                <w:lang w:val="sr-Cyrl-CS"/>
              </w:rPr>
            </w:pPr>
            <w:r w:rsidRPr="001A63C1">
              <w:rPr>
                <w:rFonts w:ascii="Times New Roman" w:hAnsi="Times New Roman" w:cs="Times New Roman"/>
                <w:lang w:val="sr-Cyrl-CS"/>
              </w:rPr>
              <w:t>-Велика сеоба народа и Франачка држава</w:t>
            </w:r>
          </w:p>
          <w:p w:rsidR="00EA083E" w:rsidRPr="001A63C1" w:rsidRDefault="00EA083E" w:rsidP="008E1DDE">
            <w:pPr>
              <w:rPr>
                <w:rFonts w:ascii="Times New Roman" w:hAnsi="Times New Roman" w:cs="Times New Roman"/>
                <w:lang w:val="sr-Cyrl-CS"/>
              </w:rPr>
            </w:pPr>
            <w:r w:rsidRPr="001A63C1">
              <w:rPr>
                <w:rFonts w:ascii="Times New Roman" w:hAnsi="Times New Roman" w:cs="Times New Roman"/>
                <w:lang w:val="sr-Cyrl-CS"/>
              </w:rPr>
              <w:t>-хришћанска црква</w:t>
            </w:r>
          </w:p>
          <w:p w:rsidR="00EA083E" w:rsidRPr="001A63C1" w:rsidRDefault="00EA083E" w:rsidP="008E1DDE">
            <w:pPr>
              <w:rPr>
                <w:rFonts w:ascii="Times New Roman" w:hAnsi="Times New Roman" w:cs="Times New Roman"/>
                <w:lang w:val="sr-Cyrl-CS"/>
              </w:rPr>
            </w:pPr>
            <w:r w:rsidRPr="001A63C1">
              <w:rPr>
                <w:rFonts w:ascii="Times New Roman" w:hAnsi="Times New Roman" w:cs="Times New Roman"/>
                <w:lang w:val="sr-Cyrl-CS"/>
              </w:rPr>
              <w:t>-Византија-Исламски свет</w:t>
            </w:r>
          </w:p>
          <w:p w:rsidR="00EA083E" w:rsidRDefault="00EA083E" w:rsidP="008E1DDE">
            <w:pPr>
              <w:rPr>
                <w:lang w:val="sr-Cyrl-CS"/>
              </w:rPr>
            </w:pPr>
            <w:r w:rsidRPr="001A63C1">
              <w:rPr>
                <w:rFonts w:ascii="Times New Roman" w:hAnsi="Times New Roman" w:cs="Times New Roman"/>
                <w:lang w:val="sr-Cyrl-CS"/>
              </w:rPr>
              <w:t>-Настанак феудалног друштва</w:t>
            </w:r>
          </w:p>
        </w:tc>
        <w:tc>
          <w:tcPr>
            <w:tcW w:w="1924" w:type="dxa"/>
            <w:gridSpan w:val="3"/>
            <w:tcBorders>
              <w:top w:val="single" w:sz="4" w:space="0" w:color="auto"/>
              <w:left w:val="single" w:sz="4" w:space="0" w:color="auto"/>
              <w:bottom w:val="single" w:sz="4" w:space="0" w:color="auto"/>
              <w:right w:val="single" w:sz="4" w:space="0" w:color="auto"/>
            </w:tcBorders>
          </w:tcPr>
          <w:p w:rsidR="00EA083E" w:rsidRPr="001A63C1" w:rsidRDefault="00EA083E" w:rsidP="008E1DDE">
            <w:pPr>
              <w:rPr>
                <w:rFonts w:ascii="Times New Roman" w:hAnsi="Times New Roman" w:cs="Times New Roman"/>
                <w:sz w:val="18"/>
                <w:szCs w:val="18"/>
                <w:lang w:val="sr-Cyrl-CS"/>
              </w:rPr>
            </w:pPr>
            <w:r w:rsidRPr="001A63C1">
              <w:rPr>
                <w:rFonts w:ascii="Times New Roman" w:hAnsi="Times New Roman" w:cs="Times New Roman"/>
                <w:sz w:val="18"/>
                <w:szCs w:val="18"/>
                <w:lang w:val="sr-Cyrl-CS"/>
              </w:rPr>
              <w:t xml:space="preserve"> Ученик ће:</w:t>
            </w:r>
          </w:p>
          <w:p w:rsidR="00EA083E" w:rsidRPr="001A63C1" w:rsidRDefault="00EA083E" w:rsidP="008E1DDE">
            <w:pPr>
              <w:rPr>
                <w:rFonts w:ascii="Times New Roman" w:hAnsi="Times New Roman" w:cs="Times New Roman"/>
                <w:sz w:val="18"/>
                <w:szCs w:val="18"/>
                <w:lang w:val="sr-Cyrl-CS"/>
              </w:rPr>
            </w:pPr>
            <w:r w:rsidRPr="001A63C1">
              <w:rPr>
                <w:rFonts w:ascii="Times New Roman" w:hAnsi="Times New Roman" w:cs="Times New Roman"/>
                <w:sz w:val="18"/>
                <w:szCs w:val="18"/>
                <w:lang w:val="sr-Cyrl-CS"/>
              </w:rPr>
              <w:t>-знати који су народи обележили историјски период средњег века</w:t>
            </w:r>
          </w:p>
          <w:p w:rsidR="00EA083E" w:rsidRPr="001A63C1" w:rsidRDefault="00EA083E" w:rsidP="008E1DDE">
            <w:pPr>
              <w:rPr>
                <w:rFonts w:ascii="Times New Roman" w:hAnsi="Times New Roman" w:cs="Times New Roman"/>
                <w:sz w:val="18"/>
                <w:szCs w:val="18"/>
                <w:lang w:val="sr-Cyrl-CS"/>
              </w:rPr>
            </w:pPr>
            <w:r w:rsidRPr="001A63C1">
              <w:rPr>
                <w:rFonts w:ascii="Times New Roman" w:hAnsi="Times New Roman" w:cs="Times New Roman"/>
                <w:sz w:val="18"/>
                <w:szCs w:val="18"/>
                <w:lang w:val="sr-Cyrl-CS"/>
              </w:rPr>
              <w:t>-знати који народи средњег века и данас постоје, као и који су народ постојали у средњем веку и нестали са историјске позорнице</w:t>
            </w:r>
          </w:p>
          <w:p w:rsidR="00EA083E" w:rsidRPr="001A63C1" w:rsidRDefault="00EA083E" w:rsidP="008E1DDE">
            <w:pPr>
              <w:rPr>
                <w:rFonts w:ascii="Times New Roman" w:hAnsi="Times New Roman" w:cs="Times New Roman"/>
                <w:sz w:val="18"/>
                <w:szCs w:val="18"/>
                <w:lang w:val="sr-Cyrl-CS"/>
              </w:rPr>
            </w:pPr>
            <w:r w:rsidRPr="001A63C1">
              <w:rPr>
                <w:rFonts w:ascii="Times New Roman" w:hAnsi="Times New Roman" w:cs="Times New Roman"/>
                <w:sz w:val="18"/>
                <w:szCs w:val="18"/>
                <w:lang w:val="sr-Cyrl-CS"/>
              </w:rPr>
              <w:t>-знати које су најзначајније државе Европе створене у средњем веку, као и који народи су их створили</w:t>
            </w:r>
          </w:p>
          <w:p w:rsidR="00EA083E" w:rsidRPr="001A63C1" w:rsidRDefault="00EA083E" w:rsidP="008E1DDE">
            <w:pPr>
              <w:rPr>
                <w:rFonts w:ascii="Times New Roman" w:hAnsi="Times New Roman" w:cs="Times New Roman"/>
                <w:sz w:val="18"/>
                <w:szCs w:val="18"/>
                <w:lang w:val="sr-Cyrl-CS"/>
              </w:rPr>
            </w:pPr>
            <w:r w:rsidRPr="001A63C1">
              <w:rPr>
                <w:rFonts w:ascii="Times New Roman" w:hAnsi="Times New Roman" w:cs="Times New Roman"/>
                <w:sz w:val="18"/>
                <w:szCs w:val="18"/>
                <w:lang w:val="sr-Cyrl-CS"/>
              </w:rPr>
              <w:t>-бити у стању да покаже на историјској карти најзначајније државе Европе и територију коју обухватају</w:t>
            </w:r>
          </w:p>
          <w:p w:rsidR="00EA083E" w:rsidRPr="001A63C1" w:rsidRDefault="00EA083E" w:rsidP="008E1DDE">
            <w:pPr>
              <w:rPr>
                <w:rFonts w:ascii="Times New Roman" w:hAnsi="Times New Roman" w:cs="Times New Roman"/>
                <w:sz w:val="18"/>
                <w:szCs w:val="18"/>
                <w:lang w:val="sr-Cyrl-CS"/>
              </w:rPr>
            </w:pPr>
            <w:r w:rsidRPr="001A63C1">
              <w:rPr>
                <w:rFonts w:ascii="Times New Roman" w:hAnsi="Times New Roman" w:cs="Times New Roman"/>
                <w:sz w:val="18"/>
                <w:szCs w:val="18"/>
                <w:lang w:val="sr-Cyrl-CS"/>
              </w:rPr>
              <w:t xml:space="preserve">-бити у стању да наведу државу и или </w:t>
            </w:r>
            <w:r w:rsidRPr="001A63C1">
              <w:rPr>
                <w:rFonts w:ascii="Times New Roman" w:hAnsi="Times New Roman" w:cs="Times New Roman"/>
                <w:sz w:val="18"/>
                <w:szCs w:val="18"/>
                <w:lang w:val="sr-Cyrl-CS"/>
              </w:rPr>
              <w:lastRenderedPageBreak/>
              <w:t>државе које данас постоје на местима средњовековних држава</w:t>
            </w:r>
          </w:p>
          <w:p w:rsidR="00EA083E" w:rsidRPr="001A63C1" w:rsidRDefault="00EA083E" w:rsidP="008E1DDE">
            <w:pPr>
              <w:rPr>
                <w:rFonts w:ascii="Times New Roman" w:hAnsi="Times New Roman" w:cs="Times New Roman"/>
                <w:sz w:val="18"/>
                <w:szCs w:val="18"/>
                <w:lang w:val="sr-Cyrl-CS"/>
              </w:rPr>
            </w:pPr>
            <w:r w:rsidRPr="001A63C1">
              <w:rPr>
                <w:rFonts w:ascii="Times New Roman" w:hAnsi="Times New Roman" w:cs="Times New Roman"/>
                <w:sz w:val="18"/>
                <w:szCs w:val="18"/>
                <w:lang w:val="sr-Cyrl-CS"/>
              </w:rPr>
              <w:t>-умеће да анализира историјски извор</w:t>
            </w:r>
          </w:p>
          <w:p w:rsidR="00EA083E" w:rsidRDefault="00EA083E" w:rsidP="008E1DDE">
            <w:pPr>
              <w:ind w:right="113"/>
              <w:rPr>
                <w:lang w:val="sr-Cyrl-CS"/>
              </w:rPr>
            </w:pPr>
            <w:r w:rsidRPr="001A63C1">
              <w:rPr>
                <w:rFonts w:ascii="Times New Roman" w:hAnsi="Times New Roman" w:cs="Times New Roman"/>
                <w:sz w:val="18"/>
                <w:szCs w:val="18"/>
                <w:lang w:val="sr-Cyrl-CS"/>
              </w:rPr>
              <w:t>-знаће које личности су обележиле средњи век и њихов значај</w:t>
            </w:r>
          </w:p>
        </w:tc>
        <w:tc>
          <w:tcPr>
            <w:tcW w:w="1980" w:type="dxa"/>
            <w:gridSpan w:val="2"/>
            <w:tcBorders>
              <w:top w:val="single" w:sz="4" w:space="0" w:color="auto"/>
              <w:left w:val="single" w:sz="4" w:space="0" w:color="auto"/>
              <w:bottom w:val="single" w:sz="4" w:space="0" w:color="auto"/>
              <w:right w:val="single" w:sz="4" w:space="0" w:color="auto"/>
            </w:tcBorders>
          </w:tcPr>
          <w:p w:rsidR="00EA083E" w:rsidRPr="00BC5DDA" w:rsidRDefault="00EA083E" w:rsidP="008E1DDE">
            <w:pPr>
              <w:autoSpaceDE w:val="0"/>
              <w:autoSpaceDN w:val="0"/>
              <w:adjustRightInd w:val="0"/>
              <w:rPr>
                <w:rFonts w:ascii="TimesNewRomanPSMT" w:hAnsi="TimesNewRomanPSMT" w:cs="TimesNewRomanPSMT"/>
                <w:sz w:val="16"/>
                <w:szCs w:val="16"/>
              </w:rPr>
            </w:pPr>
            <w:r w:rsidRPr="00BC5DDA">
              <w:rPr>
                <w:rFonts w:ascii="TimesNewRomanPSMT" w:hAnsi="TimesNewRomanPSMT" w:cs="TimesNewRomanPSMT"/>
                <w:sz w:val="16"/>
                <w:szCs w:val="16"/>
              </w:rPr>
              <w:lastRenderedPageBreak/>
              <w:t>Прилагођава се друштвеним и економским променама, усмерен је на развој</w:t>
            </w:r>
          </w:p>
          <w:p w:rsidR="00EA083E" w:rsidRPr="00BC5DDA" w:rsidRDefault="00EA083E" w:rsidP="008E1DDE">
            <w:pPr>
              <w:autoSpaceDE w:val="0"/>
              <w:autoSpaceDN w:val="0"/>
              <w:adjustRightInd w:val="0"/>
              <w:rPr>
                <w:rFonts w:ascii="TimesNewRomanPSMT" w:hAnsi="TimesNewRomanPSMT" w:cs="TimesNewRomanPSMT"/>
                <w:sz w:val="16"/>
                <w:szCs w:val="16"/>
              </w:rPr>
            </w:pPr>
            <w:r w:rsidRPr="00BC5DDA">
              <w:rPr>
                <w:rFonts w:ascii="TimesNewRomanPSMT" w:hAnsi="TimesNewRomanPSMT" w:cs="TimesNewRomanPSMT"/>
                <w:sz w:val="16"/>
                <w:szCs w:val="16"/>
              </w:rPr>
              <w:t>нових вештина, које примењује у практичном раду; суочава са</w:t>
            </w:r>
          </w:p>
          <w:p w:rsidR="00EA083E" w:rsidRPr="00BC5DDA" w:rsidRDefault="00EA083E" w:rsidP="008E1DDE">
            <w:pPr>
              <w:autoSpaceDE w:val="0"/>
              <w:autoSpaceDN w:val="0"/>
              <w:adjustRightInd w:val="0"/>
              <w:rPr>
                <w:rFonts w:ascii="TimesNewRomanPSMT" w:hAnsi="TimesNewRomanPSMT" w:cs="TimesNewRomanPSMT"/>
                <w:sz w:val="16"/>
                <w:szCs w:val="16"/>
              </w:rPr>
            </w:pPr>
            <w:r w:rsidRPr="00BC5DDA">
              <w:rPr>
                <w:rFonts w:ascii="TimesNewRomanPSMT" w:hAnsi="TimesNewRomanPSMT" w:cs="TimesNewRomanPSMT"/>
                <w:sz w:val="16"/>
                <w:szCs w:val="16"/>
              </w:rPr>
              <w:t>неизвесностима на иницијативан и предузимљив начин.</w:t>
            </w:r>
          </w:p>
          <w:p w:rsidR="00EA083E" w:rsidRPr="00BC5DDA" w:rsidRDefault="00EA083E" w:rsidP="008E1DDE">
            <w:pPr>
              <w:autoSpaceDE w:val="0"/>
              <w:autoSpaceDN w:val="0"/>
              <w:adjustRightInd w:val="0"/>
              <w:rPr>
                <w:rFonts w:ascii="TimesNewRomanPSMT" w:hAnsi="TimesNewRomanPSMT" w:cs="TimesNewRomanPSMT"/>
                <w:sz w:val="16"/>
                <w:szCs w:val="16"/>
              </w:rPr>
            </w:pPr>
            <w:r w:rsidRPr="00BC5DDA">
              <w:rPr>
                <w:rFonts w:ascii="TimesNewRomanPSMT" w:hAnsi="TimesNewRomanPSMT" w:cs="TimesNewRomanPSMT"/>
                <w:sz w:val="16"/>
                <w:szCs w:val="16"/>
              </w:rPr>
              <w:t xml:space="preserve">Препознаје сопствене предности и своје могућности </w:t>
            </w:r>
            <w:r w:rsidRPr="00BC5DDA">
              <w:rPr>
                <w:rFonts w:ascii="TimesNewRomanPSMT" w:hAnsi="TimesNewRomanPSMT" w:cs="TimesNewRomanPSMT"/>
                <w:sz w:val="16"/>
                <w:szCs w:val="16"/>
              </w:rPr>
              <w:lastRenderedPageBreak/>
              <w:t>у односу на будуће</w:t>
            </w:r>
          </w:p>
          <w:p w:rsidR="00EA083E" w:rsidRPr="00BC5DDA" w:rsidRDefault="00EA083E" w:rsidP="008E1DDE">
            <w:pPr>
              <w:autoSpaceDE w:val="0"/>
              <w:autoSpaceDN w:val="0"/>
              <w:adjustRightInd w:val="0"/>
              <w:rPr>
                <w:rFonts w:ascii="TimesNewRomanPSMT" w:hAnsi="TimesNewRomanPSMT" w:cs="TimesNewRomanPSMT"/>
                <w:sz w:val="16"/>
                <w:szCs w:val="16"/>
              </w:rPr>
            </w:pPr>
            <w:r w:rsidRPr="00BC5DDA">
              <w:rPr>
                <w:rFonts w:ascii="TimesNewRomanPSMT" w:hAnsi="TimesNewRomanPSMT" w:cs="TimesNewRomanPSMT"/>
                <w:sz w:val="16"/>
                <w:szCs w:val="16"/>
              </w:rPr>
              <w:t>образовање и професионалну оријентацију.</w:t>
            </w:r>
          </w:p>
          <w:p w:rsidR="00EA083E" w:rsidRDefault="00EA083E" w:rsidP="008E1DDE">
            <w:pPr>
              <w:rPr>
                <w:lang w:val="sr-Cyrl-CS"/>
              </w:rPr>
            </w:pPr>
          </w:p>
        </w:tc>
        <w:tc>
          <w:tcPr>
            <w:tcW w:w="1710" w:type="dxa"/>
            <w:tcBorders>
              <w:top w:val="single" w:sz="4" w:space="0" w:color="auto"/>
              <w:left w:val="single" w:sz="4" w:space="0" w:color="auto"/>
              <w:bottom w:val="single" w:sz="4" w:space="0" w:color="auto"/>
              <w:right w:val="single" w:sz="4" w:space="0" w:color="auto"/>
            </w:tcBorders>
          </w:tcPr>
          <w:p w:rsidR="00EA083E" w:rsidRPr="001A63C1" w:rsidRDefault="00EA083E" w:rsidP="008E1DDE">
            <w:pPr>
              <w:rPr>
                <w:rFonts w:ascii="Times New Roman" w:hAnsi="Times New Roman" w:cs="Times New Roman"/>
                <w:lang w:val="sr-Cyrl-CS"/>
              </w:rPr>
            </w:pPr>
            <w:r w:rsidRPr="001A63C1">
              <w:rPr>
                <w:rFonts w:ascii="Times New Roman" w:hAnsi="Times New Roman" w:cs="Times New Roman"/>
                <w:lang w:val="sr-Cyrl-CS"/>
              </w:rPr>
              <w:lastRenderedPageBreak/>
              <w:t>индивидуализован рад</w:t>
            </w:r>
          </w:p>
          <w:p w:rsidR="00EA083E" w:rsidRPr="001A63C1" w:rsidRDefault="00EA083E" w:rsidP="008E1DDE">
            <w:pPr>
              <w:rPr>
                <w:rFonts w:ascii="Times New Roman" w:hAnsi="Times New Roman" w:cs="Times New Roman"/>
                <w:lang w:val="sr-Cyrl-CS"/>
              </w:rPr>
            </w:pPr>
            <w:r w:rsidRPr="001A63C1">
              <w:rPr>
                <w:rFonts w:ascii="Times New Roman" w:hAnsi="Times New Roman" w:cs="Times New Roman"/>
                <w:lang w:val="sr-Cyrl-CS"/>
              </w:rPr>
              <w:t>индивидуални рад</w:t>
            </w:r>
          </w:p>
          <w:p w:rsidR="00EA083E" w:rsidRPr="001A63C1" w:rsidRDefault="00EA083E" w:rsidP="008E1DDE">
            <w:pPr>
              <w:rPr>
                <w:rFonts w:ascii="Times New Roman" w:hAnsi="Times New Roman" w:cs="Times New Roman"/>
                <w:lang w:val="sr-Cyrl-CS"/>
              </w:rPr>
            </w:pPr>
            <w:r w:rsidRPr="001A63C1">
              <w:rPr>
                <w:rFonts w:ascii="Times New Roman" w:hAnsi="Times New Roman" w:cs="Times New Roman"/>
                <w:lang w:val="sr-Cyrl-CS"/>
              </w:rPr>
              <w:t>рад у парту</w:t>
            </w:r>
          </w:p>
          <w:p w:rsidR="00EA083E" w:rsidRPr="001A63C1" w:rsidRDefault="00EA083E" w:rsidP="008E1DDE">
            <w:pPr>
              <w:rPr>
                <w:rFonts w:ascii="Times New Roman" w:hAnsi="Times New Roman" w:cs="Times New Roman"/>
                <w:lang w:val="sr-Cyrl-CS"/>
              </w:rPr>
            </w:pPr>
            <w:r w:rsidRPr="001A63C1">
              <w:rPr>
                <w:rFonts w:ascii="Times New Roman" w:hAnsi="Times New Roman" w:cs="Times New Roman"/>
                <w:lang w:val="sr-Cyrl-CS"/>
              </w:rPr>
              <w:t>рад у групи</w:t>
            </w:r>
          </w:p>
          <w:p w:rsidR="00EA083E" w:rsidRPr="001A63C1" w:rsidRDefault="00EA083E" w:rsidP="008E1DDE">
            <w:pPr>
              <w:rPr>
                <w:rFonts w:ascii="Times New Roman" w:hAnsi="Times New Roman" w:cs="Times New Roman"/>
                <w:lang w:val="sr-Cyrl-CS"/>
              </w:rPr>
            </w:pPr>
            <w:r w:rsidRPr="001A63C1">
              <w:rPr>
                <w:rFonts w:ascii="Times New Roman" w:hAnsi="Times New Roman" w:cs="Times New Roman"/>
                <w:lang w:val="sr-Cyrl-CS"/>
              </w:rPr>
              <w:t>тимски часови</w:t>
            </w:r>
          </w:p>
          <w:p w:rsidR="00EA083E" w:rsidRPr="001A63C1" w:rsidRDefault="00EA083E" w:rsidP="008E1DDE">
            <w:pPr>
              <w:rPr>
                <w:rFonts w:ascii="Times New Roman" w:hAnsi="Times New Roman" w:cs="Times New Roman"/>
                <w:lang w:val="sr-Cyrl-CS"/>
              </w:rPr>
            </w:pPr>
            <w:r w:rsidRPr="001A63C1">
              <w:rPr>
                <w:rFonts w:ascii="Times New Roman" w:hAnsi="Times New Roman" w:cs="Times New Roman"/>
                <w:lang w:val="sr-Cyrl-CS"/>
              </w:rPr>
              <w:t>тематски дан</w:t>
            </w:r>
          </w:p>
          <w:p w:rsidR="00EA083E" w:rsidRPr="001A63C1" w:rsidRDefault="00EA083E" w:rsidP="008E1DDE">
            <w:pPr>
              <w:rPr>
                <w:rFonts w:ascii="Times New Roman" w:hAnsi="Times New Roman" w:cs="Times New Roman"/>
                <w:lang w:val="sr-Cyrl-CS"/>
              </w:rPr>
            </w:pPr>
            <w:r w:rsidRPr="001A63C1">
              <w:rPr>
                <w:rFonts w:ascii="Times New Roman" w:hAnsi="Times New Roman" w:cs="Times New Roman"/>
                <w:lang w:val="sr-Cyrl-CS"/>
              </w:rPr>
              <w:t>активна настава</w:t>
            </w:r>
          </w:p>
          <w:p w:rsidR="00EA083E" w:rsidRPr="001A63C1" w:rsidRDefault="00EA083E" w:rsidP="008E1DDE">
            <w:pPr>
              <w:rPr>
                <w:rFonts w:ascii="Times New Roman" w:hAnsi="Times New Roman" w:cs="Times New Roman"/>
                <w:lang w:val="sr-Cyrl-CS"/>
              </w:rPr>
            </w:pPr>
            <w:r w:rsidRPr="001A63C1">
              <w:rPr>
                <w:rFonts w:ascii="Times New Roman" w:hAnsi="Times New Roman" w:cs="Times New Roman"/>
                <w:lang w:val="sr-Cyrl-CS"/>
              </w:rPr>
              <w:t>проблемска настава</w:t>
            </w:r>
          </w:p>
          <w:p w:rsidR="00EA083E" w:rsidRPr="001A63C1" w:rsidRDefault="00EA083E" w:rsidP="008E1DDE">
            <w:pPr>
              <w:rPr>
                <w:rFonts w:ascii="Times New Roman" w:hAnsi="Times New Roman" w:cs="Times New Roman"/>
                <w:lang w:val="sr-Cyrl-CS"/>
              </w:rPr>
            </w:pPr>
            <w:r w:rsidRPr="001A63C1">
              <w:rPr>
                <w:rFonts w:ascii="Times New Roman" w:hAnsi="Times New Roman" w:cs="Times New Roman"/>
                <w:lang w:val="sr-Cyrl-CS"/>
              </w:rPr>
              <w:t>вербална комуникација</w:t>
            </w:r>
          </w:p>
          <w:p w:rsidR="00EA083E" w:rsidRPr="001A63C1" w:rsidRDefault="00EA083E" w:rsidP="008E1DDE">
            <w:pPr>
              <w:rPr>
                <w:rFonts w:ascii="Times New Roman" w:hAnsi="Times New Roman" w:cs="Times New Roman"/>
                <w:lang w:val="sr-Cyrl-CS"/>
              </w:rPr>
            </w:pPr>
            <w:r w:rsidRPr="001A63C1">
              <w:rPr>
                <w:rFonts w:ascii="Times New Roman" w:hAnsi="Times New Roman" w:cs="Times New Roman"/>
                <w:lang w:val="sr-Cyrl-CS"/>
              </w:rPr>
              <w:t>мултимедијални приступ</w:t>
            </w:r>
          </w:p>
          <w:p w:rsidR="00EA083E" w:rsidRPr="001A63C1" w:rsidRDefault="00EA083E" w:rsidP="008E1DDE">
            <w:pPr>
              <w:rPr>
                <w:rFonts w:ascii="Times New Roman" w:hAnsi="Times New Roman" w:cs="Times New Roman"/>
                <w:lang w:val="sr-Cyrl-CS"/>
              </w:rPr>
            </w:pPr>
            <w:r w:rsidRPr="001A63C1">
              <w:rPr>
                <w:rFonts w:ascii="Times New Roman" w:hAnsi="Times New Roman" w:cs="Times New Roman"/>
                <w:lang w:val="sr-Cyrl-CS"/>
              </w:rPr>
              <w:lastRenderedPageBreak/>
              <w:t>рад на тексту</w:t>
            </w:r>
          </w:p>
          <w:p w:rsidR="00EA083E" w:rsidRPr="001A63C1" w:rsidRDefault="00EA083E" w:rsidP="008E1DDE">
            <w:pPr>
              <w:rPr>
                <w:rFonts w:ascii="Times New Roman" w:hAnsi="Times New Roman" w:cs="Times New Roman"/>
                <w:lang w:val="sr-Cyrl-CS"/>
              </w:rPr>
            </w:pPr>
            <w:r w:rsidRPr="001A63C1">
              <w:rPr>
                <w:rFonts w:ascii="Times New Roman" w:hAnsi="Times New Roman" w:cs="Times New Roman"/>
                <w:lang w:val="sr-Cyrl-CS"/>
              </w:rPr>
              <w:t>мождана олуја</w:t>
            </w:r>
          </w:p>
          <w:p w:rsidR="00EA083E" w:rsidRPr="001A63C1" w:rsidRDefault="00EA083E" w:rsidP="008E1DDE">
            <w:pPr>
              <w:rPr>
                <w:rFonts w:ascii="Times New Roman" w:hAnsi="Times New Roman" w:cs="Times New Roman"/>
                <w:lang w:val="sr-Cyrl-CS"/>
              </w:rPr>
            </w:pPr>
            <w:r w:rsidRPr="001A63C1">
              <w:rPr>
                <w:rFonts w:ascii="Times New Roman" w:hAnsi="Times New Roman" w:cs="Times New Roman"/>
                <w:lang w:val="sr-Cyrl-CS"/>
              </w:rPr>
              <w:t>корелативни приступ</w:t>
            </w:r>
          </w:p>
          <w:p w:rsidR="00EA083E" w:rsidRPr="001A63C1" w:rsidRDefault="00EA083E" w:rsidP="008E1DDE">
            <w:pPr>
              <w:rPr>
                <w:rFonts w:ascii="Times New Roman" w:hAnsi="Times New Roman" w:cs="Times New Roman"/>
                <w:lang w:val="sr-Cyrl-CS"/>
              </w:rPr>
            </w:pPr>
            <w:r w:rsidRPr="001A63C1">
              <w:rPr>
                <w:rFonts w:ascii="Times New Roman" w:hAnsi="Times New Roman" w:cs="Times New Roman"/>
                <w:lang w:val="sr-Cyrl-CS"/>
              </w:rPr>
              <w:t>практичан рад</w:t>
            </w:r>
          </w:p>
          <w:p w:rsidR="00EA083E" w:rsidRPr="001A63C1" w:rsidRDefault="00EA083E" w:rsidP="008E1DDE">
            <w:pPr>
              <w:rPr>
                <w:rFonts w:ascii="Times New Roman" w:hAnsi="Times New Roman" w:cs="Times New Roman"/>
              </w:rPr>
            </w:pPr>
            <w:r w:rsidRPr="001A63C1">
              <w:rPr>
                <w:rFonts w:ascii="Times New Roman" w:hAnsi="Times New Roman" w:cs="Times New Roman"/>
              </w:rPr>
              <w:t>инетрактивна настава</w:t>
            </w:r>
          </w:p>
          <w:p w:rsidR="00EA083E" w:rsidRPr="001A63C1" w:rsidRDefault="00EA083E" w:rsidP="008E1DDE">
            <w:pPr>
              <w:rPr>
                <w:rFonts w:ascii="Times New Roman" w:hAnsi="Times New Roman" w:cs="Times New Roman"/>
              </w:rPr>
            </w:pPr>
            <w:r w:rsidRPr="001A63C1">
              <w:rPr>
                <w:rFonts w:ascii="Times New Roman" w:hAnsi="Times New Roman" w:cs="Times New Roman"/>
              </w:rPr>
              <w:t>корелација са другим предметима</w:t>
            </w:r>
          </w:p>
          <w:p w:rsidR="00EA083E" w:rsidRPr="001A63C1" w:rsidRDefault="00EA083E" w:rsidP="008E1DDE">
            <w:pPr>
              <w:rPr>
                <w:rFonts w:ascii="Times New Roman" w:hAnsi="Times New Roman" w:cs="Times New Roman"/>
              </w:rPr>
            </w:pPr>
            <w:r w:rsidRPr="001A63C1">
              <w:rPr>
                <w:rFonts w:ascii="Times New Roman" w:hAnsi="Times New Roman" w:cs="Times New Roman"/>
              </w:rPr>
              <w:t>радионичарски рад</w:t>
            </w:r>
          </w:p>
          <w:p w:rsidR="00EA083E" w:rsidRDefault="00EA083E" w:rsidP="008E1DDE">
            <w:pPr>
              <w:rPr>
                <w:lang w:val="sr-Cyrl-CS"/>
              </w:rPr>
            </w:pPr>
          </w:p>
        </w:tc>
        <w:tc>
          <w:tcPr>
            <w:tcW w:w="2146" w:type="dxa"/>
            <w:tcBorders>
              <w:top w:val="single" w:sz="4" w:space="0" w:color="auto"/>
              <w:left w:val="single" w:sz="4" w:space="0" w:color="auto"/>
              <w:bottom w:val="single" w:sz="4" w:space="0" w:color="auto"/>
              <w:right w:val="single" w:sz="4" w:space="0" w:color="auto"/>
            </w:tcBorders>
          </w:tcPr>
          <w:p w:rsidR="00EA083E" w:rsidRPr="001A63C1" w:rsidRDefault="00EA083E" w:rsidP="008E1DDE">
            <w:pPr>
              <w:rPr>
                <w:rFonts w:ascii="Times New Roman" w:hAnsi="Times New Roman" w:cs="Times New Roman"/>
                <w:b/>
                <w:lang w:val="sr-Cyrl-CS"/>
              </w:rPr>
            </w:pPr>
            <w:r w:rsidRPr="001A63C1">
              <w:rPr>
                <w:rFonts w:ascii="Times New Roman" w:hAnsi="Times New Roman" w:cs="Times New Roman"/>
                <w:b/>
                <w:lang w:val="sr-Cyrl-CS"/>
              </w:rPr>
              <w:lastRenderedPageBreak/>
              <w:t xml:space="preserve">Ученик/ца: </w:t>
            </w:r>
          </w:p>
          <w:p w:rsidR="00EA083E" w:rsidRPr="001A63C1" w:rsidRDefault="00EA083E" w:rsidP="008E1DDE">
            <w:pPr>
              <w:rPr>
                <w:rFonts w:ascii="Times New Roman" w:hAnsi="Times New Roman" w:cs="Times New Roman"/>
                <w:lang w:val="sr-Cyrl-CS"/>
              </w:rPr>
            </w:pPr>
            <w:r w:rsidRPr="001A63C1">
              <w:rPr>
                <w:rFonts w:ascii="Times New Roman" w:hAnsi="Times New Roman" w:cs="Times New Roman"/>
                <w:lang w:val="sr-Cyrl-CS"/>
              </w:rPr>
              <w:t>Активно слуша,учествује у разговору,анализира илустрације и ленте времена,</w:t>
            </w:r>
          </w:p>
          <w:p w:rsidR="00EA083E" w:rsidRPr="001A63C1" w:rsidRDefault="00EA083E" w:rsidP="008E1DDE">
            <w:pPr>
              <w:rPr>
                <w:rFonts w:ascii="Times New Roman" w:hAnsi="Times New Roman" w:cs="Times New Roman"/>
                <w:lang w:val="sr-Cyrl-CS"/>
              </w:rPr>
            </w:pPr>
            <w:r w:rsidRPr="001A63C1">
              <w:rPr>
                <w:rFonts w:ascii="Times New Roman" w:hAnsi="Times New Roman" w:cs="Times New Roman"/>
                <w:lang w:val="sr-Cyrl-CS"/>
              </w:rPr>
              <w:t>Рачуна време/одређује временске одреднице,</w:t>
            </w:r>
          </w:p>
          <w:p w:rsidR="00EA083E" w:rsidRPr="001A63C1" w:rsidRDefault="00EA083E" w:rsidP="008E1DDE">
            <w:pPr>
              <w:rPr>
                <w:rFonts w:ascii="Times New Roman" w:hAnsi="Times New Roman" w:cs="Times New Roman"/>
                <w:lang w:val="sr-Cyrl-CS"/>
              </w:rPr>
            </w:pPr>
            <w:r w:rsidRPr="001A63C1">
              <w:rPr>
                <w:rFonts w:ascii="Times New Roman" w:hAnsi="Times New Roman" w:cs="Times New Roman"/>
                <w:lang w:val="sr-Cyrl-CS"/>
              </w:rPr>
              <w:t>Чита текст,бележи тезе и шеме са табле,</w:t>
            </w:r>
          </w:p>
          <w:p w:rsidR="00EA083E" w:rsidRPr="001A63C1" w:rsidRDefault="00EA083E" w:rsidP="008E1DDE">
            <w:pPr>
              <w:rPr>
                <w:rFonts w:ascii="Times New Roman" w:hAnsi="Times New Roman" w:cs="Times New Roman"/>
                <w:lang w:val="sr-Cyrl-CS"/>
              </w:rPr>
            </w:pPr>
            <w:r w:rsidRPr="001A63C1">
              <w:rPr>
                <w:rFonts w:ascii="Times New Roman" w:hAnsi="Times New Roman" w:cs="Times New Roman"/>
                <w:lang w:val="sr-Cyrl-CS"/>
              </w:rPr>
              <w:t>Примењује стечено знање,</w:t>
            </w:r>
          </w:p>
          <w:p w:rsidR="00EA083E" w:rsidRPr="001A63C1" w:rsidRDefault="00EA083E" w:rsidP="008E1DDE">
            <w:pPr>
              <w:rPr>
                <w:rFonts w:ascii="Times New Roman" w:hAnsi="Times New Roman" w:cs="Times New Roman"/>
                <w:lang w:val="sr-Cyrl-CS"/>
              </w:rPr>
            </w:pPr>
            <w:r w:rsidRPr="001A63C1">
              <w:rPr>
                <w:rFonts w:ascii="Times New Roman" w:hAnsi="Times New Roman" w:cs="Times New Roman"/>
                <w:lang w:val="sr-Cyrl-CS"/>
              </w:rPr>
              <w:t>Упоређује и износи своје мишљење,</w:t>
            </w:r>
          </w:p>
          <w:p w:rsidR="00EA083E" w:rsidRPr="001A63C1" w:rsidRDefault="00EA083E" w:rsidP="008E1DDE">
            <w:pPr>
              <w:rPr>
                <w:rFonts w:ascii="Times New Roman" w:hAnsi="Times New Roman" w:cs="Times New Roman"/>
                <w:lang w:val="sr-Cyrl-CS"/>
              </w:rPr>
            </w:pPr>
            <w:r w:rsidRPr="001A63C1">
              <w:rPr>
                <w:rFonts w:ascii="Times New Roman" w:hAnsi="Times New Roman" w:cs="Times New Roman"/>
                <w:lang w:val="sr-Cyrl-CS"/>
              </w:rPr>
              <w:lastRenderedPageBreak/>
              <w:t>Усваја нова знања и повезује стара,</w:t>
            </w:r>
          </w:p>
          <w:p w:rsidR="00EA083E" w:rsidRPr="001A63C1" w:rsidRDefault="00EA083E" w:rsidP="008E1DDE">
            <w:pPr>
              <w:rPr>
                <w:rFonts w:ascii="Times New Roman" w:hAnsi="Times New Roman" w:cs="Times New Roman"/>
                <w:lang w:val="sr-Cyrl-CS"/>
              </w:rPr>
            </w:pPr>
            <w:r w:rsidRPr="001A63C1">
              <w:rPr>
                <w:rFonts w:ascii="Times New Roman" w:hAnsi="Times New Roman" w:cs="Times New Roman"/>
                <w:lang w:val="sr-Cyrl-CS"/>
              </w:rPr>
              <w:t>Користи се различитим информацијама,</w:t>
            </w:r>
          </w:p>
          <w:p w:rsidR="00EA083E" w:rsidRPr="001A63C1" w:rsidRDefault="00EA083E" w:rsidP="008E1DDE">
            <w:pPr>
              <w:rPr>
                <w:rFonts w:ascii="Times New Roman" w:hAnsi="Times New Roman" w:cs="Times New Roman"/>
                <w:lang w:val="sr-Cyrl-CS"/>
              </w:rPr>
            </w:pPr>
            <w:r w:rsidRPr="001A63C1">
              <w:rPr>
                <w:rFonts w:ascii="Times New Roman" w:hAnsi="Times New Roman" w:cs="Times New Roman"/>
                <w:lang w:val="sr-Cyrl-CS"/>
              </w:rPr>
              <w:t>Процењује исход свог рада,</w:t>
            </w:r>
          </w:p>
          <w:p w:rsidR="00EA083E" w:rsidRPr="001A63C1" w:rsidRDefault="00EA083E" w:rsidP="008E1DDE">
            <w:pPr>
              <w:rPr>
                <w:rFonts w:ascii="Times New Roman" w:hAnsi="Times New Roman" w:cs="Times New Roman"/>
                <w:lang w:val="sr-Cyrl-CS"/>
              </w:rPr>
            </w:pPr>
            <w:r w:rsidRPr="001A63C1">
              <w:rPr>
                <w:rFonts w:ascii="Times New Roman" w:hAnsi="Times New Roman" w:cs="Times New Roman"/>
                <w:lang w:val="sr-Cyrl-CS"/>
              </w:rPr>
              <w:t>До знања долази закључивањем,</w:t>
            </w:r>
          </w:p>
          <w:p w:rsidR="00EA083E" w:rsidRPr="001A63C1" w:rsidRDefault="00EA083E" w:rsidP="008E1DDE">
            <w:pPr>
              <w:rPr>
                <w:rFonts w:ascii="Times New Roman" w:hAnsi="Times New Roman" w:cs="Times New Roman"/>
                <w:lang w:val="sr-Cyrl-CS"/>
              </w:rPr>
            </w:pPr>
            <w:r w:rsidRPr="001A63C1">
              <w:rPr>
                <w:rFonts w:ascii="Times New Roman" w:hAnsi="Times New Roman" w:cs="Times New Roman"/>
                <w:lang w:val="sr-Cyrl-CS"/>
              </w:rPr>
              <w:t>Израђују плакате,</w:t>
            </w:r>
          </w:p>
          <w:p w:rsidR="00EA083E" w:rsidRPr="001A63C1" w:rsidRDefault="00EA083E" w:rsidP="008E1DDE">
            <w:r w:rsidRPr="001A63C1">
              <w:rPr>
                <w:rFonts w:ascii="Times New Roman" w:hAnsi="Times New Roman" w:cs="Times New Roman"/>
                <w:lang w:val="sr-Cyrl-CS"/>
              </w:rPr>
              <w:t>Дају иницијативу за додатна знања.</w:t>
            </w:r>
          </w:p>
        </w:tc>
        <w:tc>
          <w:tcPr>
            <w:tcW w:w="1272" w:type="dxa"/>
            <w:tcBorders>
              <w:top w:val="single" w:sz="4" w:space="0" w:color="auto"/>
              <w:left w:val="single" w:sz="4" w:space="0" w:color="auto"/>
              <w:bottom w:val="single" w:sz="4" w:space="0" w:color="auto"/>
              <w:right w:val="single" w:sz="4" w:space="0" w:color="auto"/>
            </w:tcBorders>
          </w:tcPr>
          <w:p w:rsidR="00EA083E" w:rsidRPr="001A63C1" w:rsidRDefault="00EA083E" w:rsidP="008E1DDE">
            <w:pPr>
              <w:rPr>
                <w:sz w:val="18"/>
                <w:szCs w:val="18"/>
                <w:lang w:val="sr-Cyrl-CS"/>
              </w:rPr>
            </w:pPr>
            <w:r w:rsidRPr="001A63C1">
              <w:rPr>
                <w:rFonts w:ascii="Times New Roman" w:hAnsi="Times New Roman" w:cs="Times New Roman"/>
                <w:sz w:val="18"/>
                <w:szCs w:val="18"/>
                <w:lang w:val="sr-Cyrl-CS"/>
              </w:rPr>
              <w:lastRenderedPageBreak/>
              <w:t>Планира саджаје, наставна средства, методе и облике рада; припрема и користи наставна средства; упућује у рад; објашњава; описује; креира стимулативну атмосферу; мотивише ученике; координира и усмерава; вреднује и евидентира постигнућа ученика</w:t>
            </w:r>
          </w:p>
        </w:tc>
        <w:tc>
          <w:tcPr>
            <w:tcW w:w="1172" w:type="dxa"/>
            <w:gridSpan w:val="2"/>
            <w:tcBorders>
              <w:top w:val="single" w:sz="4" w:space="0" w:color="auto"/>
              <w:left w:val="single" w:sz="4" w:space="0" w:color="auto"/>
              <w:bottom w:val="single" w:sz="4" w:space="0" w:color="auto"/>
              <w:right w:val="single" w:sz="4" w:space="0" w:color="auto"/>
            </w:tcBorders>
          </w:tcPr>
          <w:p w:rsidR="00EA083E" w:rsidRPr="001A63C1" w:rsidRDefault="00EA083E" w:rsidP="008E1DDE">
            <w:pPr>
              <w:rPr>
                <w:rFonts w:ascii="Times New Roman" w:hAnsi="Times New Roman" w:cs="Times New Roman"/>
              </w:rPr>
            </w:pPr>
            <w:r w:rsidRPr="001A63C1">
              <w:rPr>
                <w:rFonts w:ascii="Times New Roman" w:hAnsi="Times New Roman" w:cs="Times New Roman"/>
              </w:rPr>
              <w:t>ИС.1.1.1.</w:t>
            </w:r>
          </w:p>
          <w:p w:rsidR="00EA083E" w:rsidRPr="001A63C1" w:rsidRDefault="00EA083E" w:rsidP="008E1DDE">
            <w:pPr>
              <w:rPr>
                <w:rFonts w:ascii="Times New Roman" w:hAnsi="Times New Roman" w:cs="Times New Roman"/>
              </w:rPr>
            </w:pPr>
            <w:r w:rsidRPr="001A63C1">
              <w:rPr>
                <w:rFonts w:ascii="Times New Roman" w:hAnsi="Times New Roman" w:cs="Times New Roman"/>
              </w:rPr>
              <w:t>ИС.1.1.2.</w:t>
            </w:r>
          </w:p>
          <w:p w:rsidR="00EA083E" w:rsidRPr="001A63C1" w:rsidRDefault="00EA083E" w:rsidP="008E1DDE">
            <w:pPr>
              <w:rPr>
                <w:rFonts w:ascii="Times New Roman" w:hAnsi="Times New Roman" w:cs="Times New Roman"/>
              </w:rPr>
            </w:pPr>
            <w:r w:rsidRPr="001A63C1">
              <w:rPr>
                <w:rFonts w:ascii="Times New Roman" w:hAnsi="Times New Roman" w:cs="Times New Roman"/>
              </w:rPr>
              <w:t>ИС.1.1.3.</w:t>
            </w:r>
          </w:p>
          <w:p w:rsidR="00EA083E" w:rsidRPr="001A63C1" w:rsidRDefault="00EA083E" w:rsidP="008E1DDE">
            <w:pPr>
              <w:rPr>
                <w:rFonts w:ascii="Times New Roman" w:hAnsi="Times New Roman" w:cs="Times New Roman"/>
              </w:rPr>
            </w:pPr>
            <w:r w:rsidRPr="001A63C1">
              <w:rPr>
                <w:rFonts w:ascii="Times New Roman" w:hAnsi="Times New Roman" w:cs="Times New Roman"/>
              </w:rPr>
              <w:t>ИС.1.1.6.</w:t>
            </w:r>
          </w:p>
          <w:p w:rsidR="00EA083E" w:rsidRPr="001A63C1" w:rsidRDefault="00EA083E" w:rsidP="008E1DDE">
            <w:pPr>
              <w:rPr>
                <w:rFonts w:ascii="Times New Roman" w:hAnsi="Times New Roman" w:cs="Times New Roman"/>
              </w:rPr>
            </w:pPr>
            <w:r w:rsidRPr="001A63C1">
              <w:rPr>
                <w:rFonts w:ascii="Times New Roman" w:hAnsi="Times New Roman" w:cs="Times New Roman"/>
              </w:rPr>
              <w:t>ИС.1.1.8.</w:t>
            </w:r>
          </w:p>
          <w:p w:rsidR="00EA083E" w:rsidRPr="001A63C1" w:rsidRDefault="00EA083E" w:rsidP="008E1DDE">
            <w:pPr>
              <w:rPr>
                <w:rFonts w:ascii="Times New Roman" w:hAnsi="Times New Roman" w:cs="Times New Roman"/>
              </w:rPr>
            </w:pPr>
            <w:r w:rsidRPr="001A63C1">
              <w:rPr>
                <w:rFonts w:ascii="Times New Roman" w:hAnsi="Times New Roman" w:cs="Times New Roman"/>
              </w:rPr>
              <w:t>ИС.1.1.9.</w:t>
            </w:r>
          </w:p>
          <w:p w:rsidR="00EA083E" w:rsidRPr="001A63C1" w:rsidRDefault="00EA083E" w:rsidP="008E1DDE">
            <w:pPr>
              <w:rPr>
                <w:rFonts w:ascii="Times New Roman" w:hAnsi="Times New Roman" w:cs="Times New Roman"/>
              </w:rPr>
            </w:pPr>
            <w:r w:rsidRPr="001A63C1">
              <w:rPr>
                <w:rFonts w:ascii="Times New Roman" w:hAnsi="Times New Roman" w:cs="Times New Roman"/>
              </w:rPr>
              <w:t>ИС.1.2.1.</w:t>
            </w:r>
          </w:p>
          <w:p w:rsidR="00EA083E" w:rsidRPr="001A63C1" w:rsidRDefault="00EA083E" w:rsidP="008E1DDE">
            <w:pPr>
              <w:rPr>
                <w:rFonts w:ascii="Times New Roman" w:hAnsi="Times New Roman" w:cs="Times New Roman"/>
              </w:rPr>
            </w:pPr>
            <w:r w:rsidRPr="001A63C1">
              <w:rPr>
                <w:rFonts w:ascii="Times New Roman" w:hAnsi="Times New Roman" w:cs="Times New Roman"/>
              </w:rPr>
              <w:t>ИС.1.2.2.</w:t>
            </w:r>
          </w:p>
          <w:p w:rsidR="00EA083E" w:rsidRPr="001A63C1" w:rsidRDefault="00EA083E" w:rsidP="008E1DDE">
            <w:pPr>
              <w:rPr>
                <w:rFonts w:ascii="Times New Roman" w:hAnsi="Times New Roman" w:cs="Times New Roman"/>
              </w:rPr>
            </w:pPr>
            <w:r w:rsidRPr="001A63C1">
              <w:rPr>
                <w:rFonts w:ascii="Times New Roman" w:hAnsi="Times New Roman" w:cs="Times New Roman"/>
              </w:rPr>
              <w:t>ИС.1.2.3.</w:t>
            </w:r>
          </w:p>
          <w:p w:rsidR="00EA083E" w:rsidRPr="001A63C1" w:rsidRDefault="00EA083E" w:rsidP="008E1DDE">
            <w:pPr>
              <w:rPr>
                <w:rFonts w:ascii="Times New Roman" w:hAnsi="Times New Roman" w:cs="Times New Roman"/>
              </w:rPr>
            </w:pPr>
            <w:r w:rsidRPr="001A63C1">
              <w:rPr>
                <w:rFonts w:ascii="Times New Roman" w:hAnsi="Times New Roman" w:cs="Times New Roman"/>
              </w:rPr>
              <w:t>ИС.1.2.4.</w:t>
            </w:r>
          </w:p>
          <w:p w:rsidR="00EA083E" w:rsidRPr="001A63C1" w:rsidRDefault="00EA083E" w:rsidP="008E1DDE">
            <w:pPr>
              <w:rPr>
                <w:rFonts w:ascii="Times New Roman" w:hAnsi="Times New Roman" w:cs="Times New Roman"/>
              </w:rPr>
            </w:pPr>
            <w:r w:rsidRPr="001A63C1">
              <w:rPr>
                <w:rFonts w:ascii="Times New Roman" w:hAnsi="Times New Roman" w:cs="Times New Roman"/>
              </w:rPr>
              <w:t>ИС.1.2.5.</w:t>
            </w:r>
          </w:p>
          <w:p w:rsidR="00EA083E" w:rsidRPr="001A63C1" w:rsidRDefault="00EA083E" w:rsidP="008E1DDE">
            <w:pPr>
              <w:rPr>
                <w:rFonts w:ascii="Times New Roman" w:hAnsi="Times New Roman" w:cs="Times New Roman"/>
              </w:rPr>
            </w:pPr>
            <w:r w:rsidRPr="001A63C1">
              <w:rPr>
                <w:rFonts w:ascii="Times New Roman" w:hAnsi="Times New Roman" w:cs="Times New Roman"/>
              </w:rPr>
              <w:t>ИС.1.2.5.</w:t>
            </w:r>
          </w:p>
          <w:p w:rsidR="00EA083E" w:rsidRPr="001A63C1" w:rsidRDefault="00EA083E" w:rsidP="008E1DDE">
            <w:pPr>
              <w:rPr>
                <w:rFonts w:ascii="Times New Roman" w:hAnsi="Times New Roman" w:cs="Times New Roman"/>
              </w:rPr>
            </w:pPr>
            <w:r w:rsidRPr="001A63C1">
              <w:rPr>
                <w:rFonts w:ascii="Times New Roman" w:hAnsi="Times New Roman" w:cs="Times New Roman"/>
              </w:rPr>
              <w:t>ИС.1.2.7.</w:t>
            </w:r>
          </w:p>
          <w:p w:rsidR="00EA083E" w:rsidRPr="001A63C1" w:rsidRDefault="00EA083E" w:rsidP="008E1DDE">
            <w:pPr>
              <w:rPr>
                <w:rFonts w:ascii="Times New Roman" w:hAnsi="Times New Roman" w:cs="Times New Roman"/>
              </w:rPr>
            </w:pPr>
            <w:r w:rsidRPr="001A63C1">
              <w:rPr>
                <w:rFonts w:ascii="Times New Roman" w:hAnsi="Times New Roman" w:cs="Times New Roman"/>
              </w:rPr>
              <w:t>ИС.2.1.1.</w:t>
            </w:r>
          </w:p>
          <w:p w:rsidR="00EA083E" w:rsidRPr="001A63C1" w:rsidRDefault="00EA083E" w:rsidP="008E1DDE">
            <w:pPr>
              <w:rPr>
                <w:rFonts w:ascii="Times New Roman" w:hAnsi="Times New Roman" w:cs="Times New Roman"/>
              </w:rPr>
            </w:pPr>
            <w:r w:rsidRPr="001A63C1">
              <w:rPr>
                <w:rFonts w:ascii="Times New Roman" w:hAnsi="Times New Roman" w:cs="Times New Roman"/>
              </w:rPr>
              <w:t>ИС.2.1.2.</w:t>
            </w:r>
          </w:p>
          <w:p w:rsidR="00EA083E" w:rsidRPr="001A63C1" w:rsidRDefault="00EA083E" w:rsidP="008E1DDE">
            <w:pPr>
              <w:rPr>
                <w:rFonts w:ascii="Times New Roman" w:hAnsi="Times New Roman" w:cs="Times New Roman"/>
              </w:rPr>
            </w:pPr>
            <w:r w:rsidRPr="001A63C1">
              <w:rPr>
                <w:rFonts w:ascii="Times New Roman" w:hAnsi="Times New Roman" w:cs="Times New Roman"/>
              </w:rPr>
              <w:lastRenderedPageBreak/>
              <w:t>ИС.2.2.1.</w:t>
            </w:r>
          </w:p>
          <w:p w:rsidR="00EA083E" w:rsidRDefault="00EA083E" w:rsidP="008E1DDE">
            <w:pPr>
              <w:ind w:right="113"/>
              <w:rPr>
                <w:lang w:val="sr-Cyrl-CS"/>
              </w:rPr>
            </w:pPr>
            <w:r w:rsidRPr="001A63C1">
              <w:rPr>
                <w:rFonts w:ascii="Times New Roman" w:hAnsi="Times New Roman" w:cs="Times New Roman"/>
              </w:rPr>
              <w:t>ИС.2.2.2.</w:t>
            </w:r>
          </w:p>
        </w:tc>
      </w:tr>
      <w:tr w:rsidR="00EA083E" w:rsidTr="00756F9F">
        <w:trPr>
          <w:trHeight w:val="390"/>
        </w:trPr>
        <w:tc>
          <w:tcPr>
            <w:tcW w:w="4143" w:type="dxa"/>
            <w:gridSpan w:val="4"/>
            <w:tcBorders>
              <w:top w:val="single" w:sz="4" w:space="0" w:color="auto"/>
              <w:left w:val="single" w:sz="4" w:space="0" w:color="auto"/>
              <w:bottom w:val="single" w:sz="4" w:space="0" w:color="auto"/>
              <w:right w:val="single" w:sz="4" w:space="0" w:color="auto"/>
            </w:tcBorders>
          </w:tcPr>
          <w:p w:rsidR="00EA083E" w:rsidRPr="00DA3F78" w:rsidRDefault="00EA083E" w:rsidP="008E1DDE">
            <w:pPr>
              <w:jc w:val="both"/>
              <w:rPr>
                <w:rFonts w:ascii="Times New Roman" w:hAnsi="Times New Roman" w:cs="Times New Roman"/>
                <w:sz w:val="20"/>
                <w:szCs w:val="20"/>
              </w:rPr>
            </w:pPr>
            <w:r>
              <w:rPr>
                <w:rFonts w:ascii="Times New Roman" w:hAnsi="Times New Roman" w:cs="Times New Roman"/>
                <w:sz w:val="20"/>
                <w:szCs w:val="20"/>
              </w:rPr>
              <w:lastRenderedPageBreak/>
              <w:t>ГОДИШЊИ ФОНД  ЧАСОВА:72</w:t>
            </w:r>
          </w:p>
        </w:tc>
        <w:tc>
          <w:tcPr>
            <w:tcW w:w="10282" w:type="dxa"/>
            <w:gridSpan w:val="10"/>
            <w:vMerge w:val="restart"/>
            <w:tcBorders>
              <w:top w:val="single" w:sz="4" w:space="0" w:color="auto"/>
              <w:left w:val="single" w:sz="4" w:space="0" w:color="auto"/>
              <w:bottom w:val="single" w:sz="4" w:space="0" w:color="auto"/>
              <w:right w:val="single" w:sz="4" w:space="0" w:color="auto"/>
            </w:tcBorders>
          </w:tcPr>
          <w:p w:rsidR="00EA083E" w:rsidRDefault="00EA083E" w:rsidP="008E1DDE">
            <w:pPr>
              <w:rPr>
                <w:rFonts w:ascii="Times New Roman" w:hAnsi="Times New Roman" w:cs="Times New Roman"/>
                <w:sz w:val="20"/>
                <w:szCs w:val="20"/>
              </w:rPr>
            </w:pPr>
          </w:p>
          <w:p w:rsidR="00EA083E" w:rsidRPr="00A02709" w:rsidRDefault="00EA083E" w:rsidP="008E1DDE">
            <w:pPr>
              <w:rPr>
                <w:rFonts w:ascii="Times New Roman" w:hAnsi="Times New Roman" w:cs="Times New Roman"/>
                <w:sz w:val="20"/>
                <w:szCs w:val="20"/>
              </w:rPr>
            </w:pPr>
            <w:r>
              <w:rPr>
                <w:rFonts w:ascii="Times New Roman" w:hAnsi="Times New Roman" w:cs="Times New Roman"/>
                <w:sz w:val="20"/>
                <w:szCs w:val="20"/>
              </w:rPr>
              <w:t xml:space="preserve">ОБАВЕЗНИ НАСТАВНИ ПРЕДМЕТ                   ИСТОРИЈА                   </w:t>
            </w:r>
            <w:r>
              <w:rPr>
                <w:rFonts w:ascii="Times New Roman" w:hAnsi="Times New Roman" w:cs="Times New Roman"/>
              </w:rPr>
              <w:t>VI</w:t>
            </w:r>
          </w:p>
          <w:p w:rsidR="00EA083E" w:rsidRDefault="00EA083E" w:rsidP="008E1DDE">
            <w:pPr>
              <w:rPr>
                <w:lang w:val="sr-Cyrl-CS"/>
              </w:rPr>
            </w:pPr>
          </w:p>
        </w:tc>
      </w:tr>
      <w:tr w:rsidR="00EA083E" w:rsidTr="00756F9F">
        <w:trPr>
          <w:trHeight w:val="390"/>
        </w:trPr>
        <w:tc>
          <w:tcPr>
            <w:tcW w:w="4143" w:type="dxa"/>
            <w:gridSpan w:val="4"/>
            <w:tcBorders>
              <w:top w:val="single" w:sz="4" w:space="0" w:color="auto"/>
              <w:left w:val="single" w:sz="4" w:space="0" w:color="auto"/>
              <w:bottom w:val="single" w:sz="4" w:space="0" w:color="auto"/>
              <w:right w:val="single" w:sz="4" w:space="0" w:color="auto"/>
            </w:tcBorders>
          </w:tcPr>
          <w:p w:rsidR="00EA083E" w:rsidRPr="00DA3F78" w:rsidRDefault="00EA083E" w:rsidP="008E1DDE">
            <w:pPr>
              <w:jc w:val="both"/>
              <w:rPr>
                <w:rFonts w:ascii="Times New Roman" w:hAnsi="Times New Roman" w:cs="Times New Roman"/>
                <w:sz w:val="20"/>
                <w:szCs w:val="20"/>
              </w:rPr>
            </w:pPr>
            <w:r>
              <w:rPr>
                <w:rFonts w:ascii="Times New Roman" w:hAnsi="Times New Roman" w:cs="Times New Roman"/>
                <w:sz w:val="20"/>
                <w:szCs w:val="20"/>
                <w:lang w:val="sr-Cyrl-CS"/>
              </w:rPr>
              <w:t xml:space="preserve">НЕДЕЉНИ ФОНД  ЧАСОВА </w:t>
            </w:r>
            <w:r>
              <w:rPr>
                <w:rFonts w:ascii="Times New Roman" w:hAnsi="Times New Roman" w:cs="Times New Roman"/>
                <w:sz w:val="20"/>
                <w:szCs w:val="20"/>
              </w:rPr>
              <w:t>:2</w:t>
            </w:r>
          </w:p>
        </w:tc>
        <w:tc>
          <w:tcPr>
            <w:tcW w:w="10282" w:type="dxa"/>
            <w:gridSpan w:val="10"/>
            <w:vMerge/>
            <w:tcBorders>
              <w:top w:val="single" w:sz="4" w:space="0" w:color="auto"/>
              <w:left w:val="single" w:sz="4" w:space="0" w:color="auto"/>
              <w:bottom w:val="single" w:sz="4" w:space="0" w:color="auto"/>
              <w:right w:val="single" w:sz="4" w:space="0" w:color="auto"/>
            </w:tcBorders>
          </w:tcPr>
          <w:p w:rsidR="00EA083E" w:rsidRDefault="00EA083E" w:rsidP="008E1DDE">
            <w:pPr>
              <w:rPr>
                <w:lang w:val="sr-Cyrl-CS"/>
              </w:rPr>
            </w:pPr>
          </w:p>
        </w:tc>
      </w:tr>
      <w:tr w:rsidR="00EA083E" w:rsidTr="00756F9F">
        <w:trPr>
          <w:trHeight w:val="390"/>
        </w:trPr>
        <w:tc>
          <w:tcPr>
            <w:tcW w:w="2292" w:type="dxa"/>
            <w:vMerge w:val="restart"/>
            <w:tcBorders>
              <w:top w:val="single" w:sz="4" w:space="0" w:color="auto"/>
              <w:left w:val="single" w:sz="4" w:space="0" w:color="auto"/>
              <w:bottom w:val="single" w:sz="4" w:space="0" w:color="auto"/>
              <w:right w:val="single" w:sz="4" w:space="0" w:color="auto"/>
            </w:tcBorders>
          </w:tcPr>
          <w:p w:rsidR="00EA083E" w:rsidRDefault="00EA083E" w:rsidP="008E1DDE">
            <w:pPr>
              <w:rPr>
                <w:rFonts w:ascii="Times New Roman" w:hAnsi="Times New Roman" w:cs="Times New Roman"/>
                <w:sz w:val="32"/>
                <w:szCs w:val="32"/>
              </w:rPr>
            </w:pPr>
          </w:p>
          <w:p w:rsidR="00EA083E" w:rsidRPr="001A63C1" w:rsidRDefault="00EA083E" w:rsidP="008E1DDE">
            <w:pPr>
              <w:rPr>
                <w:rFonts w:ascii="Times New Roman" w:hAnsi="Times New Roman" w:cs="Times New Roman"/>
                <w:sz w:val="32"/>
                <w:szCs w:val="32"/>
                <w:lang w:val="sr-Cyrl-CS"/>
              </w:rPr>
            </w:pPr>
            <w:r w:rsidRPr="001A63C1">
              <w:rPr>
                <w:rFonts w:ascii="Times New Roman" w:hAnsi="Times New Roman" w:cs="Times New Roman"/>
                <w:sz w:val="32"/>
                <w:szCs w:val="32"/>
                <w:lang w:val="sr-Cyrl-CS"/>
              </w:rPr>
              <w:t>Циљ</w:t>
            </w:r>
          </w:p>
        </w:tc>
        <w:tc>
          <w:tcPr>
            <w:tcW w:w="1851" w:type="dxa"/>
            <w:gridSpan w:val="3"/>
            <w:vMerge w:val="restart"/>
            <w:tcBorders>
              <w:top w:val="single" w:sz="4" w:space="0" w:color="auto"/>
              <w:left w:val="single" w:sz="4" w:space="0" w:color="auto"/>
              <w:bottom w:val="single" w:sz="4" w:space="0" w:color="auto"/>
              <w:right w:val="single" w:sz="4" w:space="0" w:color="auto"/>
            </w:tcBorders>
          </w:tcPr>
          <w:p w:rsidR="00EA083E" w:rsidRDefault="00EA083E" w:rsidP="008E1DDE">
            <w:pPr>
              <w:rPr>
                <w:rFonts w:ascii="Times New Roman" w:hAnsi="Times New Roman" w:cs="Times New Roman"/>
                <w:sz w:val="32"/>
                <w:szCs w:val="32"/>
              </w:rPr>
            </w:pPr>
          </w:p>
          <w:p w:rsidR="00EA083E" w:rsidRPr="001A63C1" w:rsidRDefault="00EA083E" w:rsidP="008E1DDE">
            <w:pPr>
              <w:rPr>
                <w:rFonts w:ascii="Times New Roman" w:hAnsi="Times New Roman" w:cs="Times New Roman"/>
                <w:sz w:val="32"/>
                <w:szCs w:val="32"/>
                <w:lang w:val="sr-Cyrl-CS"/>
              </w:rPr>
            </w:pPr>
            <w:r w:rsidRPr="001A63C1">
              <w:rPr>
                <w:rFonts w:ascii="Times New Roman" w:hAnsi="Times New Roman" w:cs="Times New Roman"/>
                <w:sz w:val="32"/>
                <w:szCs w:val="32"/>
                <w:lang w:val="sr-Cyrl-CS"/>
              </w:rPr>
              <w:t>Садржај</w:t>
            </w:r>
          </w:p>
        </w:tc>
        <w:tc>
          <w:tcPr>
            <w:tcW w:w="1761" w:type="dxa"/>
            <w:vMerge w:val="restart"/>
            <w:tcBorders>
              <w:top w:val="single" w:sz="4" w:space="0" w:color="auto"/>
              <w:left w:val="single" w:sz="4" w:space="0" w:color="auto"/>
              <w:bottom w:val="single" w:sz="4" w:space="0" w:color="auto"/>
              <w:right w:val="single" w:sz="4" w:space="0" w:color="auto"/>
            </w:tcBorders>
          </w:tcPr>
          <w:p w:rsidR="00EA083E" w:rsidRDefault="00EA083E" w:rsidP="008E1DDE">
            <w:pPr>
              <w:rPr>
                <w:rFonts w:ascii="Times New Roman" w:hAnsi="Times New Roman" w:cs="Times New Roman"/>
                <w:sz w:val="32"/>
                <w:szCs w:val="32"/>
              </w:rPr>
            </w:pPr>
          </w:p>
          <w:p w:rsidR="00EA083E" w:rsidRPr="001A63C1" w:rsidRDefault="00EA083E" w:rsidP="008E1DDE">
            <w:pPr>
              <w:rPr>
                <w:rFonts w:ascii="Times New Roman" w:hAnsi="Times New Roman" w:cs="Times New Roman"/>
                <w:sz w:val="32"/>
                <w:szCs w:val="32"/>
                <w:lang w:val="sr-Cyrl-CS"/>
              </w:rPr>
            </w:pPr>
            <w:r w:rsidRPr="001A63C1">
              <w:rPr>
                <w:rFonts w:ascii="Times New Roman" w:hAnsi="Times New Roman" w:cs="Times New Roman"/>
                <w:sz w:val="32"/>
                <w:szCs w:val="32"/>
                <w:lang w:val="sr-Cyrl-CS"/>
              </w:rPr>
              <w:t>Исходи</w:t>
            </w:r>
          </w:p>
        </w:tc>
        <w:tc>
          <w:tcPr>
            <w:tcW w:w="1726" w:type="dxa"/>
            <w:gridSpan w:val="2"/>
            <w:vMerge w:val="restart"/>
            <w:tcBorders>
              <w:top w:val="single" w:sz="4" w:space="0" w:color="auto"/>
              <w:left w:val="single" w:sz="4" w:space="0" w:color="auto"/>
              <w:bottom w:val="single" w:sz="4" w:space="0" w:color="auto"/>
              <w:right w:val="single" w:sz="4" w:space="0" w:color="auto"/>
            </w:tcBorders>
          </w:tcPr>
          <w:p w:rsidR="00EA083E" w:rsidRPr="001A63C1" w:rsidRDefault="00EA083E" w:rsidP="008E1DDE">
            <w:pPr>
              <w:rPr>
                <w:rFonts w:ascii="Times New Roman" w:hAnsi="Times New Roman" w:cs="Times New Roman"/>
                <w:sz w:val="20"/>
                <w:szCs w:val="20"/>
                <w:lang w:val="sr-Cyrl-CS"/>
              </w:rPr>
            </w:pPr>
            <w:r w:rsidRPr="001A63C1">
              <w:rPr>
                <w:rFonts w:ascii="Times New Roman" w:hAnsi="Times New Roman" w:cs="Times New Roman"/>
                <w:sz w:val="20"/>
                <w:szCs w:val="20"/>
                <w:lang w:val="sr-Cyrl-CS"/>
              </w:rPr>
              <w:t>Специфичне међупредметне компетенције</w:t>
            </w:r>
          </w:p>
        </w:tc>
        <w:tc>
          <w:tcPr>
            <w:tcW w:w="2004" w:type="dxa"/>
            <w:gridSpan w:val="2"/>
            <w:vMerge w:val="restart"/>
            <w:tcBorders>
              <w:top w:val="single" w:sz="4" w:space="0" w:color="auto"/>
              <w:left w:val="single" w:sz="4" w:space="0" w:color="auto"/>
              <w:bottom w:val="single" w:sz="4" w:space="0" w:color="auto"/>
              <w:right w:val="single" w:sz="4" w:space="0" w:color="auto"/>
            </w:tcBorders>
          </w:tcPr>
          <w:p w:rsidR="00EA083E" w:rsidRPr="001A63C1" w:rsidRDefault="00EA083E" w:rsidP="008E1DDE">
            <w:pPr>
              <w:rPr>
                <w:rFonts w:ascii="Times New Roman" w:hAnsi="Times New Roman" w:cs="Times New Roman"/>
                <w:lang w:val="sr-Cyrl-CS"/>
              </w:rPr>
            </w:pPr>
            <w:r w:rsidRPr="001A63C1">
              <w:rPr>
                <w:rFonts w:ascii="Times New Roman" w:hAnsi="Times New Roman" w:cs="Times New Roman"/>
                <w:lang w:val="sr-Cyrl-CS"/>
              </w:rPr>
              <w:t>Начин остваривања</w:t>
            </w:r>
          </w:p>
        </w:tc>
        <w:tc>
          <w:tcPr>
            <w:tcW w:w="3564" w:type="dxa"/>
            <w:gridSpan w:val="3"/>
            <w:tcBorders>
              <w:top w:val="single" w:sz="4" w:space="0" w:color="auto"/>
              <w:left w:val="single" w:sz="4" w:space="0" w:color="auto"/>
              <w:bottom w:val="single" w:sz="4" w:space="0" w:color="auto"/>
              <w:right w:val="single" w:sz="4" w:space="0" w:color="auto"/>
            </w:tcBorders>
          </w:tcPr>
          <w:p w:rsidR="00EA083E" w:rsidRPr="001A63C1" w:rsidRDefault="00EA083E" w:rsidP="008E1DDE">
            <w:pPr>
              <w:rPr>
                <w:rFonts w:ascii="Times New Roman" w:hAnsi="Times New Roman" w:cs="Times New Roman"/>
                <w:lang w:val="sr-Cyrl-CS"/>
              </w:rPr>
            </w:pPr>
            <w:r w:rsidRPr="001A63C1">
              <w:rPr>
                <w:rFonts w:ascii="Times New Roman" w:hAnsi="Times New Roman" w:cs="Times New Roman"/>
                <w:lang w:val="sr-Cyrl-CS"/>
              </w:rPr>
              <w:t>Активности</w:t>
            </w:r>
          </w:p>
        </w:tc>
        <w:tc>
          <w:tcPr>
            <w:tcW w:w="1227" w:type="dxa"/>
            <w:gridSpan w:val="2"/>
            <w:vMerge w:val="restart"/>
            <w:tcBorders>
              <w:top w:val="single" w:sz="4" w:space="0" w:color="auto"/>
              <w:left w:val="single" w:sz="4" w:space="0" w:color="auto"/>
              <w:bottom w:val="single" w:sz="4" w:space="0" w:color="auto"/>
              <w:right w:val="single" w:sz="4" w:space="0" w:color="auto"/>
            </w:tcBorders>
          </w:tcPr>
          <w:p w:rsidR="00EA083E" w:rsidRDefault="00EA083E" w:rsidP="008E1DDE">
            <w:pPr>
              <w:rPr>
                <w:lang w:val="sr-Cyrl-CS"/>
              </w:rPr>
            </w:pPr>
          </w:p>
          <w:p w:rsidR="00EA083E" w:rsidRDefault="00EA083E" w:rsidP="008E1DDE">
            <w:pPr>
              <w:rPr>
                <w:lang w:val="sr-Cyrl-CS"/>
              </w:rPr>
            </w:pPr>
            <w:r w:rsidRPr="001A63C1">
              <w:rPr>
                <w:rFonts w:ascii="Times New Roman" w:hAnsi="Times New Roman" w:cs="Times New Roman"/>
                <w:sz w:val="20"/>
                <w:szCs w:val="20"/>
                <w:lang w:val="sr-Cyrl-CS"/>
              </w:rPr>
              <w:t>Стандарди</w:t>
            </w:r>
          </w:p>
        </w:tc>
      </w:tr>
      <w:tr w:rsidR="00EA083E" w:rsidTr="00756F9F">
        <w:trPr>
          <w:trHeight w:val="405"/>
        </w:trPr>
        <w:tc>
          <w:tcPr>
            <w:tcW w:w="2292" w:type="dxa"/>
            <w:vMerge/>
            <w:tcBorders>
              <w:top w:val="single" w:sz="4" w:space="0" w:color="auto"/>
              <w:left w:val="single" w:sz="4" w:space="0" w:color="auto"/>
              <w:bottom w:val="single" w:sz="4" w:space="0" w:color="auto"/>
              <w:right w:val="single" w:sz="4" w:space="0" w:color="auto"/>
            </w:tcBorders>
          </w:tcPr>
          <w:p w:rsidR="00EA083E" w:rsidRDefault="00EA083E" w:rsidP="008E1DDE">
            <w:pPr>
              <w:rPr>
                <w:lang w:val="sr-Cyrl-CS"/>
              </w:rPr>
            </w:pPr>
          </w:p>
        </w:tc>
        <w:tc>
          <w:tcPr>
            <w:tcW w:w="1851" w:type="dxa"/>
            <w:gridSpan w:val="3"/>
            <w:vMerge/>
            <w:tcBorders>
              <w:top w:val="single" w:sz="4" w:space="0" w:color="auto"/>
              <w:left w:val="single" w:sz="4" w:space="0" w:color="auto"/>
              <w:bottom w:val="single" w:sz="4" w:space="0" w:color="auto"/>
              <w:right w:val="single" w:sz="4" w:space="0" w:color="auto"/>
            </w:tcBorders>
          </w:tcPr>
          <w:p w:rsidR="00EA083E" w:rsidRDefault="00EA083E" w:rsidP="008E1DDE">
            <w:pPr>
              <w:rPr>
                <w:lang w:val="sr-Cyrl-CS"/>
              </w:rPr>
            </w:pPr>
          </w:p>
        </w:tc>
        <w:tc>
          <w:tcPr>
            <w:tcW w:w="1761" w:type="dxa"/>
            <w:vMerge/>
            <w:tcBorders>
              <w:top w:val="single" w:sz="4" w:space="0" w:color="auto"/>
              <w:left w:val="single" w:sz="4" w:space="0" w:color="auto"/>
              <w:bottom w:val="single" w:sz="4" w:space="0" w:color="auto"/>
              <w:right w:val="single" w:sz="4" w:space="0" w:color="auto"/>
            </w:tcBorders>
          </w:tcPr>
          <w:p w:rsidR="00EA083E" w:rsidRDefault="00EA083E" w:rsidP="008E1DDE">
            <w:pPr>
              <w:rPr>
                <w:lang w:val="sr-Cyrl-CS"/>
              </w:rPr>
            </w:pPr>
          </w:p>
        </w:tc>
        <w:tc>
          <w:tcPr>
            <w:tcW w:w="1726" w:type="dxa"/>
            <w:gridSpan w:val="2"/>
            <w:vMerge/>
            <w:tcBorders>
              <w:top w:val="single" w:sz="4" w:space="0" w:color="auto"/>
              <w:left w:val="single" w:sz="4" w:space="0" w:color="auto"/>
              <w:bottom w:val="single" w:sz="4" w:space="0" w:color="auto"/>
              <w:right w:val="single" w:sz="4" w:space="0" w:color="auto"/>
            </w:tcBorders>
          </w:tcPr>
          <w:p w:rsidR="00EA083E" w:rsidRDefault="00EA083E" w:rsidP="008E1DDE">
            <w:pPr>
              <w:rPr>
                <w:lang w:val="sr-Cyrl-CS"/>
              </w:rPr>
            </w:pPr>
          </w:p>
        </w:tc>
        <w:tc>
          <w:tcPr>
            <w:tcW w:w="2004" w:type="dxa"/>
            <w:gridSpan w:val="2"/>
            <w:vMerge/>
            <w:tcBorders>
              <w:top w:val="single" w:sz="4" w:space="0" w:color="auto"/>
              <w:left w:val="single" w:sz="4" w:space="0" w:color="auto"/>
              <w:bottom w:val="single" w:sz="4" w:space="0" w:color="auto"/>
              <w:right w:val="single" w:sz="4" w:space="0" w:color="auto"/>
            </w:tcBorders>
          </w:tcPr>
          <w:p w:rsidR="00EA083E" w:rsidRDefault="00EA083E" w:rsidP="008E1DDE">
            <w:pPr>
              <w:rPr>
                <w:lang w:val="sr-Cyrl-CS"/>
              </w:rPr>
            </w:pPr>
          </w:p>
        </w:tc>
        <w:tc>
          <w:tcPr>
            <w:tcW w:w="2153" w:type="dxa"/>
            <w:tcBorders>
              <w:top w:val="single" w:sz="4" w:space="0" w:color="auto"/>
              <w:left w:val="single" w:sz="4" w:space="0" w:color="auto"/>
              <w:bottom w:val="single" w:sz="4" w:space="0" w:color="auto"/>
              <w:right w:val="single" w:sz="4" w:space="0" w:color="auto"/>
            </w:tcBorders>
          </w:tcPr>
          <w:p w:rsidR="00EA083E" w:rsidRPr="001A63C1" w:rsidRDefault="00EA083E" w:rsidP="008E1DDE">
            <w:pPr>
              <w:rPr>
                <w:rFonts w:ascii="Times New Roman" w:hAnsi="Times New Roman" w:cs="Times New Roman"/>
                <w:lang w:val="sr-Cyrl-CS"/>
              </w:rPr>
            </w:pPr>
            <w:r w:rsidRPr="001A63C1">
              <w:rPr>
                <w:rFonts w:ascii="Times New Roman" w:hAnsi="Times New Roman" w:cs="Times New Roman"/>
                <w:lang w:val="sr-Cyrl-CS"/>
              </w:rPr>
              <w:t>ученика</w:t>
            </w:r>
          </w:p>
        </w:tc>
        <w:tc>
          <w:tcPr>
            <w:tcW w:w="1411" w:type="dxa"/>
            <w:gridSpan w:val="2"/>
            <w:tcBorders>
              <w:top w:val="single" w:sz="4" w:space="0" w:color="auto"/>
              <w:left w:val="single" w:sz="4" w:space="0" w:color="auto"/>
              <w:bottom w:val="single" w:sz="4" w:space="0" w:color="auto"/>
              <w:right w:val="single" w:sz="4" w:space="0" w:color="auto"/>
            </w:tcBorders>
          </w:tcPr>
          <w:p w:rsidR="00EA083E" w:rsidRDefault="00EA083E" w:rsidP="008E1DDE">
            <w:pPr>
              <w:rPr>
                <w:lang w:val="sr-Cyrl-CS"/>
              </w:rPr>
            </w:pPr>
            <w:r>
              <w:rPr>
                <w:lang w:val="sr-Cyrl-CS"/>
              </w:rPr>
              <w:t>наставника</w:t>
            </w:r>
          </w:p>
        </w:tc>
        <w:tc>
          <w:tcPr>
            <w:tcW w:w="1227" w:type="dxa"/>
            <w:gridSpan w:val="2"/>
            <w:vMerge/>
            <w:tcBorders>
              <w:top w:val="single" w:sz="4" w:space="0" w:color="auto"/>
              <w:left w:val="single" w:sz="4" w:space="0" w:color="auto"/>
              <w:bottom w:val="single" w:sz="4" w:space="0" w:color="auto"/>
              <w:right w:val="single" w:sz="4" w:space="0" w:color="auto"/>
            </w:tcBorders>
          </w:tcPr>
          <w:p w:rsidR="00EA083E" w:rsidRDefault="00EA083E" w:rsidP="008E1DDE">
            <w:pPr>
              <w:rPr>
                <w:lang w:val="sr-Cyrl-CS"/>
              </w:rPr>
            </w:pPr>
          </w:p>
        </w:tc>
      </w:tr>
      <w:tr w:rsidR="00EA083E" w:rsidTr="00756F9F">
        <w:tc>
          <w:tcPr>
            <w:tcW w:w="2292" w:type="dxa"/>
            <w:tcBorders>
              <w:top w:val="single" w:sz="4" w:space="0" w:color="auto"/>
              <w:left w:val="single" w:sz="4" w:space="0" w:color="auto"/>
              <w:bottom w:val="single" w:sz="4" w:space="0" w:color="auto"/>
              <w:right w:val="single" w:sz="4" w:space="0" w:color="auto"/>
            </w:tcBorders>
          </w:tcPr>
          <w:p w:rsidR="00EA083E" w:rsidRPr="0011116F" w:rsidRDefault="00EA083E" w:rsidP="008E1DDE">
            <w:pPr>
              <w:rPr>
                <w:sz w:val="18"/>
                <w:szCs w:val="18"/>
              </w:rPr>
            </w:pPr>
          </w:p>
          <w:p w:rsidR="00EA083E" w:rsidRPr="003C3DE2" w:rsidRDefault="00EA083E" w:rsidP="008E1DDE">
            <w:pPr>
              <w:rPr>
                <w:rFonts w:ascii="Times New Roman" w:hAnsi="Times New Roman" w:cs="Times New Roman"/>
                <w:lang w:val="sr-Cyrl-CS"/>
              </w:rPr>
            </w:pPr>
            <w:r w:rsidRPr="003C3DE2">
              <w:rPr>
                <w:rFonts w:ascii="Times New Roman" w:hAnsi="Times New Roman" w:cs="Times New Roman"/>
                <w:lang w:val="sr-Cyrl-CS"/>
              </w:rPr>
              <w:t xml:space="preserve">упознавање са узроком и правцима сеобе </w:t>
            </w:r>
            <w:r w:rsidRPr="003C3DE2">
              <w:rPr>
                <w:rFonts w:ascii="Times New Roman" w:hAnsi="Times New Roman" w:cs="Times New Roman"/>
                <w:lang w:val="sr-Cyrl-CS"/>
              </w:rPr>
              <w:lastRenderedPageBreak/>
              <w:t>Словена као и са њиховим животом у прапостојбини</w:t>
            </w:r>
          </w:p>
          <w:p w:rsidR="00EA083E" w:rsidRPr="003C3DE2" w:rsidRDefault="00EA083E" w:rsidP="008E1DDE">
            <w:pPr>
              <w:rPr>
                <w:rFonts w:ascii="Times New Roman" w:hAnsi="Times New Roman" w:cs="Times New Roman"/>
                <w:lang w:val="sr-Cyrl-CS"/>
              </w:rPr>
            </w:pPr>
            <w:r w:rsidRPr="003C3DE2">
              <w:rPr>
                <w:rFonts w:ascii="Times New Roman" w:hAnsi="Times New Roman" w:cs="Times New Roman"/>
                <w:lang w:val="sr-Cyrl-CS"/>
              </w:rPr>
              <w:t>- проширивање знања о односу Јужних Словена са староседеоцима и другим народима Балканског полуострва</w:t>
            </w:r>
          </w:p>
          <w:p w:rsidR="00EA083E" w:rsidRPr="003C3DE2" w:rsidRDefault="00EA083E" w:rsidP="008E1DDE">
            <w:pPr>
              <w:rPr>
                <w:rFonts w:ascii="Times New Roman" w:hAnsi="Times New Roman" w:cs="Times New Roman"/>
                <w:lang w:val="sr-Cyrl-CS"/>
              </w:rPr>
            </w:pPr>
            <w:r w:rsidRPr="003C3DE2">
              <w:rPr>
                <w:rFonts w:ascii="Times New Roman" w:hAnsi="Times New Roman" w:cs="Times New Roman"/>
                <w:lang w:val="sr-Cyrl-CS"/>
              </w:rPr>
              <w:t>-упознавање са стварањем првих јужнословенских држава и улогом Византије и Франачке у ширењу хришћанства међу Јужним Словенима</w:t>
            </w:r>
          </w:p>
          <w:p w:rsidR="00EA083E" w:rsidRPr="003C3DE2" w:rsidRDefault="00EA083E" w:rsidP="008E1DDE">
            <w:pPr>
              <w:rPr>
                <w:rFonts w:ascii="Times New Roman" w:hAnsi="Times New Roman" w:cs="Times New Roman"/>
                <w:lang w:val="sr-Cyrl-CS"/>
              </w:rPr>
            </w:pPr>
            <w:r w:rsidRPr="003C3DE2">
              <w:rPr>
                <w:rFonts w:ascii="Times New Roman" w:hAnsi="Times New Roman" w:cs="Times New Roman"/>
                <w:lang w:val="sr-Cyrl-CS"/>
              </w:rPr>
              <w:t>-продубљивање знања о животу Срба, њиховим првим државама, покрштавању и односу са Византијом и Бугарском</w:t>
            </w:r>
          </w:p>
          <w:p w:rsidR="00EA083E" w:rsidRDefault="00EA083E" w:rsidP="008E1DDE">
            <w:pPr>
              <w:rPr>
                <w:lang w:val="sr-Cyrl-CS"/>
              </w:rPr>
            </w:pPr>
          </w:p>
        </w:tc>
        <w:tc>
          <w:tcPr>
            <w:tcW w:w="1851" w:type="dxa"/>
            <w:gridSpan w:val="3"/>
            <w:tcBorders>
              <w:top w:val="single" w:sz="4" w:space="0" w:color="auto"/>
              <w:left w:val="single" w:sz="4" w:space="0" w:color="auto"/>
              <w:bottom w:val="single" w:sz="4" w:space="0" w:color="auto"/>
              <w:right w:val="single" w:sz="4" w:space="0" w:color="auto"/>
            </w:tcBorders>
          </w:tcPr>
          <w:p w:rsidR="00EA083E" w:rsidRPr="003C3DE2" w:rsidRDefault="00EA083E" w:rsidP="008E1DDE">
            <w:pPr>
              <w:rPr>
                <w:rFonts w:ascii="Times New Roman" w:hAnsi="Times New Roman" w:cs="Times New Roman"/>
                <w:b/>
              </w:rPr>
            </w:pPr>
            <w:r w:rsidRPr="003C3DE2">
              <w:rPr>
                <w:rFonts w:ascii="Times New Roman" w:hAnsi="Times New Roman" w:cs="Times New Roman"/>
                <w:b/>
              </w:rPr>
              <w:lastRenderedPageBreak/>
              <w:t xml:space="preserve">ОКРУЖЕЊЕ У РАНОМ </w:t>
            </w:r>
            <w:r w:rsidRPr="003C3DE2">
              <w:rPr>
                <w:rFonts w:ascii="Times New Roman" w:hAnsi="Times New Roman" w:cs="Times New Roman"/>
                <w:b/>
              </w:rPr>
              <w:lastRenderedPageBreak/>
              <w:t>СРЕДЊЕМ ВЕКУ</w:t>
            </w:r>
          </w:p>
          <w:p w:rsidR="00EA083E" w:rsidRPr="003C3DE2" w:rsidRDefault="00EA083E" w:rsidP="008E1DDE">
            <w:pPr>
              <w:rPr>
                <w:rFonts w:ascii="Times New Roman" w:hAnsi="Times New Roman" w:cs="Times New Roman"/>
              </w:rPr>
            </w:pPr>
            <w:r w:rsidRPr="003C3DE2">
              <w:rPr>
                <w:rFonts w:ascii="Times New Roman" w:hAnsi="Times New Roman" w:cs="Times New Roman"/>
              </w:rPr>
              <w:t>-Словени и еихово насељавање на Балканско полуострвио</w:t>
            </w:r>
          </w:p>
          <w:p w:rsidR="00EA083E" w:rsidRPr="003C3DE2" w:rsidRDefault="00EA083E" w:rsidP="008E1DDE">
            <w:pPr>
              <w:rPr>
                <w:rFonts w:ascii="Times New Roman" w:hAnsi="Times New Roman" w:cs="Times New Roman"/>
              </w:rPr>
            </w:pPr>
            <w:r w:rsidRPr="003C3DE2">
              <w:rPr>
                <w:rFonts w:ascii="Times New Roman" w:hAnsi="Times New Roman" w:cs="Times New Roman"/>
              </w:rPr>
              <w:t>-Јужни словени према староседеоцима и суседима-</w:t>
            </w:r>
          </w:p>
          <w:p w:rsidR="00EA083E" w:rsidRPr="003C3DE2" w:rsidRDefault="00EA083E" w:rsidP="008E1DDE">
            <w:pPr>
              <w:rPr>
                <w:rFonts w:ascii="Times New Roman" w:hAnsi="Times New Roman" w:cs="Times New Roman"/>
              </w:rPr>
            </w:pPr>
            <w:r w:rsidRPr="003C3DE2">
              <w:rPr>
                <w:rFonts w:ascii="Times New Roman" w:hAnsi="Times New Roman" w:cs="Times New Roman"/>
              </w:rPr>
              <w:t>-Срби од 7. До 12. Века</w:t>
            </w:r>
          </w:p>
          <w:p w:rsidR="00EA083E" w:rsidRDefault="00EA083E" w:rsidP="008E1DDE">
            <w:pPr>
              <w:rPr>
                <w:lang w:val="sr-Cyrl-CS"/>
              </w:rPr>
            </w:pPr>
            <w:r w:rsidRPr="003C3DE2">
              <w:rPr>
                <w:rFonts w:ascii="Times New Roman" w:hAnsi="Times New Roman" w:cs="Times New Roman"/>
              </w:rPr>
              <w:t>-Покрштавање Срба и других Јужних Словена и њихова рана култура</w:t>
            </w:r>
          </w:p>
        </w:tc>
        <w:tc>
          <w:tcPr>
            <w:tcW w:w="1761" w:type="dxa"/>
            <w:tcBorders>
              <w:top w:val="single" w:sz="4" w:space="0" w:color="auto"/>
              <w:left w:val="single" w:sz="4" w:space="0" w:color="auto"/>
              <w:bottom w:val="single" w:sz="4" w:space="0" w:color="auto"/>
              <w:right w:val="single" w:sz="4" w:space="0" w:color="auto"/>
            </w:tcBorders>
          </w:tcPr>
          <w:p w:rsidR="00EA083E" w:rsidRPr="003C3DE2" w:rsidRDefault="00EA083E" w:rsidP="008E1DDE">
            <w:pPr>
              <w:rPr>
                <w:rFonts w:ascii="Times New Roman" w:hAnsi="Times New Roman" w:cs="Times New Roman"/>
                <w:b/>
                <w:lang w:val="sr-Cyrl-CS"/>
              </w:rPr>
            </w:pPr>
            <w:r w:rsidRPr="003C3DE2">
              <w:rPr>
                <w:rFonts w:ascii="Times New Roman" w:hAnsi="Times New Roman" w:cs="Times New Roman"/>
                <w:b/>
                <w:lang w:val="sr-Cyrl-CS"/>
              </w:rPr>
              <w:lastRenderedPageBreak/>
              <w:t>Ученик ће:</w:t>
            </w:r>
          </w:p>
          <w:p w:rsidR="00EA083E" w:rsidRPr="003C3DE2" w:rsidRDefault="00EA083E" w:rsidP="008E1DDE">
            <w:pPr>
              <w:rPr>
                <w:rFonts w:ascii="Times New Roman" w:hAnsi="Times New Roman" w:cs="Times New Roman"/>
                <w:lang w:val="sr-Cyrl-CS"/>
              </w:rPr>
            </w:pPr>
            <w:r w:rsidRPr="003C3DE2">
              <w:rPr>
                <w:rFonts w:ascii="Times New Roman" w:hAnsi="Times New Roman" w:cs="Times New Roman"/>
                <w:b/>
                <w:lang w:val="sr-Cyrl-CS"/>
              </w:rPr>
              <w:t>-</w:t>
            </w:r>
            <w:r w:rsidRPr="003C3DE2">
              <w:rPr>
                <w:rFonts w:ascii="Times New Roman" w:hAnsi="Times New Roman" w:cs="Times New Roman"/>
                <w:lang w:val="sr-Cyrl-CS"/>
              </w:rPr>
              <w:t xml:space="preserve">описати живот </w:t>
            </w:r>
            <w:r w:rsidRPr="003C3DE2">
              <w:rPr>
                <w:rFonts w:ascii="Times New Roman" w:hAnsi="Times New Roman" w:cs="Times New Roman"/>
                <w:lang w:val="sr-Cyrl-CS"/>
              </w:rPr>
              <w:lastRenderedPageBreak/>
              <w:t>Словена у прапостојбини</w:t>
            </w:r>
          </w:p>
          <w:p w:rsidR="00EA083E" w:rsidRPr="003C3DE2" w:rsidRDefault="00EA083E" w:rsidP="008E1DDE">
            <w:pPr>
              <w:rPr>
                <w:rFonts w:ascii="Times New Roman" w:hAnsi="Times New Roman" w:cs="Times New Roman"/>
                <w:lang w:val="sr-Cyrl-CS"/>
              </w:rPr>
            </w:pPr>
            <w:r w:rsidRPr="003C3DE2">
              <w:rPr>
                <w:rFonts w:ascii="Times New Roman" w:hAnsi="Times New Roman" w:cs="Times New Roman"/>
                <w:lang w:val="sr-Cyrl-CS"/>
              </w:rPr>
              <w:t>-умети да наведе узроке сеобе Словена и правце њиховог кретања</w:t>
            </w:r>
          </w:p>
          <w:p w:rsidR="00EA083E" w:rsidRPr="003C3DE2" w:rsidRDefault="00EA083E" w:rsidP="008E1DDE">
            <w:pPr>
              <w:rPr>
                <w:rFonts w:ascii="Times New Roman" w:hAnsi="Times New Roman" w:cs="Times New Roman"/>
                <w:lang w:val="sr-Cyrl-CS"/>
              </w:rPr>
            </w:pPr>
            <w:r w:rsidRPr="003C3DE2">
              <w:rPr>
                <w:rFonts w:ascii="Times New Roman" w:hAnsi="Times New Roman" w:cs="Times New Roman"/>
                <w:lang w:val="sr-Cyrl-CS"/>
              </w:rPr>
              <w:t>-умети да покаже простор који су Срби населили у средњем веку</w:t>
            </w:r>
          </w:p>
          <w:p w:rsidR="00EA083E" w:rsidRPr="003C3DE2" w:rsidRDefault="00EA083E" w:rsidP="008E1DDE">
            <w:pPr>
              <w:rPr>
                <w:rFonts w:ascii="Times New Roman" w:hAnsi="Times New Roman" w:cs="Times New Roman"/>
                <w:lang w:val="sr-Cyrl-CS"/>
              </w:rPr>
            </w:pPr>
            <w:r w:rsidRPr="003C3DE2">
              <w:rPr>
                <w:rFonts w:ascii="Times New Roman" w:hAnsi="Times New Roman" w:cs="Times New Roman"/>
                <w:lang w:val="sr-Cyrl-CS"/>
              </w:rPr>
              <w:t>-умети да опише односе Словена према суседима и староседеоцима</w:t>
            </w:r>
          </w:p>
          <w:p w:rsidR="00EA083E" w:rsidRDefault="00EA083E" w:rsidP="008E1DDE">
            <w:pPr>
              <w:ind w:right="113"/>
              <w:rPr>
                <w:lang w:val="sr-Cyrl-CS"/>
              </w:rPr>
            </w:pPr>
            <w:r w:rsidRPr="003C3DE2">
              <w:rPr>
                <w:rFonts w:ascii="Times New Roman" w:hAnsi="Times New Roman" w:cs="Times New Roman"/>
                <w:lang w:val="sr-Cyrl-CS"/>
              </w:rPr>
              <w:t>-знаће да препозна значај процеса покрштавања за даљи развој Срба</w:t>
            </w:r>
          </w:p>
        </w:tc>
        <w:tc>
          <w:tcPr>
            <w:tcW w:w="1726" w:type="dxa"/>
            <w:gridSpan w:val="2"/>
            <w:tcBorders>
              <w:top w:val="single" w:sz="4" w:space="0" w:color="auto"/>
              <w:left w:val="single" w:sz="4" w:space="0" w:color="auto"/>
              <w:bottom w:val="single" w:sz="4" w:space="0" w:color="auto"/>
              <w:right w:val="single" w:sz="4" w:space="0" w:color="auto"/>
            </w:tcBorders>
          </w:tcPr>
          <w:p w:rsidR="00EA083E" w:rsidRPr="003C3DE2" w:rsidRDefault="00EA083E" w:rsidP="008E1DDE">
            <w:pPr>
              <w:rPr>
                <w:rFonts w:ascii="Times New Roman" w:hAnsi="Times New Roman" w:cs="Times New Roman"/>
                <w:sz w:val="20"/>
                <w:szCs w:val="20"/>
              </w:rPr>
            </w:pPr>
            <w:r w:rsidRPr="003C3DE2">
              <w:rPr>
                <w:rFonts w:ascii="Times New Roman" w:hAnsi="Times New Roman" w:cs="Times New Roman"/>
                <w:sz w:val="20"/>
                <w:szCs w:val="20"/>
              </w:rPr>
              <w:lastRenderedPageBreak/>
              <w:t xml:space="preserve">Зна да је за разумевање појава и догађаја и доношење </w:t>
            </w:r>
            <w:r w:rsidRPr="003C3DE2">
              <w:rPr>
                <w:rFonts w:ascii="Times New Roman" w:hAnsi="Times New Roman" w:cs="Times New Roman"/>
                <w:sz w:val="20"/>
                <w:szCs w:val="20"/>
              </w:rPr>
              <w:lastRenderedPageBreak/>
              <w:t>компетентних одлука</w:t>
            </w:r>
          </w:p>
          <w:p w:rsidR="00EA083E" w:rsidRPr="003C3DE2" w:rsidRDefault="00EA083E" w:rsidP="008E1DDE">
            <w:pPr>
              <w:rPr>
                <w:rFonts w:ascii="Times New Roman" w:hAnsi="Times New Roman" w:cs="Times New Roman"/>
                <w:sz w:val="20"/>
                <w:szCs w:val="20"/>
              </w:rPr>
            </w:pPr>
            <w:r w:rsidRPr="003C3DE2">
              <w:rPr>
                <w:rFonts w:ascii="Times New Roman" w:hAnsi="Times New Roman" w:cs="Times New Roman"/>
                <w:sz w:val="20"/>
                <w:szCs w:val="20"/>
              </w:rPr>
              <w:t>потребно имати релевантне и поуздане податке и разликује податак/</w:t>
            </w:r>
          </w:p>
          <w:p w:rsidR="00EA083E" w:rsidRPr="003C3DE2" w:rsidRDefault="00EA083E" w:rsidP="008E1DDE">
            <w:pPr>
              <w:rPr>
                <w:rFonts w:ascii="Times New Roman" w:hAnsi="Times New Roman" w:cs="Times New Roman"/>
                <w:sz w:val="20"/>
                <w:szCs w:val="20"/>
              </w:rPr>
            </w:pPr>
            <w:r w:rsidRPr="003C3DE2">
              <w:rPr>
                <w:rFonts w:ascii="Times New Roman" w:hAnsi="Times New Roman" w:cs="Times New Roman"/>
                <w:sz w:val="20"/>
                <w:szCs w:val="20"/>
              </w:rPr>
              <w:t>информацију од њиховог тумачења.</w:t>
            </w:r>
          </w:p>
          <w:p w:rsidR="00EA083E" w:rsidRPr="003C3DE2" w:rsidRDefault="00EA083E" w:rsidP="008E1DDE">
            <w:pPr>
              <w:rPr>
                <w:rFonts w:ascii="Times New Roman" w:hAnsi="Times New Roman" w:cs="Times New Roman"/>
                <w:sz w:val="20"/>
                <w:szCs w:val="20"/>
              </w:rPr>
            </w:pPr>
            <w:r w:rsidRPr="003C3DE2">
              <w:rPr>
                <w:rFonts w:ascii="Times New Roman" w:hAnsi="Times New Roman" w:cs="Times New Roman"/>
                <w:sz w:val="20"/>
                <w:szCs w:val="20"/>
              </w:rPr>
              <w:t>Користи податке из различитих извора и начине добијања података и на</w:t>
            </w:r>
          </w:p>
          <w:p w:rsidR="00EA083E" w:rsidRPr="003C3DE2" w:rsidRDefault="00EA083E" w:rsidP="008E1DDE">
            <w:pPr>
              <w:rPr>
                <w:rFonts w:ascii="Times New Roman" w:hAnsi="Times New Roman" w:cs="Times New Roman"/>
                <w:sz w:val="20"/>
                <w:szCs w:val="20"/>
              </w:rPr>
            </w:pPr>
            <w:r w:rsidRPr="003C3DE2">
              <w:rPr>
                <w:rFonts w:ascii="Times New Roman" w:hAnsi="Times New Roman" w:cs="Times New Roman"/>
                <w:sz w:val="20"/>
                <w:szCs w:val="20"/>
              </w:rPr>
              <w:t>основу тога процењује њихову поузданост и препознаје могуће грешке уз</w:t>
            </w:r>
          </w:p>
          <w:p w:rsidR="00EA083E" w:rsidRPr="003C3DE2" w:rsidRDefault="00EA083E" w:rsidP="008E1DDE">
            <w:pPr>
              <w:rPr>
                <w:rFonts w:ascii="TimesNewRomanPSMT" w:hAnsi="TimesNewRomanPSMT" w:cs="TimesNewRomanPSMT"/>
                <w:sz w:val="20"/>
                <w:szCs w:val="20"/>
              </w:rPr>
            </w:pPr>
            <w:r w:rsidRPr="003C3DE2">
              <w:rPr>
                <w:rFonts w:ascii="Times New Roman" w:hAnsi="Times New Roman" w:cs="Times New Roman"/>
                <w:sz w:val="20"/>
                <w:szCs w:val="20"/>
              </w:rPr>
              <w:t>помоћ наставника.</w:t>
            </w:r>
          </w:p>
          <w:p w:rsidR="00EA083E" w:rsidRDefault="00EA083E" w:rsidP="008E1DDE">
            <w:pPr>
              <w:rPr>
                <w:lang w:val="sr-Cyrl-CS"/>
              </w:rPr>
            </w:pPr>
          </w:p>
        </w:tc>
        <w:tc>
          <w:tcPr>
            <w:tcW w:w="2004" w:type="dxa"/>
            <w:gridSpan w:val="2"/>
            <w:tcBorders>
              <w:top w:val="single" w:sz="4" w:space="0" w:color="auto"/>
              <w:left w:val="single" w:sz="4" w:space="0" w:color="auto"/>
              <w:bottom w:val="single" w:sz="4" w:space="0" w:color="auto"/>
              <w:right w:val="single" w:sz="4" w:space="0" w:color="auto"/>
            </w:tcBorders>
          </w:tcPr>
          <w:p w:rsidR="00EA083E" w:rsidRPr="003C3DE2" w:rsidRDefault="00EA083E" w:rsidP="008E1DDE">
            <w:pPr>
              <w:rPr>
                <w:rFonts w:ascii="Times New Roman" w:hAnsi="Times New Roman" w:cs="Times New Roman"/>
                <w:lang w:val="sr-Cyrl-CS"/>
              </w:rPr>
            </w:pPr>
            <w:r w:rsidRPr="003C3DE2">
              <w:rPr>
                <w:rFonts w:ascii="Times New Roman" w:hAnsi="Times New Roman" w:cs="Times New Roman"/>
                <w:lang w:val="sr-Cyrl-CS"/>
              </w:rPr>
              <w:lastRenderedPageBreak/>
              <w:t>индивидуализован рад</w:t>
            </w:r>
          </w:p>
          <w:p w:rsidR="00EA083E" w:rsidRPr="003C3DE2" w:rsidRDefault="00EA083E" w:rsidP="008E1DDE">
            <w:pPr>
              <w:rPr>
                <w:rFonts w:ascii="Times New Roman" w:hAnsi="Times New Roman" w:cs="Times New Roman"/>
                <w:lang w:val="sr-Cyrl-CS"/>
              </w:rPr>
            </w:pPr>
            <w:r w:rsidRPr="003C3DE2">
              <w:rPr>
                <w:rFonts w:ascii="Times New Roman" w:hAnsi="Times New Roman" w:cs="Times New Roman"/>
                <w:lang w:val="sr-Cyrl-CS"/>
              </w:rPr>
              <w:lastRenderedPageBreak/>
              <w:t>индивидуални рад</w:t>
            </w:r>
          </w:p>
          <w:p w:rsidR="00EA083E" w:rsidRPr="003C3DE2" w:rsidRDefault="00EA083E" w:rsidP="008E1DDE">
            <w:pPr>
              <w:rPr>
                <w:rFonts w:ascii="Times New Roman" w:hAnsi="Times New Roman" w:cs="Times New Roman"/>
                <w:lang w:val="sr-Cyrl-CS"/>
              </w:rPr>
            </w:pPr>
            <w:r w:rsidRPr="003C3DE2">
              <w:rPr>
                <w:rFonts w:ascii="Times New Roman" w:hAnsi="Times New Roman" w:cs="Times New Roman"/>
                <w:lang w:val="sr-Cyrl-CS"/>
              </w:rPr>
              <w:t>рад у парту</w:t>
            </w:r>
          </w:p>
          <w:p w:rsidR="00EA083E" w:rsidRPr="003C3DE2" w:rsidRDefault="00EA083E" w:rsidP="008E1DDE">
            <w:pPr>
              <w:rPr>
                <w:rFonts w:ascii="Times New Roman" w:hAnsi="Times New Roman" w:cs="Times New Roman"/>
                <w:lang w:val="sr-Cyrl-CS"/>
              </w:rPr>
            </w:pPr>
            <w:r w:rsidRPr="003C3DE2">
              <w:rPr>
                <w:rFonts w:ascii="Times New Roman" w:hAnsi="Times New Roman" w:cs="Times New Roman"/>
                <w:lang w:val="sr-Cyrl-CS"/>
              </w:rPr>
              <w:t>рад у групи</w:t>
            </w:r>
          </w:p>
          <w:p w:rsidR="00EA083E" w:rsidRPr="003C3DE2" w:rsidRDefault="00EA083E" w:rsidP="008E1DDE">
            <w:pPr>
              <w:rPr>
                <w:rFonts w:ascii="Times New Roman" w:hAnsi="Times New Roman" w:cs="Times New Roman"/>
                <w:lang w:val="sr-Cyrl-CS"/>
              </w:rPr>
            </w:pPr>
            <w:r w:rsidRPr="003C3DE2">
              <w:rPr>
                <w:rFonts w:ascii="Times New Roman" w:hAnsi="Times New Roman" w:cs="Times New Roman"/>
                <w:lang w:val="sr-Cyrl-CS"/>
              </w:rPr>
              <w:t>тимски часови</w:t>
            </w:r>
          </w:p>
          <w:p w:rsidR="00EA083E" w:rsidRPr="003C3DE2" w:rsidRDefault="00EA083E" w:rsidP="008E1DDE">
            <w:pPr>
              <w:rPr>
                <w:rFonts w:ascii="Times New Roman" w:hAnsi="Times New Roman" w:cs="Times New Roman"/>
                <w:lang w:val="sr-Cyrl-CS"/>
              </w:rPr>
            </w:pPr>
            <w:r w:rsidRPr="003C3DE2">
              <w:rPr>
                <w:rFonts w:ascii="Times New Roman" w:hAnsi="Times New Roman" w:cs="Times New Roman"/>
                <w:lang w:val="sr-Cyrl-CS"/>
              </w:rPr>
              <w:t>тематски дан</w:t>
            </w:r>
          </w:p>
          <w:p w:rsidR="00EA083E" w:rsidRPr="003C3DE2" w:rsidRDefault="00EA083E" w:rsidP="008E1DDE">
            <w:pPr>
              <w:rPr>
                <w:rFonts w:ascii="Times New Roman" w:hAnsi="Times New Roman" w:cs="Times New Roman"/>
                <w:lang w:val="sr-Cyrl-CS"/>
              </w:rPr>
            </w:pPr>
            <w:r w:rsidRPr="003C3DE2">
              <w:rPr>
                <w:rFonts w:ascii="Times New Roman" w:hAnsi="Times New Roman" w:cs="Times New Roman"/>
                <w:lang w:val="sr-Cyrl-CS"/>
              </w:rPr>
              <w:t>активна настава</w:t>
            </w:r>
          </w:p>
          <w:p w:rsidR="00EA083E" w:rsidRPr="003C3DE2" w:rsidRDefault="00EA083E" w:rsidP="008E1DDE">
            <w:pPr>
              <w:rPr>
                <w:rFonts w:ascii="Times New Roman" w:hAnsi="Times New Roman" w:cs="Times New Roman"/>
                <w:lang w:val="sr-Cyrl-CS"/>
              </w:rPr>
            </w:pPr>
            <w:r w:rsidRPr="003C3DE2">
              <w:rPr>
                <w:rFonts w:ascii="Times New Roman" w:hAnsi="Times New Roman" w:cs="Times New Roman"/>
                <w:lang w:val="sr-Cyrl-CS"/>
              </w:rPr>
              <w:t>проблемска настава</w:t>
            </w:r>
          </w:p>
          <w:p w:rsidR="00EA083E" w:rsidRPr="003C3DE2" w:rsidRDefault="00EA083E" w:rsidP="008E1DDE">
            <w:pPr>
              <w:rPr>
                <w:rFonts w:ascii="Times New Roman" w:hAnsi="Times New Roman" w:cs="Times New Roman"/>
                <w:lang w:val="sr-Cyrl-CS"/>
              </w:rPr>
            </w:pPr>
            <w:r w:rsidRPr="003C3DE2">
              <w:rPr>
                <w:rFonts w:ascii="Times New Roman" w:hAnsi="Times New Roman" w:cs="Times New Roman"/>
                <w:lang w:val="sr-Cyrl-CS"/>
              </w:rPr>
              <w:t>вербална комуникација</w:t>
            </w:r>
          </w:p>
          <w:p w:rsidR="00EA083E" w:rsidRPr="003C3DE2" w:rsidRDefault="00EA083E" w:rsidP="008E1DDE">
            <w:pPr>
              <w:rPr>
                <w:rFonts w:ascii="Times New Roman" w:hAnsi="Times New Roman" w:cs="Times New Roman"/>
                <w:lang w:val="sr-Cyrl-CS"/>
              </w:rPr>
            </w:pPr>
            <w:r w:rsidRPr="003C3DE2">
              <w:rPr>
                <w:rFonts w:ascii="Times New Roman" w:hAnsi="Times New Roman" w:cs="Times New Roman"/>
                <w:lang w:val="sr-Cyrl-CS"/>
              </w:rPr>
              <w:t>мултимедијални приступ</w:t>
            </w:r>
          </w:p>
          <w:p w:rsidR="00EA083E" w:rsidRPr="003C3DE2" w:rsidRDefault="00EA083E" w:rsidP="008E1DDE">
            <w:pPr>
              <w:rPr>
                <w:rFonts w:ascii="Times New Roman" w:hAnsi="Times New Roman" w:cs="Times New Roman"/>
                <w:lang w:val="sr-Cyrl-CS"/>
              </w:rPr>
            </w:pPr>
            <w:r w:rsidRPr="003C3DE2">
              <w:rPr>
                <w:rFonts w:ascii="Times New Roman" w:hAnsi="Times New Roman" w:cs="Times New Roman"/>
                <w:lang w:val="sr-Cyrl-CS"/>
              </w:rPr>
              <w:t>рад на тексту</w:t>
            </w:r>
          </w:p>
          <w:p w:rsidR="00EA083E" w:rsidRPr="003C3DE2" w:rsidRDefault="00EA083E" w:rsidP="008E1DDE">
            <w:pPr>
              <w:rPr>
                <w:rFonts w:ascii="Times New Roman" w:hAnsi="Times New Roman" w:cs="Times New Roman"/>
                <w:lang w:val="sr-Cyrl-CS"/>
              </w:rPr>
            </w:pPr>
            <w:r w:rsidRPr="003C3DE2">
              <w:rPr>
                <w:rFonts w:ascii="Times New Roman" w:hAnsi="Times New Roman" w:cs="Times New Roman"/>
                <w:lang w:val="sr-Cyrl-CS"/>
              </w:rPr>
              <w:t>мождана олуја</w:t>
            </w:r>
          </w:p>
          <w:p w:rsidR="00EA083E" w:rsidRPr="003C3DE2" w:rsidRDefault="00EA083E" w:rsidP="008E1DDE">
            <w:pPr>
              <w:rPr>
                <w:rFonts w:ascii="Times New Roman" w:hAnsi="Times New Roman" w:cs="Times New Roman"/>
                <w:lang w:val="sr-Cyrl-CS"/>
              </w:rPr>
            </w:pPr>
            <w:r w:rsidRPr="003C3DE2">
              <w:rPr>
                <w:rFonts w:ascii="Times New Roman" w:hAnsi="Times New Roman" w:cs="Times New Roman"/>
                <w:lang w:val="sr-Cyrl-CS"/>
              </w:rPr>
              <w:t>корелативни приступ</w:t>
            </w:r>
          </w:p>
          <w:p w:rsidR="00EA083E" w:rsidRPr="003C3DE2" w:rsidRDefault="00EA083E" w:rsidP="008E1DDE">
            <w:pPr>
              <w:rPr>
                <w:rFonts w:ascii="Times New Roman" w:hAnsi="Times New Roman" w:cs="Times New Roman"/>
                <w:lang w:val="sr-Cyrl-CS"/>
              </w:rPr>
            </w:pPr>
            <w:r w:rsidRPr="003C3DE2">
              <w:rPr>
                <w:rFonts w:ascii="Times New Roman" w:hAnsi="Times New Roman" w:cs="Times New Roman"/>
                <w:lang w:val="sr-Cyrl-CS"/>
              </w:rPr>
              <w:t>практичан рад</w:t>
            </w:r>
          </w:p>
          <w:p w:rsidR="00EA083E" w:rsidRPr="003C3DE2" w:rsidRDefault="00EA083E" w:rsidP="008E1DDE">
            <w:pPr>
              <w:rPr>
                <w:rFonts w:ascii="Times New Roman" w:hAnsi="Times New Roman" w:cs="Times New Roman"/>
              </w:rPr>
            </w:pPr>
            <w:r w:rsidRPr="003C3DE2">
              <w:rPr>
                <w:rFonts w:ascii="Times New Roman" w:hAnsi="Times New Roman" w:cs="Times New Roman"/>
              </w:rPr>
              <w:t>инетрактивна настава</w:t>
            </w:r>
          </w:p>
          <w:p w:rsidR="00EA083E" w:rsidRPr="003C3DE2" w:rsidRDefault="00EA083E" w:rsidP="008E1DDE">
            <w:pPr>
              <w:rPr>
                <w:rFonts w:ascii="Times New Roman" w:hAnsi="Times New Roman" w:cs="Times New Roman"/>
              </w:rPr>
            </w:pPr>
            <w:r w:rsidRPr="003C3DE2">
              <w:rPr>
                <w:rFonts w:ascii="Times New Roman" w:hAnsi="Times New Roman" w:cs="Times New Roman"/>
              </w:rPr>
              <w:t>корелација са другим предметима</w:t>
            </w:r>
          </w:p>
          <w:p w:rsidR="00EA083E" w:rsidRPr="003C3DE2" w:rsidRDefault="00EA083E" w:rsidP="008E1DDE">
            <w:pPr>
              <w:rPr>
                <w:rFonts w:ascii="Times New Roman" w:hAnsi="Times New Roman" w:cs="Times New Roman"/>
                <w:lang w:val="sr-Cyrl-CS"/>
              </w:rPr>
            </w:pPr>
            <w:r w:rsidRPr="003C3DE2">
              <w:rPr>
                <w:rFonts w:ascii="Times New Roman" w:hAnsi="Times New Roman" w:cs="Times New Roman"/>
                <w:lang w:val="sr-Cyrl-CS"/>
              </w:rPr>
              <w:lastRenderedPageBreak/>
              <w:t>радионичарски рад</w:t>
            </w:r>
          </w:p>
          <w:p w:rsidR="00EA083E" w:rsidRDefault="00EA083E" w:rsidP="008E1DDE">
            <w:pPr>
              <w:rPr>
                <w:lang w:val="sr-Cyrl-CS"/>
              </w:rPr>
            </w:pPr>
            <w:r w:rsidRPr="003C3DE2">
              <w:rPr>
                <w:rFonts w:ascii="Times New Roman" w:hAnsi="Times New Roman" w:cs="Times New Roman"/>
              </w:rPr>
              <w:t>цртање временске осе</w:t>
            </w:r>
          </w:p>
        </w:tc>
        <w:tc>
          <w:tcPr>
            <w:tcW w:w="2153" w:type="dxa"/>
            <w:tcBorders>
              <w:top w:val="single" w:sz="4" w:space="0" w:color="auto"/>
              <w:left w:val="single" w:sz="4" w:space="0" w:color="auto"/>
              <w:bottom w:val="single" w:sz="4" w:space="0" w:color="auto"/>
              <w:right w:val="single" w:sz="4" w:space="0" w:color="auto"/>
            </w:tcBorders>
          </w:tcPr>
          <w:p w:rsidR="00EA083E" w:rsidRPr="003C3DE2" w:rsidRDefault="00EA083E" w:rsidP="008E1DDE">
            <w:pPr>
              <w:rPr>
                <w:rFonts w:ascii="Times New Roman" w:hAnsi="Times New Roman" w:cs="Times New Roman"/>
                <w:b/>
                <w:sz w:val="20"/>
                <w:szCs w:val="20"/>
                <w:lang w:val="sr-Cyrl-CS"/>
              </w:rPr>
            </w:pPr>
            <w:r w:rsidRPr="003C3DE2">
              <w:rPr>
                <w:rFonts w:ascii="Times New Roman" w:hAnsi="Times New Roman" w:cs="Times New Roman"/>
                <w:b/>
                <w:sz w:val="20"/>
                <w:szCs w:val="20"/>
                <w:lang w:val="sr-Cyrl-CS"/>
              </w:rPr>
              <w:lastRenderedPageBreak/>
              <w:t xml:space="preserve">Ученик/ца: </w:t>
            </w:r>
          </w:p>
          <w:p w:rsidR="00EA083E" w:rsidRPr="003C3DE2" w:rsidRDefault="00EA083E" w:rsidP="008E1DDE">
            <w:pPr>
              <w:rPr>
                <w:rFonts w:ascii="Times New Roman" w:hAnsi="Times New Roman" w:cs="Times New Roman"/>
                <w:sz w:val="20"/>
                <w:szCs w:val="20"/>
                <w:lang w:val="sr-Cyrl-CS"/>
              </w:rPr>
            </w:pPr>
            <w:r w:rsidRPr="003C3DE2">
              <w:rPr>
                <w:rFonts w:ascii="Times New Roman" w:hAnsi="Times New Roman" w:cs="Times New Roman"/>
                <w:sz w:val="20"/>
                <w:szCs w:val="20"/>
                <w:lang w:val="sr-Cyrl-CS"/>
              </w:rPr>
              <w:t xml:space="preserve">Активно слуша,учествује у разговору,анализира </w:t>
            </w:r>
            <w:r w:rsidRPr="003C3DE2">
              <w:rPr>
                <w:rFonts w:ascii="Times New Roman" w:hAnsi="Times New Roman" w:cs="Times New Roman"/>
                <w:sz w:val="20"/>
                <w:szCs w:val="20"/>
                <w:lang w:val="sr-Cyrl-CS"/>
              </w:rPr>
              <w:lastRenderedPageBreak/>
              <w:t>илустрације и ленте времена,</w:t>
            </w:r>
          </w:p>
          <w:p w:rsidR="00EA083E" w:rsidRPr="003C3DE2" w:rsidRDefault="00EA083E" w:rsidP="008E1DDE">
            <w:pPr>
              <w:rPr>
                <w:rFonts w:ascii="Times New Roman" w:hAnsi="Times New Roman" w:cs="Times New Roman"/>
                <w:sz w:val="20"/>
                <w:szCs w:val="20"/>
                <w:lang w:val="sr-Cyrl-CS"/>
              </w:rPr>
            </w:pPr>
            <w:r w:rsidRPr="003C3DE2">
              <w:rPr>
                <w:rFonts w:ascii="Times New Roman" w:hAnsi="Times New Roman" w:cs="Times New Roman"/>
                <w:sz w:val="20"/>
                <w:szCs w:val="20"/>
                <w:lang w:val="sr-Cyrl-CS"/>
              </w:rPr>
              <w:t>Рачуна време/одређује временске одреднице,</w:t>
            </w:r>
          </w:p>
          <w:p w:rsidR="00EA083E" w:rsidRPr="003C3DE2" w:rsidRDefault="00EA083E" w:rsidP="008E1DDE">
            <w:pPr>
              <w:rPr>
                <w:rFonts w:ascii="Times New Roman" w:hAnsi="Times New Roman" w:cs="Times New Roman"/>
                <w:sz w:val="20"/>
                <w:szCs w:val="20"/>
                <w:lang w:val="sr-Cyrl-CS"/>
              </w:rPr>
            </w:pPr>
            <w:r w:rsidRPr="003C3DE2">
              <w:rPr>
                <w:rFonts w:ascii="Times New Roman" w:hAnsi="Times New Roman" w:cs="Times New Roman"/>
                <w:sz w:val="20"/>
                <w:szCs w:val="20"/>
                <w:lang w:val="sr-Cyrl-CS"/>
              </w:rPr>
              <w:t>Чита текст,бележи тезе и шеме са табле,</w:t>
            </w:r>
          </w:p>
          <w:p w:rsidR="00EA083E" w:rsidRPr="003C3DE2" w:rsidRDefault="00EA083E" w:rsidP="008E1DDE">
            <w:pPr>
              <w:rPr>
                <w:rFonts w:ascii="Times New Roman" w:hAnsi="Times New Roman" w:cs="Times New Roman"/>
                <w:sz w:val="20"/>
                <w:szCs w:val="20"/>
                <w:lang w:val="sr-Cyrl-CS"/>
              </w:rPr>
            </w:pPr>
            <w:r w:rsidRPr="003C3DE2">
              <w:rPr>
                <w:rFonts w:ascii="Times New Roman" w:hAnsi="Times New Roman" w:cs="Times New Roman"/>
                <w:sz w:val="20"/>
                <w:szCs w:val="20"/>
                <w:lang w:val="sr-Cyrl-CS"/>
              </w:rPr>
              <w:t>Примењује стечено знање,</w:t>
            </w:r>
          </w:p>
          <w:p w:rsidR="00EA083E" w:rsidRPr="003C3DE2" w:rsidRDefault="00EA083E" w:rsidP="008E1DDE">
            <w:pPr>
              <w:rPr>
                <w:rFonts w:ascii="Times New Roman" w:hAnsi="Times New Roman" w:cs="Times New Roman"/>
                <w:sz w:val="20"/>
                <w:szCs w:val="20"/>
                <w:lang w:val="sr-Cyrl-CS"/>
              </w:rPr>
            </w:pPr>
            <w:r w:rsidRPr="003C3DE2">
              <w:rPr>
                <w:rFonts w:ascii="Times New Roman" w:hAnsi="Times New Roman" w:cs="Times New Roman"/>
                <w:sz w:val="20"/>
                <w:szCs w:val="20"/>
                <w:lang w:val="sr-Cyrl-CS"/>
              </w:rPr>
              <w:t>Упоређује и износи своје мишљење,</w:t>
            </w:r>
          </w:p>
          <w:p w:rsidR="00EA083E" w:rsidRPr="003C3DE2" w:rsidRDefault="00EA083E" w:rsidP="008E1DDE">
            <w:pPr>
              <w:rPr>
                <w:rFonts w:ascii="Times New Roman" w:hAnsi="Times New Roman" w:cs="Times New Roman"/>
                <w:sz w:val="20"/>
                <w:szCs w:val="20"/>
                <w:lang w:val="sr-Cyrl-CS"/>
              </w:rPr>
            </w:pPr>
            <w:r w:rsidRPr="003C3DE2">
              <w:rPr>
                <w:rFonts w:ascii="Times New Roman" w:hAnsi="Times New Roman" w:cs="Times New Roman"/>
                <w:sz w:val="20"/>
                <w:szCs w:val="20"/>
                <w:lang w:val="sr-Cyrl-CS"/>
              </w:rPr>
              <w:t>Усваја нова знања и повезује стара,</w:t>
            </w:r>
          </w:p>
          <w:p w:rsidR="00EA083E" w:rsidRPr="003C3DE2" w:rsidRDefault="00EA083E" w:rsidP="008E1DDE">
            <w:pPr>
              <w:rPr>
                <w:rFonts w:ascii="Times New Roman" w:hAnsi="Times New Roman" w:cs="Times New Roman"/>
                <w:sz w:val="20"/>
                <w:szCs w:val="20"/>
                <w:lang w:val="sr-Cyrl-CS"/>
              </w:rPr>
            </w:pPr>
            <w:r w:rsidRPr="003C3DE2">
              <w:rPr>
                <w:rFonts w:ascii="Times New Roman" w:hAnsi="Times New Roman" w:cs="Times New Roman"/>
                <w:sz w:val="20"/>
                <w:szCs w:val="20"/>
                <w:lang w:val="sr-Cyrl-CS"/>
              </w:rPr>
              <w:t>Користи се различитим информацијама,</w:t>
            </w:r>
          </w:p>
          <w:p w:rsidR="00EA083E" w:rsidRPr="003C3DE2" w:rsidRDefault="00EA083E" w:rsidP="008E1DDE">
            <w:pPr>
              <w:rPr>
                <w:rFonts w:ascii="Times New Roman" w:hAnsi="Times New Roman" w:cs="Times New Roman"/>
                <w:sz w:val="20"/>
                <w:szCs w:val="20"/>
                <w:lang w:val="sr-Cyrl-CS"/>
              </w:rPr>
            </w:pPr>
            <w:r w:rsidRPr="003C3DE2">
              <w:rPr>
                <w:rFonts w:ascii="Times New Roman" w:hAnsi="Times New Roman" w:cs="Times New Roman"/>
                <w:sz w:val="20"/>
                <w:szCs w:val="20"/>
                <w:lang w:val="sr-Cyrl-CS"/>
              </w:rPr>
              <w:t>Процењује исход свог рада,</w:t>
            </w:r>
          </w:p>
          <w:p w:rsidR="00EA083E" w:rsidRPr="003C3DE2" w:rsidRDefault="00EA083E" w:rsidP="008E1DDE">
            <w:pPr>
              <w:rPr>
                <w:rFonts w:ascii="Times New Roman" w:hAnsi="Times New Roman" w:cs="Times New Roman"/>
                <w:sz w:val="20"/>
                <w:szCs w:val="20"/>
                <w:lang w:val="sr-Cyrl-CS"/>
              </w:rPr>
            </w:pPr>
            <w:r w:rsidRPr="003C3DE2">
              <w:rPr>
                <w:rFonts w:ascii="Times New Roman" w:hAnsi="Times New Roman" w:cs="Times New Roman"/>
                <w:sz w:val="20"/>
                <w:szCs w:val="20"/>
                <w:lang w:val="sr-Cyrl-CS"/>
              </w:rPr>
              <w:t>До знања долази закључивањем,</w:t>
            </w:r>
          </w:p>
          <w:p w:rsidR="00EA083E" w:rsidRPr="003C3DE2" w:rsidRDefault="00EA083E" w:rsidP="008E1DDE">
            <w:pPr>
              <w:rPr>
                <w:rFonts w:ascii="Times New Roman" w:hAnsi="Times New Roman" w:cs="Times New Roman"/>
                <w:sz w:val="20"/>
                <w:szCs w:val="20"/>
                <w:lang w:val="sr-Cyrl-CS"/>
              </w:rPr>
            </w:pPr>
            <w:r w:rsidRPr="003C3DE2">
              <w:rPr>
                <w:rFonts w:ascii="Times New Roman" w:hAnsi="Times New Roman" w:cs="Times New Roman"/>
                <w:sz w:val="20"/>
                <w:szCs w:val="20"/>
                <w:lang w:val="sr-Cyrl-CS"/>
              </w:rPr>
              <w:t>Израђују плакате,</w:t>
            </w:r>
          </w:p>
          <w:p w:rsidR="00EA083E" w:rsidRPr="003C3DE2" w:rsidRDefault="00EA083E" w:rsidP="008E1DDE">
            <w:pPr>
              <w:rPr>
                <w:rFonts w:ascii="Times New Roman" w:hAnsi="Times New Roman" w:cs="Times New Roman"/>
                <w:sz w:val="20"/>
                <w:szCs w:val="20"/>
                <w:lang w:val="sr-Cyrl-CS"/>
              </w:rPr>
            </w:pPr>
            <w:r w:rsidRPr="003C3DE2">
              <w:rPr>
                <w:rFonts w:ascii="Times New Roman" w:hAnsi="Times New Roman" w:cs="Times New Roman"/>
                <w:sz w:val="20"/>
                <w:szCs w:val="20"/>
                <w:lang w:val="sr-Cyrl-CS"/>
              </w:rPr>
              <w:t>Дају иницијативу за додатна знања.</w:t>
            </w:r>
          </w:p>
          <w:p w:rsidR="00EA083E" w:rsidRPr="003C3DE2" w:rsidRDefault="00EA083E" w:rsidP="008E1DDE">
            <w:pPr>
              <w:rPr>
                <w:rFonts w:ascii="Times New Roman" w:hAnsi="Times New Roman" w:cs="Times New Roman"/>
                <w:sz w:val="20"/>
                <w:szCs w:val="20"/>
                <w:lang w:val="sr-Cyrl-CS"/>
              </w:rPr>
            </w:pPr>
            <w:r w:rsidRPr="003C3DE2">
              <w:rPr>
                <w:rFonts w:ascii="Times New Roman" w:hAnsi="Times New Roman" w:cs="Times New Roman"/>
                <w:sz w:val="20"/>
                <w:szCs w:val="20"/>
                <w:lang w:val="sr-Cyrl-CS"/>
              </w:rPr>
              <w:t>Представљају рад своје групе</w:t>
            </w:r>
          </w:p>
          <w:p w:rsidR="00EA083E" w:rsidRDefault="00EA083E" w:rsidP="008E1DDE">
            <w:pPr>
              <w:rPr>
                <w:lang w:val="sr-Cyrl-CS"/>
              </w:rPr>
            </w:pPr>
          </w:p>
        </w:tc>
        <w:tc>
          <w:tcPr>
            <w:tcW w:w="1411" w:type="dxa"/>
            <w:gridSpan w:val="2"/>
            <w:tcBorders>
              <w:top w:val="single" w:sz="4" w:space="0" w:color="auto"/>
              <w:left w:val="single" w:sz="4" w:space="0" w:color="auto"/>
              <w:bottom w:val="single" w:sz="4" w:space="0" w:color="auto"/>
              <w:right w:val="single" w:sz="4" w:space="0" w:color="auto"/>
            </w:tcBorders>
          </w:tcPr>
          <w:p w:rsidR="00EA083E" w:rsidRPr="003C3DE2" w:rsidRDefault="00EA083E" w:rsidP="008E1DDE">
            <w:pPr>
              <w:rPr>
                <w:sz w:val="20"/>
                <w:szCs w:val="20"/>
                <w:lang w:val="sr-Cyrl-CS"/>
              </w:rPr>
            </w:pPr>
            <w:r w:rsidRPr="003C3DE2">
              <w:rPr>
                <w:rFonts w:ascii="Times New Roman" w:hAnsi="Times New Roman" w:cs="Times New Roman"/>
                <w:sz w:val="20"/>
                <w:szCs w:val="20"/>
                <w:lang w:val="sr-Cyrl-CS"/>
              </w:rPr>
              <w:lastRenderedPageBreak/>
              <w:t xml:space="preserve">Планира саджаје, наставна средства, методе и </w:t>
            </w:r>
            <w:r w:rsidRPr="003C3DE2">
              <w:rPr>
                <w:rFonts w:ascii="Times New Roman" w:hAnsi="Times New Roman" w:cs="Times New Roman"/>
                <w:sz w:val="20"/>
                <w:szCs w:val="20"/>
                <w:lang w:val="sr-Cyrl-CS"/>
              </w:rPr>
              <w:lastRenderedPageBreak/>
              <w:t>облике рада; припрема и користи наставна средства; упућује у рад; објашњава; описује; креира стимулативну атмосферу; мотивише ученике; координира и усмерава; вреднује и евидентира постигнућа ученика</w:t>
            </w:r>
          </w:p>
        </w:tc>
        <w:tc>
          <w:tcPr>
            <w:tcW w:w="1227" w:type="dxa"/>
            <w:gridSpan w:val="2"/>
            <w:tcBorders>
              <w:top w:val="single" w:sz="4" w:space="0" w:color="auto"/>
              <w:left w:val="single" w:sz="4" w:space="0" w:color="auto"/>
              <w:bottom w:val="single" w:sz="4" w:space="0" w:color="auto"/>
              <w:right w:val="single" w:sz="4" w:space="0" w:color="auto"/>
            </w:tcBorders>
          </w:tcPr>
          <w:p w:rsidR="00EA083E" w:rsidRPr="003C3DE2" w:rsidRDefault="00EA083E" w:rsidP="008E1DDE">
            <w:pPr>
              <w:rPr>
                <w:rFonts w:ascii="Times New Roman" w:hAnsi="Times New Roman" w:cs="Times New Roman"/>
                <w:sz w:val="20"/>
                <w:szCs w:val="20"/>
                <w:lang w:val="sr-Cyrl-CS"/>
              </w:rPr>
            </w:pPr>
            <w:r w:rsidRPr="003C3DE2">
              <w:rPr>
                <w:rFonts w:ascii="Times New Roman" w:hAnsi="Times New Roman" w:cs="Times New Roman"/>
                <w:sz w:val="20"/>
                <w:szCs w:val="20"/>
                <w:lang w:val="sr-Cyrl-CS"/>
              </w:rPr>
              <w:lastRenderedPageBreak/>
              <w:t>ИС.1.1.1.</w:t>
            </w:r>
          </w:p>
          <w:p w:rsidR="00EA083E" w:rsidRPr="003C3DE2" w:rsidRDefault="00EA083E" w:rsidP="008E1DDE">
            <w:pPr>
              <w:rPr>
                <w:rFonts w:ascii="Times New Roman" w:hAnsi="Times New Roman" w:cs="Times New Roman"/>
                <w:sz w:val="20"/>
                <w:szCs w:val="20"/>
                <w:lang w:val="sr-Cyrl-CS"/>
              </w:rPr>
            </w:pPr>
            <w:r w:rsidRPr="003C3DE2">
              <w:rPr>
                <w:rFonts w:ascii="Times New Roman" w:hAnsi="Times New Roman" w:cs="Times New Roman"/>
                <w:sz w:val="20"/>
                <w:szCs w:val="20"/>
                <w:lang w:val="sr-Cyrl-CS"/>
              </w:rPr>
              <w:t>ИС.1.1.2</w:t>
            </w:r>
          </w:p>
          <w:p w:rsidR="00EA083E" w:rsidRPr="003C3DE2" w:rsidRDefault="00EA083E" w:rsidP="008E1DDE">
            <w:pPr>
              <w:rPr>
                <w:rFonts w:ascii="Times New Roman" w:hAnsi="Times New Roman" w:cs="Times New Roman"/>
                <w:sz w:val="20"/>
                <w:szCs w:val="20"/>
                <w:lang w:val="sr-Cyrl-CS"/>
              </w:rPr>
            </w:pPr>
            <w:r w:rsidRPr="003C3DE2">
              <w:rPr>
                <w:rFonts w:ascii="Times New Roman" w:hAnsi="Times New Roman" w:cs="Times New Roman"/>
                <w:sz w:val="20"/>
                <w:szCs w:val="20"/>
                <w:lang w:val="sr-Cyrl-CS"/>
              </w:rPr>
              <w:t>ИС.1.1.4.</w:t>
            </w:r>
          </w:p>
          <w:p w:rsidR="00EA083E" w:rsidRPr="003C3DE2" w:rsidRDefault="00EA083E" w:rsidP="008E1DDE">
            <w:pPr>
              <w:rPr>
                <w:rFonts w:ascii="Times New Roman" w:hAnsi="Times New Roman" w:cs="Times New Roman"/>
                <w:sz w:val="20"/>
                <w:szCs w:val="20"/>
                <w:lang w:val="sr-Cyrl-CS"/>
              </w:rPr>
            </w:pPr>
            <w:r w:rsidRPr="003C3DE2">
              <w:rPr>
                <w:rFonts w:ascii="Times New Roman" w:hAnsi="Times New Roman" w:cs="Times New Roman"/>
                <w:sz w:val="20"/>
                <w:szCs w:val="20"/>
                <w:lang w:val="sr-Cyrl-CS"/>
              </w:rPr>
              <w:lastRenderedPageBreak/>
              <w:t>ИС.1.1.5.</w:t>
            </w:r>
          </w:p>
          <w:p w:rsidR="00EA083E" w:rsidRPr="003C3DE2" w:rsidRDefault="00EA083E" w:rsidP="008E1DDE">
            <w:pPr>
              <w:rPr>
                <w:rFonts w:ascii="Times New Roman" w:hAnsi="Times New Roman" w:cs="Times New Roman"/>
                <w:sz w:val="20"/>
                <w:szCs w:val="20"/>
                <w:lang w:val="sr-Cyrl-CS"/>
              </w:rPr>
            </w:pPr>
            <w:r w:rsidRPr="003C3DE2">
              <w:rPr>
                <w:rFonts w:ascii="Times New Roman" w:hAnsi="Times New Roman" w:cs="Times New Roman"/>
                <w:sz w:val="20"/>
                <w:szCs w:val="20"/>
                <w:lang w:val="sr-Cyrl-CS"/>
              </w:rPr>
              <w:t>ИС.1.1.6.</w:t>
            </w:r>
          </w:p>
          <w:p w:rsidR="00EA083E" w:rsidRPr="003C3DE2" w:rsidRDefault="00EA083E" w:rsidP="008E1DDE">
            <w:pPr>
              <w:rPr>
                <w:rFonts w:ascii="Times New Roman" w:hAnsi="Times New Roman" w:cs="Times New Roman"/>
                <w:sz w:val="20"/>
                <w:szCs w:val="20"/>
                <w:lang w:val="sr-Cyrl-CS"/>
              </w:rPr>
            </w:pPr>
            <w:r w:rsidRPr="003C3DE2">
              <w:rPr>
                <w:rFonts w:ascii="Times New Roman" w:hAnsi="Times New Roman" w:cs="Times New Roman"/>
                <w:sz w:val="20"/>
                <w:szCs w:val="20"/>
                <w:lang w:val="sr-Cyrl-CS"/>
              </w:rPr>
              <w:t>ИС.1.1.7.</w:t>
            </w:r>
          </w:p>
          <w:p w:rsidR="00EA083E" w:rsidRPr="003C3DE2" w:rsidRDefault="00EA083E" w:rsidP="008E1DDE">
            <w:pPr>
              <w:rPr>
                <w:rFonts w:ascii="Times New Roman" w:hAnsi="Times New Roman" w:cs="Times New Roman"/>
                <w:sz w:val="20"/>
                <w:szCs w:val="20"/>
                <w:lang w:val="sr-Cyrl-CS"/>
              </w:rPr>
            </w:pPr>
            <w:r w:rsidRPr="003C3DE2">
              <w:rPr>
                <w:rFonts w:ascii="Times New Roman" w:hAnsi="Times New Roman" w:cs="Times New Roman"/>
                <w:sz w:val="20"/>
                <w:szCs w:val="20"/>
                <w:lang w:val="sr-Cyrl-CS"/>
              </w:rPr>
              <w:t>ИС.1.1.8.</w:t>
            </w:r>
          </w:p>
          <w:p w:rsidR="00EA083E" w:rsidRPr="003C3DE2" w:rsidRDefault="00EA083E" w:rsidP="008E1DDE">
            <w:pPr>
              <w:rPr>
                <w:rFonts w:ascii="Times New Roman" w:hAnsi="Times New Roman" w:cs="Times New Roman"/>
                <w:sz w:val="20"/>
                <w:szCs w:val="20"/>
                <w:lang w:val="sr-Cyrl-CS"/>
              </w:rPr>
            </w:pPr>
            <w:r w:rsidRPr="003C3DE2">
              <w:rPr>
                <w:rFonts w:ascii="Times New Roman" w:hAnsi="Times New Roman" w:cs="Times New Roman"/>
                <w:sz w:val="20"/>
                <w:szCs w:val="20"/>
                <w:lang w:val="sr-Cyrl-CS"/>
              </w:rPr>
              <w:t>ИС.1.1.9</w:t>
            </w:r>
          </w:p>
          <w:p w:rsidR="00EA083E" w:rsidRPr="003C3DE2" w:rsidRDefault="00EA083E" w:rsidP="008E1DDE">
            <w:pPr>
              <w:rPr>
                <w:rFonts w:ascii="Times New Roman" w:hAnsi="Times New Roman" w:cs="Times New Roman"/>
                <w:sz w:val="20"/>
                <w:szCs w:val="20"/>
                <w:lang w:val="sr-Cyrl-CS"/>
              </w:rPr>
            </w:pPr>
            <w:r w:rsidRPr="003C3DE2">
              <w:rPr>
                <w:rFonts w:ascii="Times New Roman" w:hAnsi="Times New Roman" w:cs="Times New Roman"/>
                <w:sz w:val="20"/>
                <w:szCs w:val="20"/>
                <w:lang w:val="sr-Cyrl-CS"/>
              </w:rPr>
              <w:t>ИС.1.1.10.</w:t>
            </w:r>
          </w:p>
          <w:p w:rsidR="00EA083E" w:rsidRPr="003C3DE2" w:rsidRDefault="00EA083E" w:rsidP="008E1DDE">
            <w:pPr>
              <w:rPr>
                <w:rFonts w:ascii="Times New Roman" w:hAnsi="Times New Roman" w:cs="Times New Roman"/>
                <w:sz w:val="20"/>
                <w:szCs w:val="20"/>
                <w:lang w:val="sr-Cyrl-CS"/>
              </w:rPr>
            </w:pPr>
            <w:r w:rsidRPr="003C3DE2">
              <w:rPr>
                <w:rFonts w:ascii="Times New Roman" w:hAnsi="Times New Roman" w:cs="Times New Roman"/>
                <w:sz w:val="20"/>
                <w:szCs w:val="20"/>
                <w:lang w:val="sr-Cyrl-CS"/>
              </w:rPr>
              <w:t>ИС.1.2.1.</w:t>
            </w:r>
          </w:p>
          <w:p w:rsidR="00EA083E" w:rsidRPr="003C3DE2" w:rsidRDefault="00EA083E" w:rsidP="008E1DDE">
            <w:pPr>
              <w:rPr>
                <w:rFonts w:ascii="Times New Roman" w:hAnsi="Times New Roman" w:cs="Times New Roman"/>
                <w:sz w:val="20"/>
                <w:szCs w:val="20"/>
                <w:lang w:val="sr-Cyrl-CS"/>
              </w:rPr>
            </w:pPr>
            <w:r w:rsidRPr="003C3DE2">
              <w:rPr>
                <w:rFonts w:ascii="Times New Roman" w:hAnsi="Times New Roman" w:cs="Times New Roman"/>
                <w:sz w:val="20"/>
                <w:szCs w:val="20"/>
                <w:lang w:val="sr-Cyrl-CS"/>
              </w:rPr>
              <w:t>ИС.1.2.3.</w:t>
            </w:r>
          </w:p>
          <w:p w:rsidR="00EA083E" w:rsidRPr="003C3DE2" w:rsidRDefault="00EA083E" w:rsidP="008E1DDE">
            <w:pPr>
              <w:rPr>
                <w:rFonts w:ascii="Times New Roman" w:hAnsi="Times New Roman" w:cs="Times New Roman"/>
                <w:sz w:val="20"/>
                <w:szCs w:val="20"/>
                <w:lang w:val="sr-Cyrl-CS"/>
              </w:rPr>
            </w:pPr>
            <w:r w:rsidRPr="003C3DE2">
              <w:rPr>
                <w:rFonts w:ascii="Times New Roman" w:hAnsi="Times New Roman" w:cs="Times New Roman"/>
                <w:sz w:val="20"/>
                <w:szCs w:val="20"/>
                <w:lang w:val="sr-Cyrl-CS"/>
              </w:rPr>
              <w:t>ИС.1.2.4.</w:t>
            </w:r>
          </w:p>
          <w:p w:rsidR="00EA083E" w:rsidRPr="003C3DE2" w:rsidRDefault="00EA083E" w:rsidP="008E1DDE">
            <w:pPr>
              <w:rPr>
                <w:rFonts w:ascii="Times New Roman" w:hAnsi="Times New Roman" w:cs="Times New Roman"/>
                <w:sz w:val="20"/>
                <w:szCs w:val="20"/>
                <w:lang w:val="sr-Cyrl-CS"/>
              </w:rPr>
            </w:pPr>
            <w:r w:rsidRPr="003C3DE2">
              <w:rPr>
                <w:rFonts w:ascii="Times New Roman" w:hAnsi="Times New Roman" w:cs="Times New Roman"/>
                <w:sz w:val="20"/>
                <w:szCs w:val="20"/>
                <w:lang w:val="sr-Cyrl-CS"/>
              </w:rPr>
              <w:t>ИС.1.2.5.</w:t>
            </w:r>
          </w:p>
          <w:p w:rsidR="00EA083E" w:rsidRPr="003C3DE2" w:rsidRDefault="00EA083E" w:rsidP="008E1DDE">
            <w:pPr>
              <w:rPr>
                <w:rFonts w:ascii="Times New Roman" w:hAnsi="Times New Roman" w:cs="Times New Roman"/>
                <w:sz w:val="20"/>
                <w:szCs w:val="20"/>
                <w:lang w:val="sr-Cyrl-CS"/>
              </w:rPr>
            </w:pPr>
            <w:r w:rsidRPr="003C3DE2">
              <w:rPr>
                <w:rFonts w:ascii="Times New Roman" w:hAnsi="Times New Roman" w:cs="Times New Roman"/>
                <w:sz w:val="20"/>
                <w:szCs w:val="20"/>
                <w:lang w:val="sr-Cyrl-CS"/>
              </w:rPr>
              <w:t>ИС.1.2.6.</w:t>
            </w:r>
          </w:p>
          <w:p w:rsidR="00EA083E" w:rsidRPr="003C3DE2" w:rsidRDefault="00EA083E" w:rsidP="008E1DDE">
            <w:pPr>
              <w:rPr>
                <w:rFonts w:ascii="Times New Roman" w:hAnsi="Times New Roman" w:cs="Times New Roman"/>
                <w:sz w:val="20"/>
                <w:szCs w:val="20"/>
                <w:lang w:val="sr-Cyrl-CS"/>
              </w:rPr>
            </w:pPr>
            <w:r w:rsidRPr="003C3DE2">
              <w:rPr>
                <w:rFonts w:ascii="Times New Roman" w:hAnsi="Times New Roman" w:cs="Times New Roman"/>
                <w:sz w:val="20"/>
                <w:szCs w:val="20"/>
                <w:lang w:val="sr-Cyrl-CS"/>
              </w:rPr>
              <w:t>ИС.1.2.7.</w:t>
            </w:r>
          </w:p>
          <w:p w:rsidR="00EA083E" w:rsidRPr="003C3DE2" w:rsidRDefault="00EA083E" w:rsidP="008E1DDE">
            <w:pPr>
              <w:rPr>
                <w:rFonts w:ascii="Times New Roman" w:hAnsi="Times New Roman" w:cs="Times New Roman"/>
                <w:sz w:val="20"/>
                <w:szCs w:val="20"/>
                <w:lang w:val="sr-Cyrl-CS"/>
              </w:rPr>
            </w:pPr>
            <w:r w:rsidRPr="003C3DE2">
              <w:rPr>
                <w:rFonts w:ascii="Times New Roman" w:hAnsi="Times New Roman" w:cs="Times New Roman"/>
                <w:sz w:val="20"/>
                <w:szCs w:val="20"/>
                <w:lang w:val="sr-Cyrl-CS"/>
              </w:rPr>
              <w:t>ИС.2.1.1.</w:t>
            </w:r>
          </w:p>
          <w:p w:rsidR="00EA083E" w:rsidRPr="003C3DE2" w:rsidRDefault="00EA083E" w:rsidP="008E1DDE">
            <w:pPr>
              <w:rPr>
                <w:rFonts w:ascii="Times New Roman" w:hAnsi="Times New Roman" w:cs="Times New Roman"/>
                <w:sz w:val="20"/>
                <w:szCs w:val="20"/>
                <w:lang w:val="sr-Cyrl-CS"/>
              </w:rPr>
            </w:pPr>
            <w:r w:rsidRPr="003C3DE2">
              <w:rPr>
                <w:rFonts w:ascii="Times New Roman" w:hAnsi="Times New Roman" w:cs="Times New Roman"/>
                <w:sz w:val="20"/>
                <w:szCs w:val="20"/>
                <w:lang w:val="sr-Cyrl-CS"/>
              </w:rPr>
              <w:t>ИС.2.1.1.</w:t>
            </w:r>
          </w:p>
          <w:p w:rsidR="00EA083E" w:rsidRPr="003C3DE2" w:rsidRDefault="00EA083E" w:rsidP="008E1DDE">
            <w:pPr>
              <w:rPr>
                <w:rFonts w:ascii="Times New Roman" w:hAnsi="Times New Roman" w:cs="Times New Roman"/>
                <w:sz w:val="20"/>
                <w:szCs w:val="20"/>
                <w:lang w:val="sr-Cyrl-CS"/>
              </w:rPr>
            </w:pPr>
            <w:r w:rsidRPr="003C3DE2">
              <w:rPr>
                <w:rFonts w:ascii="Times New Roman" w:hAnsi="Times New Roman" w:cs="Times New Roman"/>
                <w:sz w:val="20"/>
                <w:szCs w:val="20"/>
                <w:lang w:val="sr-Cyrl-CS"/>
              </w:rPr>
              <w:t>ИС.2.1.2.</w:t>
            </w:r>
          </w:p>
          <w:p w:rsidR="00EA083E" w:rsidRPr="003C3DE2" w:rsidRDefault="00EA083E" w:rsidP="008E1DDE">
            <w:pPr>
              <w:rPr>
                <w:rFonts w:ascii="Times New Roman" w:hAnsi="Times New Roman" w:cs="Times New Roman"/>
                <w:sz w:val="20"/>
                <w:szCs w:val="20"/>
                <w:lang w:val="sr-Cyrl-CS"/>
              </w:rPr>
            </w:pPr>
            <w:r w:rsidRPr="003C3DE2">
              <w:rPr>
                <w:rFonts w:ascii="Times New Roman" w:hAnsi="Times New Roman" w:cs="Times New Roman"/>
                <w:sz w:val="20"/>
                <w:szCs w:val="20"/>
                <w:lang w:val="sr-Cyrl-CS"/>
              </w:rPr>
              <w:t>ИС.2.1.4.</w:t>
            </w:r>
          </w:p>
          <w:p w:rsidR="00EA083E" w:rsidRPr="003C3DE2" w:rsidRDefault="00EA083E" w:rsidP="008E1DDE">
            <w:pPr>
              <w:rPr>
                <w:rFonts w:ascii="Times New Roman" w:hAnsi="Times New Roman" w:cs="Times New Roman"/>
                <w:sz w:val="20"/>
                <w:szCs w:val="20"/>
                <w:lang w:val="sr-Cyrl-CS"/>
              </w:rPr>
            </w:pPr>
            <w:r w:rsidRPr="003C3DE2">
              <w:rPr>
                <w:rFonts w:ascii="Times New Roman" w:hAnsi="Times New Roman" w:cs="Times New Roman"/>
                <w:sz w:val="20"/>
                <w:szCs w:val="20"/>
                <w:lang w:val="sr-Cyrl-CS"/>
              </w:rPr>
              <w:t>ИС.2.1.5.</w:t>
            </w:r>
          </w:p>
          <w:p w:rsidR="00EA083E" w:rsidRPr="003C3DE2" w:rsidRDefault="00EA083E" w:rsidP="008E1DDE">
            <w:pPr>
              <w:rPr>
                <w:rFonts w:ascii="Times New Roman" w:hAnsi="Times New Roman" w:cs="Times New Roman"/>
                <w:sz w:val="20"/>
                <w:szCs w:val="20"/>
                <w:lang w:val="sr-Cyrl-CS"/>
              </w:rPr>
            </w:pPr>
            <w:r w:rsidRPr="003C3DE2">
              <w:rPr>
                <w:rFonts w:ascii="Times New Roman" w:hAnsi="Times New Roman" w:cs="Times New Roman"/>
                <w:sz w:val="20"/>
                <w:szCs w:val="20"/>
                <w:lang w:val="sr-Cyrl-CS"/>
              </w:rPr>
              <w:t>ИС.2.2.2.</w:t>
            </w:r>
          </w:p>
          <w:p w:rsidR="00EA083E" w:rsidRPr="003C3DE2" w:rsidRDefault="00EA083E" w:rsidP="008E1DDE">
            <w:pPr>
              <w:rPr>
                <w:rFonts w:ascii="Times New Roman" w:hAnsi="Times New Roman" w:cs="Times New Roman"/>
                <w:sz w:val="20"/>
                <w:szCs w:val="20"/>
                <w:lang w:val="sr-Cyrl-CS"/>
              </w:rPr>
            </w:pPr>
            <w:r w:rsidRPr="003C3DE2">
              <w:rPr>
                <w:rFonts w:ascii="Times New Roman" w:hAnsi="Times New Roman" w:cs="Times New Roman"/>
                <w:sz w:val="20"/>
                <w:szCs w:val="20"/>
                <w:lang w:val="sr-Cyrl-CS"/>
              </w:rPr>
              <w:t>ИС.2.2.4.</w:t>
            </w:r>
          </w:p>
          <w:p w:rsidR="00EA083E" w:rsidRPr="003C3DE2" w:rsidRDefault="00EA083E" w:rsidP="008E1DDE">
            <w:pPr>
              <w:rPr>
                <w:rFonts w:ascii="Times New Roman" w:hAnsi="Times New Roman" w:cs="Times New Roman"/>
                <w:sz w:val="20"/>
                <w:szCs w:val="20"/>
                <w:lang w:val="sr-Cyrl-CS"/>
              </w:rPr>
            </w:pPr>
            <w:r w:rsidRPr="003C3DE2">
              <w:rPr>
                <w:rFonts w:ascii="Times New Roman" w:hAnsi="Times New Roman" w:cs="Times New Roman"/>
                <w:sz w:val="20"/>
                <w:szCs w:val="20"/>
                <w:lang w:val="sr-Cyrl-CS"/>
              </w:rPr>
              <w:t>ИС.2.2.5.</w:t>
            </w:r>
          </w:p>
          <w:p w:rsidR="00EA083E" w:rsidRPr="003C3DE2" w:rsidRDefault="00EA083E" w:rsidP="008E1DDE">
            <w:pPr>
              <w:rPr>
                <w:rFonts w:ascii="Times New Roman" w:hAnsi="Times New Roman" w:cs="Times New Roman"/>
                <w:sz w:val="20"/>
                <w:szCs w:val="20"/>
                <w:lang w:val="sr-Cyrl-CS"/>
              </w:rPr>
            </w:pPr>
            <w:r w:rsidRPr="003C3DE2">
              <w:rPr>
                <w:rFonts w:ascii="Times New Roman" w:hAnsi="Times New Roman" w:cs="Times New Roman"/>
                <w:sz w:val="20"/>
                <w:szCs w:val="20"/>
                <w:lang w:val="sr-Cyrl-CS"/>
              </w:rPr>
              <w:t>ИС.3.1.1.</w:t>
            </w:r>
          </w:p>
          <w:p w:rsidR="00EA083E" w:rsidRDefault="00EA083E" w:rsidP="008E1DDE">
            <w:pPr>
              <w:ind w:right="113"/>
              <w:rPr>
                <w:lang w:val="sr-Cyrl-CS"/>
              </w:rPr>
            </w:pPr>
            <w:r w:rsidRPr="003C3DE2">
              <w:rPr>
                <w:rFonts w:ascii="Times New Roman" w:hAnsi="Times New Roman" w:cs="Times New Roman"/>
                <w:sz w:val="20"/>
                <w:szCs w:val="20"/>
                <w:lang w:val="sr-Cyrl-CS"/>
              </w:rPr>
              <w:t>ИС.3.2.1.</w:t>
            </w:r>
          </w:p>
        </w:tc>
      </w:tr>
    </w:tbl>
    <w:p w:rsidR="00EA083E" w:rsidRDefault="00EA083E" w:rsidP="00EA083E">
      <w:pPr>
        <w:rPr>
          <w:lang w:val="sr-Cyrl-CS"/>
        </w:rPr>
        <w:sectPr w:rsidR="00EA083E" w:rsidSect="008E1DDE">
          <w:pgSz w:w="15840" w:h="12240" w:orient="landscape"/>
          <w:pgMar w:top="1440" w:right="1440" w:bottom="1440" w:left="1440" w:header="720" w:footer="720" w:gutter="0"/>
          <w:cols w:space="720"/>
          <w:docGrid w:linePitch="360"/>
        </w:sectPr>
      </w:pPr>
    </w:p>
    <w:tbl>
      <w:tblPr>
        <w:tblW w:w="14301"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5"/>
        <w:gridCol w:w="27"/>
        <w:gridCol w:w="1743"/>
        <w:gridCol w:w="255"/>
        <w:gridCol w:w="1644"/>
        <w:gridCol w:w="309"/>
        <w:gridCol w:w="1285"/>
        <w:gridCol w:w="240"/>
        <w:gridCol w:w="1916"/>
        <w:gridCol w:w="210"/>
        <w:gridCol w:w="2248"/>
        <w:gridCol w:w="81"/>
        <w:gridCol w:w="1330"/>
        <w:gridCol w:w="115"/>
        <w:gridCol w:w="1104"/>
        <w:gridCol w:w="212"/>
      </w:tblGrid>
      <w:tr w:rsidR="00EA083E" w:rsidRPr="00874B8C" w:rsidTr="00756F9F">
        <w:trPr>
          <w:trHeight w:val="390"/>
        </w:trPr>
        <w:tc>
          <w:tcPr>
            <w:tcW w:w="3978" w:type="dxa"/>
            <w:gridSpan w:val="4"/>
          </w:tcPr>
          <w:p w:rsidR="00EA083E" w:rsidRPr="00AA7D4A" w:rsidRDefault="00EA083E" w:rsidP="008E1DDE">
            <w:pPr>
              <w:jc w:val="both"/>
              <w:rPr>
                <w:rFonts w:ascii="Times New Roman" w:hAnsi="Times New Roman" w:cs="Times New Roman"/>
                <w:sz w:val="20"/>
                <w:szCs w:val="20"/>
              </w:rPr>
            </w:pPr>
            <w:r>
              <w:rPr>
                <w:rFonts w:ascii="Times New Roman" w:hAnsi="Times New Roman" w:cs="Times New Roman"/>
                <w:sz w:val="20"/>
                <w:szCs w:val="20"/>
              </w:rPr>
              <w:lastRenderedPageBreak/>
              <w:t>ГОДИШЊИ ФОНД  ЧАСОВА:74</w:t>
            </w:r>
          </w:p>
        </w:tc>
        <w:tc>
          <w:tcPr>
            <w:tcW w:w="10323" w:type="dxa"/>
            <w:gridSpan w:val="12"/>
            <w:vMerge w:val="restart"/>
          </w:tcPr>
          <w:p w:rsidR="00EA083E" w:rsidRDefault="00EA083E" w:rsidP="008E1DDE">
            <w:pPr>
              <w:rPr>
                <w:rFonts w:ascii="Times New Roman" w:hAnsi="Times New Roman" w:cs="Times New Roman"/>
                <w:sz w:val="20"/>
                <w:szCs w:val="20"/>
              </w:rPr>
            </w:pPr>
          </w:p>
          <w:p w:rsidR="00EA083E" w:rsidRPr="00AA7D4A" w:rsidRDefault="00EA083E" w:rsidP="008E1DDE">
            <w:pPr>
              <w:rPr>
                <w:rFonts w:ascii="Times New Roman" w:hAnsi="Times New Roman" w:cs="Times New Roman"/>
                <w:sz w:val="20"/>
                <w:szCs w:val="20"/>
              </w:rPr>
            </w:pPr>
            <w:r>
              <w:rPr>
                <w:rFonts w:ascii="Times New Roman" w:hAnsi="Times New Roman" w:cs="Times New Roman"/>
                <w:sz w:val="20"/>
                <w:szCs w:val="20"/>
              </w:rPr>
              <w:t xml:space="preserve">ОБАВЕЗНИ НАСТАВНИ ПРЕДМЕТ                   ИСТОРИЈА                   </w:t>
            </w:r>
          </w:p>
          <w:p w:rsidR="00EA083E" w:rsidRDefault="00EA083E" w:rsidP="008E1DDE">
            <w:pPr>
              <w:rPr>
                <w:rFonts w:ascii="Times New Roman" w:hAnsi="Times New Roman" w:cs="Times New Roman"/>
              </w:rPr>
            </w:pPr>
          </w:p>
        </w:tc>
      </w:tr>
      <w:tr w:rsidR="00EA083E" w:rsidRPr="00874B8C" w:rsidTr="00756F9F">
        <w:trPr>
          <w:trHeight w:val="390"/>
        </w:trPr>
        <w:tc>
          <w:tcPr>
            <w:tcW w:w="3978" w:type="dxa"/>
            <w:gridSpan w:val="4"/>
          </w:tcPr>
          <w:p w:rsidR="00EA083E" w:rsidRPr="00DA3F78" w:rsidRDefault="00EA083E" w:rsidP="008E1DDE">
            <w:pPr>
              <w:jc w:val="both"/>
              <w:rPr>
                <w:rFonts w:ascii="Times New Roman" w:hAnsi="Times New Roman" w:cs="Times New Roman"/>
                <w:sz w:val="20"/>
                <w:szCs w:val="20"/>
              </w:rPr>
            </w:pPr>
            <w:r>
              <w:rPr>
                <w:rFonts w:ascii="Times New Roman" w:hAnsi="Times New Roman" w:cs="Times New Roman"/>
                <w:sz w:val="20"/>
                <w:szCs w:val="20"/>
                <w:lang w:val="sr-Cyrl-CS"/>
              </w:rPr>
              <w:t xml:space="preserve">НЕДЕЉНИ ФОНД  ЧАСОВА </w:t>
            </w:r>
            <w:r>
              <w:rPr>
                <w:rFonts w:ascii="Times New Roman" w:hAnsi="Times New Roman" w:cs="Times New Roman"/>
                <w:sz w:val="20"/>
                <w:szCs w:val="20"/>
              </w:rPr>
              <w:t>:2</w:t>
            </w:r>
          </w:p>
        </w:tc>
        <w:tc>
          <w:tcPr>
            <w:tcW w:w="10323" w:type="dxa"/>
            <w:gridSpan w:val="12"/>
            <w:vMerge/>
          </w:tcPr>
          <w:p w:rsidR="00EA083E" w:rsidRDefault="00EA083E" w:rsidP="008E1DDE">
            <w:pPr>
              <w:rPr>
                <w:rFonts w:ascii="Times New Roman" w:hAnsi="Times New Roman" w:cs="Times New Roman"/>
              </w:rPr>
            </w:pPr>
          </w:p>
        </w:tc>
      </w:tr>
      <w:tr w:rsidR="00EA083E" w:rsidRPr="00874B8C" w:rsidTr="00756F9F">
        <w:trPr>
          <w:trHeight w:val="390"/>
        </w:trPr>
        <w:tc>
          <w:tcPr>
            <w:tcW w:w="2066" w:type="dxa"/>
            <w:gridSpan w:val="2"/>
            <w:vMerge w:val="restart"/>
          </w:tcPr>
          <w:p w:rsidR="00EA083E" w:rsidRDefault="00EA083E" w:rsidP="008E1DDE">
            <w:pPr>
              <w:rPr>
                <w:rFonts w:ascii="Times New Roman" w:hAnsi="Times New Roman" w:cs="Times New Roman"/>
                <w:sz w:val="32"/>
                <w:szCs w:val="32"/>
              </w:rPr>
            </w:pPr>
          </w:p>
          <w:p w:rsidR="00EA083E" w:rsidRPr="00874B8C" w:rsidRDefault="00EA083E" w:rsidP="008E1DDE">
            <w:pPr>
              <w:rPr>
                <w:rFonts w:ascii="Times New Roman" w:hAnsi="Times New Roman" w:cs="Times New Roman"/>
                <w:sz w:val="32"/>
                <w:szCs w:val="32"/>
                <w:lang w:val="sr-Cyrl-CS"/>
              </w:rPr>
            </w:pPr>
            <w:r w:rsidRPr="00874B8C">
              <w:rPr>
                <w:rFonts w:ascii="Times New Roman" w:hAnsi="Times New Roman" w:cs="Times New Roman"/>
                <w:sz w:val="32"/>
                <w:szCs w:val="32"/>
                <w:lang w:val="sr-Cyrl-CS"/>
              </w:rPr>
              <w:t>Циљ</w:t>
            </w:r>
          </w:p>
        </w:tc>
        <w:tc>
          <w:tcPr>
            <w:tcW w:w="1912" w:type="dxa"/>
            <w:gridSpan w:val="2"/>
            <w:vMerge w:val="restart"/>
          </w:tcPr>
          <w:p w:rsidR="00EA083E" w:rsidRDefault="00EA083E" w:rsidP="008E1DDE">
            <w:pPr>
              <w:rPr>
                <w:rFonts w:ascii="Times New Roman" w:hAnsi="Times New Roman" w:cs="Times New Roman"/>
                <w:sz w:val="32"/>
                <w:szCs w:val="32"/>
              </w:rPr>
            </w:pPr>
          </w:p>
          <w:p w:rsidR="00EA083E" w:rsidRPr="00874B8C" w:rsidRDefault="00EA083E" w:rsidP="008E1DDE">
            <w:pPr>
              <w:rPr>
                <w:rFonts w:ascii="Times New Roman" w:hAnsi="Times New Roman" w:cs="Times New Roman"/>
                <w:sz w:val="32"/>
                <w:szCs w:val="32"/>
                <w:lang w:val="sr-Cyrl-CS"/>
              </w:rPr>
            </w:pPr>
            <w:r w:rsidRPr="00874B8C">
              <w:rPr>
                <w:rFonts w:ascii="Times New Roman" w:hAnsi="Times New Roman" w:cs="Times New Roman"/>
                <w:sz w:val="32"/>
                <w:szCs w:val="32"/>
                <w:lang w:val="sr-Cyrl-CS"/>
              </w:rPr>
              <w:t>Садржај</w:t>
            </w:r>
          </w:p>
        </w:tc>
        <w:tc>
          <w:tcPr>
            <w:tcW w:w="1823" w:type="dxa"/>
            <w:gridSpan w:val="2"/>
            <w:vMerge w:val="restart"/>
          </w:tcPr>
          <w:p w:rsidR="00EA083E" w:rsidRDefault="00EA083E" w:rsidP="008E1DDE">
            <w:pPr>
              <w:rPr>
                <w:rFonts w:ascii="Times New Roman" w:hAnsi="Times New Roman" w:cs="Times New Roman"/>
                <w:sz w:val="32"/>
                <w:szCs w:val="32"/>
              </w:rPr>
            </w:pPr>
          </w:p>
          <w:p w:rsidR="00EA083E" w:rsidRPr="00874B8C" w:rsidRDefault="00EA083E" w:rsidP="008E1DDE">
            <w:pPr>
              <w:rPr>
                <w:rFonts w:ascii="Times New Roman" w:hAnsi="Times New Roman" w:cs="Times New Roman"/>
                <w:sz w:val="32"/>
                <w:szCs w:val="32"/>
                <w:lang w:val="sr-Cyrl-CS"/>
              </w:rPr>
            </w:pPr>
            <w:r w:rsidRPr="00874B8C">
              <w:rPr>
                <w:rFonts w:ascii="Times New Roman" w:hAnsi="Times New Roman" w:cs="Times New Roman"/>
                <w:sz w:val="32"/>
                <w:szCs w:val="32"/>
                <w:lang w:val="sr-Cyrl-CS"/>
              </w:rPr>
              <w:t>Исходи</w:t>
            </w:r>
          </w:p>
        </w:tc>
        <w:tc>
          <w:tcPr>
            <w:tcW w:w="1634" w:type="dxa"/>
            <w:gridSpan w:val="2"/>
            <w:vMerge w:val="restart"/>
          </w:tcPr>
          <w:p w:rsidR="00EA083E" w:rsidRPr="00874B8C" w:rsidRDefault="00EA083E" w:rsidP="008E1DDE">
            <w:pPr>
              <w:rPr>
                <w:rFonts w:ascii="Times New Roman" w:hAnsi="Times New Roman" w:cs="Times New Roman"/>
                <w:sz w:val="20"/>
                <w:szCs w:val="20"/>
                <w:lang w:val="sr-Cyrl-CS"/>
              </w:rPr>
            </w:pPr>
            <w:r w:rsidRPr="00874B8C">
              <w:rPr>
                <w:rFonts w:ascii="Times New Roman" w:hAnsi="Times New Roman" w:cs="Times New Roman"/>
                <w:sz w:val="20"/>
                <w:szCs w:val="20"/>
                <w:lang w:val="sr-Cyrl-CS"/>
              </w:rPr>
              <w:t>Специфичне међупредметне компетенције</w:t>
            </w:r>
          </w:p>
        </w:tc>
        <w:tc>
          <w:tcPr>
            <w:tcW w:w="1990" w:type="dxa"/>
            <w:gridSpan w:val="2"/>
            <w:vMerge w:val="restart"/>
          </w:tcPr>
          <w:p w:rsidR="00EA083E" w:rsidRPr="00874B8C" w:rsidRDefault="00EA083E" w:rsidP="008E1DDE">
            <w:pPr>
              <w:rPr>
                <w:rFonts w:ascii="Times New Roman" w:hAnsi="Times New Roman" w:cs="Times New Roman"/>
                <w:lang w:val="sr-Cyrl-CS"/>
              </w:rPr>
            </w:pPr>
            <w:r w:rsidRPr="00874B8C">
              <w:rPr>
                <w:rFonts w:ascii="Times New Roman" w:hAnsi="Times New Roman" w:cs="Times New Roman"/>
                <w:lang w:val="sr-Cyrl-CS"/>
              </w:rPr>
              <w:t>Начин остваривања</w:t>
            </w:r>
          </w:p>
        </w:tc>
        <w:tc>
          <w:tcPr>
            <w:tcW w:w="3650" w:type="dxa"/>
            <w:gridSpan w:val="4"/>
          </w:tcPr>
          <w:p w:rsidR="00EA083E" w:rsidRPr="00874B8C" w:rsidRDefault="00EA083E" w:rsidP="008E1DDE">
            <w:pPr>
              <w:rPr>
                <w:rFonts w:ascii="Times New Roman" w:hAnsi="Times New Roman" w:cs="Times New Roman"/>
                <w:lang w:val="sr-Cyrl-CS"/>
              </w:rPr>
            </w:pPr>
            <w:r w:rsidRPr="00874B8C">
              <w:rPr>
                <w:rFonts w:ascii="Times New Roman" w:hAnsi="Times New Roman" w:cs="Times New Roman"/>
                <w:lang w:val="sr-Cyrl-CS"/>
              </w:rPr>
              <w:t>Активности</w:t>
            </w:r>
          </w:p>
        </w:tc>
        <w:tc>
          <w:tcPr>
            <w:tcW w:w="1226" w:type="dxa"/>
            <w:gridSpan w:val="2"/>
            <w:vMerge w:val="restart"/>
          </w:tcPr>
          <w:p w:rsidR="00EA083E" w:rsidRDefault="00EA083E" w:rsidP="008E1DDE">
            <w:pPr>
              <w:rPr>
                <w:rFonts w:ascii="Times New Roman" w:hAnsi="Times New Roman" w:cs="Times New Roman"/>
              </w:rPr>
            </w:pPr>
          </w:p>
          <w:p w:rsidR="00EA083E" w:rsidRPr="00874B8C" w:rsidRDefault="00EA083E" w:rsidP="008E1DDE">
            <w:pPr>
              <w:rPr>
                <w:rFonts w:ascii="Times New Roman" w:hAnsi="Times New Roman" w:cs="Times New Roman"/>
                <w:lang w:val="sr-Cyrl-CS"/>
              </w:rPr>
            </w:pPr>
            <w:r w:rsidRPr="00874B8C">
              <w:rPr>
                <w:rFonts w:ascii="Times New Roman" w:hAnsi="Times New Roman" w:cs="Times New Roman"/>
                <w:lang w:val="sr-Cyrl-CS"/>
              </w:rPr>
              <w:t>Стандарди</w:t>
            </w:r>
          </w:p>
        </w:tc>
      </w:tr>
      <w:tr w:rsidR="00EA083E" w:rsidTr="00756F9F">
        <w:trPr>
          <w:trHeight w:val="405"/>
        </w:trPr>
        <w:tc>
          <w:tcPr>
            <w:tcW w:w="2066" w:type="dxa"/>
            <w:gridSpan w:val="2"/>
            <w:vMerge/>
          </w:tcPr>
          <w:p w:rsidR="00EA083E" w:rsidRDefault="00EA083E" w:rsidP="008E1DDE">
            <w:pPr>
              <w:rPr>
                <w:lang w:val="sr-Cyrl-CS"/>
              </w:rPr>
            </w:pPr>
          </w:p>
        </w:tc>
        <w:tc>
          <w:tcPr>
            <w:tcW w:w="1912" w:type="dxa"/>
            <w:gridSpan w:val="2"/>
            <w:vMerge/>
          </w:tcPr>
          <w:p w:rsidR="00EA083E" w:rsidRDefault="00EA083E" w:rsidP="008E1DDE">
            <w:pPr>
              <w:rPr>
                <w:lang w:val="sr-Cyrl-CS"/>
              </w:rPr>
            </w:pPr>
          </w:p>
        </w:tc>
        <w:tc>
          <w:tcPr>
            <w:tcW w:w="1823" w:type="dxa"/>
            <w:gridSpan w:val="2"/>
            <w:vMerge/>
          </w:tcPr>
          <w:p w:rsidR="00EA083E" w:rsidRDefault="00EA083E" w:rsidP="008E1DDE">
            <w:pPr>
              <w:rPr>
                <w:lang w:val="sr-Cyrl-CS"/>
              </w:rPr>
            </w:pPr>
          </w:p>
        </w:tc>
        <w:tc>
          <w:tcPr>
            <w:tcW w:w="1634" w:type="dxa"/>
            <w:gridSpan w:val="2"/>
            <w:vMerge/>
          </w:tcPr>
          <w:p w:rsidR="00EA083E" w:rsidRDefault="00EA083E" w:rsidP="008E1DDE">
            <w:pPr>
              <w:rPr>
                <w:lang w:val="sr-Cyrl-CS"/>
              </w:rPr>
            </w:pPr>
          </w:p>
        </w:tc>
        <w:tc>
          <w:tcPr>
            <w:tcW w:w="1990" w:type="dxa"/>
            <w:gridSpan w:val="2"/>
            <w:vMerge/>
          </w:tcPr>
          <w:p w:rsidR="00EA083E" w:rsidRDefault="00EA083E" w:rsidP="008E1DDE">
            <w:pPr>
              <w:rPr>
                <w:lang w:val="sr-Cyrl-CS"/>
              </w:rPr>
            </w:pPr>
          </w:p>
        </w:tc>
        <w:tc>
          <w:tcPr>
            <w:tcW w:w="2180" w:type="dxa"/>
            <w:gridSpan w:val="2"/>
          </w:tcPr>
          <w:p w:rsidR="00EA083E" w:rsidRPr="00874B8C" w:rsidRDefault="00EA083E" w:rsidP="008E1DDE">
            <w:pPr>
              <w:rPr>
                <w:rFonts w:ascii="Times New Roman" w:hAnsi="Times New Roman" w:cs="Times New Roman"/>
                <w:lang w:val="sr-Cyrl-CS"/>
              </w:rPr>
            </w:pPr>
            <w:r w:rsidRPr="00874B8C">
              <w:rPr>
                <w:rFonts w:ascii="Times New Roman" w:hAnsi="Times New Roman" w:cs="Times New Roman"/>
                <w:lang w:val="sr-Cyrl-CS"/>
              </w:rPr>
              <w:t>ученика</w:t>
            </w:r>
          </w:p>
        </w:tc>
        <w:tc>
          <w:tcPr>
            <w:tcW w:w="1470" w:type="dxa"/>
            <w:gridSpan w:val="2"/>
          </w:tcPr>
          <w:p w:rsidR="00EA083E" w:rsidRPr="00874B8C" w:rsidRDefault="00EA083E" w:rsidP="008E1DDE">
            <w:pPr>
              <w:rPr>
                <w:rFonts w:ascii="Times New Roman" w:hAnsi="Times New Roman" w:cs="Times New Roman"/>
                <w:lang w:val="sr-Cyrl-CS"/>
              </w:rPr>
            </w:pPr>
            <w:r w:rsidRPr="00874B8C">
              <w:rPr>
                <w:rFonts w:ascii="Times New Roman" w:hAnsi="Times New Roman" w:cs="Times New Roman"/>
                <w:lang w:val="sr-Cyrl-CS"/>
              </w:rPr>
              <w:t>наставника</w:t>
            </w:r>
          </w:p>
        </w:tc>
        <w:tc>
          <w:tcPr>
            <w:tcW w:w="1226" w:type="dxa"/>
            <w:gridSpan w:val="2"/>
            <w:vMerge/>
          </w:tcPr>
          <w:p w:rsidR="00EA083E" w:rsidRDefault="00EA083E" w:rsidP="008E1DDE">
            <w:pPr>
              <w:rPr>
                <w:lang w:val="sr-Cyrl-CS"/>
              </w:rPr>
            </w:pPr>
          </w:p>
        </w:tc>
      </w:tr>
      <w:tr w:rsidR="00EA083E" w:rsidTr="00756F9F">
        <w:tc>
          <w:tcPr>
            <w:tcW w:w="2066" w:type="dxa"/>
            <w:gridSpan w:val="2"/>
          </w:tcPr>
          <w:p w:rsidR="00EA083E" w:rsidRPr="0011116F" w:rsidRDefault="00EA083E" w:rsidP="008E1DDE">
            <w:pPr>
              <w:rPr>
                <w:sz w:val="18"/>
                <w:szCs w:val="18"/>
              </w:rPr>
            </w:pPr>
          </w:p>
          <w:p w:rsidR="00EA083E" w:rsidRPr="00874B8C" w:rsidRDefault="00EA083E" w:rsidP="008E1DDE">
            <w:pPr>
              <w:rPr>
                <w:rFonts w:ascii="Times New Roman" w:hAnsi="Times New Roman" w:cs="Times New Roman"/>
                <w:lang w:val="sr-Cyrl-CS"/>
              </w:rPr>
            </w:pPr>
            <w:r w:rsidRPr="00874B8C">
              <w:rPr>
                <w:rFonts w:ascii="Times New Roman" w:hAnsi="Times New Roman" w:cs="Times New Roman"/>
                <w:lang w:val="sr-Cyrl-CS"/>
              </w:rPr>
              <w:t>-упознавање ученика са средњовековним монархијама у Европи</w:t>
            </w:r>
          </w:p>
          <w:p w:rsidR="00EA083E" w:rsidRPr="00874B8C" w:rsidRDefault="00EA083E" w:rsidP="008E1DDE">
            <w:pPr>
              <w:rPr>
                <w:rFonts w:ascii="Times New Roman" w:hAnsi="Times New Roman" w:cs="Times New Roman"/>
                <w:lang w:val="sr-Cyrl-CS"/>
              </w:rPr>
            </w:pPr>
            <w:r w:rsidRPr="00874B8C">
              <w:rPr>
                <w:rFonts w:ascii="Times New Roman" w:hAnsi="Times New Roman" w:cs="Times New Roman"/>
                <w:lang w:val="sr-Cyrl-CS"/>
              </w:rPr>
              <w:t>-уочавање значаја појаве средњовековних градова и градске привреде</w:t>
            </w:r>
          </w:p>
          <w:p w:rsidR="00EA083E" w:rsidRPr="00874B8C" w:rsidRDefault="00EA083E" w:rsidP="008E1DDE">
            <w:pPr>
              <w:rPr>
                <w:rFonts w:ascii="Times New Roman" w:hAnsi="Times New Roman" w:cs="Times New Roman"/>
                <w:lang w:val="sr-Cyrl-CS"/>
              </w:rPr>
            </w:pPr>
            <w:r w:rsidRPr="00874B8C">
              <w:rPr>
                <w:rFonts w:ascii="Times New Roman" w:hAnsi="Times New Roman" w:cs="Times New Roman"/>
                <w:lang w:val="sr-Cyrl-CS"/>
              </w:rPr>
              <w:t>-препознавање средњовековних споменика културе на сликама и фотографгијама</w:t>
            </w:r>
          </w:p>
          <w:p w:rsidR="00EA083E" w:rsidRPr="00874B8C" w:rsidRDefault="00EA083E" w:rsidP="008E1DDE">
            <w:pPr>
              <w:rPr>
                <w:rFonts w:ascii="Times New Roman" w:hAnsi="Times New Roman" w:cs="Times New Roman"/>
                <w:lang w:val="sr-Cyrl-CS"/>
              </w:rPr>
            </w:pPr>
            <w:r w:rsidRPr="00874B8C">
              <w:rPr>
                <w:rFonts w:ascii="Times New Roman" w:hAnsi="Times New Roman" w:cs="Times New Roman"/>
                <w:lang w:val="sr-Cyrl-CS"/>
              </w:rPr>
              <w:t xml:space="preserve"> -упознавање са узроком и током крсташких </w:t>
            </w:r>
            <w:r w:rsidRPr="00874B8C">
              <w:rPr>
                <w:rFonts w:ascii="Times New Roman" w:hAnsi="Times New Roman" w:cs="Times New Roman"/>
                <w:lang w:val="sr-Cyrl-CS"/>
              </w:rPr>
              <w:lastRenderedPageBreak/>
              <w:t>ратова као и са улогом најзначајнијих учесника у тим ратовима</w:t>
            </w:r>
          </w:p>
          <w:p w:rsidR="00EA083E" w:rsidRPr="00874B8C" w:rsidRDefault="00EA083E" w:rsidP="008E1DDE">
            <w:pPr>
              <w:rPr>
                <w:rFonts w:ascii="Times New Roman" w:hAnsi="Times New Roman" w:cs="Times New Roman"/>
                <w:lang w:val="sr-Cyrl-CS"/>
              </w:rPr>
            </w:pPr>
          </w:p>
          <w:p w:rsidR="00EA083E" w:rsidRDefault="00EA083E" w:rsidP="008E1DDE">
            <w:pPr>
              <w:rPr>
                <w:lang w:val="sr-Cyrl-CS"/>
              </w:rPr>
            </w:pPr>
          </w:p>
        </w:tc>
        <w:tc>
          <w:tcPr>
            <w:tcW w:w="1912" w:type="dxa"/>
            <w:gridSpan w:val="2"/>
          </w:tcPr>
          <w:p w:rsidR="00EA083E" w:rsidRPr="00874B8C" w:rsidRDefault="00EA083E" w:rsidP="008E1DDE">
            <w:pPr>
              <w:rPr>
                <w:rFonts w:ascii="Times New Roman" w:hAnsi="Times New Roman" w:cs="Times New Roman"/>
                <w:b/>
              </w:rPr>
            </w:pPr>
            <w:r w:rsidRPr="00874B8C">
              <w:rPr>
                <w:rFonts w:ascii="Times New Roman" w:hAnsi="Times New Roman" w:cs="Times New Roman"/>
                <w:b/>
              </w:rPr>
              <w:lastRenderedPageBreak/>
              <w:t>ЕВРОПА У ПОЗНОМ СРЕДЊЕМ ВЕКУ</w:t>
            </w:r>
          </w:p>
          <w:p w:rsidR="00EA083E" w:rsidRPr="00874B8C" w:rsidRDefault="00EA083E" w:rsidP="008E1DDE">
            <w:pPr>
              <w:rPr>
                <w:rFonts w:ascii="Times New Roman" w:hAnsi="Times New Roman" w:cs="Times New Roman"/>
              </w:rPr>
            </w:pPr>
            <w:r w:rsidRPr="00874B8C">
              <w:rPr>
                <w:rFonts w:ascii="Times New Roman" w:hAnsi="Times New Roman" w:cs="Times New Roman"/>
              </w:rPr>
              <w:t>-Успон средњовековних монархија</w:t>
            </w:r>
          </w:p>
          <w:p w:rsidR="00EA083E" w:rsidRPr="00874B8C" w:rsidRDefault="00EA083E" w:rsidP="008E1DDE">
            <w:pPr>
              <w:rPr>
                <w:rFonts w:ascii="Times New Roman" w:hAnsi="Times New Roman" w:cs="Times New Roman"/>
              </w:rPr>
            </w:pPr>
            <w:r w:rsidRPr="00874B8C">
              <w:rPr>
                <w:rFonts w:ascii="Times New Roman" w:hAnsi="Times New Roman" w:cs="Times New Roman"/>
              </w:rPr>
              <w:t>-крсташки ратови</w:t>
            </w:r>
          </w:p>
          <w:p w:rsidR="00EA083E" w:rsidRPr="00874B8C" w:rsidRDefault="00EA083E" w:rsidP="008E1DDE">
            <w:pPr>
              <w:rPr>
                <w:rFonts w:ascii="Times New Roman" w:hAnsi="Times New Roman" w:cs="Times New Roman"/>
              </w:rPr>
            </w:pPr>
            <w:r w:rsidRPr="00874B8C">
              <w:rPr>
                <w:rFonts w:ascii="Times New Roman" w:hAnsi="Times New Roman" w:cs="Times New Roman"/>
              </w:rPr>
              <w:t>-постанак и развој средњовековних градова</w:t>
            </w:r>
          </w:p>
          <w:p w:rsidR="00EA083E" w:rsidRPr="00874B8C" w:rsidRDefault="00EA083E" w:rsidP="008E1DDE">
            <w:pPr>
              <w:rPr>
                <w:rFonts w:ascii="Times New Roman" w:hAnsi="Times New Roman" w:cs="Times New Roman"/>
              </w:rPr>
            </w:pPr>
            <w:r w:rsidRPr="00874B8C">
              <w:rPr>
                <w:rFonts w:ascii="Times New Roman" w:hAnsi="Times New Roman" w:cs="Times New Roman"/>
              </w:rPr>
              <w:t>-свакодневни живот у средњем веку</w:t>
            </w:r>
          </w:p>
          <w:p w:rsidR="00EA083E" w:rsidRDefault="00EA083E" w:rsidP="008E1DDE">
            <w:pPr>
              <w:rPr>
                <w:lang w:val="sr-Cyrl-CS"/>
              </w:rPr>
            </w:pPr>
            <w:r w:rsidRPr="00874B8C">
              <w:rPr>
                <w:rFonts w:ascii="Times New Roman" w:hAnsi="Times New Roman" w:cs="Times New Roman"/>
              </w:rPr>
              <w:t>-опште одлике средњовековне културе</w:t>
            </w:r>
          </w:p>
        </w:tc>
        <w:tc>
          <w:tcPr>
            <w:tcW w:w="1823" w:type="dxa"/>
            <w:gridSpan w:val="2"/>
          </w:tcPr>
          <w:p w:rsidR="00EA083E" w:rsidRPr="00874B8C" w:rsidRDefault="00EA083E" w:rsidP="008E1DDE">
            <w:pPr>
              <w:rPr>
                <w:rFonts w:ascii="Times New Roman" w:hAnsi="Times New Roman" w:cs="Times New Roman"/>
                <w:b/>
                <w:i/>
                <w:lang w:val="sr-Cyrl-CS"/>
              </w:rPr>
            </w:pPr>
            <w:r w:rsidRPr="00874B8C">
              <w:rPr>
                <w:rFonts w:ascii="Times New Roman" w:hAnsi="Times New Roman" w:cs="Times New Roman"/>
                <w:b/>
                <w:i/>
                <w:lang w:val="sr-Cyrl-CS"/>
              </w:rPr>
              <w:t>Ученик ће умети да:</w:t>
            </w:r>
          </w:p>
          <w:p w:rsidR="00EA083E" w:rsidRPr="00874B8C" w:rsidRDefault="00EA083E" w:rsidP="008E1DDE">
            <w:pPr>
              <w:rPr>
                <w:rFonts w:ascii="Times New Roman" w:hAnsi="Times New Roman" w:cs="Times New Roman"/>
                <w:lang w:val="sr-Cyrl-CS"/>
              </w:rPr>
            </w:pPr>
            <w:r w:rsidRPr="00874B8C">
              <w:rPr>
                <w:rFonts w:ascii="Times New Roman" w:hAnsi="Times New Roman" w:cs="Times New Roman"/>
                <w:lang w:val="sr-Cyrl-CS"/>
              </w:rPr>
              <w:t>-наведе каракреристичне средњовековне монархије</w:t>
            </w:r>
          </w:p>
          <w:p w:rsidR="00EA083E" w:rsidRPr="00874B8C" w:rsidRDefault="00EA083E" w:rsidP="008E1DDE">
            <w:pPr>
              <w:rPr>
                <w:rFonts w:ascii="Times New Roman" w:hAnsi="Times New Roman" w:cs="Times New Roman"/>
                <w:lang w:val="sr-Cyrl-CS"/>
              </w:rPr>
            </w:pPr>
            <w:r w:rsidRPr="00874B8C">
              <w:rPr>
                <w:rFonts w:ascii="Times New Roman" w:hAnsi="Times New Roman" w:cs="Times New Roman"/>
                <w:lang w:val="sr-Cyrl-CS"/>
              </w:rPr>
              <w:t>-препозна значај развоја градова и градске привреде</w:t>
            </w:r>
          </w:p>
          <w:p w:rsidR="00EA083E" w:rsidRPr="00874B8C" w:rsidRDefault="00EA083E" w:rsidP="008E1DDE">
            <w:pPr>
              <w:rPr>
                <w:rFonts w:ascii="Times New Roman" w:hAnsi="Times New Roman" w:cs="Times New Roman"/>
                <w:lang w:val="sr-Cyrl-CS"/>
              </w:rPr>
            </w:pPr>
            <w:r w:rsidRPr="00874B8C">
              <w:rPr>
                <w:rFonts w:ascii="Times New Roman" w:hAnsi="Times New Roman" w:cs="Times New Roman"/>
                <w:lang w:val="sr-Cyrl-CS"/>
              </w:rPr>
              <w:t>-опише основне карактеристике средњовековне културе</w:t>
            </w:r>
          </w:p>
          <w:p w:rsidR="00EA083E" w:rsidRDefault="00EA083E" w:rsidP="008E1DDE">
            <w:pPr>
              <w:ind w:right="113"/>
              <w:rPr>
                <w:lang w:val="sr-Cyrl-CS"/>
              </w:rPr>
            </w:pPr>
            <w:r w:rsidRPr="00874B8C">
              <w:rPr>
                <w:rFonts w:ascii="Times New Roman" w:hAnsi="Times New Roman" w:cs="Times New Roman"/>
                <w:lang w:val="sr-Cyrl-CS"/>
              </w:rPr>
              <w:t>Препозна споменике култутре средњег века</w:t>
            </w:r>
          </w:p>
        </w:tc>
        <w:tc>
          <w:tcPr>
            <w:tcW w:w="1634" w:type="dxa"/>
            <w:gridSpan w:val="2"/>
          </w:tcPr>
          <w:p w:rsidR="00EA083E" w:rsidRPr="00874B8C" w:rsidRDefault="00EA083E" w:rsidP="008E1DDE">
            <w:pPr>
              <w:autoSpaceDE w:val="0"/>
              <w:autoSpaceDN w:val="0"/>
              <w:adjustRightInd w:val="0"/>
              <w:rPr>
                <w:rFonts w:ascii="Times New Roman" w:hAnsi="Times New Roman" w:cs="Times New Roman"/>
                <w:sz w:val="18"/>
                <w:szCs w:val="18"/>
              </w:rPr>
            </w:pPr>
            <w:r w:rsidRPr="00874B8C">
              <w:rPr>
                <w:rFonts w:ascii="Times New Roman" w:hAnsi="Times New Roman" w:cs="Times New Roman"/>
                <w:sz w:val="18"/>
                <w:szCs w:val="18"/>
              </w:rPr>
              <w:t>Активно и конструктивно учествује у раду групе или пара.</w:t>
            </w:r>
          </w:p>
          <w:p w:rsidR="00EA083E" w:rsidRPr="00874B8C" w:rsidRDefault="00EA083E" w:rsidP="008E1DDE">
            <w:pPr>
              <w:autoSpaceDE w:val="0"/>
              <w:autoSpaceDN w:val="0"/>
              <w:adjustRightInd w:val="0"/>
              <w:rPr>
                <w:rFonts w:ascii="Times New Roman" w:hAnsi="Times New Roman" w:cs="Times New Roman"/>
                <w:sz w:val="18"/>
                <w:szCs w:val="18"/>
              </w:rPr>
            </w:pPr>
            <w:r w:rsidRPr="00874B8C">
              <w:rPr>
                <w:rFonts w:ascii="Times New Roman" w:hAnsi="Times New Roman" w:cs="Times New Roman"/>
                <w:sz w:val="18"/>
                <w:szCs w:val="18"/>
              </w:rPr>
              <w:t>Поштује правила заједничког рада и препознаје своје место и улогу у групи</w:t>
            </w:r>
          </w:p>
          <w:p w:rsidR="00EA083E" w:rsidRPr="00874B8C" w:rsidRDefault="00EA083E" w:rsidP="008E1DDE">
            <w:pPr>
              <w:autoSpaceDE w:val="0"/>
              <w:autoSpaceDN w:val="0"/>
              <w:adjustRightInd w:val="0"/>
              <w:rPr>
                <w:rFonts w:ascii="Times New Roman" w:hAnsi="Times New Roman" w:cs="Times New Roman"/>
                <w:sz w:val="18"/>
                <w:szCs w:val="18"/>
              </w:rPr>
            </w:pPr>
            <w:r w:rsidRPr="00874B8C">
              <w:rPr>
                <w:rFonts w:ascii="Times New Roman" w:hAnsi="Times New Roman" w:cs="Times New Roman"/>
                <w:sz w:val="18"/>
                <w:szCs w:val="18"/>
              </w:rPr>
              <w:t>или пару.</w:t>
            </w:r>
          </w:p>
          <w:p w:rsidR="00EA083E" w:rsidRPr="00874B8C" w:rsidRDefault="00EA083E" w:rsidP="008E1DDE">
            <w:pPr>
              <w:autoSpaceDE w:val="0"/>
              <w:autoSpaceDN w:val="0"/>
              <w:adjustRightInd w:val="0"/>
              <w:rPr>
                <w:rFonts w:ascii="Times New Roman" w:hAnsi="Times New Roman" w:cs="Times New Roman"/>
                <w:sz w:val="18"/>
                <w:szCs w:val="18"/>
              </w:rPr>
            </w:pPr>
            <w:r w:rsidRPr="00874B8C">
              <w:rPr>
                <w:rFonts w:ascii="Times New Roman" w:hAnsi="Times New Roman" w:cs="Times New Roman"/>
                <w:sz w:val="18"/>
                <w:szCs w:val="18"/>
              </w:rPr>
              <w:t>Доприноси решавању разлика у мишљењу и ставовима поштујући друге као</w:t>
            </w:r>
          </w:p>
          <w:p w:rsidR="00EA083E" w:rsidRPr="00874B8C" w:rsidRDefault="00EA083E" w:rsidP="008E1DDE">
            <w:pPr>
              <w:autoSpaceDE w:val="0"/>
              <w:autoSpaceDN w:val="0"/>
              <w:adjustRightInd w:val="0"/>
              <w:rPr>
                <w:rFonts w:ascii="Times New Roman" w:hAnsi="Times New Roman" w:cs="Times New Roman"/>
                <w:sz w:val="18"/>
                <w:szCs w:val="18"/>
              </w:rPr>
            </w:pPr>
            <w:r w:rsidRPr="00874B8C">
              <w:rPr>
                <w:rFonts w:ascii="Times New Roman" w:hAnsi="Times New Roman" w:cs="Times New Roman"/>
                <w:sz w:val="18"/>
                <w:szCs w:val="18"/>
              </w:rPr>
              <w:t>равноправне чланове тима или групе.</w:t>
            </w:r>
          </w:p>
          <w:p w:rsidR="00EA083E" w:rsidRPr="00874B8C" w:rsidRDefault="00EA083E" w:rsidP="008E1DDE">
            <w:pPr>
              <w:autoSpaceDE w:val="0"/>
              <w:autoSpaceDN w:val="0"/>
              <w:adjustRightInd w:val="0"/>
              <w:rPr>
                <w:rFonts w:ascii="Times New Roman" w:hAnsi="Times New Roman" w:cs="Times New Roman"/>
                <w:sz w:val="18"/>
                <w:szCs w:val="18"/>
              </w:rPr>
            </w:pPr>
            <w:r w:rsidRPr="00874B8C">
              <w:rPr>
                <w:rFonts w:ascii="Times New Roman" w:hAnsi="Times New Roman" w:cs="Times New Roman"/>
                <w:sz w:val="18"/>
                <w:szCs w:val="18"/>
              </w:rPr>
              <w:t xml:space="preserve">Одговорно и савесно извршава заједничке активности </w:t>
            </w:r>
            <w:r w:rsidRPr="00874B8C">
              <w:rPr>
                <w:rFonts w:ascii="Times New Roman" w:hAnsi="Times New Roman" w:cs="Times New Roman"/>
                <w:sz w:val="18"/>
                <w:szCs w:val="18"/>
              </w:rPr>
              <w:lastRenderedPageBreak/>
              <w:t>стављајући интересе</w:t>
            </w:r>
          </w:p>
          <w:p w:rsidR="00EA083E" w:rsidRPr="00874B8C" w:rsidRDefault="00EA083E" w:rsidP="008E1DDE">
            <w:pPr>
              <w:autoSpaceDE w:val="0"/>
              <w:autoSpaceDN w:val="0"/>
              <w:adjustRightInd w:val="0"/>
              <w:rPr>
                <w:rFonts w:ascii="Times New Roman" w:hAnsi="Times New Roman" w:cs="Times New Roman"/>
                <w:sz w:val="18"/>
                <w:szCs w:val="18"/>
              </w:rPr>
            </w:pPr>
            <w:r w:rsidRPr="00874B8C">
              <w:rPr>
                <w:rFonts w:ascii="Times New Roman" w:hAnsi="Times New Roman" w:cs="Times New Roman"/>
                <w:sz w:val="18"/>
                <w:szCs w:val="18"/>
              </w:rPr>
              <w:t>групе изнад сопствених.</w:t>
            </w:r>
          </w:p>
          <w:p w:rsidR="00EA083E" w:rsidRPr="00874B8C" w:rsidRDefault="00EA083E" w:rsidP="008E1DDE">
            <w:pPr>
              <w:autoSpaceDE w:val="0"/>
              <w:autoSpaceDN w:val="0"/>
              <w:adjustRightInd w:val="0"/>
              <w:rPr>
                <w:rFonts w:ascii="Times New Roman" w:hAnsi="Times New Roman" w:cs="Times New Roman"/>
                <w:sz w:val="18"/>
                <w:szCs w:val="18"/>
              </w:rPr>
            </w:pPr>
            <w:r w:rsidRPr="00874B8C">
              <w:rPr>
                <w:rFonts w:ascii="Times New Roman" w:hAnsi="Times New Roman" w:cs="Times New Roman"/>
                <w:sz w:val="18"/>
                <w:szCs w:val="18"/>
              </w:rPr>
              <w:t>Критички процењује свој рад и рад чланова групе, доприноси унапређивању</w:t>
            </w:r>
          </w:p>
          <w:p w:rsidR="00EA083E" w:rsidRDefault="00EA083E" w:rsidP="008E1DDE">
            <w:pPr>
              <w:autoSpaceDE w:val="0"/>
              <w:autoSpaceDN w:val="0"/>
              <w:adjustRightInd w:val="0"/>
              <w:rPr>
                <w:rFonts w:ascii="TimesNewRomanPSMT" w:hAnsi="TimesNewRomanPSMT" w:cs="TimesNewRomanPSMT"/>
              </w:rPr>
            </w:pPr>
            <w:r w:rsidRPr="00874B8C">
              <w:rPr>
                <w:rFonts w:ascii="Times New Roman" w:hAnsi="Times New Roman" w:cs="Times New Roman"/>
                <w:sz w:val="18"/>
                <w:szCs w:val="18"/>
              </w:rPr>
              <w:t>рада групе и уме да представи резултате</w:t>
            </w:r>
            <w:r w:rsidRPr="000873F9">
              <w:rPr>
                <w:rFonts w:ascii="Times New Roman" w:hAnsi="Times New Roman" w:cs="Times New Roman"/>
                <w:sz w:val="16"/>
                <w:szCs w:val="16"/>
              </w:rPr>
              <w:t xml:space="preserve"> рада</w:t>
            </w:r>
            <w:r>
              <w:rPr>
                <w:rFonts w:ascii="TimesNewRomanPSMT" w:hAnsi="TimesNewRomanPSMT" w:cs="TimesNewRomanPSMT"/>
              </w:rPr>
              <w:t>.</w:t>
            </w:r>
          </w:p>
          <w:p w:rsidR="00EA083E" w:rsidRDefault="00EA083E" w:rsidP="008E1DDE">
            <w:pPr>
              <w:rPr>
                <w:lang w:val="sr-Cyrl-CS"/>
              </w:rPr>
            </w:pPr>
          </w:p>
        </w:tc>
        <w:tc>
          <w:tcPr>
            <w:tcW w:w="1990" w:type="dxa"/>
            <w:gridSpan w:val="2"/>
          </w:tcPr>
          <w:p w:rsidR="00EA083E" w:rsidRPr="00874B8C" w:rsidRDefault="00EA083E" w:rsidP="008E1DDE">
            <w:pPr>
              <w:rPr>
                <w:rFonts w:ascii="Times New Roman" w:hAnsi="Times New Roman" w:cs="Times New Roman"/>
                <w:lang w:val="sr-Cyrl-CS"/>
              </w:rPr>
            </w:pPr>
            <w:r w:rsidRPr="00874B8C">
              <w:rPr>
                <w:rFonts w:ascii="Times New Roman" w:hAnsi="Times New Roman" w:cs="Times New Roman"/>
                <w:lang w:val="sr-Cyrl-CS"/>
              </w:rPr>
              <w:lastRenderedPageBreak/>
              <w:t>индивидуализован рад</w:t>
            </w:r>
          </w:p>
          <w:p w:rsidR="00EA083E" w:rsidRPr="00874B8C" w:rsidRDefault="00EA083E" w:rsidP="008E1DDE">
            <w:pPr>
              <w:rPr>
                <w:rFonts w:ascii="Times New Roman" w:hAnsi="Times New Roman" w:cs="Times New Roman"/>
                <w:lang w:val="sr-Cyrl-CS"/>
              </w:rPr>
            </w:pPr>
            <w:r w:rsidRPr="00874B8C">
              <w:rPr>
                <w:rFonts w:ascii="Times New Roman" w:hAnsi="Times New Roman" w:cs="Times New Roman"/>
                <w:lang w:val="sr-Cyrl-CS"/>
              </w:rPr>
              <w:t>индивидуални рад</w:t>
            </w:r>
          </w:p>
          <w:p w:rsidR="00EA083E" w:rsidRPr="00874B8C" w:rsidRDefault="00EA083E" w:rsidP="008E1DDE">
            <w:pPr>
              <w:rPr>
                <w:rFonts w:ascii="Times New Roman" w:hAnsi="Times New Roman" w:cs="Times New Roman"/>
                <w:lang w:val="sr-Cyrl-CS"/>
              </w:rPr>
            </w:pPr>
            <w:r w:rsidRPr="00874B8C">
              <w:rPr>
                <w:rFonts w:ascii="Times New Roman" w:hAnsi="Times New Roman" w:cs="Times New Roman"/>
                <w:lang w:val="sr-Cyrl-CS"/>
              </w:rPr>
              <w:t>рад у парту</w:t>
            </w:r>
          </w:p>
          <w:p w:rsidR="00EA083E" w:rsidRPr="00874B8C" w:rsidRDefault="00EA083E" w:rsidP="008E1DDE">
            <w:pPr>
              <w:rPr>
                <w:rFonts w:ascii="Times New Roman" w:hAnsi="Times New Roman" w:cs="Times New Roman"/>
                <w:lang w:val="sr-Cyrl-CS"/>
              </w:rPr>
            </w:pPr>
            <w:r w:rsidRPr="00874B8C">
              <w:rPr>
                <w:rFonts w:ascii="Times New Roman" w:hAnsi="Times New Roman" w:cs="Times New Roman"/>
                <w:lang w:val="sr-Cyrl-CS"/>
              </w:rPr>
              <w:t>рад у групи</w:t>
            </w:r>
          </w:p>
          <w:p w:rsidR="00EA083E" w:rsidRPr="00874B8C" w:rsidRDefault="00EA083E" w:rsidP="008E1DDE">
            <w:pPr>
              <w:rPr>
                <w:rFonts w:ascii="Times New Roman" w:hAnsi="Times New Roman" w:cs="Times New Roman"/>
                <w:lang w:val="sr-Cyrl-CS"/>
              </w:rPr>
            </w:pPr>
            <w:r w:rsidRPr="00874B8C">
              <w:rPr>
                <w:rFonts w:ascii="Times New Roman" w:hAnsi="Times New Roman" w:cs="Times New Roman"/>
                <w:lang w:val="sr-Cyrl-CS"/>
              </w:rPr>
              <w:t>тимски часови</w:t>
            </w:r>
          </w:p>
          <w:p w:rsidR="00EA083E" w:rsidRPr="00874B8C" w:rsidRDefault="00EA083E" w:rsidP="008E1DDE">
            <w:pPr>
              <w:rPr>
                <w:rFonts w:ascii="Times New Roman" w:hAnsi="Times New Roman" w:cs="Times New Roman"/>
                <w:lang w:val="sr-Cyrl-CS"/>
              </w:rPr>
            </w:pPr>
            <w:r w:rsidRPr="00874B8C">
              <w:rPr>
                <w:rFonts w:ascii="Times New Roman" w:hAnsi="Times New Roman" w:cs="Times New Roman"/>
                <w:lang w:val="sr-Cyrl-CS"/>
              </w:rPr>
              <w:t>тематски дан</w:t>
            </w:r>
          </w:p>
          <w:p w:rsidR="00EA083E" w:rsidRPr="00874B8C" w:rsidRDefault="00EA083E" w:rsidP="008E1DDE">
            <w:pPr>
              <w:rPr>
                <w:rFonts w:ascii="Times New Roman" w:hAnsi="Times New Roman" w:cs="Times New Roman"/>
                <w:lang w:val="sr-Cyrl-CS"/>
              </w:rPr>
            </w:pPr>
            <w:r w:rsidRPr="00874B8C">
              <w:rPr>
                <w:rFonts w:ascii="Times New Roman" w:hAnsi="Times New Roman" w:cs="Times New Roman"/>
                <w:lang w:val="sr-Cyrl-CS"/>
              </w:rPr>
              <w:t>активна настава</w:t>
            </w:r>
          </w:p>
          <w:p w:rsidR="00EA083E" w:rsidRPr="00874B8C" w:rsidRDefault="00EA083E" w:rsidP="008E1DDE">
            <w:pPr>
              <w:rPr>
                <w:rFonts w:ascii="Times New Roman" w:hAnsi="Times New Roman" w:cs="Times New Roman"/>
                <w:lang w:val="sr-Cyrl-CS"/>
              </w:rPr>
            </w:pPr>
            <w:r w:rsidRPr="00874B8C">
              <w:rPr>
                <w:rFonts w:ascii="Times New Roman" w:hAnsi="Times New Roman" w:cs="Times New Roman"/>
                <w:lang w:val="sr-Cyrl-CS"/>
              </w:rPr>
              <w:t>проблемска настава</w:t>
            </w:r>
          </w:p>
          <w:p w:rsidR="00EA083E" w:rsidRPr="00874B8C" w:rsidRDefault="00EA083E" w:rsidP="008E1DDE">
            <w:pPr>
              <w:rPr>
                <w:rFonts w:ascii="Times New Roman" w:hAnsi="Times New Roman" w:cs="Times New Roman"/>
                <w:lang w:val="sr-Cyrl-CS"/>
              </w:rPr>
            </w:pPr>
            <w:r w:rsidRPr="00874B8C">
              <w:rPr>
                <w:rFonts w:ascii="Times New Roman" w:hAnsi="Times New Roman" w:cs="Times New Roman"/>
                <w:lang w:val="sr-Cyrl-CS"/>
              </w:rPr>
              <w:t>вербална комуникација</w:t>
            </w:r>
          </w:p>
          <w:p w:rsidR="00EA083E" w:rsidRPr="00874B8C" w:rsidRDefault="00EA083E" w:rsidP="008E1DDE">
            <w:pPr>
              <w:rPr>
                <w:rFonts w:ascii="Times New Roman" w:hAnsi="Times New Roman" w:cs="Times New Roman"/>
                <w:lang w:val="sr-Cyrl-CS"/>
              </w:rPr>
            </w:pPr>
            <w:r w:rsidRPr="00874B8C">
              <w:rPr>
                <w:rFonts w:ascii="Times New Roman" w:hAnsi="Times New Roman" w:cs="Times New Roman"/>
                <w:lang w:val="sr-Cyrl-CS"/>
              </w:rPr>
              <w:t>мултимедијални приступ</w:t>
            </w:r>
          </w:p>
          <w:p w:rsidR="00EA083E" w:rsidRPr="00874B8C" w:rsidRDefault="00EA083E" w:rsidP="008E1DDE">
            <w:pPr>
              <w:rPr>
                <w:rFonts w:ascii="Times New Roman" w:hAnsi="Times New Roman" w:cs="Times New Roman"/>
                <w:lang w:val="sr-Cyrl-CS"/>
              </w:rPr>
            </w:pPr>
            <w:r w:rsidRPr="00874B8C">
              <w:rPr>
                <w:rFonts w:ascii="Times New Roman" w:hAnsi="Times New Roman" w:cs="Times New Roman"/>
                <w:lang w:val="sr-Cyrl-CS"/>
              </w:rPr>
              <w:t>рад на тексту</w:t>
            </w:r>
          </w:p>
          <w:p w:rsidR="00EA083E" w:rsidRPr="00874B8C" w:rsidRDefault="00EA083E" w:rsidP="008E1DDE">
            <w:pPr>
              <w:rPr>
                <w:rFonts w:ascii="Times New Roman" w:hAnsi="Times New Roman" w:cs="Times New Roman"/>
                <w:lang w:val="sr-Cyrl-CS"/>
              </w:rPr>
            </w:pPr>
            <w:r w:rsidRPr="00874B8C">
              <w:rPr>
                <w:rFonts w:ascii="Times New Roman" w:hAnsi="Times New Roman" w:cs="Times New Roman"/>
                <w:lang w:val="sr-Cyrl-CS"/>
              </w:rPr>
              <w:t>мождана олуја</w:t>
            </w:r>
          </w:p>
          <w:p w:rsidR="00EA083E" w:rsidRPr="00874B8C" w:rsidRDefault="00EA083E" w:rsidP="008E1DDE">
            <w:pPr>
              <w:rPr>
                <w:rFonts w:ascii="Times New Roman" w:hAnsi="Times New Roman" w:cs="Times New Roman"/>
                <w:lang w:val="sr-Cyrl-CS"/>
              </w:rPr>
            </w:pPr>
            <w:r w:rsidRPr="00874B8C">
              <w:rPr>
                <w:rFonts w:ascii="Times New Roman" w:hAnsi="Times New Roman" w:cs="Times New Roman"/>
                <w:lang w:val="sr-Cyrl-CS"/>
              </w:rPr>
              <w:lastRenderedPageBreak/>
              <w:t>корелативни приступ</w:t>
            </w:r>
          </w:p>
          <w:p w:rsidR="00EA083E" w:rsidRPr="00874B8C" w:rsidRDefault="00EA083E" w:rsidP="008E1DDE">
            <w:pPr>
              <w:rPr>
                <w:rFonts w:ascii="Times New Roman" w:hAnsi="Times New Roman" w:cs="Times New Roman"/>
                <w:lang w:val="sr-Cyrl-CS"/>
              </w:rPr>
            </w:pPr>
            <w:r w:rsidRPr="00874B8C">
              <w:rPr>
                <w:rFonts w:ascii="Times New Roman" w:hAnsi="Times New Roman" w:cs="Times New Roman"/>
                <w:lang w:val="sr-Cyrl-CS"/>
              </w:rPr>
              <w:t>практичан рад</w:t>
            </w:r>
          </w:p>
          <w:p w:rsidR="00EA083E" w:rsidRPr="00874B8C" w:rsidRDefault="00EA083E" w:rsidP="008E1DDE">
            <w:pPr>
              <w:rPr>
                <w:rFonts w:ascii="Times New Roman" w:hAnsi="Times New Roman" w:cs="Times New Roman"/>
              </w:rPr>
            </w:pPr>
            <w:r w:rsidRPr="00874B8C">
              <w:rPr>
                <w:rFonts w:ascii="Times New Roman" w:hAnsi="Times New Roman" w:cs="Times New Roman"/>
              </w:rPr>
              <w:t>инетрактивна настава</w:t>
            </w:r>
          </w:p>
          <w:p w:rsidR="00EA083E" w:rsidRPr="00874B8C" w:rsidRDefault="00EA083E" w:rsidP="008E1DDE">
            <w:pPr>
              <w:rPr>
                <w:rFonts w:ascii="Times New Roman" w:hAnsi="Times New Roman" w:cs="Times New Roman"/>
              </w:rPr>
            </w:pPr>
            <w:r w:rsidRPr="00874B8C">
              <w:rPr>
                <w:rFonts w:ascii="Times New Roman" w:hAnsi="Times New Roman" w:cs="Times New Roman"/>
              </w:rPr>
              <w:t>корелација са другим предметима</w:t>
            </w:r>
          </w:p>
          <w:p w:rsidR="00EA083E" w:rsidRPr="00874B8C" w:rsidRDefault="00EA083E" w:rsidP="008E1DDE">
            <w:pPr>
              <w:rPr>
                <w:rFonts w:ascii="Times New Roman" w:hAnsi="Times New Roman" w:cs="Times New Roman"/>
                <w:lang w:val="sr-Cyrl-CS"/>
              </w:rPr>
            </w:pPr>
            <w:r w:rsidRPr="00874B8C">
              <w:rPr>
                <w:rFonts w:ascii="Times New Roman" w:hAnsi="Times New Roman" w:cs="Times New Roman"/>
                <w:lang w:val="sr-Cyrl-CS"/>
              </w:rPr>
              <w:t>радионичарски рад</w:t>
            </w:r>
          </w:p>
          <w:p w:rsidR="00EA083E" w:rsidRDefault="00EA083E" w:rsidP="008E1DDE">
            <w:pPr>
              <w:rPr>
                <w:lang w:val="sr-Cyrl-CS"/>
              </w:rPr>
            </w:pPr>
            <w:r w:rsidRPr="00874B8C">
              <w:rPr>
                <w:rFonts w:ascii="Times New Roman" w:hAnsi="Times New Roman" w:cs="Times New Roman"/>
              </w:rPr>
              <w:t>цртање временске осе</w:t>
            </w:r>
          </w:p>
        </w:tc>
        <w:tc>
          <w:tcPr>
            <w:tcW w:w="2180" w:type="dxa"/>
            <w:gridSpan w:val="2"/>
          </w:tcPr>
          <w:p w:rsidR="00EA083E" w:rsidRPr="00874B8C" w:rsidRDefault="00EA083E" w:rsidP="008E1DDE">
            <w:pPr>
              <w:rPr>
                <w:rFonts w:ascii="Times New Roman" w:hAnsi="Times New Roman" w:cs="Times New Roman"/>
                <w:b/>
                <w:lang w:val="sr-Cyrl-CS"/>
              </w:rPr>
            </w:pPr>
            <w:r w:rsidRPr="00874B8C">
              <w:rPr>
                <w:rFonts w:ascii="Times New Roman" w:hAnsi="Times New Roman" w:cs="Times New Roman"/>
                <w:b/>
                <w:lang w:val="sr-Cyrl-CS"/>
              </w:rPr>
              <w:lastRenderedPageBreak/>
              <w:t xml:space="preserve">Ученик/ца: </w:t>
            </w:r>
          </w:p>
          <w:p w:rsidR="00EA083E" w:rsidRPr="00874B8C" w:rsidRDefault="00EA083E" w:rsidP="008E1DDE">
            <w:pPr>
              <w:rPr>
                <w:rFonts w:ascii="Times New Roman" w:hAnsi="Times New Roman" w:cs="Times New Roman"/>
                <w:lang w:val="sr-Cyrl-CS"/>
              </w:rPr>
            </w:pPr>
            <w:r w:rsidRPr="00874B8C">
              <w:rPr>
                <w:rFonts w:ascii="Times New Roman" w:hAnsi="Times New Roman" w:cs="Times New Roman"/>
                <w:lang w:val="sr-Cyrl-CS"/>
              </w:rPr>
              <w:t>Активно слуша,учествује у разговору,анализира илустрације и ленте времена,</w:t>
            </w:r>
          </w:p>
          <w:p w:rsidR="00EA083E" w:rsidRPr="00874B8C" w:rsidRDefault="00EA083E" w:rsidP="008E1DDE">
            <w:pPr>
              <w:rPr>
                <w:rFonts w:ascii="Times New Roman" w:hAnsi="Times New Roman" w:cs="Times New Roman"/>
                <w:lang w:val="sr-Cyrl-CS"/>
              </w:rPr>
            </w:pPr>
            <w:r w:rsidRPr="00874B8C">
              <w:rPr>
                <w:rFonts w:ascii="Times New Roman" w:hAnsi="Times New Roman" w:cs="Times New Roman"/>
                <w:lang w:val="sr-Cyrl-CS"/>
              </w:rPr>
              <w:t>Рачуна време/одређује временске одреднице,</w:t>
            </w:r>
          </w:p>
          <w:p w:rsidR="00EA083E" w:rsidRPr="00874B8C" w:rsidRDefault="00EA083E" w:rsidP="008E1DDE">
            <w:pPr>
              <w:rPr>
                <w:rFonts w:ascii="Times New Roman" w:hAnsi="Times New Roman" w:cs="Times New Roman"/>
                <w:lang w:val="sr-Cyrl-CS"/>
              </w:rPr>
            </w:pPr>
            <w:r w:rsidRPr="00874B8C">
              <w:rPr>
                <w:rFonts w:ascii="Times New Roman" w:hAnsi="Times New Roman" w:cs="Times New Roman"/>
                <w:lang w:val="sr-Cyrl-CS"/>
              </w:rPr>
              <w:t>Чита текст,бележи тезе и шеме са табле,</w:t>
            </w:r>
          </w:p>
          <w:p w:rsidR="00EA083E" w:rsidRPr="00874B8C" w:rsidRDefault="00EA083E" w:rsidP="008E1DDE">
            <w:pPr>
              <w:rPr>
                <w:rFonts w:ascii="Times New Roman" w:hAnsi="Times New Roman" w:cs="Times New Roman"/>
                <w:lang w:val="sr-Cyrl-CS"/>
              </w:rPr>
            </w:pPr>
            <w:r w:rsidRPr="00874B8C">
              <w:rPr>
                <w:rFonts w:ascii="Times New Roman" w:hAnsi="Times New Roman" w:cs="Times New Roman"/>
                <w:lang w:val="sr-Cyrl-CS"/>
              </w:rPr>
              <w:t>Примењује стечено знање,</w:t>
            </w:r>
          </w:p>
          <w:p w:rsidR="00EA083E" w:rsidRPr="00874B8C" w:rsidRDefault="00EA083E" w:rsidP="008E1DDE">
            <w:pPr>
              <w:rPr>
                <w:rFonts w:ascii="Times New Roman" w:hAnsi="Times New Roman" w:cs="Times New Roman"/>
                <w:lang w:val="sr-Cyrl-CS"/>
              </w:rPr>
            </w:pPr>
            <w:r w:rsidRPr="00874B8C">
              <w:rPr>
                <w:rFonts w:ascii="Times New Roman" w:hAnsi="Times New Roman" w:cs="Times New Roman"/>
                <w:lang w:val="sr-Cyrl-CS"/>
              </w:rPr>
              <w:t>Упоређује и износи своје мишљење,</w:t>
            </w:r>
          </w:p>
          <w:p w:rsidR="00EA083E" w:rsidRPr="00874B8C" w:rsidRDefault="00EA083E" w:rsidP="008E1DDE">
            <w:pPr>
              <w:rPr>
                <w:rFonts w:ascii="Times New Roman" w:hAnsi="Times New Roman" w:cs="Times New Roman"/>
                <w:lang w:val="sr-Cyrl-CS"/>
              </w:rPr>
            </w:pPr>
            <w:r w:rsidRPr="00874B8C">
              <w:rPr>
                <w:rFonts w:ascii="Times New Roman" w:hAnsi="Times New Roman" w:cs="Times New Roman"/>
                <w:lang w:val="sr-Cyrl-CS"/>
              </w:rPr>
              <w:t>Усваја нова знања и повезује стара,</w:t>
            </w:r>
          </w:p>
          <w:p w:rsidR="00EA083E" w:rsidRPr="00874B8C" w:rsidRDefault="00EA083E" w:rsidP="008E1DDE">
            <w:pPr>
              <w:rPr>
                <w:rFonts w:ascii="Times New Roman" w:hAnsi="Times New Roman" w:cs="Times New Roman"/>
                <w:lang w:val="sr-Cyrl-CS"/>
              </w:rPr>
            </w:pPr>
            <w:r w:rsidRPr="00874B8C">
              <w:rPr>
                <w:rFonts w:ascii="Times New Roman" w:hAnsi="Times New Roman" w:cs="Times New Roman"/>
                <w:lang w:val="sr-Cyrl-CS"/>
              </w:rPr>
              <w:lastRenderedPageBreak/>
              <w:t>Користи се различитим информацијама,</w:t>
            </w:r>
          </w:p>
          <w:p w:rsidR="00EA083E" w:rsidRPr="00874B8C" w:rsidRDefault="00EA083E" w:rsidP="008E1DDE">
            <w:pPr>
              <w:rPr>
                <w:rFonts w:ascii="Times New Roman" w:hAnsi="Times New Roman" w:cs="Times New Roman"/>
                <w:lang w:val="sr-Cyrl-CS"/>
              </w:rPr>
            </w:pPr>
            <w:r w:rsidRPr="00874B8C">
              <w:rPr>
                <w:rFonts w:ascii="Times New Roman" w:hAnsi="Times New Roman" w:cs="Times New Roman"/>
                <w:lang w:val="sr-Cyrl-CS"/>
              </w:rPr>
              <w:t>Процењује исход свог рада,</w:t>
            </w:r>
          </w:p>
          <w:p w:rsidR="00EA083E" w:rsidRPr="00874B8C" w:rsidRDefault="00EA083E" w:rsidP="008E1DDE">
            <w:pPr>
              <w:rPr>
                <w:rFonts w:ascii="Times New Roman" w:hAnsi="Times New Roman" w:cs="Times New Roman"/>
                <w:lang w:val="sr-Cyrl-CS"/>
              </w:rPr>
            </w:pPr>
            <w:r w:rsidRPr="00874B8C">
              <w:rPr>
                <w:rFonts w:ascii="Times New Roman" w:hAnsi="Times New Roman" w:cs="Times New Roman"/>
                <w:lang w:val="sr-Cyrl-CS"/>
              </w:rPr>
              <w:t>До знања долази закључивањем,</w:t>
            </w:r>
          </w:p>
          <w:p w:rsidR="00EA083E" w:rsidRPr="00874B8C" w:rsidRDefault="00EA083E" w:rsidP="008E1DDE">
            <w:pPr>
              <w:rPr>
                <w:rFonts w:ascii="Times New Roman" w:hAnsi="Times New Roman" w:cs="Times New Roman"/>
                <w:lang w:val="sr-Cyrl-CS"/>
              </w:rPr>
            </w:pPr>
            <w:r w:rsidRPr="00874B8C">
              <w:rPr>
                <w:rFonts w:ascii="Times New Roman" w:hAnsi="Times New Roman" w:cs="Times New Roman"/>
                <w:lang w:val="sr-Cyrl-CS"/>
              </w:rPr>
              <w:t>Израђују плакате,</w:t>
            </w:r>
          </w:p>
          <w:p w:rsidR="00EA083E" w:rsidRPr="00874B8C" w:rsidRDefault="00EA083E" w:rsidP="008E1DDE">
            <w:r w:rsidRPr="00874B8C">
              <w:rPr>
                <w:rFonts w:ascii="Times New Roman" w:hAnsi="Times New Roman" w:cs="Times New Roman"/>
                <w:lang w:val="sr-Cyrl-CS"/>
              </w:rPr>
              <w:t>Дају иницијативу за додатна знања.</w:t>
            </w:r>
          </w:p>
        </w:tc>
        <w:tc>
          <w:tcPr>
            <w:tcW w:w="1470" w:type="dxa"/>
            <w:gridSpan w:val="2"/>
          </w:tcPr>
          <w:p w:rsidR="00EA083E" w:rsidRPr="00874B8C" w:rsidRDefault="00EA083E" w:rsidP="008E1DDE">
            <w:pPr>
              <w:rPr>
                <w:sz w:val="20"/>
                <w:szCs w:val="20"/>
                <w:lang w:val="sr-Cyrl-CS"/>
              </w:rPr>
            </w:pPr>
            <w:r w:rsidRPr="00874B8C">
              <w:rPr>
                <w:rFonts w:ascii="Times New Roman" w:hAnsi="Times New Roman" w:cs="Times New Roman"/>
                <w:sz w:val="20"/>
                <w:szCs w:val="20"/>
                <w:lang w:val="sr-Cyrl-CS"/>
              </w:rPr>
              <w:lastRenderedPageBreak/>
              <w:t>Планира саджаје, наставна средства, методе и облике рада; припрема и користи наставна средства; упућује у рад; објашњава; описује; креира стимулативну атмосферу; мотивише ученике; координира и усмерава; вреднује и евидентира постигнућа ученика</w:t>
            </w:r>
          </w:p>
        </w:tc>
        <w:tc>
          <w:tcPr>
            <w:tcW w:w="1226" w:type="dxa"/>
            <w:gridSpan w:val="2"/>
          </w:tcPr>
          <w:p w:rsidR="00EA083E" w:rsidRPr="00874B8C" w:rsidRDefault="00EA083E" w:rsidP="008E1DDE">
            <w:pPr>
              <w:rPr>
                <w:rFonts w:ascii="Times New Roman" w:hAnsi="Times New Roman" w:cs="Times New Roman"/>
                <w:sz w:val="20"/>
                <w:szCs w:val="20"/>
                <w:lang w:val="sr-Cyrl-CS"/>
              </w:rPr>
            </w:pPr>
            <w:r w:rsidRPr="00874B8C">
              <w:rPr>
                <w:rFonts w:ascii="Times New Roman" w:hAnsi="Times New Roman" w:cs="Times New Roman"/>
                <w:sz w:val="20"/>
                <w:szCs w:val="20"/>
                <w:lang w:val="sr-Cyrl-CS"/>
              </w:rPr>
              <w:t>ИС.1.1.1.</w:t>
            </w:r>
          </w:p>
          <w:p w:rsidR="00EA083E" w:rsidRPr="00874B8C" w:rsidRDefault="00EA083E" w:rsidP="008E1DDE">
            <w:pPr>
              <w:rPr>
                <w:rFonts w:ascii="Times New Roman" w:hAnsi="Times New Roman" w:cs="Times New Roman"/>
                <w:sz w:val="20"/>
                <w:szCs w:val="20"/>
                <w:lang w:val="sr-Cyrl-CS"/>
              </w:rPr>
            </w:pPr>
            <w:r w:rsidRPr="00874B8C">
              <w:rPr>
                <w:rFonts w:ascii="Times New Roman" w:hAnsi="Times New Roman" w:cs="Times New Roman"/>
                <w:sz w:val="20"/>
                <w:szCs w:val="20"/>
                <w:lang w:val="sr-Cyrl-CS"/>
              </w:rPr>
              <w:t>ИС.1.1.2.</w:t>
            </w:r>
          </w:p>
          <w:p w:rsidR="00EA083E" w:rsidRPr="00874B8C" w:rsidRDefault="00EA083E" w:rsidP="008E1DDE">
            <w:pPr>
              <w:rPr>
                <w:rFonts w:ascii="Times New Roman" w:hAnsi="Times New Roman" w:cs="Times New Roman"/>
                <w:sz w:val="20"/>
                <w:szCs w:val="20"/>
                <w:lang w:val="sr-Cyrl-CS"/>
              </w:rPr>
            </w:pPr>
            <w:r w:rsidRPr="00874B8C">
              <w:rPr>
                <w:rFonts w:ascii="Times New Roman" w:hAnsi="Times New Roman" w:cs="Times New Roman"/>
                <w:sz w:val="20"/>
                <w:szCs w:val="20"/>
                <w:lang w:val="sr-Cyrl-CS"/>
              </w:rPr>
              <w:t>ИС.1.1.4.</w:t>
            </w:r>
          </w:p>
          <w:p w:rsidR="00EA083E" w:rsidRPr="00874B8C" w:rsidRDefault="00EA083E" w:rsidP="008E1DDE">
            <w:pPr>
              <w:rPr>
                <w:rFonts w:ascii="Times New Roman" w:hAnsi="Times New Roman" w:cs="Times New Roman"/>
                <w:sz w:val="20"/>
                <w:szCs w:val="20"/>
                <w:lang w:val="sr-Cyrl-CS"/>
              </w:rPr>
            </w:pPr>
            <w:r w:rsidRPr="00874B8C">
              <w:rPr>
                <w:rFonts w:ascii="Times New Roman" w:hAnsi="Times New Roman" w:cs="Times New Roman"/>
                <w:sz w:val="20"/>
                <w:szCs w:val="20"/>
                <w:lang w:val="sr-Cyrl-CS"/>
              </w:rPr>
              <w:t>ИС.1.1.5.</w:t>
            </w:r>
          </w:p>
          <w:p w:rsidR="00EA083E" w:rsidRPr="00874B8C" w:rsidRDefault="00EA083E" w:rsidP="008E1DDE">
            <w:pPr>
              <w:rPr>
                <w:rFonts w:ascii="Times New Roman" w:hAnsi="Times New Roman" w:cs="Times New Roman"/>
                <w:sz w:val="20"/>
                <w:szCs w:val="20"/>
                <w:lang w:val="sr-Cyrl-CS"/>
              </w:rPr>
            </w:pPr>
            <w:r w:rsidRPr="00874B8C">
              <w:rPr>
                <w:rFonts w:ascii="Times New Roman" w:hAnsi="Times New Roman" w:cs="Times New Roman"/>
                <w:sz w:val="20"/>
                <w:szCs w:val="20"/>
                <w:lang w:val="sr-Cyrl-CS"/>
              </w:rPr>
              <w:t>ИС.1.1.6.</w:t>
            </w:r>
          </w:p>
          <w:p w:rsidR="00EA083E" w:rsidRPr="00874B8C" w:rsidRDefault="00EA083E" w:rsidP="008E1DDE">
            <w:pPr>
              <w:rPr>
                <w:rFonts w:ascii="Times New Roman" w:hAnsi="Times New Roman" w:cs="Times New Roman"/>
                <w:sz w:val="20"/>
                <w:szCs w:val="20"/>
                <w:lang w:val="sr-Cyrl-CS"/>
              </w:rPr>
            </w:pPr>
            <w:r w:rsidRPr="00874B8C">
              <w:rPr>
                <w:rFonts w:ascii="Times New Roman" w:hAnsi="Times New Roman" w:cs="Times New Roman"/>
                <w:sz w:val="20"/>
                <w:szCs w:val="20"/>
                <w:lang w:val="sr-Cyrl-CS"/>
              </w:rPr>
              <w:t>ИС.1.1.8.</w:t>
            </w:r>
          </w:p>
          <w:p w:rsidR="00EA083E" w:rsidRPr="00874B8C" w:rsidRDefault="00EA083E" w:rsidP="008E1DDE">
            <w:pPr>
              <w:rPr>
                <w:rFonts w:ascii="Times New Roman" w:hAnsi="Times New Roman" w:cs="Times New Roman"/>
                <w:sz w:val="20"/>
                <w:szCs w:val="20"/>
                <w:lang w:val="sr-Cyrl-CS"/>
              </w:rPr>
            </w:pPr>
            <w:r w:rsidRPr="00874B8C">
              <w:rPr>
                <w:rFonts w:ascii="Times New Roman" w:hAnsi="Times New Roman" w:cs="Times New Roman"/>
                <w:sz w:val="20"/>
                <w:szCs w:val="20"/>
                <w:lang w:val="sr-Cyrl-CS"/>
              </w:rPr>
              <w:t>ИС.1.1.9.</w:t>
            </w:r>
          </w:p>
          <w:p w:rsidR="00EA083E" w:rsidRPr="00874B8C" w:rsidRDefault="00EA083E" w:rsidP="008E1DDE">
            <w:pPr>
              <w:rPr>
                <w:rFonts w:ascii="Times New Roman" w:hAnsi="Times New Roman" w:cs="Times New Roman"/>
                <w:sz w:val="20"/>
                <w:szCs w:val="20"/>
                <w:lang w:val="sr-Cyrl-CS"/>
              </w:rPr>
            </w:pPr>
            <w:r w:rsidRPr="00874B8C">
              <w:rPr>
                <w:rFonts w:ascii="Times New Roman" w:hAnsi="Times New Roman" w:cs="Times New Roman"/>
                <w:sz w:val="20"/>
                <w:szCs w:val="20"/>
                <w:lang w:val="sr-Cyrl-CS"/>
              </w:rPr>
              <w:t>ИС.1.1.10.</w:t>
            </w:r>
          </w:p>
          <w:p w:rsidR="00EA083E" w:rsidRPr="00874B8C" w:rsidRDefault="00EA083E" w:rsidP="008E1DDE">
            <w:pPr>
              <w:rPr>
                <w:rFonts w:ascii="Times New Roman" w:hAnsi="Times New Roman" w:cs="Times New Roman"/>
                <w:sz w:val="20"/>
                <w:szCs w:val="20"/>
                <w:lang w:val="sr-Cyrl-CS"/>
              </w:rPr>
            </w:pPr>
            <w:r w:rsidRPr="00874B8C">
              <w:rPr>
                <w:rFonts w:ascii="Times New Roman" w:hAnsi="Times New Roman" w:cs="Times New Roman"/>
                <w:sz w:val="20"/>
                <w:szCs w:val="20"/>
                <w:lang w:val="sr-Cyrl-CS"/>
              </w:rPr>
              <w:t>ИС.1.2.1.</w:t>
            </w:r>
          </w:p>
          <w:p w:rsidR="00EA083E" w:rsidRPr="00874B8C" w:rsidRDefault="00EA083E" w:rsidP="008E1DDE">
            <w:pPr>
              <w:rPr>
                <w:rFonts w:ascii="Times New Roman" w:hAnsi="Times New Roman" w:cs="Times New Roman"/>
                <w:sz w:val="20"/>
                <w:szCs w:val="20"/>
                <w:lang w:val="sr-Cyrl-CS"/>
              </w:rPr>
            </w:pPr>
            <w:r w:rsidRPr="00874B8C">
              <w:rPr>
                <w:rFonts w:ascii="Times New Roman" w:hAnsi="Times New Roman" w:cs="Times New Roman"/>
                <w:sz w:val="20"/>
                <w:szCs w:val="20"/>
                <w:lang w:val="sr-Cyrl-CS"/>
              </w:rPr>
              <w:t>ИС.1.2.3.</w:t>
            </w:r>
          </w:p>
          <w:p w:rsidR="00EA083E" w:rsidRPr="00874B8C" w:rsidRDefault="00EA083E" w:rsidP="008E1DDE">
            <w:pPr>
              <w:rPr>
                <w:rFonts w:ascii="Times New Roman" w:hAnsi="Times New Roman" w:cs="Times New Roman"/>
                <w:sz w:val="20"/>
                <w:szCs w:val="20"/>
                <w:lang w:val="sr-Cyrl-CS"/>
              </w:rPr>
            </w:pPr>
            <w:r w:rsidRPr="00874B8C">
              <w:rPr>
                <w:rFonts w:ascii="Times New Roman" w:hAnsi="Times New Roman" w:cs="Times New Roman"/>
                <w:sz w:val="20"/>
                <w:szCs w:val="20"/>
                <w:lang w:val="sr-Cyrl-CS"/>
              </w:rPr>
              <w:t>ИС.1.2.4.</w:t>
            </w:r>
          </w:p>
          <w:p w:rsidR="00EA083E" w:rsidRPr="00874B8C" w:rsidRDefault="00EA083E" w:rsidP="008E1DDE">
            <w:pPr>
              <w:rPr>
                <w:rFonts w:ascii="Times New Roman" w:hAnsi="Times New Roman" w:cs="Times New Roman"/>
                <w:sz w:val="20"/>
                <w:szCs w:val="20"/>
                <w:lang w:val="sr-Cyrl-CS"/>
              </w:rPr>
            </w:pPr>
            <w:r w:rsidRPr="00874B8C">
              <w:rPr>
                <w:rFonts w:ascii="Times New Roman" w:hAnsi="Times New Roman" w:cs="Times New Roman"/>
                <w:sz w:val="20"/>
                <w:szCs w:val="20"/>
                <w:lang w:val="sr-Cyrl-CS"/>
              </w:rPr>
              <w:t>ИС.1.2.5.</w:t>
            </w:r>
          </w:p>
          <w:p w:rsidR="00EA083E" w:rsidRPr="00874B8C" w:rsidRDefault="00EA083E" w:rsidP="008E1DDE">
            <w:pPr>
              <w:rPr>
                <w:rFonts w:ascii="Times New Roman" w:hAnsi="Times New Roman" w:cs="Times New Roman"/>
                <w:sz w:val="20"/>
                <w:szCs w:val="20"/>
                <w:lang w:val="sr-Cyrl-CS"/>
              </w:rPr>
            </w:pPr>
            <w:r w:rsidRPr="00874B8C">
              <w:rPr>
                <w:rFonts w:ascii="Times New Roman" w:hAnsi="Times New Roman" w:cs="Times New Roman"/>
                <w:sz w:val="20"/>
                <w:szCs w:val="20"/>
                <w:lang w:val="sr-Cyrl-CS"/>
              </w:rPr>
              <w:t>ИС.1.2.6.</w:t>
            </w:r>
          </w:p>
          <w:p w:rsidR="00EA083E" w:rsidRPr="00874B8C" w:rsidRDefault="00EA083E" w:rsidP="008E1DDE">
            <w:pPr>
              <w:rPr>
                <w:rFonts w:ascii="Times New Roman" w:hAnsi="Times New Roman" w:cs="Times New Roman"/>
                <w:sz w:val="20"/>
                <w:szCs w:val="20"/>
                <w:lang w:val="sr-Cyrl-CS"/>
              </w:rPr>
            </w:pPr>
            <w:r w:rsidRPr="00874B8C">
              <w:rPr>
                <w:rFonts w:ascii="Times New Roman" w:hAnsi="Times New Roman" w:cs="Times New Roman"/>
                <w:sz w:val="20"/>
                <w:szCs w:val="20"/>
                <w:lang w:val="sr-Cyrl-CS"/>
              </w:rPr>
              <w:t>ИС.1.2.7.</w:t>
            </w:r>
          </w:p>
          <w:p w:rsidR="00EA083E" w:rsidRPr="00874B8C" w:rsidRDefault="00EA083E" w:rsidP="008E1DDE">
            <w:pPr>
              <w:rPr>
                <w:rFonts w:ascii="Times New Roman" w:hAnsi="Times New Roman" w:cs="Times New Roman"/>
                <w:sz w:val="20"/>
                <w:szCs w:val="20"/>
                <w:lang w:val="sr-Cyrl-CS"/>
              </w:rPr>
            </w:pPr>
            <w:r w:rsidRPr="00874B8C">
              <w:rPr>
                <w:rFonts w:ascii="Times New Roman" w:hAnsi="Times New Roman" w:cs="Times New Roman"/>
                <w:sz w:val="20"/>
                <w:szCs w:val="20"/>
                <w:lang w:val="sr-Cyrl-CS"/>
              </w:rPr>
              <w:t>ИС.2.1.1.</w:t>
            </w:r>
          </w:p>
          <w:p w:rsidR="00EA083E" w:rsidRPr="00874B8C" w:rsidRDefault="00EA083E" w:rsidP="008E1DDE">
            <w:pPr>
              <w:rPr>
                <w:rFonts w:ascii="Times New Roman" w:hAnsi="Times New Roman" w:cs="Times New Roman"/>
                <w:sz w:val="20"/>
                <w:szCs w:val="20"/>
                <w:lang w:val="sr-Cyrl-CS"/>
              </w:rPr>
            </w:pPr>
            <w:r w:rsidRPr="00874B8C">
              <w:rPr>
                <w:rFonts w:ascii="Times New Roman" w:hAnsi="Times New Roman" w:cs="Times New Roman"/>
                <w:sz w:val="20"/>
                <w:szCs w:val="20"/>
                <w:lang w:val="sr-Cyrl-CS"/>
              </w:rPr>
              <w:t>ИС.2.1.2.</w:t>
            </w:r>
          </w:p>
          <w:p w:rsidR="00EA083E" w:rsidRPr="00874B8C" w:rsidRDefault="00EA083E" w:rsidP="008E1DDE">
            <w:pPr>
              <w:rPr>
                <w:rFonts w:ascii="Times New Roman" w:hAnsi="Times New Roman" w:cs="Times New Roman"/>
                <w:sz w:val="20"/>
                <w:szCs w:val="20"/>
                <w:lang w:val="sr-Cyrl-CS"/>
              </w:rPr>
            </w:pPr>
            <w:r w:rsidRPr="00874B8C">
              <w:rPr>
                <w:rFonts w:ascii="Times New Roman" w:hAnsi="Times New Roman" w:cs="Times New Roman"/>
                <w:sz w:val="20"/>
                <w:szCs w:val="20"/>
                <w:lang w:val="sr-Cyrl-CS"/>
              </w:rPr>
              <w:lastRenderedPageBreak/>
              <w:t>ИС.2.1.4.</w:t>
            </w:r>
          </w:p>
          <w:p w:rsidR="00EA083E" w:rsidRPr="00874B8C" w:rsidRDefault="00EA083E" w:rsidP="008E1DDE">
            <w:pPr>
              <w:rPr>
                <w:rFonts w:ascii="Times New Roman" w:hAnsi="Times New Roman" w:cs="Times New Roman"/>
                <w:sz w:val="20"/>
                <w:szCs w:val="20"/>
                <w:lang w:val="sr-Cyrl-CS"/>
              </w:rPr>
            </w:pPr>
            <w:r w:rsidRPr="00874B8C">
              <w:rPr>
                <w:rFonts w:ascii="Times New Roman" w:hAnsi="Times New Roman" w:cs="Times New Roman"/>
                <w:sz w:val="20"/>
                <w:szCs w:val="20"/>
                <w:lang w:val="sr-Cyrl-CS"/>
              </w:rPr>
              <w:t>ИС.2.1.5.</w:t>
            </w:r>
          </w:p>
          <w:p w:rsidR="00EA083E" w:rsidRPr="00874B8C" w:rsidRDefault="00EA083E" w:rsidP="008E1DDE">
            <w:pPr>
              <w:rPr>
                <w:rFonts w:ascii="Times New Roman" w:hAnsi="Times New Roman" w:cs="Times New Roman"/>
                <w:sz w:val="20"/>
                <w:szCs w:val="20"/>
                <w:lang w:val="sr-Cyrl-CS"/>
              </w:rPr>
            </w:pPr>
            <w:r w:rsidRPr="00874B8C">
              <w:rPr>
                <w:rFonts w:ascii="Times New Roman" w:hAnsi="Times New Roman" w:cs="Times New Roman"/>
                <w:sz w:val="20"/>
                <w:szCs w:val="20"/>
                <w:lang w:val="sr-Cyrl-CS"/>
              </w:rPr>
              <w:t>ИС.2.1.6.</w:t>
            </w:r>
          </w:p>
          <w:p w:rsidR="00EA083E" w:rsidRPr="00874B8C" w:rsidRDefault="00EA083E" w:rsidP="008E1DDE">
            <w:pPr>
              <w:rPr>
                <w:rFonts w:ascii="Times New Roman" w:hAnsi="Times New Roman" w:cs="Times New Roman"/>
                <w:sz w:val="20"/>
                <w:szCs w:val="20"/>
                <w:lang w:val="sr-Cyrl-CS"/>
              </w:rPr>
            </w:pPr>
            <w:r w:rsidRPr="00874B8C">
              <w:rPr>
                <w:rFonts w:ascii="Times New Roman" w:hAnsi="Times New Roman" w:cs="Times New Roman"/>
                <w:sz w:val="20"/>
                <w:szCs w:val="20"/>
                <w:lang w:val="sr-Cyrl-CS"/>
              </w:rPr>
              <w:t>ИС.2.2.1.</w:t>
            </w:r>
          </w:p>
          <w:p w:rsidR="00EA083E" w:rsidRPr="00874B8C" w:rsidRDefault="00EA083E" w:rsidP="008E1DDE">
            <w:pPr>
              <w:rPr>
                <w:rFonts w:ascii="Times New Roman" w:hAnsi="Times New Roman" w:cs="Times New Roman"/>
                <w:sz w:val="20"/>
                <w:szCs w:val="20"/>
                <w:lang w:val="sr-Cyrl-CS"/>
              </w:rPr>
            </w:pPr>
            <w:r w:rsidRPr="00874B8C">
              <w:rPr>
                <w:rFonts w:ascii="Times New Roman" w:hAnsi="Times New Roman" w:cs="Times New Roman"/>
                <w:sz w:val="20"/>
                <w:szCs w:val="20"/>
                <w:lang w:val="sr-Cyrl-CS"/>
              </w:rPr>
              <w:t>ИС.2.2.2.</w:t>
            </w:r>
          </w:p>
          <w:p w:rsidR="00EA083E" w:rsidRPr="00874B8C" w:rsidRDefault="00EA083E" w:rsidP="008E1DDE">
            <w:pPr>
              <w:rPr>
                <w:rFonts w:ascii="Times New Roman" w:hAnsi="Times New Roman" w:cs="Times New Roman"/>
                <w:sz w:val="20"/>
                <w:szCs w:val="20"/>
                <w:lang w:val="sr-Cyrl-CS"/>
              </w:rPr>
            </w:pPr>
            <w:r w:rsidRPr="00874B8C">
              <w:rPr>
                <w:rFonts w:ascii="Times New Roman" w:hAnsi="Times New Roman" w:cs="Times New Roman"/>
                <w:sz w:val="20"/>
                <w:szCs w:val="20"/>
                <w:lang w:val="sr-Cyrl-CS"/>
              </w:rPr>
              <w:t>ИС.2.2.4.</w:t>
            </w:r>
          </w:p>
          <w:p w:rsidR="00EA083E" w:rsidRPr="00874B8C" w:rsidRDefault="00EA083E" w:rsidP="008E1DDE">
            <w:pPr>
              <w:rPr>
                <w:rFonts w:ascii="Times New Roman" w:hAnsi="Times New Roman" w:cs="Times New Roman"/>
                <w:sz w:val="20"/>
                <w:szCs w:val="20"/>
                <w:lang w:val="sr-Cyrl-CS"/>
              </w:rPr>
            </w:pPr>
            <w:r w:rsidRPr="00874B8C">
              <w:rPr>
                <w:rFonts w:ascii="Times New Roman" w:hAnsi="Times New Roman" w:cs="Times New Roman"/>
                <w:sz w:val="20"/>
                <w:szCs w:val="20"/>
                <w:lang w:val="sr-Cyrl-CS"/>
              </w:rPr>
              <w:t>ИС.2.2.5.</w:t>
            </w:r>
          </w:p>
          <w:p w:rsidR="00EA083E" w:rsidRPr="00874B8C" w:rsidRDefault="00EA083E" w:rsidP="008E1DDE">
            <w:pPr>
              <w:rPr>
                <w:rFonts w:ascii="Times New Roman" w:hAnsi="Times New Roman" w:cs="Times New Roman"/>
                <w:sz w:val="20"/>
                <w:szCs w:val="20"/>
                <w:lang w:val="sr-Cyrl-CS"/>
              </w:rPr>
            </w:pPr>
            <w:r w:rsidRPr="00874B8C">
              <w:rPr>
                <w:rFonts w:ascii="Times New Roman" w:hAnsi="Times New Roman" w:cs="Times New Roman"/>
                <w:sz w:val="20"/>
                <w:szCs w:val="20"/>
                <w:lang w:val="sr-Cyrl-CS"/>
              </w:rPr>
              <w:t>ИС.3.1.1.</w:t>
            </w:r>
          </w:p>
          <w:p w:rsidR="00EA083E" w:rsidRDefault="00EA083E" w:rsidP="008E1DDE">
            <w:pPr>
              <w:ind w:right="113"/>
              <w:rPr>
                <w:lang w:val="sr-Cyrl-CS"/>
              </w:rPr>
            </w:pPr>
            <w:r w:rsidRPr="00874B8C">
              <w:rPr>
                <w:rFonts w:ascii="Times New Roman" w:hAnsi="Times New Roman" w:cs="Times New Roman"/>
                <w:sz w:val="20"/>
                <w:szCs w:val="20"/>
                <w:lang w:val="sr-Cyrl-CS"/>
              </w:rPr>
              <w:t>ИС.3.2.1.</w:t>
            </w:r>
          </w:p>
        </w:tc>
      </w:tr>
      <w:tr w:rsidR="00EA083E" w:rsidRPr="00107866" w:rsidTr="00756F9F">
        <w:trPr>
          <w:gridAfter w:val="1"/>
          <w:wAfter w:w="171" w:type="dxa"/>
          <w:trHeight w:val="390"/>
        </w:trPr>
        <w:tc>
          <w:tcPr>
            <w:tcW w:w="3723" w:type="dxa"/>
            <w:gridSpan w:val="3"/>
          </w:tcPr>
          <w:p w:rsidR="00EA083E" w:rsidRPr="00AA7D4A" w:rsidRDefault="00EA083E" w:rsidP="008E1DDE">
            <w:pPr>
              <w:jc w:val="both"/>
              <w:rPr>
                <w:rFonts w:ascii="Times New Roman" w:hAnsi="Times New Roman" w:cs="Times New Roman"/>
                <w:sz w:val="20"/>
                <w:szCs w:val="20"/>
              </w:rPr>
            </w:pPr>
            <w:r>
              <w:rPr>
                <w:rFonts w:ascii="Times New Roman" w:hAnsi="Times New Roman" w:cs="Times New Roman"/>
                <w:sz w:val="20"/>
                <w:szCs w:val="20"/>
              </w:rPr>
              <w:lastRenderedPageBreak/>
              <w:t>ГОДИШЊИ ФОНД  ЧАСОВА:74</w:t>
            </w:r>
          </w:p>
        </w:tc>
        <w:tc>
          <w:tcPr>
            <w:tcW w:w="10407" w:type="dxa"/>
            <w:gridSpan w:val="12"/>
            <w:vMerge w:val="restart"/>
          </w:tcPr>
          <w:p w:rsidR="00EA083E" w:rsidRDefault="00EA083E" w:rsidP="008E1DDE">
            <w:pPr>
              <w:rPr>
                <w:rFonts w:ascii="Times New Roman" w:hAnsi="Times New Roman" w:cs="Times New Roman"/>
                <w:sz w:val="20"/>
                <w:szCs w:val="20"/>
              </w:rPr>
            </w:pPr>
          </w:p>
          <w:p w:rsidR="00EA083E" w:rsidRPr="00AA7D4A" w:rsidRDefault="00EA083E" w:rsidP="008E1DDE">
            <w:pPr>
              <w:rPr>
                <w:rFonts w:ascii="Times New Roman" w:hAnsi="Times New Roman" w:cs="Times New Roman"/>
                <w:sz w:val="20"/>
                <w:szCs w:val="20"/>
              </w:rPr>
            </w:pPr>
            <w:r>
              <w:rPr>
                <w:rFonts w:ascii="Times New Roman" w:hAnsi="Times New Roman" w:cs="Times New Roman"/>
                <w:sz w:val="20"/>
                <w:szCs w:val="20"/>
              </w:rPr>
              <w:t xml:space="preserve">ОБАВЕЗНИ НАСТАВНИ ПРЕДМЕТ                   ИСТОРИЈА                   </w:t>
            </w:r>
          </w:p>
          <w:p w:rsidR="00EA083E" w:rsidRDefault="00EA083E" w:rsidP="008E1DDE">
            <w:pPr>
              <w:rPr>
                <w:rFonts w:ascii="Times New Roman" w:hAnsi="Times New Roman" w:cs="Times New Roman"/>
                <w:sz w:val="20"/>
                <w:szCs w:val="20"/>
              </w:rPr>
            </w:pPr>
          </w:p>
        </w:tc>
      </w:tr>
      <w:tr w:rsidR="00EA083E" w:rsidRPr="00107866" w:rsidTr="00756F9F">
        <w:trPr>
          <w:gridAfter w:val="1"/>
          <w:wAfter w:w="171" w:type="dxa"/>
          <w:trHeight w:val="390"/>
        </w:trPr>
        <w:tc>
          <w:tcPr>
            <w:tcW w:w="3723" w:type="dxa"/>
            <w:gridSpan w:val="3"/>
          </w:tcPr>
          <w:p w:rsidR="00EA083E" w:rsidRPr="00DA3F78" w:rsidRDefault="00EA083E" w:rsidP="008E1DDE">
            <w:pPr>
              <w:jc w:val="both"/>
              <w:rPr>
                <w:rFonts w:ascii="Times New Roman" w:hAnsi="Times New Roman" w:cs="Times New Roman"/>
                <w:sz w:val="20"/>
                <w:szCs w:val="20"/>
              </w:rPr>
            </w:pPr>
            <w:r>
              <w:rPr>
                <w:rFonts w:ascii="Times New Roman" w:hAnsi="Times New Roman" w:cs="Times New Roman"/>
                <w:sz w:val="20"/>
                <w:szCs w:val="20"/>
                <w:lang w:val="sr-Cyrl-CS"/>
              </w:rPr>
              <w:t xml:space="preserve">НЕДЕЉНИ ФОНД  ЧАСОВА </w:t>
            </w:r>
            <w:r>
              <w:rPr>
                <w:rFonts w:ascii="Times New Roman" w:hAnsi="Times New Roman" w:cs="Times New Roman"/>
                <w:sz w:val="20"/>
                <w:szCs w:val="20"/>
              </w:rPr>
              <w:t>:2</w:t>
            </w:r>
          </w:p>
        </w:tc>
        <w:tc>
          <w:tcPr>
            <w:tcW w:w="10407" w:type="dxa"/>
            <w:gridSpan w:val="12"/>
            <w:vMerge/>
          </w:tcPr>
          <w:p w:rsidR="00EA083E" w:rsidRDefault="00EA083E" w:rsidP="008E1DDE">
            <w:pPr>
              <w:rPr>
                <w:rFonts w:ascii="Times New Roman" w:hAnsi="Times New Roman" w:cs="Times New Roman"/>
                <w:sz w:val="20"/>
                <w:szCs w:val="20"/>
              </w:rPr>
            </w:pPr>
          </w:p>
        </w:tc>
      </w:tr>
      <w:tr w:rsidR="00EA083E" w:rsidRPr="00107866" w:rsidTr="00756F9F">
        <w:trPr>
          <w:gridAfter w:val="1"/>
          <w:wAfter w:w="171" w:type="dxa"/>
          <w:trHeight w:val="390"/>
        </w:trPr>
        <w:tc>
          <w:tcPr>
            <w:tcW w:w="2024" w:type="dxa"/>
            <w:vMerge w:val="restart"/>
          </w:tcPr>
          <w:p w:rsidR="00EA083E" w:rsidRDefault="00EA083E" w:rsidP="008E1DDE">
            <w:pPr>
              <w:rPr>
                <w:rFonts w:ascii="Times New Roman" w:hAnsi="Times New Roman" w:cs="Times New Roman"/>
                <w:sz w:val="32"/>
                <w:szCs w:val="32"/>
              </w:rPr>
            </w:pPr>
          </w:p>
          <w:p w:rsidR="00EA083E" w:rsidRPr="00107866" w:rsidRDefault="00EA083E" w:rsidP="008E1DDE">
            <w:pPr>
              <w:rPr>
                <w:rFonts w:ascii="Times New Roman" w:hAnsi="Times New Roman" w:cs="Times New Roman"/>
                <w:sz w:val="32"/>
                <w:szCs w:val="32"/>
                <w:lang w:val="sr-Cyrl-CS"/>
              </w:rPr>
            </w:pPr>
            <w:r w:rsidRPr="00107866">
              <w:rPr>
                <w:rFonts w:ascii="Times New Roman" w:hAnsi="Times New Roman" w:cs="Times New Roman"/>
                <w:sz w:val="32"/>
                <w:szCs w:val="32"/>
                <w:lang w:val="sr-Cyrl-CS"/>
              </w:rPr>
              <w:t>Циљ</w:t>
            </w:r>
          </w:p>
        </w:tc>
        <w:tc>
          <w:tcPr>
            <w:tcW w:w="1699" w:type="dxa"/>
            <w:gridSpan w:val="2"/>
            <w:vMerge w:val="restart"/>
          </w:tcPr>
          <w:p w:rsidR="00EA083E" w:rsidRDefault="00EA083E" w:rsidP="008E1DDE">
            <w:pPr>
              <w:rPr>
                <w:rFonts w:ascii="Times New Roman" w:hAnsi="Times New Roman" w:cs="Times New Roman"/>
                <w:sz w:val="32"/>
                <w:szCs w:val="32"/>
              </w:rPr>
            </w:pPr>
          </w:p>
          <w:p w:rsidR="00EA083E" w:rsidRPr="00107866" w:rsidRDefault="00EA083E" w:rsidP="008E1DDE">
            <w:pPr>
              <w:rPr>
                <w:rFonts w:ascii="Times New Roman" w:hAnsi="Times New Roman" w:cs="Times New Roman"/>
                <w:sz w:val="32"/>
                <w:szCs w:val="32"/>
                <w:lang w:val="sr-Cyrl-CS"/>
              </w:rPr>
            </w:pPr>
            <w:r w:rsidRPr="00107866">
              <w:rPr>
                <w:rFonts w:ascii="Times New Roman" w:hAnsi="Times New Roman" w:cs="Times New Roman"/>
                <w:sz w:val="32"/>
                <w:szCs w:val="32"/>
                <w:lang w:val="sr-Cyrl-CS"/>
              </w:rPr>
              <w:t>Садржај</w:t>
            </w:r>
          </w:p>
        </w:tc>
        <w:tc>
          <w:tcPr>
            <w:tcW w:w="1767" w:type="dxa"/>
            <w:gridSpan w:val="2"/>
            <w:vMerge w:val="restart"/>
          </w:tcPr>
          <w:p w:rsidR="00EA083E" w:rsidRDefault="00EA083E" w:rsidP="008E1DDE">
            <w:pPr>
              <w:rPr>
                <w:rFonts w:ascii="Times New Roman" w:hAnsi="Times New Roman" w:cs="Times New Roman"/>
                <w:sz w:val="32"/>
                <w:szCs w:val="32"/>
              </w:rPr>
            </w:pPr>
          </w:p>
          <w:p w:rsidR="00EA083E" w:rsidRPr="00107866" w:rsidRDefault="00EA083E" w:rsidP="008E1DDE">
            <w:pPr>
              <w:rPr>
                <w:rFonts w:ascii="Times New Roman" w:hAnsi="Times New Roman" w:cs="Times New Roman"/>
                <w:sz w:val="32"/>
                <w:szCs w:val="32"/>
                <w:lang w:val="sr-Cyrl-CS"/>
              </w:rPr>
            </w:pPr>
            <w:r w:rsidRPr="00107866">
              <w:rPr>
                <w:rFonts w:ascii="Times New Roman" w:hAnsi="Times New Roman" w:cs="Times New Roman"/>
                <w:sz w:val="32"/>
                <w:szCs w:val="32"/>
                <w:lang w:val="sr-Cyrl-CS"/>
              </w:rPr>
              <w:t>Исходи</w:t>
            </w:r>
          </w:p>
        </w:tc>
        <w:tc>
          <w:tcPr>
            <w:tcW w:w="1597" w:type="dxa"/>
            <w:gridSpan w:val="2"/>
            <w:vMerge w:val="restart"/>
          </w:tcPr>
          <w:p w:rsidR="00EA083E" w:rsidRPr="00107866" w:rsidRDefault="00EA083E" w:rsidP="008E1DDE">
            <w:pPr>
              <w:rPr>
                <w:rFonts w:ascii="Times New Roman" w:hAnsi="Times New Roman" w:cs="Times New Roman"/>
                <w:sz w:val="20"/>
                <w:szCs w:val="20"/>
                <w:lang w:val="sr-Cyrl-CS"/>
              </w:rPr>
            </w:pPr>
            <w:r w:rsidRPr="00107866">
              <w:rPr>
                <w:rFonts w:ascii="Times New Roman" w:hAnsi="Times New Roman" w:cs="Times New Roman"/>
                <w:sz w:val="20"/>
                <w:szCs w:val="20"/>
                <w:lang w:val="sr-Cyrl-CS"/>
              </w:rPr>
              <w:t>Специфичне међупредметне компетенције</w:t>
            </w:r>
          </w:p>
        </w:tc>
        <w:tc>
          <w:tcPr>
            <w:tcW w:w="2131" w:type="dxa"/>
            <w:gridSpan w:val="2"/>
            <w:vMerge w:val="restart"/>
          </w:tcPr>
          <w:p w:rsidR="00EA083E" w:rsidRPr="00107866" w:rsidRDefault="00EA083E" w:rsidP="008E1DDE">
            <w:pPr>
              <w:rPr>
                <w:rFonts w:ascii="Times New Roman" w:hAnsi="Times New Roman" w:cs="Times New Roman"/>
                <w:lang w:val="sr-Cyrl-CS"/>
              </w:rPr>
            </w:pPr>
            <w:r w:rsidRPr="00107866">
              <w:rPr>
                <w:rFonts w:ascii="Times New Roman" w:hAnsi="Times New Roman" w:cs="Times New Roman"/>
                <w:lang w:val="sr-Cyrl-CS"/>
              </w:rPr>
              <w:t>Начин остваривања</w:t>
            </w:r>
          </w:p>
        </w:tc>
        <w:tc>
          <w:tcPr>
            <w:tcW w:w="3742" w:type="dxa"/>
            <w:gridSpan w:val="4"/>
          </w:tcPr>
          <w:p w:rsidR="00EA083E" w:rsidRPr="00107866" w:rsidRDefault="00EA083E" w:rsidP="008E1DDE">
            <w:pPr>
              <w:rPr>
                <w:rFonts w:ascii="Times New Roman" w:hAnsi="Times New Roman" w:cs="Times New Roman"/>
                <w:lang w:val="sr-Cyrl-CS"/>
              </w:rPr>
            </w:pPr>
            <w:r w:rsidRPr="00107866">
              <w:rPr>
                <w:rFonts w:ascii="Times New Roman" w:hAnsi="Times New Roman" w:cs="Times New Roman"/>
                <w:lang w:val="sr-Cyrl-CS"/>
              </w:rPr>
              <w:t>Активности</w:t>
            </w:r>
          </w:p>
        </w:tc>
        <w:tc>
          <w:tcPr>
            <w:tcW w:w="1170" w:type="dxa"/>
            <w:gridSpan w:val="2"/>
            <w:vMerge w:val="restart"/>
          </w:tcPr>
          <w:p w:rsidR="00EA083E" w:rsidRDefault="00EA083E" w:rsidP="008E1DDE">
            <w:pPr>
              <w:rPr>
                <w:rFonts w:ascii="Times New Roman" w:hAnsi="Times New Roman" w:cs="Times New Roman"/>
                <w:sz w:val="20"/>
                <w:szCs w:val="20"/>
              </w:rPr>
            </w:pPr>
          </w:p>
          <w:p w:rsidR="00EA083E" w:rsidRPr="00107866" w:rsidRDefault="00EA083E" w:rsidP="008E1DDE">
            <w:pPr>
              <w:rPr>
                <w:rFonts w:ascii="Times New Roman" w:hAnsi="Times New Roman" w:cs="Times New Roman"/>
                <w:sz w:val="20"/>
                <w:szCs w:val="20"/>
                <w:lang w:val="sr-Cyrl-CS"/>
              </w:rPr>
            </w:pPr>
            <w:r w:rsidRPr="00107866">
              <w:rPr>
                <w:rFonts w:ascii="Times New Roman" w:hAnsi="Times New Roman" w:cs="Times New Roman"/>
                <w:sz w:val="20"/>
                <w:szCs w:val="20"/>
                <w:lang w:val="sr-Cyrl-CS"/>
              </w:rPr>
              <w:t>Стандарди</w:t>
            </w:r>
          </w:p>
        </w:tc>
      </w:tr>
      <w:tr w:rsidR="00EA083E" w:rsidTr="00756F9F">
        <w:trPr>
          <w:gridAfter w:val="1"/>
          <w:wAfter w:w="171" w:type="dxa"/>
          <w:trHeight w:val="405"/>
        </w:trPr>
        <w:tc>
          <w:tcPr>
            <w:tcW w:w="2024" w:type="dxa"/>
            <w:vMerge/>
          </w:tcPr>
          <w:p w:rsidR="00EA083E" w:rsidRDefault="00EA083E" w:rsidP="008E1DDE">
            <w:pPr>
              <w:rPr>
                <w:lang w:val="sr-Cyrl-CS"/>
              </w:rPr>
            </w:pPr>
          </w:p>
        </w:tc>
        <w:tc>
          <w:tcPr>
            <w:tcW w:w="1699" w:type="dxa"/>
            <w:gridSpan w:val="2"/>
            <w:vMerge/>
          </w:tcPr>
          <w:p w:rsidR="00EA083E" w:rsidRDefault="00EA083E" w:rsidP="008E1DDE">
            <w:pPr>
              <w:rPr>
                <w:lang w:val="sr-Cyrl-CS"/>
              </w:rPr>
            </w:pPr>
          </w:p>
        </w:tc>
        <w:tc>
          <w:tcPr>
            <w:tcW w:w="1767" w:type="dxa"/>
            <w:gridSpan w:val="2"/>
            <w:vMerge/>
          </w:tcPr>
          <w:p w:rsidR="00EA083E" w:rsidRDefault="00EA083E" w:rsidP="008E1DDE">
            <w:pPr>
              <w:rPr>
                <w:lang w:val="sr-Cyrl-CS"/>
              </w:rPr>
            </w:pPr>
          </w:p>
        </w:tc>
        <w:tc>
          <w:tcPr>
            <w:tcW w:w="1597" w:type="dxa"/>
            <w:gridSpan w:val="2"/>
            <w:vMerge/>
          </w:tcPr>
          <w:p w:rsidR="00EA083E" w:rsidRDefault="00EA083E" w:rsidP="008E1DDE">
            <w:pPr>
              <w:rPr>
                <w:lang w:val="sr-Cyrl-CS"/>
              </w:rPr>
            </w:pPr>
          </w:p>
        </w:tc>
        <w:tc>
          <w:tcPr>
            <w:tcW w:w="2131" w:type="dxa"/>
            <w:gridSpan w:val="2"/>
            <w:vMerge/>
          </w:tcPr>
          <w:p w:rsidR="00EA083E" w:rsidRDefault="00EA083E" w:rsidP="008E1DDE">
            <w:pPr>
              <w:rPr>
                <w:lang w:val="sr-Cyrl-CS"/>
              </w:rPr>
            </w:pPr>
          </w:p>
        </w:tc>
        <w:tc>
          <w:tcPr>
            <w:tcW w:w="2331" w:type="dxa"/>
            <w:gridSpan w:val="2"/>
          </w:tcPr>
          <w:p w:rsidR="00EA083E" w:rsidRPr="00107866" w:rsidRDefault="00EA083E" w:rsidP="008E1DDE">
            <w:pPr>
              <w:rPr>
                <w:rFonts w:ascii="Times New Roman" w:hAnsi="Times New Roman" w:cs="Times New Roman"/>
                <w:lang w:val="sr-Cyrl-CS"/>
              </w:rPr>
            </w:pPr>
            <w:r w:rsidRPr="00107866">
              <w:rPr>
                <w:rFonts w:ascii="Times New Roman" w:hAnsi="Times New Roman" w:cs="Times New Roman"/>
                <w:lang w:val="sr-Cyrl-CS"/>
              </w:rPr>
              <w:t>ученика</w:t>
            </w:r>
          </w:p>
        </w:tc>
        <w:tc>
          <w:tcPr>
            <w:tcW w:w="1411" w:type="dxa"/>
            <w:gridSpan w:val="2"/>
          </w:tcPr>
          <w:p w:rsidR="00EA083E" w:rsidRPr="00107866" w:rsidRDefault="00EA083E" w:rsidP="008E1DDE">
            <w:pPr>
              <w:rPr>
                <w:rFonts w:ascii="Times New Roman" w:hAnsi="Times New Roman" w:cs="Times New Roman"/>
                <w:lang w:val="sr-Cyrl-CS"/>
              </w:rPr>
            </w:pPr>
            <w:r w:rsidRPr="00107866">
              <w:rPr>
                <w:rFonts w:ascii="Times New Roman" w:hAnsi="Times New Roman" w:cs="Times New Roman"/>
                <w:lang w:val="sr-Cyrl-CS"/>
              </w:rPr>
              <w:t>наставника</w:t>
            </w:r>
          </w:p>
        </w:tc>
        <w:tc>
          <w:tcPr>
            <w:tcW w:w="1170" w:type="dxa"/>
            <w:gridSpan w:val="2"/>
            <w:vMerge/>
          </w:tcPr>
          <w:p w:rsidR="00EA083E" w:rsidRDefault="00EA083E" w:rsidP="008E1DDE">
            <w:pPr>
              <w:rPr>
                <w:lang w:val="sr-Cyrl-CS"/>
              </w:rPr>
            </w:pPr>
          </w:p>
        </w:tc>
      </w:tr>
      <w:tr w:rsidR="00EA083E" w:rsidTr="00756F9F">
        <w:trPr>
          <w:gridAfter w:val="1"/>
          <w:wAfter w:w="171" w:type="dxa"/>
        </w:trPr>
        <w:tc>
          <w:tcPr>
            <w:tcW w:w="2024" w:type="dxa"/>
          </w:tcPr>
          <w:p w:rsidR="00EA083E" w:rsidRPr="0011116F" w:rsidRDefault="00EA083E" w:rsidP="008E1DDE">
            <w:pPr>
              <w:rPr>
                <w:sz w:val="18"/>
                <w:szCs w:val="18"/>
              </w:rPr>
            </w:pPr>
          </w:p>
          <w:p w:rsidR="00EA083E" w:rsidRPr="00107866" w:rsidRDefault="00EA083E" w:rsidP="008E1DDE">
            <w:pPr>
              <w:rPr>
                <w:rFonts w:ascii="Times New Roman" w:hAnsi="Times New Roman" w:cs="Times New Roman"/>
                <w:sz w:val="18"/>
                <w:szCs w:val="18"/>
                <w:lang w:val="sr-Cyrl-CS"/>
              </w:rPr>
            </w:pPr>
            <w:r w:rsidRPr="00107866">
              <w:rPr>
                <w:rFonts w:ascii="Times New Roman" w:hAnsi="Times New Roman" w:cs="Times New Roman"/>
                <w:sz w:val="18"/>
                <w:szCs w:val="18"/>
                <w:lang w:val="sr-Cyrl-CS"/>
              </w:rPr>
              <w:t>стицање знања о настанку српске средњовековне државе и њеним односима са Византијом и Угарском</w:t>
            </w:r>
          </w:p>
          <w:p w:rsidR="00EA083E" w:rsidRPr="00107866" w:rsidRDefault="00EA083E" w:rsidP="008E1DDE">
            <w:pPr>
              <w:rPr>
                <w:rFonts w:ascii="Times New Roman" w:hAnsi="Times New Roman" w:cs="Times New Roman"/>
                <w:sz w:val="18"/>
                <w:szCs w:val="18"/>
                <w:lang w:val="sr-Cyrl-CS"/>
              </w:rPr>
            </w:pPr>
            <w:r w:rsidRPr="00107866">
              <w:rPr>
                <w:rFonts w:ascii="Times New Roman" w:hAnsi="Times New Roman" w:cs="Times New Roman"/>
                <w:sz w:val="18"/>
                <w:szCs w:val="18"/>
                <w:lang w:val="sr-Cyrl-CS"/>
              </w:rPr>
              <w:lastRenderedPageBreak/>
              <w:t>-продубљивање знања о  настанку самосталне српске цркве</w:t>
            </w:r>
          </w:p>
          <w:p w:rsidR="00EA083E" w:rsidRPr="00107866" w:rsidRDefault="00EA083E" w:rsidP="008E1DDE">
            <w:pPr>
              <w:rPr>
                <w:rFonts w:ascii="Times New Roman" w:hAnsi="Times New Roman" w:cs="Times New Roman"/>
                <w:sz w:val="18"/>
                <w:szCs w:val="18"/>
                <w:lang w:val="sr-Cyrl-CS"/>
              </w:rPr>
            </w:pPr>
            <w:r w:rsidRPr="00107866">
              <w:rPr>
                <w:rFonts w:ascii="Times New Roman" w:hAnsi="Times New Roman" w:cs="Times New Roman"/>
                <w:sz w:val="18"/>
                <w:szCs w:val="18"/>
                <w:lang w:val="sr-Cyrl-CS"/>
              </w:rPr>
              <w:t>-продубљивање знања о јачању и ширењу српске државе у време цара Душана</w:t>
            </w:r>
          </w:p>
          <w:p w:rsidR="00EA083E" w:rsidRPr="00107866" w:rsidRDefault="00EA083E" w:rsidP="008E1DDE">
            <w:pPr>
              <w:rPr>
                <w:rFonts w:ascii="Times New Roman" w:hAnsi="Times New Roman" w:cs="Times New Roman"/>
                <w:sz w:val="18"/>
                <w:szCs w:val="18"/>
                <w:lang w:val="sr-Cyrl-CS"/>
              </w:rPr>
            </w:pPr>
            <w:r w:rsidRPr="00107866">
              <w:rPr>
                <w:rFonts w:ascii="Times New Roman" w:hAnsi="Times New Roman" w:cs="Times New Roman"/>
                <w:sz w:val="18"/>
                <w:szCs w:val="18"/>
                <w:lang w:val="sr-Cyrl-CS"/>
              </w:rPr>
              <w:t>-стицање знања о структури и друштвеном као и државном уређењу српске средњовековне државе</w:t>
            </w:r>
          </w:p>
          <w:p w:rsidR="00EA083E" w:rsidRPr="00107866" w:rsidRDefault="00EA083E" w:rsidP="008E1DDE">
            <w:pPr>
              <w:rPr>
                <w:rFonts w:ascii="Times New Roman" w:hAnsi="Times New Roman" w:cs="Times New Roman"/>
                <w:sz w:val="18"/>
                <w:szCs w:val="18"/>
                <w:lang w:val="sr-Cyrl-CS"/>
              </w:rPr>
            </w:pPr>
            <w:r w:rsidRPr="00107866">
              <w:rPr>
                <w:rFonts w:ascii="Times New Roman" w:hAnsi="Times New Roman" w:cs="Times New Roman"/>
                <w:sz w:val="18"/>
                <w:szCs w:val="18"/>
                <w:lang w:val="sr-Cyrl-CS"/>
              </w:rPr>
              <w:t>-стицање знања о настанку и развоју средњовековне босанске државе</w:t>
            </w:r>
          </w:p>
          <w:p w:rsidR="00EA083E" w:rsidRPr="00107866" w:rsidRDefault="00EA083E" w:rsidP="008E1DDE">
            <w:pPr>
              <w:rPr>
                <w:rFonts w:ascii="Times New Roman" w:hAnsi="Times New Roman" w:cs="Times New Roman"/>
                <w:sz w:val="18"/>
                <w:szCs w:val="18"/>
              </w:rPr>
            </w:pPr>
            <w:r w:rsidRPr="00107866">
              <w:rPr>
                <w:rFonts w:ascii="Times New Roman" w:hAnsi="Times New Roman" w:cs="Times New Roman"/>
                <w:sz w:val="18"/>
                <w:szCs w:val="18"/>
                <w:lang w:val="sr-Cyrl-CS"/>
              </w:rPr>
              <w:t>-упознавање са утицајем религије на развој средњовековне културе у Србији и особеностима те културе</w:t>
            </w:r>
          </w:p>
          <w:p w:rsidR="00EA083E" w:rsidRDefault="00EA083E" w:rsidP="008E1DDE">
            <w:pPr>
              <w:rPr>
                <w:lang w:val="sr-Cyrl-CS"/>
              </w:rPr>
            </w:pPr>
          </w:p>
        </w:tc>
        <w:tc>
          <w:tcPr>
            <w:tcW w:w="1699" w:type="dxa"/>
            <w:gridSpan w:val="2"/>
          </w:tcPr>
          <w:p w:rsidR="00EA083E" w:rsidRPr="00107866" w:rsidRDefault="00EA083E" w:rsidP="008E1DDE">
            <w:pPr>
              <w:rPr>
                <w:rFonts w:ascii="Times New Roman" w:hAnsi="Times New Roman" w:cs="Times New Roman"/>
                <w:b/>
              </w:rPr>
            </w:pPr>
            <w:r w:rsidRPr="00107866">
              <w:rPr>
                <w:rFonts w:ascii="Times New Roman" w:hAnsi="Times New Roman" w:cs="Times New Roman"/>
                <w:b/>
              </w:rPr>
              <w:lastRenderedPageBreak/>
              <w:t>СРБИ И БАЛКАН У ДОБА НЕМАЊИЋА</w:t>
            </w:r>
          </w:p>
          <w:p w:rsidR="00EA083E" w:rsidRPr="00107866" w:rsidRDefault="00EA083E" w:rsidP="008E1DDE">
            <w:pPr>
              <w:rPr>
                <w:rFonts w:ascii="Times New Roman" w:hAnsi="Times New Roman" w:cs="Times New Roman"/>
              </w:rPr>
            </w:pPr>
            <w:r w:rsidRPr="00107866">
              <w:rPr>
                <w:rFonts w:ascii="Times New Roman" w:hAnsi="Times New Roman" w:cs="Times New Roman"/>
              </w:rPr>
              <w:t>-Србија у 12. И почетком 13. Века</w:t>
            </w:r>
          </w:p>
          <w:p w:rsidR="00EA083E" w:rsidRPr="00107866" w:rsidRDefault="00EA083E" w:rsidP="008E1DDE">
            <w:pPr>
              <w:rPr>
                <w:rFonts w:ascii="Times New Roman" w:hAnsi="Times New Roman" w:cs="Times New Roman"/>
              </w:rPr>
            </w:pPr>
            <w:r w:rsidRPr="00107866">
              <w:rPr>
                <w:rFonts w:ascii="Times New Roman" w:hAnsi="Times New Roman" w:cs="Times New Roman"/>
              </w:rPr>
              <w:lastRenderedPageBreak/>
              <w:t>-успон српске државе у 13. И 14. Веку</w:t>
            </w:r>
          </w:p>
          <w:p w:rsidR="00EA083E" w:rsidRPr="00107866" w:rsidRDefault="00EA083E" w:rsidP="008E1DDE">
            <w:pPr>
              <w:rPr>
                <w:rFonts w:ascii="Times New Roman" w:hAnsi="Times New Roman" w:cs="Times New Roman"/>
              </w:rPr>
            </w:pPr>
            <w:r w:rsidRPr="00107866">
              <w:rPr>
                <w:rFonts w:ascii="Times New Roman" w:hAnsi="Times New Roman" w:cs="Times New Roman"/>
              </w:rPr>
              <w:t>-Српско царство</w:t>
            </w:r>
          </w:p>
          <w:p w:rsidR="00EA083E" w:rsidRPr="00107866" w:rsidRDefault="00EA083E" w:rsidP="008E1DDE">
            <w:pPr>
              <w:rPr>
                <w:rFonts w:ascii="Times New Roman" w:hAnsi="Times New Roman" w:cs="Times New Roman"/>
              </w:rPr>
            </w:pPr>
            <w:r w:rsidRPr="00107866">
              <w:rPr>
                <w:rFonts w:ascii="Times New Roman" w:hAnsi="Times New Roman" w:cs="Times New Roman"/>
              </w:rPr>
              <w:t>-Друштво у држави Немањића</w:t>
            </w:r>
          </w:p>
          <w:p w:rsidR="00EA083E" w:rsidRPr="00107866" w:rsidRDefault="00EA083E" w:rsidP="008E1DDE">
            <w:pPr>
              <w:rPr>
                <w:rFonts w:ascii="Times New Roman" w:hAnsi="Times New Roman" w:cs="Times New Roman"/>
              </w:rPr>
            </w:pPr>
            <w:r w:rsidRPr="00107866">
              <w:rPr>
                <w:rFonts w:ascii="Times New Roman" w:hAnsi="Times New Roman" w:cs="Times New Roman"/>
              </w:rPr>
              <w:t>-Крај српског царства</w:t>
            </w:r>
          </w:p>
          <w:p w:rsidR="00EA083E" w:rsidRPr="00107866" w:rsidRDefault="00EA083E" w:rsidP="008E1DDE">
            <w:pPr>
              <w:rPr>
                <w:rFonts w:ascii="Times New Roman" w:hAnsi="Times New Roman" w:cs="Times New Roman"/>
              </w:rPr>
            </w:pPr>
            <w:r w:rsidRPr="00107866">
              <w:rPr>
                <w:rFonts w:ascii="Times New Roman" w:hAnsi="Times New Roman" w:cs="Times New Roman"/>
              </w:rPr>
              <w:t>-Постанак и развој средњовековне босанске државе</w:t>
            </w:r>
          </w:p>
          <w:p w:rsidR="00EA083E" w:rsidRDefault="00EA083E" w:rsidP="008E1DDE">
            <w:pPr>
              <w:rPr>
                <w:lang w:val="sr-Cyrl-CS"/>
              </w:rPr>
            </w:pPr>
            <w:r w:rsidRPr="00107866">
              <w:rPr>
                <w:rFonts w:ascii="Times New Roman" w:hAnsi="Times New Roman" w:cs="Times New Roman"/>
              </w:rPr>
              <w:t>-средњовековна култура Срба</w:t>
            </w:r>
          </w:p>
        </w:tc>
        <w:tc>
          <w:tcPr>
            <w:tcW w:w="1767" w:type="dxa"/>
            <w:gridSpan w:val="2"/>
          </w:tcPr>
          <w:p w:rsidR="00EA083E" w:rsidRPr="00107866" w:rsidRDefault="00EA083E" w:rsidP="008E1DDE">
            <w:pPr>
              <w:rPr>
                <w:rFonts w:ascii="Times New Roman" w:hAnsi="Times New Roman" w:cs="Times New Roman"/>
                <w:b/>
                <w:i/>
                <w:sz w:val="18"/>
                <w:szCs w:val="18"/>
                <w:lang w:val="sr-Cyrl-CS"/>
              </w:rPr>
            </w:pPr>
            <w:r w:rsidRPr="00107866">
              <w:rPr>
                <w:rFonts w:ascii="Times New Roman" w:hAnsi="Times New Roman" w:cs="Times New Roman"/>
                <w:b/>
                <w:i/>
                <w:sz w:val="18"/>
                <w:szCs w:val="18"/>
                <w:lang w:val="sr-Cyrl-CS"/>
              </w:rPr>
              <w:lastRenderedPageBreak/>
              <w:t>Ученик ће умети да:</w:t>
            </w:r>
          </w:p>
          <w:p w:rsidR="00EA083E" w:rsidRPr="00107866" w:rsidRDefault="00EA083E" w:rsidP="008E1DDE">
            <w:pPr>
              <w:rPr>
                <w:rFonts w:ascii="Times New Roman" w:hAnsi="Times New Roman" w:cs="Times New Roman"/>
                <w:sz w:val="18"/>
                <w:szCs w:val="18"/>
                <w:lang w:val="sr-Cyrl-CS"/>
              </w:rPr>
            </w:pPr>
            <w:r w:rsidRPr="00107866">
              <w:rPr>
                <w:rFonts w:ascii="Times New Roman" w:hAnsi="Times New Roman" w:cs="Times New Roman"/>
                <w:sz w:val="18"/>
                <w:szCs w:val="18"/>
                <w:lang w:val="sr-Cyrl-CS"/>
              </w:rPr>
              <w:t>-наведе све називе српске државе и покаже простор који је заузимала српска држава у позном средњем веку</w:t>
            </w:r>
          </w:p>
          <w:p w:rsidR="00EA083E" w:rsidRPr="00107866" w:rsidRDefault="00EA083E" w:rsidP="008E1DDE">
            <w:pPr>
              <w:rPr>
                <w:rFonts w:ascii="Times New Roman" w:hAnsi="Times New Roman" w:cs="Times New Roman"/>
                <w:sz w:val="18"/>
                <w:szCs w:val="18"/>
                <w:lang w:val="sr-Cyrl-CS"/>
              </w:rPr>
            </w:pPr>
            <w:r w:rsidRPr="00107866">
              <w:rPr>
                <w:rFonts w:ascii="Times New Roman" w:hAnsi="Times New Roman" w:cs="Times New Roman"/>
                <w:sz w:val="18"/>
                <w:szCs w:val="18"/>
                <w:lang w:val="sr-Cyrl-CS"/>
              </w:rPr>
              <w:t xml:space="preserve">-објасни улогу породице Немањић у </w:t>
            </w:r>
            <w:r w:rsidRPr="00107866">
              <w:rPr>
                <w:rFonts w:ascii="Times New Roman" w:hAnsi="Times New Roman" w:cs="Times New Roman"/>
                <w:sz w:val="18"/>
                <w:szCs w:val="18"/>
                <w:lang w:val="sr-Cyrl-CS"/>
              </w:rPr>
              <w:lastRenderedPageBreak/>
              <w:t>средњовековној историји српског народа</w:t>
            </w:r>
          </w:p>
          <w:p w:rsidR="00EA083E" w:rsidRPr="00107866" w:rsidRDefault="00EA083E" w:rsidP="008E1DDE">
            <w:pPr>
              <w:rPr>
                <w:rFonts w:ascii="Times New Roman" w:hAnsi="Times New Roman" w:cs="Times New Roman"/>
                <w:sz w:val="18"/>
                <w:szCs w:val="18"/>
                <w:lang w:val="sr-Cyrl-CS"/>
              </w:rPr>
            </w:pPr>
            <w:r w:rsidRPr="00107866">
              <w:rPr>
                <w:rFonts w:ascii="Times New Roman" w:hAnsi="Times New Roman" w:cs="Times New Roman"/>
                <w:sz w:val="18"/>
                <w:szCs w:val="18"/>
                <w:lang w:val="sr-Cyrl-CS"/>
              </w:rPr>
              <w:t>-наведе споменике у Србији који потичу из средњег век</w:t>
            </w:r>
          </w:p>
          <w:p w:rsidR="00EA083E" w:rsidRPr="00107866" w:rsidRDefault="00EA083E" w:rsidP="008E1DDE">
            <w:pPr>
              <w:rPr>
                <w:rFonts w:ascii="Times New Roman" w:hAnsi="Times New Roman" w:cs="Times New Roman"/>
                <w:sz w:val="18"/>
                <w:szCs w:val="18"/>
                <w:lang w:val="sr-Cyrl-CS"/>
              </w:rPr>
            </w:pPr>
            <w:r w:rsidRPr="00107866">
              <w:rPr>
                <w:rFonts w:ascii="Times New Roman" w:hAnsi="Times New Roman" w:cs="Times New Roman"/>
                <w:sz w:val="18"/>
                <w:szCs w:val="18"/>
                <w:lang w:val="sr-Cyrl-CS"/>
              </w:rPr>
              <w:t>-Наведе најистакнутије личности Немањића</w:t>
            </w:r>
          </w:p>
          <w:p w:rsidR="00EA083E" w:rsidRPr="00107866" w:rsidRDefault="00EA083E" w:rsidP="008E1DDE">
            <w:pPr>
              <w:rPr>
                <w:rFonts w:ascii="Times New Roman" w:hAnsi="Times New Roman" w:cs="Times New Roman"/>
                <w:sz w:val="18"/>
                <w:szCs w:val="18"/>
                <w:lang w:val="sr-Cyrl-CS"/>
              </w:rPr>
            </w:pPr>
            <w:r w:rsidRPr="00107866">
              <w:rPr>
                <w:rFonts w:ascii="Times New Roman" w:hAnsi="Times New Roman" w:cs="Times New Roman"/>
                <w:sz w:val="18"/>
                <w:szCs w:val="18"/>
                <w:lang w:val="sr-Cyrl-CS"/>
              </w:rPr>
              <w:t>-разликује друштвене класе и да наведе посебности друштвених слојева</w:t>
            </w:r>
          </w:p>
          <w:p w:rsidR="00EA083E" w:rsidRPr="00107866" w:rsidRDefault="00EA083E" w:rsidP="008E1DDE">
            <w:pPr>
              <w:rPr>
                <w:rFonts w:ascii="Times New Roman" w:hAnsi="Times New Roman" w:cs="Times New Roman"/>
                <w:sz w:val="18"/>
                <w:szCs w:val="18"/>
                <w:lang w:val="sr-Cyrl-CS"/>
              </w:rPr>
            </w:pPr>
            <w:r w:rsidRPr="00107866">
              <w:rPr>
                <w:rFonts w:ascii="Times New Roman" w:hAnsi="Times New Roman" w:cs="Times New Roman"/>
                <w:sz w:val="18"/>
                <w:szCs w:val="18"/>
                <w:lang w:val="sr-Cyrl-CS"/>
              </w:rPr>
              <w:t>-разуме одредбе Душановог законика</w:t>
            </w:r>
          </w:p>
          <w:p w:rsidR="00EA083E" w:rsidRDefault="00EA083E" w:rsidP="008E1DDE">
            <w:pPr>
              <w:ind w:right="113"/>
              <w:rPr>
                <w:lang w:val="sr-Cyrl-CS"/>
              </w:rPr>
            </w:pPr>
            <w:r w:rsidRPr="00107866">
              <w:rPr>
                <w:rFonts w:ascii="Times New Roman" w:hAnsi="Times New Roman" w:cs="Times New Roman"/>
                <w:sz w:val="18"/>
                <w:szCs w:val="18"/>
                <w:lang w:val="sr-Cyrl-CS"/>
              </w:rPr>
              <w:t>-анализира историјске текстове</w:t>
            </w:r>
          </w:p>
        </w:tc>
        <w:tc>
          <w:tcPr>
            <w:tcW w:w="1597" w:type="dxa"/>
            <w:gridSpan w:val="2"/>
          </w:tcPr>
          <w:p w:rsidR="00EA083E" w:rsidRPr="000D0135" w:rsidRDefault="00EA083E" w:rsidP="008E1DDE">
            <w:pPr>
              <w:autoSpaceDE w:val="0"/>
              <w:autoSpaceDN w:val="0"/>
              <w:adjustRightInd w:val="0"/>
              <w:rPr>
                <w:rFonts w:ascii="Times New Roman" w:hAnsi="Times New Roman" w:cs="Times New Roman"/>
                <w:sz w:val="16"/>
                <w:szCs w:val="16"/>
              </w:rPr>
            </w:pPr>
            <w:r w:rsidRPr="000D0135">
              <w:rPr>
                <w:rFonts w:ascii="Times New Roman" w:hAnsi="Times New Roman" w:cs="Times New Roman"/>
                <w:sz w:val="16"/>
                <w:szCs w:val="16"/>
              </w:rPr>
              <w:lastRenderedPageBreak/>
              <w:t>Уме да претражује, критички анализира и систематизује информације у</w:t>
            </w:r>
          </w:p>
          <w:p w:rsidR="00EA083E" w:rsidRPr="000D0135" w:rsidRDefault="00EA083E" w:rsidP="008E1DDE">
            <w:pPr>
              <w:autoSpaceDE w:val="0"/>
              <w:autoSpaceDN w:val="0"/>
              <w:adjustRightInd w:val="0"/>
              <w:rPr>
                <w:rFonts w:ascii="Times New Roman" w:hAnsi="Times New Roman" w:cs="Times New Roman"/>
                <w:sz w:val="16"/>
                <w:szCs w:val="16"/>
              </w:rPr>
            </w:pPr>
            <w:r w:rsidRPr="000D0135">
              <w:rPr>
                <w:rFonts w:ascii="Times New Roman" w:hAnsi="Times New Roman" w:cs="Times New Roman"/>
                <w:sz w:val="16"/>
                <w:szCs w:val="16"/>
              </w:rPr>
              <w:t>електронском облику користећи одговарајућа средства ИКТ-а.</w:t>
            </w:r>
          </w:p>
          <w:p w:rsidR="00EA083E" w:rsidRPr="000D0135" w:rsidRDefault="00EA083E" w:rsidP="008E1DDE">
            <w:pPr>
              <w:autoSpaceDE w:val="0"/>
              <w:autoSpaceDN w:val="0"/>
              <w:adjustRightInd w:val="0"/>
              <w:rPr>
                <w:rFonts w:ascii="Times New Roman" w:hAnsi="Times New Roman" w:cs="Times New Roman"/>
                <w:sz w:val="16"/>
                <w:szCs w:val="16"/>
              </w:rPr>
            </w:pPr>
            <w:r w:rsidRPr="000D0135">
              <w:rPr>
                <w:rFonts w:ascii="Times New Roman" w:hAnsi="Times New Roman" w:cs="Times New Roman"/>
                <w:sz w:val="16"/>
                <w:szCs w:val="16"/>
              </w:rPr>
              <w:t xml:space="preserve">Уме да представи, оргaнизуje и </w:t>
            </w:r>
            <w:r w:rsidRPr="000D0135">
              <w:rPr>
                <w:rFonts w:ascii="Times New Roman" w:hAnsi="Times New Roman" w:cs="Times New Roman"/>
                <w:sz w:val="16"/>
                <w:szCs w:val="16"/>
              </w:rPr>
              <w:lastRenderedPageBreak/>
              <w:t>обликује одређене информације користећи на</w:t>
            </w:r>
          </w:p>
          <w:p w:rsidR="00EA083E" w:rsidRPr="000D0135" w:rsidRDefault="00EA083E" w:rsidP="008E1DDE">
            <w:pPr>
              <w:autoSpaceDE w:val="0"/>
              <w:autoSpaceDN w:val="0"/>
              <w:adjustRightInd w:val="0"/>
              <w:rPr>
                <w:rFonts w:ascii="Times New Roman" w:hAnsi="Times New Roman" w:cs="Times New Roman"/>
                <w:sz w:val="16"/>
                <w:szCs w:val="16"/>
              </w:rPr>
            </w:pPr>
            <w:r w:rsidRPr="000D0135">
              <w:rPr>
                <w:rFonts w:ascii="Times New Roman" w:hAnsi="Times New Roman" w:cs="Times New Roman"/>
                <w:sz w:val="16"/>
                <w:szCs w:val="16"/>
              </w:rPr>
              <w:t>ефикасан начин могућности ИКТ средства.</w:t>
            </w:r>
          </w:p>
          <w:p w:rsidR="00EA083E" w:rsidRPr="000D0135" w:rsidRDefault="00EA083E" w:rsidP="008E1DDE">
            <w:pPr>
              <w:autoSpaceDE w:val="0"/>
              <w:autoSpaceDN w:val="0"/>
              <w:adjustRightInd w:val="0"/>
              <w:rPr>
                <w:rFonts w:ascii="Times New Roman" w:hAnsi="Times New Roman" w:cs="Times New Roman"/>
                <w:sz w:val="16"/>
                <w:szCs w:val="16"/>
              </w:rPr>
            </w:pPr>
            <w:r w:rsidRPr="000D0135">
              <w:rPr>
                <w:rFonts w:ascii="Times New Roman" w:hAnsi="Times New Roman" w:cs="Times New Roman"/>
                <w:sz w:val="16"/>
                <w:szCs w:val="16"/>
              </w:rPr>
              <w:t>Приликом решавања проблема уме да одабере средство ИКТ-а и да га користи</w:t>
            </w:r>
          </w:p>
          <w:p w:rsidR="00EA083E" w:rsidRPr="000D0135" w:rsidRDefault="00EA083E" w:rsidP="008E1DDE">
            <w:pPr>
              <w:autoSpaceDE w:val="0"/>
              <w:autoSpaceDN w:val="0"/>
              <w:adjustRightInd w:val="0"/>
              <w:rPr>
                <w:rFonts w:ascii="Times New Roman" w:hAnsi="Times New Roman" w:cs="Times New Roman"/>
                <w:sz w:val="16"/>
                <w:szCs w:val="16"/>
              </w:rPr>
            </w:pPr>
            <w:r w:rsidRPr="000D0135">
              <w:rPr>
                <w:rFonts w:ascii="Times New Roman" w:hAnsi="Times New Roman" w:cs="Times New Roman"/>
                <w:sz w:val="16"/>
                <w:szCs w:val="16"/>
              </w:rPr>
              <w:t>на одговарајући начин.</w:t>
            </w:r>
          </w:p>
          <w:p w:rsidR="00EA083E" w:rsidRPr="000D0135" w:rsidRDefault="00EA083E" w:rsidP="008E1DDE">
            <w:pPr>
              <w:autoSpaceDE w:val="0"/>
              <w:autoSpaceDN w:val="0"/>
              <w:adjustRightInd w:val="0"/>
              <w:rPr>
                <w:rFonts w:ascii="Times New Roman" w:hAnsi="Times New Roman" w:cs="Times New Roman"/>
                <w:sz w:val="16"/>
                <w:szCs w:val="16"/>
              </w:rPr>
            </w:pPr>
            <w:r w:rsidRPr="000D0135">
              <w:rPr>
                <w:rFonts w:ascii="Times New Roman" w:hAnsi="Times New Roman" w:cs="Times New Roman"/>
                <w:sz w:val="16"/>
                <w:szCs w:val="16"/>
              </w:rPr>
              <w:t>Eфикaснo кoристи ИКТ зa кoмуникaциjу и сaрaдњу.Препознаје предности, ризике и опасности по себе и друге и одговорно поступа</w:t>
            </w:r>
          </w:p>
          <w:p w:rsidR="00EA083E" w:rsidRPr="000D0135" w:rsidRDefault="00EA083E" w:rsidP="008E1DDE">
            <w:pPr>
              <w:autoSpaceDE w:val="0"/>
              <w:autoSpaceDN w:val="0"/>
              <w:adjustRightInd w:val="0"/>
              <w:rPr>
                <w:rFonts w:ascii="Times New Roman" w:hAnsi="Times New Roman" w:cs="Times New Roman"/>
                <w:sz w:val="16"/>
                <w:szCs w:val="16"/>
              </w:rPr>
            </w:pPr>
            <w:r w:rsidRPr="000D0135">
              <w:rPr>
                <w:rFonts w:ascii="Times New Roman" w:hAnsi="Times New Roman" w:cs="Times New Roman"/>
                <w:sz w:val="16"/>
                <w:szCs w:val="16"/>
              </w:rPr>
              <w:t>при коришћењу ИКТ-а.</w:t>
            </w:r>
          </w:p>
          <w:p w:rsidR="00EA083E" w:rsidRDefault="00EA083E" w:rsidP="008E1DDE">
            <w:pPr>
              <w:rPr>
                <w:lang w:val="sr-Cyrl-CS"/>
              </w:rPr>
            </w:pPr>
          </w:p>
        </w:tc>
        <w:tc>
          <w:tcPr>
            <w:tcW w:w="2131" w:type="dxa"/>
            <w:gridSpan w:val="2"/>
          </w:tcPr>
          <w:p w:rsidR="00EA083E" w:rsidRPr="00107866" w:rsidRDefault="00EA083E" w:rsidP="008E1DDE">
            <w:pPr>
              <w:rPr>
                <w:rFonts w:ascii="Times New Roman" w:hAnsi="Times New Roman" w:cs="Times New Roman"/>
                <w:lang w:val="sr-Cyrl-CS"/>
              </w:rPr>
            </w:pPr>
            <w:r w:rsidRPr="00107866">
              <w:rPr>
                <w:rFonts w:ascii="Times New Roman" w:hAnsi="Times New Roman" w:cs="Times New Roman"/>
                <w:lang w:val="sr-Cyrl-CS"/>
              </w:rPr>
              <w:lastRenderedPageBreak/>
              <w:t>индивидуализован рад</w:t>
            </w:r>
          </w:p>
          <w:p w:rsidR="00EA083E" w:rsidRPr="00107866" w:rsidRDefault="00EA083E" w:rsidP="008E1DDE">
            <w:pPr>
              <w:rPr>
                <w:rFonts w:ascii="Times New Roman" w:hAnsi="Times New Roman" w:cs="Times New Roman"/>
                <w:lang w:val="sr-Cyrl-CS"/>
              </w:rPr>
            </w:pPr>
            <w:r w:rsidRPr="00107866">
              <w:rPr>
                <w:rFonts w:ascii="Times New Roman" w:hAnsi="Times New Roman" w:cs="Times New Roman"/>
                <w:lang w:val="sr-Cyrl-CS"/>
              </w:rPr>
              <w:t>индивидуални рад</w:t>
            </w:r>
          </w:p>
          <w:p w:rsidR="00EA083E" w:rsidRPr="00107866" w:rsidRDefault="00EA083E" w:rsidP="008E1DDE">
            <w:pPr>
              <w:rPr>
                <w:rFonts w:ascii="Times New Roman" w:hAnsi="Times New Roman" w:cs="Times New Roman"/>
                <w:lang w:val="sr-Cyrl-CS"/>
              </w:rPr>
            </w:pPr>
            <w:r w:rsidRPr="00107866">
              <w:rPr>
                <w:rFonts w:ascii="Times New Roman" w:hAnsi="Times New Roman" w:cs="Times New Roman"/>
                <w:lang w:val="sr-Cyrl-CS"/>
              </w:rPr>
              <w:t>рад у парту</w:t>
            </w:r>
          </w:p>
          <w:p w:rsidR="00EA083E" w:rsidRPr="00107866" w:rsidRDefault="00EA083E" w:rsidP="008E1DDE">
            <w:pPr>
              <w:rPr>
                <w:rFonts w:ascii="Times New Roman" w:hAnsi="Times New Roman" w:cs="Times New Roman"/>
                <w:lang w:val="sr-Cyrl-CS"/>
              </w:rPr>
            </w:pPr>
            <w:r w:rsidRPr="00107866">
              <w:rPr>
                <w:rFonts w:ascii="Times New Roman" w:hAnsi="Times New Roman" w:cs="Times New Roman"/>
                <w:lang w:val="sr-Cyrl-CS"/>
              </w:rPr>
              <w:t>рад у групи</w:t>
            </w:r>
          </w:p>
          <w:p w:rsidR="00EA083E" w:rsidRPr="00107866" w:rsidRDefault="00EA083E" w:rsidP="008E1DDE">
            <w:pPr>
              <w:rPr>
                <w:rFonts w:ascii="Times New Roman" w:hAnsi="Times New Roman" w:cs="Times New Roman"/>
                <w:lang w:val="sr-Cyrl-CS"/>
              </w:rPr>
            </w:pPr>
            <w:r w:rsidRPr="00107866">
              <w:rPr>
                <w:rFonts w:ascii="Times New Roman" w:hAnsi="Times New Roman" w:cs="Times New Roman"/>
                <w:lang w:val="sr-Cyrl-CS"/>
              </w:rPr>
              <w:lastRenderedPageBreak/>
              <w:t>тимски часови</w:t>
            </w:r>
          </w:p>
          <w:p w:rsidR="00EA083E" w:rsidRPr="00107866" w:rsidRDefault="00EA083E" w:rsidP="008E1DDE">
            <w:pPr>
              <w:rPr>
                <w:rFonts w:ascii="Times New Roman" w:hAnsi="Times New Roman" w:cs="Times New Roman"/>
                <w:lang w:val="sr-Cyrl-CS"/>
              </w:rPr>
            </w:pPr>
            <w:r w:rsidRPr="00107866">
              <w:rPr>
                <w:rFonts w:ascii="Times New Roman" w:hAnsi="Times New Roman" w:cs="Times New Roman"/>
                <w:lang w:val="sr-Cyrl-CS"/>
              </w:rPr>
              <w:t>тематски дан</w:t>
            </w:r>
          </w:p>
          <w:p w:rsidR="00EA083E" w:rsidRPr="00107866" w:rsidRDefault="00EA083E" w:rsidP="008E1DDE">
            <w:pPr>
              <w:rPr>
                <w:rFonts w:ascii="Times New Roman" w:hAnsi="Times New Roman" w:cs="Times New Roman"/>
                <w:lang w:val="sr-Cyrl-CS"/>
              </w:rPr>
            </w:pPr>
            <w:r w:rsidRPr="00107866">
              <w:rPr>
                <w:rFonts w:ascii="Times New Roman" w:hAnsi="Times New Roman" w:cs="Times New Roman"/>
                <w:lang w:val="sr-Cyrl-CS"/>
              </w:rPr>
              <w:t>активна настава</w:t>
            </w:r>
          </w:p>
          <w:p w:rsidR="00EA083E" w:rsidRPr="00107866" w:rsidRDefault="00EA083E" w:rsidP="008E1DDE">
            <w:pPr>
              <w:rPr>
                <w:rFonts w:ascii="Times New Roman" w:hAnsi="Times New Roman" w:cs="Times New Roman"/>
                <w:lang w:val="sr-Cyrl-CS"/>
              </w:rPr>
            </w:pPr>
            <w:r w:rsidRPr="00107866">
              <w:rPr>
                <w:rFonts w:ascii="Times New Roman" w:hAnsi="Times New Roman" w:cs="Times New Roman"/>
                <w:lang w:val="sr-Cyrl-CS"/>
              </w:rPr>
              <w:t>проблемска настава</w:t>
            </w:r>
          </w:p>
          <w:p w:rsidR="00EA083E" w:rsidRPr="00107866" w:rsidRDefault="00EA083E" w:rsidP="008E1DDE">
            <w:pPr>
              <w:rPr>
                <w:rFonts w:ascii="Times New Roman" w:hAnsi="Times New Roman" w:cs="Times New Roman"/>
                <w:lang w:val="sr-Cyrl-CS"/>
              </w:rPr>
            </w:pPr>
            <w:r w:rsidRPr="00107866">
              <w:rPr>
                <w:rFonts w:ascii="Times New Roman" w:hAnsi="Times New Roman" w:cs="Times New Roman"/>
                <w:lang w:val="sr-Cyrl-CS"/>
              </w:rPr>
              <w:t>вербална комуникација</w:t>
            </w:r>
          </w:p>
          <w:p w:rsidR="00EA083E" w:rsidRPr="00107866" w:rsidRDefault="00EA083E" w:rsidP="008E1DDE">
            <w:pPr>
              <w:rPr>
                <w:rFonts w:ascii="Times New Roman" w:hAnsi="Times New Roman" w:cs="Times New Roman"/>
                <w:lang w:val="sr-Cyrl-CS"/>
              </w:rPr>
            </w:pPr>
            <w:r w:rsidRPr="00107866">
              <w:rPr>
                <w:rFonts w:ascii="Times New Roman" w:hAnsi="Times New Roman" w:cs="Times New Roman"/>
                <w:lang w:val="sr-Cyrl-CS"/>
              </w:rPr>
              <w:t>мултимедијални приступ</w:t>
            </w:r>
          </w:p>
          <w:p w:rsidR="00EA083E" w:rsidRPr="00107866" w:rsidRDefault="00EA083E" w:rsidP="008E1DDE">
            <w:pPr>
              <w:rPr>
                <w:rFonts w:ascii="Times New Roman" w:hAnsi="Times New Roman" w:cs="Times New Roman"/>
                <w:lang w:val="sr-Cyrl-CS"/>
              </w:rPr>
            </w:pPr>
            <w:r w:rsidRPr="00107866">
              <w:rPr>
                <w:rFonts w:ascii="Times New Roman" w:hAnsi="Times New Roman" w:cs="Times New Roman"/>
                <w:lang w:val="sr-Cyrl-CS"/>
              </w:rPr>
              <w:t>рад на тексту</w:t>
            </w:r>
          </w:p>
          <w:p w:rsidR="00EA083E" w:rsidRPr="00107866" w:rsidRDefault="00EA083E" w:rsidP="008E1DDE">
            <w:pPr>
              <w:rPr>
                <w:rFonts w:ascii="Times New Roman" w:hAnsi="Times New Roman" w:cs="Times New Roman"/>
                <w:lang w:val="sr-Cyrl-CS"/>
              </w:rPr>
            </w:pPr>
            <w:r w:rsidRPr="00107866">
              <w:rPr>
                <w:rFonts w:ascii="Times New Roman" w:hAnsi="Times New Roman" w:cs="Times New Roman"/>
                <w:lang w:val="sr-Cyrl-CS"/>
              </w:rPr>
              <w:t>мождана олуја</w:t>
            </w:r>
          </w:p>
          <w:p w:rsidR="00EA083E" w:rsidRPr="00107866" w:rsidRDefault="00EA083E" w:rsidP="008E1DDE">
            <w:pPr>
              <w:rPr>
                <w:rFonts w:ascii="Times New Roman" w:hAnsi="Times New Roman" w:cs="Times New Roman"/>
                <w:lang w:val="sr-Cyrl-CS"/>
              </w:rPr>
            </w:pPr>
            <w:r w:rsidRPr="00107866">
              <w:rPr>
                <w:rFonts w:ascii="Times New Roman" w:hAnsi="Times New Roman" w:cs="Times New Roman"/>
                <w:lang w:val="sr-Cyrl-CS"/>
              </w:rPr>
              <w:t>корелативни приступ</w:t>
            </w:r>
          </w:p>
          <w:p w:rsidR="00EA083E" w:rsidRPr="00107866" w:rsidRDefault="00EA083E" w:rsidP="008E1DDE">
            <w:pPr>
              <w:rPr>
                <w:rFonts w:ascii="Times New Roman" w:hAnsi="Times New Roman" w:cs="Times New Roman"/>
                <w:lang w:val="sr-Cyrl-CS"/>
              </w:rPr>
            </w:pPr>
            <w:r w:rsidRPr="00107866">
              <w:rPr>
                <w:rFonts w:ascii="Times New Roman" w:hAnsi="Times New Roman" w:cs="Times New Roman"/>
                <w:lang w:val="sr-Cyrl-CS"/>
              </w:rPr>
              <w:t>практичан рад</w:t>
            </w:r>
          </w:p>
          <w:p w:rsidR="00EA083E" w:rsidRPr="00107866" w:rsidRDefault="00EA083E" w:rsidP="008E1DDE">
            <w:pPr>
              <w:rPr>
                <w:rFonts w:ascii="Times New Roman" w:hAnsi="Times New Roman" w:cs="Times New Roman"/>
              </w:rPr>
            </w:pPr>
            <w:r w:rsidRPr="00107866">
              <w:rPr>
                <w:rFonts w:ascii="Times New Roman" w:hAnsi="Times New Roman" w:cs="Times New Roman"/>
              </w:rPr>
              <w:t>инетрактивна настава</w:t>
            </w:r>
          </w:p>
          <w:p w:rsidR="00EA083E" w:rsidRPr="00107866" w:rsidRDefault="00EA083E" w:rsidP="008E1DDE">
            <w:pPr>
              <w:rPr>
                <w:rFonts w:ascii="Times New Roman" w:hAnsi="Times New Roman" w:cs="Times New Roman"/>
              </w:rPr>
            </w:pPr>
            <w:r w:rsidRPr="00107866">
              <w:rPr>
                <w:rFonts w:ascii="Times New Roman" w:hAnsi="Times New Roman" w:cs="Times New Roman"/>
              </w:rPr>
              <w:t>корелација са другим предметима</w:t>
            </w:r>
          </w:p>
          <w:p w:rsidR="00EA083E" w:rsidRPr="00107866" w:rsidRDefault="00EA083E" w:rsidP="008E1DDE">
            <w:pPr>
              <w:rPr>
                <w:rFonts w:ascii="Times New Roman" w:hAnsi="Times New Roman" w:cs="Times New Roman"/>
                <w:lang w:val="sr-Cyrl-CS"/>
              </w:rPr>
            </w:pPr>
            <w:r w:rsidRPr="00107866">
              <w:rPr>
                <w:rFonts w:ascii="Times New Roman" w:hAnsi="Times New Roman" w:cs="Times New Roman"/>
                <w:lang w:val="sr-Cyrl-CS"/>
              </w:rPr>
              <w:t>радионичарски рад</w:t>
            </w:r>
          </w:p>
          <w:p w:rsidR="00EA083E" w:rsidRPr="00107866" w:rsidRDefault="00EA083E" w:rsidP="008E1DDE">
            <w:pPr>
              <w:rPr>
                <w:rFonts w:ascii="Times New Roman" w:hAnsi="Times New Roman" w:cs="Times New Roman"/>
                <w:lang w:val="sr-Cyrl-CS"/>
              </w:rPr>
            </w:pPr>
            <w:r w:rsidRPr="00107866">
              <w:rPr>
                <w:rFonts w:ascii="Times New Roman" w:hAnsi="Times New Roman" w:cs="Times New Roman"/>
                <w:lang w:val="sr-Cyrl-CS"/>
              </w:rPr>
              <w:t>цртање временске осе</w:t>
            </w:r>
          </w:p>
          <w:p w:rsidR="00EA083E" w:rsidRPr="00107866" w:rsidRDefault="00EA083E" w:rsidP="008E1DDE">
            <w:pPr>
              <w:rPr>
                <w:rFonts w:ascii="Times New Roman" w:hAnsi="Times New Roman" w:cs="Times New Roman"/>
                <w:lang w:val="sr-Cyrl-CS"/>
              </w:rPr>
            </w:pPr>
            <w:r w:rsidRPr="00107866">
              <w:rPr>
                <w:rFonts w:ascii="Times New Roman" w:hAnsi="Times New Roman" w:cs="Times New Roman"/>
                <w:lang w:val="sr-Cyrl-CS"/>
              </w:rPr>
              <w:lastRenderedPageBreak/>
              <w:t>драматизација прозног текста</w:t>
            </w:r>
          </w:p>
          <w:p w:rsidR="00EA083E" w:rsidRDefault="00EA083E" w:rsidP="008E1DDE">
            <w:pPr>
              <w:rPr>
                <w:lang w:val="sr-Cyrl-CS"/>
              </w:rPr>
            </w:pPr>
          </w:p>
        </w:tc>
        <w:tc>
          <w:tcPr>
            <w:tcW w:w="2331" w:type="dxa"/>
            <w:gridSpan w:val="2"/>
          </w:tcPr>
          <w:p w:rsidR="00EA083E" w:rsidRPr="00107866" w:rsidRDefault="00EA083E" w:rsidP="008E1DDE">
            <w:pPr>
              <w:rPr>
                <w:rFonts w:ascii="Times New Roman" w:hAnsi="Times New Roman" w:cs="Times New Roman"/>
                <w:b/>
                <w:lang w:val="sr-Cyrl-CS"/>
              </w:rPr>
            </w:pPr>
            <w:r w:rsidRPr="00107866">
              <w:rPr>
                <w:rFonts w:ascii="Times New Roman" w:hAnsi="Times New Roman" w:cs="Times New Roman"/>
                <w:b/>
                <w:lang w:val="sr-Cyrl-CS"/>
              </w:rPr>
              <w:lastRenderedPageBreak/>
              <w:t xml:space="preserve">Ученик/ца: </w:t>
            </w:r>
          </w:p>
          <w:p w:rsidR="00EA083E" w:rsidRPr="00107866" w:rsidRDefault="00EA083E" w:rsidP="008E1DDE">
            <w:pPr>
              <w:rPr>
                <w:rFonts w:ascii="Times New Roman" w:hAnsi="Times New Roman" w:cs="Times New Roman"/>
                <w:lang w:val="sr-Cyrl-CS"/>
              </w:rPr>
            </w:pPr>
            <w:r w:rsidRPr="00107866">
              <w:rPr>
                <w:rFonts w:ascii="Times New Roman" w:hAnsi="Times New Roman" w:cs="Times New Roman"/>
                <w:lang w:val="sr-Cyrl-CS"/>
              </w:rPr>
              <w:t>Активно слуша,учествује у разговору,анализира илустрације и ленте времена,</w:t>
            </w:r>
          </w:p>
          <w:p w:rsidR="00EA083E" w:rsidRPr="00107866" w:rsidRDefault="00EA083E" w:rsidP="008E1DDE">
            <w:pPr>
              <w:rPr>
                <w:rFonts w:ascii="Times New Roman" w:hAnsi="Times New Roman" w:cs="Times New Roman"/>
                <w:lang w:val="sr-Cyrl-CS"/>
              </w:rPr>
            </w:pPr>
            <w:r w:rsidRPr="00107866">
              <w:rPr>
                <w:rFonts w:ascii="Times New Roman" w:hAnsi="Times New Roman" w:cs="Times New Roman"/>
                <w:lang w:val="sr-Cyrl-CS"/>
              </w:rPr>
              <w:lastRenderedPageBreak/>
              <w:t>Рачуна време/одређује временске одреднице,</w:t>
            </w:r>
          </w:p>
          <w:p w:rsidR="00EA083E" w:rsidRPr="00107866" w:rsidRDefault="00EA083E" w:rsidP="008E1DDE">
            <w:pPr>
              <w:rPr>
                <w:rFonts w:ascii="Times New Roman" w:hAnsi="Times New Roman" w:cs="Times New Roman"/>
                <w:lang w:val="sr-Cyrl-CS"/>
              </w:rPr>
            </w:pPr>
            <w:r w:rsidRPr="00107866">
              <w:rPr>
                <w:rFonts w:ascii="Times New Roman" w:hAnsi="Times New Roman" w:cs="Times New Roman"/>
                <w:lang w:val="sr-Cyrl-CS"/>
              </w:rPr>
              <w:t>Чита текст,бележи тезе и шеме са табле,</w:t>
            </w:r>
          </w:p>
          <w:p w:rsidR="00EA083E" w:rsidRPr="00107866" w:rsidRDefault="00EA083E" w:rsidP="008E1DDE">
            <w:pPr>
              <w:rPr>
                <w:rFonts w:ascii="Times New Roman" w:hAnsi="Times New Roman" w:cs="Times New Roman"/>
                <w:lang w:val="sr-Cyrl-CS"/>
              </w:rPr>
            </w:pPr>
            <w:r w:rsidRPr="00107866">
              <w:rPr>
                <w:rFonts w:ascii="Times New Roman" w:hAnsi="Times New Roman" w:cs="Times New Roman"/>
                <w:lang w:val="sr-Cyrl-CS"/>
              </w:rPr>
              <w:t>Примењује стечено знање,</w:t>
            </w:r>
          </w:p>
          <w:p w:rsidR="00EA083E" w:rsidRPr="00107866" w:rsidRDefault="00EA083E" w:rsidP="008E1DDE">
            <w:pPr>
              <w:rPr>
                <w:rFonts w:ascii="Times New Roman" w:hAnsi="Times New Roman" w:cs="Times New Roman"/>
                <w:lang w:val="sr-Cyrl-CS"/>
              </w:rPr>
            </w:pPr>
            <w:r w:rsidRPr="00107866">
              <w:rPr>
                <w:rFonts w:ascii="Times New Roman" w:hAnsi="Times New Roman" w:cs="Times New Roman"/>
                <w:lang w:val="sr-Cyrl-CS"/>
              </w:rPr>
              <w:t>Упоређује и износи своје мишљење,</w:t>
            </w:r>
          </w:p>
          <w:p w:rsidR="00EA083E" w:rsidRPr="00107866" w:rsidRDefault="00EA083E" w:rsidP="008E1DDE">
            <w:pPr>
              <w:rPr>
                <w:rFonts w:ascii="Times New Roman" w:hAnsi="Times New Roman" w:cs="Times New Roman"/>
                <w:lang w:val="sr-Cyrl-CS"/>
              </w:rPr>
            </w:pPr>
            <w:r w:rsidRPr="00107866">
              <w:rPr>
                <w:rFonts w:ascii="Times New Roman" w:hAnsi="Times New Roman" w:cs="Times New Roman"/>
                <w:lang w:val="sr-Cyrl-CS"/>
              </w:rPr>
              <w:t>Усваја нова знања и повезује стара,</w:t>
            </w:r>
          </w:p>
          <w:p w:rsidR="00EA083E" w:rsidRPr="00107866" w:rsidRDefault="00EA083E" w:rsidP="008E1DDE">
            <w:pPr>
              <w:rPr>
                <w:rFonts w:ascii="Times New Roman" w:hAnsi="Times New Roman" w:cs="Times New Roman"/>
                <w:lang w:val="sr-Cyrl-CS"/>
              </w:rPr>
            </w:pPr>
            <w:r w:rsidRPr="00107866">
              <w:rPr>
                <w:rFonts w:ascii="Times New Roman" w:hAnsi="Times New Roman" w:cs="Times New Roman"/>
                <w:lang w:val="sr-Cyrl-CS"/>
              </w:rPr>
              <w:t>Користи се различитим информацијама,</w:t>
            </w:r>
          </w:p>
          <w:p w:rsidR="00EA083E" w:rsidRPr="00107866" w:rsidRDefault="00EA083E" w:rsidP="008E1DDE">
            <w:pPr>
              <w:rPr>
                <w:rFonts w:ascii="Times New Roman" w:hAnsi="Times New Roman" w:cs="Times New Roman"/>
                <w:lang w:val="sr-Cyrl-CS"/>
              </w:rPr>
            </w:pPr>
            <w:r w:rsidRPr="00107866">
              <w:rPr>
                <w:rFonts w:ascii="Times New Roman" w:hAnsi="Times New Roman" w:cs="Times New Roman"/>
                <w:lang w:val="sr-Cyrl-CS"/>
              </w:rPr>
              <w:t>Процењује исход свог рада,</w:t>
            </w:r>
          </w:p>
          <w:p w:rsidR="00EA083E" w:rsidRPr="00107866" w:rsidRDefault="00EA083E" w:rsidP="008E1DDE">
            <w:pPr>
              <w:rPr>
                <w:rFonts w:ascii="Times New Roman" w:hAnsi="Times New Roman" w:cs="Times New Roman"/>
                <w:lang w:val="sr-Cyrl-CS"/>
              </w:rPr>
            </w:pPr>
            <w:r w:rsidRPr="00107866">
              <w:rPr>
                <w:rFonts w:ascii="Times New Roman" w:hAnsi="Times New Roman" w:cs="Times New Roman"/>
                <w:lang w:val="sr-Cyrl-CS"/>
              </w:rPr>
              <w:t>До знања долази закључивањем,</w:t>
            </w:r>
          </w:p>
          <w:p w:rsidR="00EA083E" w:rsidRPr="00107866" w:rsidRDefault="00EA083E" w:rsidP="008E1DDE">
            <w:pPr>
              <w:rPr>
                <w:rFonts w:ascii="Times New Roman" w:hAnsi="Times New Roman" w:cs="Times New Roman"/>
                <w:lang w:val="sr-Cyrl-CS"/>
              </w:rPr>
            </w:pPr>
            <w:r w:rsidRPr="00107866">
              <w:rPr>
                <w:rFonts w:ascii="Times New Roman" w:hAnsi="Times New Roman" w:cs="Times New Roman"/>
                <w:lang w:val="sr-Cyrl-CS"/>
              </w:rPr>
              <w:t>Израђују плакате,</w:t>
            </w:r>
          </w:p>
          <w:p w:rsidR="00EA083E" w:rsidRPr="00107866" w:rsidRDefault="00EA083E" w:rsidP="008E1DDE">
            <w:r w:rsidRPr="00107866">
              <w:rPr>
                <w:rFonts w:ascii="Times New Roman" w:hAnsi="Times New Roman" w:cs="Times New Roman"/>
                <w:lang w:val="sr-Cyrl-CS"/>
              </w:rPr>
              <w:t>Дају иницијативу за додатна знања.</w:t>
            </w:r>
          </w:p>
        </w:tc>
        <w:tc>
          <w:tcPr>
            <w:tcW w:w="1411" w:type="dxa"/>
            <w:gridSpan w:val="2"/>
          </w:tcPr>
          <w:p w:rsidR="00EA083E" w:rsidRDefault="00EA083E" w:rsidP="008E1DDE">
            <w:pPr>
              <w:rPr>
                <w:lang w:val="sr-Cyrl-CS"/>
              </w:rPr>
            </w:pPr>
            <w:r w:rsidRPr="00874B8C">
              <w:rPr>
                <w:rFonts w:ascii="Times New Roman" w:hAnsi="Times New Roman" w:cs="Times New Roman"/>
                <w:sz w:val="20"/>
                <w:szCs w:val="20"/>
                <w:lang w:val="sr-Cyrl-CS"/>
              </w:rPr>
              <w:lastRenderedPageBreak/>
              <w:t xml:space="preserve">Планира саджаје, наставна средства, методе и облике рада; припрема и користи наставна </w:t>
            </w:r>
            <w:r w:rsidRPr="00874B8C">
              <w:rPr>
                <w:rFonts w:ascii="Times New Roman" w:hAnsi="Times New Roman" w:cs="Times New Roman"/>
                <w:sz w:val="20"/>
                <w:szCs w:val="20"/>
                <w:lang w:val="sr-Cyrl-CS"/>
              </w:rPr>
              <w:lastRenderedPageBreak/>
              <w:t>средства; упућује у рад; објашњава; описује; креира стимулативну атмосферу; мотивише ученике; координира и усмерава; вреднује и евидентира постигнућа ученика</w:t>
            </w:r>
          </w:p>
        </w:tc>
        <w:tc>
          <w:tcPr>
            <w:tcW w:w="1170" w:type="dxa"/>
            <w:gridSpan w:val="2"/>
          </w:tcPr>
          <w:p w:rsidR="00EA083E" w:rsidRPr="00107866" w:rsidRDefault="00EA083E" w:rsidP="008E1DDE">
            <w:pPr>
              <w:rPr>
                <w:rFonts w:ascii="Times New Roman" w:hAnsi="Times New Roman" w:cs="Times New Roman"/>
                <w:sz w:val="18"/>
                <w:szCs w:val="18"/>
                <w:lang w:val="sr-Cyrl-CS"/>
              </w:rPr>
            </w:pPr>
            <w:r w:rsidRPr="00107866">
              <w:rPr>
                <w:rFonts w:ascii="Times New Roman" w:hAnsi="Times New Roman" w:cs="Times New Roman"/>
                <w:sz w:val="18"/>
                <w:szCs w:val="18"/>
                <w:lang w:val="sr-Cyrl-CS"/>
              </w:rPr>
              <w:lastRenderedPageBreak/>
              <w:t>ИС.1.1.1.</w:t>
            </w:r>
          </w:p>
          <w:p w:rsidR="00EA083E" w:rsidRPr="00107866" w:rsidRDefault="00EA083E" w:rsidP="008E1DDE">
            <w:pPr>
              <w:rPr>
                <w:rFonts w:ascii="Times New Roman" w:hAnsi="Times New Roman" w:cs="Times New Roman"/>
                <w:sz w:val="18"/>
                <w:szCs w:val="18"/>
                <w:lang w:val="sr-Cyrl-CS"/>
              </w:rPr>
            </w:pPr>
            <w:r w:rsidRPr="00107866">
              <w:rPr>
                <w:rFonts w:ascii="Times New Roman" w:hAnsi="Times New Roman" w:cs="Times New Roman"/>
                <w:sz w:val="18"/>
                <w:szCs w:val="18"/>
                <w:lang w:val="sr-Cyrl-CS"/>
              </w:rPr>
              <w:t>ИС.1.1.2.</w:t>
            </w:r>
          </w:p>
          <w:p w:rsidR="00EA083E" w:rsidRPr="00107866" w:rsidRDefault="00EA083E" w:rsidP="008E1DDE">
            <w:pPr>
              <w:rPr>
                <w:rFonts w:ascii="Times New Roman" w:hAnsi="Times New Roman" w:cs="Times New Roman"/>
                <w:sz w:val="18"/>
                <w:szCs w:val="18"/>
                <w:lang w:val="sr-Cyrl-CS"/>
              </w:rPr>
            </w:pPr>
            <w:r w:rsidRPr="00107866">
              <w:rPr>
                <w:rFonts w:ascii="Times New Roman" w:hAnsi="Times New Roman" w:cs="Times New Roman"/>
                <w:sz w:val="18"/>
                <w:szCs w:val="18"/>
                <w:lang w:val="sr-Cyrl-CS"/>
              </w:rPr>
              <w:t>ИС.1.1.4.</w:t>
            </w:r>
          </w:p>
          <w:p w:rsidR="00EA083E" w:rsidRPr="00107866" w:rsidRDefault="00EA083E" w:rsidP="008E1DDE">
            <w:pPr>
              <w:rPr>
                <w:rFonts w:ascii="Times New Roman" w:hAnsi="Times New Roman" w:cs="Times New Roman"/>
                <w:sz w:val="18"/>
                <w:szCs w:val="18"/>
                <w:lang w:val="sr-Cyrl-CS"/>
              </w:rPr>
            </w:pPr>
            <w:r w:rsidRPr="00107866">
              <w:rPr>
                <w:rFonts w:ascii="Times New Roman" w:hAnsi="Times New Roman" w:cs="Times New Roman"/>
                <w:sz w:val="18"/>
                <w:szCs w:val="18"/>
                <w:lang w:val="sr-Cyrl-CS"/>
              </w:rPr>
              <w:t>ИС.1.1.5.</w:t>
            </w:r>
          </w:p>
          <w:p w:rsidR="00EA083E" w:rsidRPr="00107866" w:rsidRDefault="00EA083E" w:rsidP="008E1DDE">
            <w:pPr>
              <w:rPr>
                <w:rFonts w:ascii="Times New Roman" w:hAnsi="Times New Roman" w:cs="Times New Roman"/>
                <w:sz w:val="18"/>
                <w:szCs w:val="18"/>
                <w:lang w:val="sr-Cyrl-CS"/>
              </w:rPr>
            </w:pPr>
            <w:r w:rsidRPr="00107866">
              <w:rPr>
                <w:rFonts w:ascii="Times New Roman" w:hAnsi="Times New Roman" w:cs="Times New Roman"/>
                <w:sz w:val="18"/>
                <w:szCs w:val="18"/>
                <w:lang w:val="sr-Cyrl-CS"/>
              </w:rPr>
              <w:t>ИС.1.1.6.</w:t>
            </w:r>
          </w:p>
          <w:p w:rsidR="00EA083E" w:rsidRPr="00107866" w:rsidRDefault="00EA083E" w:rsidP="008E1DDE">
            <w:pPr>
              <w:rPr>
                <w:rFonts w:ascii="Times New Roman" w:hAnsi="Times New Roman" w:cs="Times New Roman"/>
                <w:sz w:val="18"/>
                <w:szCs w:val="18"/>
                <w:lang w:val="sr-Cyrl-CS"/>
              </w:rPr>
            </w:pPr>
            <w:r w:rsidRPr="00107866">
              <w:rPr>
                <w:rFonts w:ascii="Times New Roman" w:hAnsi="Times New Roman" w:cs="Times New Roman"/>
                <w:sz w:val="18"/>
                <w:szCs w:val="18"/>
                <w:lang w:val="sr-Cyrl-CS"/>
              </w:rPr>
              <w:t>ИС.1.1.7.</w:t>
            </w:r>
          </w:p>
          <w:p w:rsidR="00EA083E" w:rsidRPr="00107866" w:rsidRDefault="00EA083E" w:rsidP="008E1DDE">
            <w:pPr>
              <w:rPr>
                <w:rFonts w:ascii="Times New Roman" w:hAnsi="Times New Roman" w:cs="Times New Roman"/>
                <w:sz w:val="18"/>
                <w:szCs w:val="18"/>
                <w:lang w:val="sr-Cyrl-CS"/>
              </w:rPr>
            </w:pPr>
            <w:r w:rsidRPr="00107866">
              <w:rPr>
                <w:rFonts w:ascii="Times New Roman" w:hAnsi="Times New Roman" w:cs="Times New Roman"/>
                <w:sz w:val="18"/>
                <w:szCs w:val="18"/>
                <w:lang w:val="sr-Cyrl-CS"/>
              </w:rPr>
              <w:lastRenderedPageBreak/>
              <w:t>ИС.1.1.9.</w:t>
            </w:r>
          </w:p>
          <w:p w:rsidR="00EA083E" w:rsidRPr="00107866" w:rsidRDefault="00EA083E" w:rsidP="008E1DDE">
            <w:pPr>
              <w:rPr>
                <w:rFonts w:ascii="Times New Roman" w:hAnsi="Times New Roman" w:cs="Times New Roman"/>
                <w:sz w:val="18"/>
                <w:szCs w:val="18"/>
                <w:lang w:val="sr-Cyrl-CS"/>
              </w:rPr>
            </w:pPr>
            <w:r w:rsidRPr="00107866">
              <w:rPr>
                <w:rFonts w:ascii="Times New Roman" w:hAnsi="Times New Roman" w:cs="Times New Roman"/>
                <w:sz w:val="18"/>
                <w:szCs w:val="18"/>
                <w:lang w:val="sr-Cyrl-CS"/>
              </w:rPr>
              <w:t>ИС.1.1.10.</w:t>
            </w:r>
          </w:p>
          <w:p w:rsidR="00EA083E" w:rsidRPr="00107866" w:rsidRDefault="00EA083E" w:rsidP="008E1DDE">
            <w:pPr>
              <w:rPr>
                <w:rFonts w:ascii="Times New Roman" w:hAnsi="Times New Roman" w:cs="Times New Roman"/>
                <w:sz w:val="18"/>
                <w:szCs w:val="18"/>
                <w:lang w:val="sr-Cyrl-CS"/>
              </w:rPr>
            </w:pPr>
            <w:r w:rsidRPr="00107866">
              <w:rPr>
                <w:rFonts w:ascii="Times New Roman" w:hAnsi="Times New Roman" w:cs="Times New Roman"/>
                <w:sz w:val="18"/>
                <w:szCs w:val="18"/>
                <w:lang w:val="sr-Cyrl-CS"/>
              </w:rPr>
              <w:t>ИС.1.2.1.</w:t>
            </w:r>
          </w:p>
          <w:p w:rsidR="00EA083E" w:rsidRPr="00107866" w:rsidRDefault="00EA083E" w:rsidP="008E1DDE">
            <w:pPr>
              <w:rPr>
                <w:rFonts w:ascii="Times New Roman" w:hAnsi="Times New Roman" w:cs="Times New Roman"/>
                <w:sz w:val="18"/>
                <w:szCs w:val="18"/>
                <w:lang w:val="sr-Cyrl-CS"/>
              </w:rPr>
            </w:pPr>
            <w:r w:rsidRPr="00107866">
              <w:rPr>
                <w:rFonts w:ascii="Times New Roman" w:hAnsi="Times New Roman" w:cs="Times New Roman"/>
                <w:sz w:val="18"/>
                <w:szCs w:val="18"/>
                <w:lang w:val="sr-Cyrl-CS"/>
              </w:rPr>
              <w:t>ИС.1.2.2.</w:t>
            </w:r>
          </w:p>
          <w:p w:rsidR="00EA083E" w:rsidRPr="00107866" w:rsidRDefault="00EA083E" w:rsidP="008E1DDE">
            <w:pPr>
              <w:rPr>
                <w:rFonts w:ascii="Times New Roman" w:hAnsi="Times New Roman" w:cs="Times New Roman"/>
                <w:sz w:val="18"/>
                <w:szCs w:val="18"/>
                <w:lang w:val="sr-Cyrl-CS"/>
              </w:rPr>
            </w:pPr>
            <w:r w:rsidRPr="00107866">
              <w:rPr>
                <w:rFonts w:ascii="Times New Roman" w:hAnsi="Times New Roman" w:cs="Times New Roman"/>
                <w:sz w:val="18"/>
                <w:szCs w:val="18"/>
                <w:lang w:val="sr-Cyrl-CS"/>
              </w:rPr>
              <w:t>ИС.1.2.3.</w:t>
            </w:r>
          </w:p>
          <w:p w:rsidR="00EA083E" w:rsidRPr="00107866" w:rsidRDefault="00EA083E" w:rsidP="008E1DDE">
            <w:pPr>
              <w:rPr>
                <w:rFonts w:ascii="Times New Roman" w:hAnsi="Times New Roman" w:cs="Times New Roman"/>
                <w:sz w:val="18"/>
                <w:szCs w:val="18"/>
                <w:lang w:val="sr-Cyrl-CS"/>
              </w:rPr>
            </w:pPr>
            <w:r w:rsidRPr="00107866">
              <w:rPr>
                <w:rFonts w:ascii="Times New Roman" w:hAnsi="Times New Roman" w:cs="Times New Roman"/>
                <w:sz w:val="18"/>
                <w:szCs w:val="18"/>
                <w:lang w:val="sr-Cyrl-CS"/>
              </w:rPr>
              <w:t>ИС.1.2.4.</w:t>
            </w:r>
          </w:p>
          <w:p w:rsidR="00EA083E" w:rsidRPr="00107866" w:rsidRDefault="00EA083E" w:rsidP="008E1DDE">
            <w:pPr>
              <w:rPr>
                <w:rFonts w:ascii="Times New Roman" w:hAnsi="Times New Roman" w:cs="Times New Roman"/>
                <w:sz w:val="18"/>
                <w:szCs w:val="18"/>
                <w:lang w:val="sr-Cyrl-CS"/>
              </w:rPr>
            </w:pPr>
            <w:r w:rsidRPr="00107866">
              <w:rPr>
                <w:rFonts w:ascii="Times New Roman" w:hAnsi="Times New Roman" w:cs="Times New Roman"/>
                <w:sz w:val="18"/>
                <w:szCs w:val="18"/>
                <w:lang w:val="sr-Cyrl-CS"/>
              </w:rPr>
              <w:t>ИС.1.2.5.</w:t>
            </w:r>
          </w:p>
          <w:p w:rsidR="00EA083E" w:rsidRPr="00107866" w:rsidRDefault="00EA083E" w:rsidP="008E1DDE">
            <w:pPr>
              <w:rPr>
                <w:rFonts w:ascii="Times New Roman" w:hAnsi="Times New Roman" w:cs="Times New Roman"/>
                <w:sz w:val="18"/>
                <w:szCs w:val="18"/>
                <w:lang w:val="sr-Cyrl-CS"/>
              </w:rPr>
            </w:pPr>
            <w:r w:rsidRPr="00107866">
              <w:rPr>
                <w:rFonts w:ascii="Times New Roman" w:hAnsi="Times New Roman" w:cs="Times New Roman"/>
                <w:sz w:val="18"/>
                <w:szCs w:val="18"/>
                <w:lang w:val="sr-Cyrl-CS"/>
              </w:rPr>
              <w:t>ИС.1.2.6.</w:t>
            </w:r>
          </w:p>
          <w:p w:rsidR="00EA083E" w:rsidRPr="00107866" w:rsidRDefault="00EA083E" w:rsidP="008E1DDE">
            <w:pPr>
              <w:rPr>
                <w:rFonts w:ascii="Times New Roman" w:hAnsi="Times New Roman" w:cs="Times New Roman"/>
                <w:sz w:val="18"/>
                <w:szCs w:val="18"/>
                <w:lang w:val="sr-Cyrl-CS"/>
              </w:rPr>
            </w:pPr>
            <w:r w:rsidRPr="00107866">
              <w:rPr>
                <w:rFonts w:ascii="Times New Roman" w:hAnsi="Times New Roman" w:cs="Times New Roman"/>
                <w:sz w:val="18"/>
                <w:szCs w:val="18"/>
                <w:lang w:val="sr-Cyrl-CS"/>
              </w:rPr>
              <w:t>ИС.1.2.7.</w:t>
            </w:r>
          </w:p>
          <w:p w:rsidR="00EA083E" w:rsidRPr="00107866" w:rsidRDefault="00EA083E" w:rsidP="008E1DDE">
            <w:pPr>
              <w:rPr>
                <w:rFonts w:ascii="Times New Roman" w:hAnsi="Times New Roman" w:cs="Times New Roman"/>
                <w:sz w:val="18"/>
                <w:szCs w:val="18"/>
                <w:lang w:val="sr-Cyrl-CS"/>
              </w:rPr>
            </w:pPr>
            <w:r w:rsidRPr="00107866">
              <w:rPr>
                <w:rFonts w:ascii="Times New Roman" w:hAnsi="Times New Roman" w:cs="Times New Roman"/>
                <w:sz w:val="18"/>
                <w:szCs w:val="18"/>
                <w:lang w:val="sr-Cyrl-CS"/>
              </w:rPr>
              <w:t>ИС.1.2.8.</w:t>
            </w:r>
          </w:p>
          <w:p w:rsidR="00EA083E" w:rsidRPr="00107866" w:rsidRDefault="00EA083E" w:rsidP="008E1DDE">
            <w:pPr>
              <w:rPr>
                <w:rFonts w:ascii="Times New Roman" w:hAnsi="Times New Roman" w:cs="Times New Roman"/>
                <w:sz w:val="18"/>
                <w:szCs w:val="18"/>
                <w:lang w:val="sr-Cyrl-CS"/>
              </w:rPr>
            </w:pPr>
            <w:r w:rsidRPr="00107866">
              <w:rPr>
                <w:rFonts w:ascii="Times New Roman" w:hAnsi="Times New Roman" w:cs="Times New Roman"/>
                <w:sz w:val="18"/>
                <w:szCs w:val="18"/>
                <w:lang w:val="sr-Cyrl-CS"/>
              </w:rPr>
              <w:t>ИС.2.1.1.</w:t>
            </w:r>
          </w:p>
          <w:p w:rsidR="00EA083E" w:rsidRPr="00107866" w:rsidRDefault="00EA083E" w:rsidP="008E1DDE">
            <w:pPr>
              <w:rPr>
                <w:rFonts w:ascii="Times New Roman" w:hAnsi="Times New Roman" w:cs="Times New Roman"/>
                <w:sz w:val="18"/>
                <w:szCs w:val="18"/>
                <w:lang w:val="sr-Cyrl-CS"/>
              </w:rPr>
            </w:pPr>
            <w:r w:rsidRPr="00107866">
              <w:rPr>
                <w:rFonts w:ascii="Times New Roman" w:hAnsi="Times New Roman" w:cs="Times New Roman"/>
                <w:sz w:val="18"/>
                <w:szCs w:val="18"/>
                <w:lang w:val="sr-Cyrl-CS"/>
              </w:rPr>
              <w:t>ИС.2.1.2.</w:t>
            </w:r>
          </w:p>
          <w:p w:rsidR="00EA083E" w:rsidRPr="00107866" w:rsidRDefault="00EA083E" w:rsidP="008E1DDE">
            <w:pPr>
              <w:rPr>
                <w:rFonts w:ascii="Times New Roman" w:hAnsi="Times New Roman" w:cs="Times New Roman"/>
                <w:sz w:val="18"/>
                <w:szCs w:val="18"/>
                <w:lang w:val="sr-Cyrl-CS"/>
              </w:rPr>
            </w:pPr>
            <w:r w:rsidRPr="00107866">
              <w:rPr>
                <w:rFonts w:ascii="Times New Roman" w:hAnsi="Times New Roman" w:cs="Times New Roman"/>
                <w:sz w:val="18"/>
                <w:szCs w:val="18"/>
                <w:lang w:val="sr-Cyrl-CS"/>
              </w:rPr>
              <w:t>ИС.2.1.4.</w:t>
            </w:r>
          </w:p>
          <w:p w:rsidR="00EA083E" w:rsidRPr="00107866" w:rsidRDefault="00EA083E" w:rsidP="008E1DDE">
            <w:pPr>
              <w:rPr>
                <w:rFonts w:ascii="Times New Roman" w:hAnsi="Times New Roman" w:cs="Times New Roman"/>
                <w:sz w:val="18"/>
                <w:szCs w:val="18"/>
                <w:lang w:val="sr-Cyrl-CS"/>
              </w:rPr>
            </w:pPr>
            <w:r w:rsidRPr="00107866">
              <w:rPr>
                <w:rFonts w:ascii="Times New Roman" w:hAnsi="Times New Roman" w:cs="Times New Roman"/>
                <w:sz w:val="18"/>
                <w:szCs w:val="18"/>
                <w:lang w:val="sr-Cyrl-CS"/>
              </w:rPr>
              <w:t>ИС.2.2.1.</w:t>
            </w:r>
          </w:p>
          <w:p w:rsidR="00EA083E" w:rsidRPr="00107866" w:rsidRDefault="00EA083E" w:rsidP="008E1DDE">
            <w:pPr>
              <w:rPr>
                <w:rFonts w:ascii="Times New Roman" w:hAnsi="Times New Roman" w:cs="Times New Roman"/>
                <w:sz w:val="18"/>
                <w:szCs w:val="18"/>
                <w:lang w:val="sr-Cyrl-CS"/>
              </w:rPr>
            </w:pPr>
            <w:r w:rsidRPr="00107866">
              <w:rPr>
                <w:rFonts w:ascii="Times New Roman" w:hAnsi="Times New Roman" w:cs="Times New Roman"/>
                <w:sz w:val="18"/>
                <w:szCs w:val="18"/>
                <w:lang w:val="sr-Cyrl-CS"/>
              </w:rPr>
              <w:t>ИС.2.2.2.</w:t>
            </w:r>
          </w:p>
          <w:p w:rsidR="00EA083E" w:rsidRPr="00107866" w:rsidRDefault="00EA083E" w:rsidP="008E1DDE">
            <w:pPr>
              <w:rPr>
                <w:rFonts w:ascii="Times New Roman" w:hAnsi="Times New Roman" w:cs="Times New Roman"/>
                <w:sz w:val="18"/>
                <w:szCs w:val="18"/>
                <w:lang w:val="sr-Cyrl-CS"/>
              </w:rPr>
            </w:pPr>
            <w:r w:rsidRPr="00107866">
              <w:rPr>
                <w:rFonts w:ascii="Times New Roman" w:hAnsi="Times New Roman" w:cs="Times New Roman"/>
                <w:sz w:val="18"/>
                <w:szCs w:val="18"/>
                <w:lang w:val="sr-Cyrl-CS"/>
              </w:rPr>
              <w:t>ИС.2.2.4.</w:t>
            </w:r>
          </w:p>
          <w:p w:rsidR="00EA083E" w:rsidRPr="00107866" w:rsidRDefault="00EA083E" w:rsidP="008E1DDE">
            <w:pPr>
              <w:rPr>
                <w:rFonts w:ascii="Times New Roman" w:hAnsi="Times New Roman" w:cs="Times New Roman"/>
                <w:sz w:val="18"/>
                <w:szCs w:val="18"/>
                <w:lang w:val="sr-Cyrl-CS"/>
              </w:rPr>
            </w:pPr>
            <w:r w:rsidRPr="00107866">
              <w:rPr>
                <w:rFonts w:ascii="Times New Roman" w:hAnsi="Times New Roman" w:cs="Times New Roman"/>
                <w:sz w:val="18"/>
                <w:szCs w:val="18"/>
                <w:lang w:val="sr-Cyrl-CS"/>
              </w:rPr>
              <w:t>ИС.2.2.5.</w:t>
            </w:r>
          </w:p>
          <w:p w:rsidR="00EA083E" w:rsidRPr="00107866" w:rsidRDefault="00EA083E" w:rsidP="008E1DDE">
            <w:pPr>
              <w:rPr>
                <w:rFonts w:ascii="Times New Roman" w:hAnsi="Times New Roman" w:cs="Times New Roman"/>
                <w:sz w:val="18"/>
                <w:szCs w:val="18"/>
                <w:lang w:val="sr-Cyrl-CS"/>
              </w:rPr>
            </w:pPr>
            <w:r w:rsidRPr="00107866">
              <w:rPr>
                <w:rFonts w:ascii="Times New Roman" w:hAnsi="Times New Roman" w:cs="Times New Roman"/>
                <w:sz w:val="18"/>
                <w:szCs w:val="18"/>
                <w:lang w:val="sr-Cyrl-CS"/>
              </w:rPr>
              <w:t>ИС.3.1.1.</w:t>
            </w:r>
          </w:p>
          <w:p w:rsidR="00EA083E" w:rsidRDefault="00EA083E" w:rsidP="008E1DDE">
            <w:pPr>
              <w:ind w:right="113"/>
              <w:rPr>
                <w:lang w:val="sr-Cyrl-CS"/>
              </w:rPr>
            </w:pPr>
            <w:r w:rsidRPr="00107866">
              <w:rPr>
                <w:rFonts w:ascii="Times New Roman" w:hAnsi="Times New Roman" w:cs="Times New Roman"/>
                <w:sz w:val="18"/>
                <w:szCs w:val="18"/>
                <w:lang w:val="sr-Cyrl-CS"/>
              </w:rPr>
              <w:t>ИС.3.1.3.</w:t>
            </w:r>
          </w:p>
        </w:tc>
      </w:tr>
    </w:tbl>
    <w:p w:rsidR="00EA083E" w:rsidRDefault="00EA083E" w:rsidP="00EA083E">
      <w:pPr>
        <w:rPr>
          <w:lang w:val="sr-Cyrl-CS"/>
        </w:rPr>
        <w:sectPr w:rsidR="00EA083E" w:rsidSect="008E1DDE">
          <w:pgSz w:w="15840" w:h="12240" w:orient="landscape"/>
          <w:pgMar w:top="1440" w:right="1440" w:bottom="1440" w:left="1440" w:header="720" w:footer="720" w:gutter="0"/>
          <w:cols w:space="720"/>
          <w:docGrid w:linePitch="360"/>
        </w:sectPr>
      </w:pPr>
    </w:p>
    <w:tbl>
      <w:tblPr>
        <w:tblW w:w="14310"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48"/>
        <w:gridCol w:w="1806"/>
        <w:gridCol w:w="1685"/>
        <w:gridCol w:w="1561"/>
        <w:gridCol w:w="2180"/>
        <w:gridCol w:w="2320"/>
        <w:gridCol w:w="1350"/>
        <w:gridCol w:w="1260"/>
      </w:tblGrid>
      <w:tr w:rsidR="00EA083E" w:rsidRPr="00C61CF6" w:rsidTr="00756F9F">
        <w:trPr>
          <w:trHeight w:val="390"/>
        </w:trPr>
        <w:tc>
          <w:tcPr>
            <w:tcW w:w="3954" w:type="dxa"/>
            <w:gridSpan w:val="2"/>
          </w:tcPr>
          <w:p w:rsidR="00EA083E" w:rsidRPr="00AA7D4A" w:rsidRDefault="00EA083E" w:rsidP="008E1DDE">
            <w:pPr>
              <w:rPr>
                <w:rFonts w:ascii="Times New Roman" w:hAnsi="Times New Roman" w:cs="Times New Roman"/>
                <w:sz w:val="32"/>
                <w:szCs w:val="32"/>
              </w:rPr>
            </w:pPr>
            <w:r>
              <w:rPr>
                <w:rFonts w:ascii="Times New Roman" w:hAnsi="Times New Roman" w:cs="Times New Roman"/>
                <w:sz w:val="20"/>
                <w:szCs w:val="20"/>
              </w:rPr>
              <w:lastRenderedPageBreak/>
              <w:t>ГОДИШЊИ ФОНД  ЧАСОВА:74</w:t>
            </w:r>
          </w:p>
        </w:tc>
        <w:tc>
          <w:tcPr>
            <w:tcW w:w="10356" w:type="dxa"/>
            <w:gridSpan w:val="6"/>
            <w:vMerge w:val="restart"/>
          </w:tcPr>
          <w:p w:rsidR="00EA083E" w:rsidRDefault="00EA083E" w:rsidP="008E1DDE">
            <w:pPr>
              <w:rPr>
                <w:rFonts w:ascii="Times New Roman" w:hAnsi="Times New Roman" w:cs="Times New Roman"/>
                <w:sz w:val="20"/>
                <w:szCs w:val="20"/>
              </w:rPr>
            </w:pPr>
          </w:p>
          <w:p w:rsidR="00EA083E" w:rsidRPr="00AA7D4A" w:rsidRDefault="00EA083E" w:rsidP="008E1DDE">
            <w:pPr>
              <w:rPr>
                <w:rFonts w:ascii="Times New Roman" w:hAnsi="Times New Roman" w:cs="Times New Roman"/>
                <w:sz w:val="20"/>
                <w:szCs w:val="20"/>
              </w:rPr>
            </w:pPr>
            <w:r>
              <w:rPr>
                <w:rFonts w:ascii="Times New Roman" w:hAnsi="Times New Roman" w:cs="Times New Roman"/>
                <w:sz w:val="20"/>
                <w:szCs w:val="20"/>
              </w:rPr>
              <w:t xml:space="preserve">ОБАВЕЗНИ НАСТАВНИ ПРЕДМЕТ                   ИСТОРИЈА                   </w:t>
            </w:r>
          </w:p>
          <w:p w:rsidR="00EA083E" w:rsidRDefault="00EA083E" w:rsidP="008E1DDE">
            <w:pPr>
              <w:rPr>
                <w:rFonts w:ascii="Times New Roman" w:hAnsi="Times New Roman" w:cs="Times New Roman"/>
              </w:rPr>
            </w:pPr>
          </w:p>
        </w:tc>
      </w:tr>
      <w:tr w:rsidR="00EA083E" w:rsidRPr="00C61CF6" w:rsidTr="00756F9F">
        <w:trPr>
          <w:trHeight w:val="390"/>
        </w:trPr>
        <w:tc>
          <w:tcPr>
            <w:tcW w:w="3954" w:type="dxa"/>
            <w:gridSpan w:val="2"/>
          </w:tcPr>
          <w:p w:rsidR="00EA083E" w:rsidRDefault="00EA083E" w:rsidP="008E1DDE">
            <w:pPr>
              <w:rPr>
                <w:rFonts w:ascii="Times New Roman" w:hAnsi="Times New Roman" w:cs="Times New Roman"/>
                <w:sz w:val="32"/>
                <w:szCs w:val="32"/>
              </w:rPr>
            </w:pPr>
            <w:r>
              <w:rPr>
                <w:rFonts w:ascii="Times New Roman" w:hAnsi="Times New Roman" w:cs="Times New Roman"/>
                <w:sz w:val="20"/>
                <w:szCs w:val="20"/>
                <w:lang w:val="sr-Cyrl-CS"/>
              </w:rPr>
              <w:t xml:space="preserve">НЕДЕЉНИ ФОНД  ЧАСОВА </w:t>
            </w:r>
            <w:r>
              <w:rPr>
                <w:rFonts w:ascii="Times New Roman" w:hAnsi="Times New Roman" w:cs="Times New Roman"/>
                <w:sz w:val="20"/>
                <w:szCs w:val="20"/>
              </w:rPr>
              <w:t>:2</w:t>
            </w:r>
          </w:p>
        </w:tc>
        <w:tc>
          <w:tcPr>
            <w:tcW w:w="10356" w:type="dxa"/>
            <w:gridSpan w:val="6"/>
            <w:vMerge/>
          </w:tcPr>
          <w:p w:rsidR="00EA083E" w:rsidRDefault="00EA083E" w:rsidP="008E1DDE">
            <w:pPr>
              <w:rPr>
                <w:rFonts w:ascii="Times New Roman" w:hAnsi="Times New Roman" w:cs="Times New Roman"/>
              </w:rPr>
            </w:pPr>
          </w:p>
        </w:tc>
      </w:tr>
      <w:tr w:rsidR="00EA083E" w:rsidRPr="00C61CF6" w:rsidTr="00756F9F">
        <w:trPr>
          <w:trHeight w:val="390"/>
        </w:trPr>
        <w:tc>
          <w:tcPr>
            <w:tcW w:w="2148" w:type="dxa"/>
            <w:vMerge w:val="restart"/>
          </w:tcPr>
          <w:p w:rsidR="00EA083E" w:rsidRDefault="00EA083E" w:rsidP="008E1DDE">
            <w:pPr>
              <w:rPr>
                <w:rFonts w:ascii="Times New Roman" w:hAnsi="Times New Roman" w:cs="Times New Roman"/>
                <w:sz w:val="32"/>
                <w:szCs w:val="32"/>
              </w:rPr>
            </w:pPr>
          </w:p>
          <w:p w:rsidR="00EA083E" w:rsidRPr="00C61CF6" w:rsidRDefault="00EA083E" w:rsidP="008E1DDE">
            <w:pPr>
              <w:rPr>
                <w:rFonts w:ascii="Times New Roman" w:hAnsi="Times New Roman" w:cs="Times New Roman"/>
                <w:sz w:val="32"/>
                <w:szCs w:val="32"/>
                <w:lang w:val="sr-Cyrl-CS"/>
              </w:rPr>
            </w:pPr>
            <w:r w:rsidRPr="00C61CF6">
              <w:rPr>
                <w:rFonts w:ascii="Times New Roman" w:hAnsi="Times New Roman" w:cs="Times New Roman"/>
                <w:sz w:val="32"/>
                <w:szCs w:val="32"/>
                <w:lang w:val="sr-Cyrl-CS"/>
              </w:rPr>
              <w:t>Циљ</w:t>
            </w:r>
          </w:p>
        </w:tc>
        <w:tc>
          <w:tcPr>
            <w:tcW w:w="1806" w:type="dxa"/>
            <w:vMerge w:val="restart"/>
          </w:tcPr>
          <w:p w:rsidR="00EA083E" w:rsidRDefault="00EA083E" w:rsidP="008E1DDE">
            <w:pPr>
              <w:rPr>
                <w:rFonts w:ascii="Times New Roman" w:hAnsi="Times New Roman" w:cs="Times New Roman"/>
                <w:sz w:val="32"/>
                <w:szCs w:val="32"/>
              </w:rPr>
            </w:pPr>
          </w:p>
          <w:p w:rsidR="00EA083E" w:rsidRPr="00C61CF6" w:rsidRDefault="00EA083E" w:rsidP="008E1DDE">
            <w:pPr>
              <w:rPr>
                <w:rFonts w:ascii="Times New Roman" w:hAnsi="Times New Roman" w:cs="Times New Roman"/>
                <w:sz w:val="32"/>
                <w:szCs w:val="32"/>
                <w:lang w:val="sr-Cyrl-CS"/>
              </w:rPr>
            </w:pPr>
            <w:r w:rsidRPr="00C61CF6">
              <w:rPr>
                <w:rFonts w:ascii="Times New Roman" w:hAnsi="Times New Roman" w:cs="Times New Roman"/>
                <w:sz w:val="32"/>
                <w:szCs w:val="32"/>
                <w:lang w:val="sr-Cyrl-CS"/>
              </w:rPr>
              <w:t>Садржај</w:t>
            </w:r>
          </w:p>
        </w:tc>
        <w:tc>
          <w:tcPr>
            <w:tcW w:w="1685" w:type="dxa"/>
            <w:vMerge w:val="restart"/>
          </w:tcPr>
          <w:p w:rsidR="00EA083E" w:rsidRDefault="00EA083E" w:rsidP="008E1DDE">
            <w:pPr>
              <w:rPr>
                <w:rFonts w:ascii="Times New Roman" w:hAnsi="Times New Roman" w:cs="Times New Roman"/>
                <w:sz w:val="32"/>
                <w:szCs w:val="32"/>
              </w:rPr>
            </w:pPr>
          </w:p>
          <w:p w:rsidR="00EA083E" w:rsidRPr="00C61CF6" w:rsidRDefault="00EA083E" w:rsidP="008E1DDE">
            <w:pPr>
              <w:rPr>
                <w:rFonts w:ascii="Times New Roman" w:hAnsi="Times New Roman" w:cs="Times New Roman"/>
                <w:sz w:val="32"/>
                <w:szCs w:val="32"/>
                <w:lang w:val="sr-Cyrl-CS"/>
              </w:rPr>
            </w:pPr>
            <w:r w:rsidRPr="00C61CF6">
              <w:rPr>
                <w:rFonts w:ascii="Times New Roman" w:hAnsi="Times New Roman" w:cs="Times New Roman"/>
                <w:sz w:val="32"/>
                <w:szCs w:val="32"/>
                <w:lang w:val="sr-Cyrl-CS"/>
              </w:rPr>
              <w:t>Исходи</w:t>
            </w:r>
          </w:p>
        </w:tc>
        <w:tc>
          <w:tcPr>
            <w:tcW w:w="1561" w:type="dxa"/>
            <w:vMerge w:val="restart"/>
          </w:tcPr>
          <w:p w:rsidR="00EA083E" w:rsidRPr="00C61CF6" w:rsidRDefault="00EA083E" w:rsidP="008E1DDE">
            <w:pPr>
              <w:rPr>
                <w:rFonts w:ascii="Times New Roman" w:hAnsi="Times New Roman" w:cs="Times New Roman"/>
                <w:sz w:val="20"/>
                <w:szCs w:val="20"/>
                <w:lang w:val="sr-Cyrl-CS"/>
              </w:rPr>
            </w:pPr>
            <w:r w:rsidRPr="00C61CF6">
              <w:rPr>
                <w:rFonts w:ascii="Times New Roman" w:hAnsi="Times New Roman" w:cs="Times New Roman"/>
                <w:sz w:val="20"/>
                <w:szCs w:val="20"/>
                <w:lang w:val="sr-Cyrl-CS"/>
              </w:rPr>
              <w:t>Специфичне међупредметне компетенције</w:t>
            </w:r>
          </w:p>
        </w:tc>
        <w:tc>
          <w:tcPr>
            <w:tcW w:w="2180" w:type="dxa"/>
            <w:vMerge w:val="restart"/>
          </w:tcPr>
          <w:p w:rsidR="00EA083E" w:rsidRPr="00C61CF6" w:rsidRDefault="00EA083E" w:rsidP="008E1DDE">
            <w:pPr>
              <w:rPr>
                <w:rFonts w:ascii="Times New Roman" w:hAnsi="Times New Roman" w:cs="Times New Roman"/>
                <w:lang w:val="sr-Cyrl-CS"/>
              </w:rPr>
            </w:pPr>
            <w:r w:rsidRPr="00C61CF6">
              <w:rPr>
                <w:rFonts w:ascii="Times New Roman" w:hAnsi="Times New Roman" w:cs="Times New Roman"/>
                <w:lang w:val="sr-Cyrl-CS"/>
              </w:rPr>
              <w:t>Начин остваривања</w:t>
            </w:r>
          </w:p>
        </w:tc>
        <w:tc>
          <w:tcPr>
            <w:tcW w:w="3670" w:type="dxa"/>
            <w:gridSpan w:val="2"/>
          </w:tcPr>
          <w:p w:rsidR="00EA083E" w:rsidRPr="00C61CF6" w:rsidRDefault="00EA083E" w:rsidP="008E1DDE">
            <w:pPr>
              <w:rPr>
                <w:rFonts w:ascii="Times New Roman" w:hAnsi="Times New Roman" w:cs="Times New Roman"/>
                <w:lang w:val="sr-Cyrl-CS"/>
              </w:rPr>
            </w:pPr>
            <w:r w:rsidRPr="00C61CF6">
              <w:rPr>
                <w:rFonts w:ascii="Times New Roman" w:hAnsi="Times New Roman" w:cs="Times New Roman"/>
                <w:lang w:val="sr-Cyrl-CS"/>
              </w:rPr>
              <w:t>Активности</w:t>
            </w:r>
          </w:p>
        </w:tc>
        <w:tc>
          <w:tcPr>
            <w:tcW w:w="1260" w:type="dxa"/>
            <w:vMerge w:val="restart"/>
          </w:tcPr>
          <w:p w:rsidR="00EA083E" w:rsidRDefault="00EA083E" w:rsidP="008E1DDE">
            <w:pPr>
              <w:rPr>
                <w:rFonts w:ascii="Times New Roman" w:hAnsi="Times New Roman" w:cs="Times New Roman"/>
              </w:rPr>
            </w:pPr>
          </w:p>
          <w:p w:rsidR="00EA083E" w:rsidRPr="00C61CF6" w:rsidRDefault="00EA083E" w:rsidP="008E1DDE">
            <w:pPr>
              <w:rPr>
                <w:rFonts w:ascii="Times New Roman" w:hAnsi="Times New Roman" w:cs="Times New Roman"/>
                <w:lang w:val="sr-Cyrl-CS"/>
              </w:rPr>
            </w:pPr>
            <w:r w:rsidRPr="00C61CF6">
              <w:rPr>
                <w:rFonts w:ascii="Times New Roman" w:hAnsi="Times New Roman" w:cs="Times New Roman"/>
                <w:lang w:val="sr-Cyrl-CS"/>
              </w:rPr>
              <w:t>Стандарди</w:t>
            </w:r>
          </w:p>
        </w:tc>
      </w:tr>
      <w:tr w:rsidR="00EA083E" w:rsidTr="00756F9F">
        <w:trPr>
          <w:trHeight w:val="405"/>
        </w:trPr>
        <w:tc>
          <w:tcPr>
            <w:tcW w:w="2148" w:type="dxa"/>
            <w:vMerge/>
          </w:tcPr>
          <w:p w:rsidR="00EA083E" w:rsidRDefault="00EA083E" w:rsidP="008E1DDE">
            <w:pPr>
              <w:rPr>
                <w:lang w:val="sr-Cyrl-CS"/>
              </w:rPr>
            </w:pPr>
          </w:p>
        </w:tc>
        <w:tc>
          <w:tcPr>
            <w:tcW w:w="1806" w:type="dxa"/>
            <w:vMerge/>
          </w:tcPr>
          <w:p w:rsidR="00EA083E" w:rsidRDefault="00EA083E" w:rsidP="008E1DDE">
            <w:pPr>
              <w:rPr>
                <w:lang w:val="sr-Cyrl-CS"/>
              </w:rPr>
            </w:pPr>
          </w:p>
        </w:tc>
        <w:tc>
          <w:tcPr>
            <w:tcW w:w="1685" w:type="dxa"/>
            <w:vMerge/>
          </w:tcPr>
          <w:p w:rsidR="00EA083E" w:rsidRDefault="00EA083E" w:rsidP="008E1DDE">
            <w:pPr>
              <w:rPr>
                <w:lang w:val="sr-Cyrl-CS"/>
              </w:rPr>
            </w:pPr>
          </w:p>
        </w:tc>
        <w:tc>
          <w:tcPr>
            <w:tcW w:w="1561" w:type="dxa"/>
            <w:vMerge/>
          </w:tcPr>
          <w:p w:rsidR="00EA083E" w:rsidRDefault="00EA083E" w:rsidP="008E1DDE">
            <w:pPr>
              <w:rPr>
                <w:lang w:val="sr-Cyrl-CS"/>
              </w:rPr>
            </w:pPr>
          </w:p>
        </w:tc>
        <w:tc>
          <w:tcPr>
            <w:tcW w:w="2180" w:type="dxa"/>
            <w:vMerge/>
          </w:tcPr>
          <w:p w:rsidR="00EA083E" w:rsidRDefault="00EA083E" w:rsidP="008E1DDE">
            <w:pPr>
              <w:rPr>
                <w:lang w:val="sr-Cyrl-CS"/>
              </w:rPr>
            </w:pPr>
          </w:p>
        </w:tc>
        <w:tc>
          <w:tcPr>
            <w:tcW w:w="2320" w:type="dxa"/>
          </w:tcPr>
          <w:p w:rsidR="00EA083E" w:rsidRPr="00C61CF6" w:rsidRDefault="00EA083E" w:rsidP="008E1DDE">
            <w:pPr>
              <w:rPr>
                <w:rFonts w:ascii="Times New Roman" w:hAnsi="Times New Roman" w:cs="Times New Roman"/>
                <w:lang w:val="sr-Cyrl-CS"/>
              </w:rPr>
            </w:pPr>
            <w:r w:rsidRPr="00C61CF6">
              <w:rPr>
                <w:rFonts w:ascii="Times New Roman" w:hAnsi="Times New Roman" w:cs="Times New Roman"/>
                <w:lang w:val="sr-Cyrl-CS"/>
              </w:rPr>
              <w:t>ученика</w:t>
            </w:r>
          </w:p>
        </w:tc>
        <w:tc>
          <w:tcPr>
            <w:tcW w:w="1350" w:type="dxa"/>
          </w:tcPr>
          <w:p w:rsidR="00EA083E" w:rsidRPr="00C61CF6" w:rsidRDefault="00EA083E" w:rsidP="008E1DDE">
            <w:pPr>
              <w:rPr>
                <w:rFonts w:ascii="Times New Roman" w:hAnsi="Times New Roman" w:cs="Times New Roman"/>
                <w:lang w:val="sr-Cyrl-CS"/>
              </w:rPr>
            </w:pPr>
            <w:r w:rsidRPr="00C61CF6">
              <w:rPr>
                <w:rFonts w:ascii="Times New Roman" w:hAnsi="Times New Roman" w:cs="Times New Roman"/>
                <w:lang w:val="sr-Cyrl-CS"/>
              </w:rPr>
              <w:t>наставника</w:t>
            </w:r>
          </w:p>
        </w:tc>
        <w:tc>
          <w:tcPr>
            <w:tcW w:w="1260" w:type="dxa"/>
            <w:vMerge/>
          </w:tcPr>
          <w:p w:rsidR="00EA083E" w:rsidRDefault="00EA083E" w:rsidP="008E1DDE">
            <w:pPr>
              <w:rPr>
                <w:lang w:val="sr-Cyrl-CS"/>
              </w:rPr>
            </w:pPr>
          </w:p>
        </w:tc>
      </w:tr>
      <w:tr w:rsidR="00EA083E" w:rsidTr="00756F9F">
        <w:tc>
          <w:tcPr>
            <w:tcW w:w="2148" w:type="dxa"/>
          </w:tcPr>
          <w:p w:rsidR="00EA083E" w:rsidRPr="00C61CF6" w:rsidRDefault="00EA083E" w:rsidP="008E1DDE">
            <w:pPr>
              <w:rPr>
                <w:rFonts w:ascii="Times New Roman" w:hAnsi="Times New Roman" w:cs="Times New Roman"/>
                <w:sz w:val="20"/>
                <w:szCs w:val="20"/>
                <w:lang w:val="sr-Cyrl-CS"/>
              </w:rPr>
            </w:pPr>
            <w:r w:rsidRPr="00B53008">
              <w:rPr>
                <w:lang w:val="sr-Cyrl-CS"/>
              </w:rPr>
              <w:t>-</w:t>
            </w:r>
            <w:r w:rsidRPr="00C61CF6">
              <w:rPr>
                <w:rFonts w:ascii="Times New Roman" w:hAnsi="Times New Roman" w:cs="Times New Roman"/>
                <w:sz w:val="20"/>
                <w:szCs w:val="20"/>
                <w:lang w:val="sr-Cyrl-CS"/>
              </w:rPr>
              <w:t>стицање знања о о државном и друштвеном уређењу Османског царства као и о  њиховом начину освајања</w:t>
            </w:r>
          </w:p>
          <w:p w:rsidR="00EA083E" w:rsidRPr="00C61CF6" w:rsidRDefault="00EA083E" w:rsidP="008E1DDE">
            <w:pPr>
              <w:rPr>
                <w:rFonts w:ascii="Times New Roman" w:hAnsi="Times New Roman" w:cs="Times New Roman"/>
                <w:sz w:val="20"/>
                <w:szCs w:val="20"/>
                <w:lang w:val="sr-Cyrl-CS"/>
              </w:rPr>
            </w:pPr>
            <w:r w:rsidRPr="00C61CF6">
              <w:rPr>
                <w:rFonts w:ascii="Times New Roman" w:hAnsi="Times New Roman" w:cs="Times New Roman"/>
                <w:sz w:val="20"/>
                <w:szCs w:val="20"/>
                <w:lang w:val="sr-Cyrl-CS"/>
              </w:rPr>
              <w:t>-стицање знања о узроцима слабљења балканских држава</w:t>
            </w:r>
          </w:p>
          <w:p w:rsidR="00EA083E" w:rsidRPr="00C61CF6" w:rsidRDefault="00EA083E" w:rsidP="008E1DDE">
            <w:pPr>
              <w:rPr>
                <w:rFonts w:ascii="Times New Roman" w:hAnsi="Times New Roman" w:cs="Times New Roman"/>
                <w:sz w:val="20"/>
                <w:szCs w:val="20"/>
                <w:lang w:val="sr-Cyrl-CS"/>
              </w:rPr>
            </w:pPr>
            <w:r w:rsidRPr="00C61CF6">
              <w:rPr>
                <w:rFonts w:ascii="Times New Roman" w:hAnsi="Times New Roman" w:cs="Times New Roman"/>
                <w:sz w:val="20"/>
                <w:szCs w:val="20"/>
                <w:lang w:val="sr-Cyrl-CS"/>
              </w:rPr>
              <w:t>-упознавање са најзначајнијим биткама и историјским личностима овог доба</w:t>
            </w:r>
          </w:p>
          <w:p w:rsidR="00EA083E" w:rsidRPr="00C61CF6" w:rsidRDefault="00EA083E" w:rsidP="008E1DDE">
            <w:pPr>
              <w:rPr>
                <w:rFonts w:ascii="Times New Roman" w:hAnsi="Times New Roman" w:cs="Times New Roman"/>
                <w:sz w:val="20"/>
                <w:szCs w:val="20"/>
                <w:lang w:val="sr-Cyrl-CS"/>
              </w:rPr>
            </w:pPr>
            <w:r w:rsidRPr="00C61CF6">
              <w:rPr>
                <w:rFonts w:ascii="Times New Roman" w:hAnsi="Times New Roman" w:cs="Times New Roman"/>
                <w:sz w:val="20"/>
                <w:szCs w:val="20"/>
                <w:lang w:val="sr-Cyrl-CS"/>
              </w:rPr>
              <w:t>-стицање знања о приликама на Балкану у 14. и 15. веку</w:t>
            </w:r>
          </w:p>
          <w:p w:rsidR="00EA083E" w:rsidRPr="00C61CF6" w:rsidRDefault="00EA083E" w:rsidP="008E1DDE">
            <w:pPr>
              <w:rPr>
                <w:rFonts w:ascii="Times New Roman" w:hAnsi="Times New Roman" w:cs="Times New Roman"/>
                <w:sz w:val="20"/>
                <w:szCs w:val="20"/>
              </w:rPr>
            </w:pPr>
            <w:r w:rsidRPr="00C61CF6">
              <w:rPr>
                <w:rFonts w:ascii="Times New Roman" w:hAnsi="Times New Roman" w:cs="Times New Roman"/>
                <w:sz w:val="20"/>
                <w:szCs w:val="20"/>
                <w:lang w:val="sr-Cyrl-CS"/>
              </w:rPr>
              <w:t>- упознати се са приликама у Моравској Србији, Босни и Зети у 14 и 15. веку.</w:t>
            </w:r>
          </w:p>
          <w:p w:rsidR="00EA083E" w:rsidRPr="00C61CF6" w:rsidRDefault="00EA083E" w:rsidP="008E1DDE">
            <w:pPr>
              <w:rPr>
                <w:rFonts w:ascii="Times New Roman" w:hAnsi="Times New Roman" w:cs="Times New Roman"/>
                <w:sz w:val="20"/>
                <w:szCs w:val="20"/>
              </w:rPr>
            </w:pPr>
          </w:p>
          <w:p w:rsidR="00EA083E" w:rsidRDefault="00EA083E" w:rsidP="008E1DDE">
            <w:pPr>
              <w:rPr>
                <w:lang w:val="sr-Cyrl-CS"/>
              </w:rPr>
            </w:pPr>
          </w:p>
        </w:tc>
        <w:tc>
          <w:tcPr>
            <w:tcW w:w="1806" w:type="dxa"/>
          </w:tcPr>
          <w:p w:rsidR="00EA083E" w:rsidRPr="00C61CF6" w:rsidRDefault="00EA083E" w:rsidP="008E1DDE">
            <w:pPr>
              <w:rPr>
                <w:rFonts w:ascii="Times New Roman" w:hAnsi="Times New Roman" w:cs="Times New Roman"/>
                <w:b/>
              </w:rPr>
            </w:pPr>
            <w:r w:rsidRPr="00C61CF6">
              <w:rPr>
                <w:rFonts w:ascii="Times New Roman" w:hAnsi="Times New Roman" w:cs="Times New Roman"/>
                <w:b/>
              </w:rPr>
              <w:lastRenderedPageBreak/>
              <w:t>СРПСКЕ ЗЕМЉЕ И ЊИХОВО ОКРУЖЕЊЕ У ДОБА ОСМАНЛИЈСКИХ ОСВАЈАЊА</w:t>
            </w:r>
          </w:p>
          <w:p w:rsidR="00EA083E" w:rsidRPr="00C61CF6" w:rsidRDefault="00EA083E" w:rsidP="008E1DDE">
            <w:pPr>
              <w:rPr>
                <w:rFonts w:ascii="Times New Roman" w:hAnsi="Times New Roman" w:cs="Times New Roman"/>
              </w:rPr>
            </w:pPr>
            <w:r w:rsidRPr="00C61CF6">
              <w:rPr>
                <w:rFonts w:ascii="Times New Roman" w:hAnsi="Times New Roman" w:cs="Times New Roman"/>
              </w:rPr>
              <w:t>-Турци Османлије и њихова освајања на Балкану</w:t>
            </w:r>
          </w:p>
          <w:p w:rsidR="00EA083E" w:rsidRPr="00C61CF6" w:rsidRDefault="00EA083E" w:rsidP="008E1DDE">
            <w:pPr>
              <w:rPr>
                <w:rFonts w:ascii="Times New Roman" w:hAnsi="Times New Roman" w:cs="Times New Roman"/>
              </w:rPr>
            </w:pPr>
            <w:r w:rsidRPr="00C61CF6">
              <w:rPr>
                <w:rFonts w:ascii="Times New Roman" w:hAnsi="Times New Roman" w:cs="Times New Roman"/>
              </w:rPr>
              <w:t>-Моравска Србија и њена улога у борби против Османлија</w:t>
            </w:r>
          </w:p>
          <w:p w:rsidR="00EA083E" w:rsidRDefault="00EA083E" w:rsidP="008E1DDE">
            <w:pPr>
              <w:rPr>
                <w:lang w:val="sr-Cyrl-CS"/>
              </w:rPr>
            </w:pPr>
            <w:r w:rsidRPr="00C61CF6">
              <w:rPr>
                <w:rFonts w:ascii="Times New Roman" w:hAnsi="Times New Roman" w:cs="Times New Roman"/>
              </w:rPr>
              <w:t xml:space="preserve">-Држава српских </w:t>
            </w:r>
            <w:r w:rsidRPr="00C61CF6">
              <w:rPr>
                <w:rFonts w:ascii="Times New Roman" w:hAnsi="Times New Roman" w:cs="Times New Roman"/>
              </w:rPr>
              <w:lastRenderedPageBreak/>
              <w:t>деспота и околне земље</w:t>
            </w:r>
          </w:p>
        </w:tc>
        <w:tc>
          <w:tcPr>
            <w:tcW w:w="1685" w:type="dxa"/>
          </w:tcPr>
          <w:p w:rsidR="00EA083E" w:rsidRPr="00C61CF6" w:rsidRDefault="00EA083E" w:rsidP="008E1DDE">
            <w:pPr>
              <w:rPr>
                <w:rFonts w:ascii="Times New Roman" w:hAnsi="Times New Roman" w:cs="Times New Roman"/>
                <w:b/>
                <w:i/>
                <w:sz w:val="20"/>
                <w:szCs w:val="20"/>
                <w:lang w:val="sr-Cyrl-CS"/>
              </w:rPr>
            </w:pPr>
            <w:r w:rsidRPr="00C61CF6">
              <w:rPr>
                <w:rFonts w:ascii="Times New Roman" w:hAnsi="Times New Roman" w:cs="Times New Roman"/>
                <w:b/>
                <w:i/>
                <w:sz w:val="20"/>
                <w:szCs w:val="20"/>
                <w:lang w:val="sr-Cyrl-CS"/>
              </w:rPr>
              <w:lastRenderedPageBreak/>
              <w:t>Ученик ће умети да:</w:t>
            </w:r>
          </w:p>
          <w:p w:rsidR="00EA083E" w:rsidRPr="00C61CF6" w:rsidRDefault="00EA083E" w:rsidP="008E1DDE">
            <w:pPr>
              <w:rPr>
                <w:rFonts w:ascii="Times New Roman" w:hAnsi="Times New Roman" w:cs="Times New Roman"/>
                <w:sz w:val="20"/>
                <w:szCs w:val="20"/>
                <w:lang w:val="sr-Cyrl-CS"/>
              </w:rPr>
            </w:pPr>
            <w:r w:rsidRPr="00C61CF6">
              <w:rPr>
                <w:rFonts w:ascii="Times New Roman" w:hAnsi="Times New Roman" w:cs="Times New Roman"/>
                <w:sz w:val="20"/>
                <w:szCs w:val="20"/>
                <w:lang w:val="sr-Cyrl-CS"/>
              </w:rPr>
              <w:t>-наведе основне карактеристике Османске државе</w:t>
            </w:r>
          </w:p>
          <w:p w:rsidR="00EA083E" w:rsidRPr="00C61CF6" w:rsidRDefault="00EA083E" w:rsidP="008E1DDE">
            <w:pPr>
              <w:rPr>
                <w:rFonts w:ascii="Times New Roman" w:hAnsi="Times New Roman" w:cs="Times New Roman"/>
                <w:sz w:val="20"/>
                <w:szCs w:val="20"/>
                <w:lang w:val="sr-Cyrl-CS"/>
              </w:rPr>
            </w:pPr>
            <w:r w:rsidRPr="00C61CF6">
              <w:rPr>
                <w:rFonts w:ascii="Times New Roman" w:hAnsi="Times New Roman" w:cs="Times New Roman"/>
                <w:sz w:val="20"/>
                <w:szCs w:val="20"/>
                <w:lang w:val="sr-Cyrl-CS"/>
              </w:rPr>
              <w:t>-опише узроке слабљења српске државе</w:t>
            </w:r>
          </w:p>
          <w:p w:rsidR="00EA083E" w:rsidRPr="00C61CF6" w:rsidRDefault="00EA083E" w:rsidP="008E1DDE">
            <w:pPr>
              <w:rPr>
                <w:rFonts w:ascii="Times New Roman" w:hAnsi="Times New Roman" w:cs="Times New Roman"/>
                <w:sz w:val="20"/>
                <w:szCs w:val="20"/>
                <w:lang w:val="sr-Cyrl-CS"/>
              </w:rPr>
            </w:pPr>
            <w:r w:rsidRPr="00C61CF6">
              <w:rPr>
                <w:rFonts w:ascii="Times New Roman" w:hAnsi="Times New Roman" w:cs="Times New Roman"/>
                <w:sz w:val="20"/>
                <w:szCs w:val="20"/>
                <w:lang w:val="sr-Cyrl-CS"/>
              </w:rPr>
              <w:t>-прецизно наведе узроке и последице Маричке и Косовске битке</w:t>
            </w:r>
          </w:p>
          <w:p w:rsidR="00EA083E" w:rsidRPr="00C61CF6" w:rsidRDefault="00EA083E" w:rsidP="008E1DDE">
            <w:pPr>
              <w:rPr>
                <w:rFonts w:ascii="Times New Roman" w:hAnsi="Times New Roman" w:cs="Times New Roman"/>
                <w:sz w:val="20"/>
                <w:szCs w:val="20"/>
                <w:lang w:val="sr-Cyrl-CS"/>
              </w:rPr>
            </w:pPr>
            <w:r w:rsidRPr="00C61CF6">
              <w:rPr>
                <w:rFonts w:ascii="Times New Roman" w:hAnsi="Times New Roman" w:cs="Times New Roman"/>
                <w:sz w:val="20"/>
                <w:szCs w:val="20"/>
                <w:lang w:val="sr-Cyrl-CS"/>
              </w:rPr>
              <w:t>-прави разлику између косовске легенде и  историје Косовске битке</w:t>
            </w:r>
          </w:p>
          <w:p w:rsidR="00EA083E" w:rsidRPr="00C61CF6" w:rsidRDefault="00EA083E" w:rsidP="008E1DDE">
            <w:pPr>
              <w:rPr>
                <w:rFonts w:ascii="Times New Roman" w:hAnsi="Times New Roman" w:cs="Times New Roman"/>
                <w:sz w:val="20"/>
                <w:szCs w:val="20"/>
                <w:lang w:val="sr-Cyrl-CS"/>
              </w:rPr>
            </w:pPr>
            <w:r w:rsidRPr="00C61CF6">
              <w:rPr>
                <w:rFonts w:ascii="Times New Roman" w:hAnsi="Times New Roman" w:cs="Times New Roman"/>
                <w:sz w:val="20"/>
                <w:szCs w:val="20"/>
                <w:lang w:val="sr-Cyrl-CS"/>
              </w:rPr>
              <w:t xml:space="preserve">-препозна значајне личности из српске историје и да уочи њихов </w:t>
            </w:r>
            <w:r w:rsidRPr="00C61CF6">
              <w:rPr>
                <w:rFonts w:ascii="Times New Roman" w:hAnsi="Times New Roman" w:cs="Times New Roman"/>
                <w:sz w:val="20"/>
                <w:szCs w:val="20"/>
                <w:lang w:val="sr-Cyrl-CS"/>
              </w:rPr>
              <w:lastRenderedPageBreak/>
              <w:t>значај у историји човечанства и историји српског народа</w:t>
            </w:r>
          </w:p>
          <w:p w:rsidR="00EA083E" w:rsidRDefault="00EA083E" w:rsidP="008E1DDE">
            <w:pPr>
              <w:ind w:right="113"/>
              <w:rPr>
                <w:lang w:val="sr-Cyrl-CS"/>
              </w:rPr>
            </w:pPr>
          </w:p>
        </w:tc>
        <w:tc>
          <w:tcPr>
            <w:tcW w:w="1561" w:type="dxa"/>
          </w:tcPr>
          <w:p w:rsidR="00EA083E" w:rsidRPr="00C61CF6" w:rsidRDefault="00EA083E" w:rsidP="008E1DDE">
            <w:pPr>
              <w:autoSpaceDE w:val="0"/>
              <w:autoSpaceDN w:val="0"/>
              <w:adjustRightInd w:val="0"/>
              <w:rPr>
                <w:rFonts w:ascii="Times New Roman" w:hAnsi="Times New Roman" w:cs="Times New Roman"/>
                <w:sz w:val="18"/>
                <w:szCs w:val="18"/>
              </w:rPr>
            </w:pPr>
            <w:r w:rsidRPr="00C61CF6">
              <w:rPr>
                <w:rFonts w:ascii="Times New Roman" w:hAnsi="Times New Roman" w:cs="Times New Roman"/>
                <w:sz w:val="18"/>
                <w:szCs w:val="18"/>
              </w:rPr>
              <w:lastRenderedPageBreak/>
              <w:t>Препознаје и развија сопствене стваралачке способности и креативност у</w:t>
            </w:r>
          </w:p>
          <w:p w:rsidR="00EA083E" w:rsidRPr="00C61CF6" w:rsidRDefault="00EA083E" w:rsidP="008E1DDE">
            <w:pPr>
              <w:autoSpaceDE w:val="0"/>
              <w:autoSpaceDN w:val="0"/>
              <w:adjustRightInd w:val="0"/>
              <w:rPr>
                <w:rFonts w:ascii="Times New Roman" w:hAnsi="Times New Roman" w:cs="Times New Roman"/>
                <w:sz w:val="18"/>
                <w:szCs w:val="18"/>
              </w:rPr>
            </w:pPr>
            <w:r w:rsidRPr="00C61CF6">
              <w:rPr>
                <w:rFonts w:ascii="Times New Roman" w:hAnsi="Times New Roman" w:cs="Times New Roman"/>
                <w:sz w:val="18"/>
                <w:szCs w:val="18"/>
              </w:rPr>
              <w:t>свим уметничким и неуметничким пољима свог деловања.</w:t>
            </w:r>
          </w:p>
          <w:p w:rsidR="00EA083E" w:rsidRPr="00C61CF6" w:rsidRDefault="00EA083E" w:rsidP="008E1DDE">
            <w:pPr>
              <w:autoSpaceDE w:val="0"/>
              <w:autoSpaceDN w:val="0"/>
              <w:adjustRightInd w:val="0"/>
              <w:rPr>
                <w:rFonts w:ascii="Times New Roman" w:hAnsi="Times New Roman" w:cs="Times New Roman"/>
                <w:sz w:val="18"/>
                <w:szCs w:val="18"/>
              </w:rPr>
            </w:pPr>
            <w:r w:rsidRPr="00C61CF6">
              <w:rPr>
                <w:rFonts w:ascii="Times New Roman" w:hAnsi="Times New Roman" w:cs="Times New Roman"/>
                <w:sz w:val="18"/>
                <w:szCs w:val="18"/>
              </w:rPr>
              <w:t>Употребљава основне појмове, схеме и правила који припадају теоријама</w:t>
            </w:r>
          </w:p>
          <w:p w:rsidR="00EA083E" w:rsidRPr="00C61CF6" w:rsidRDefault="00EA083E" w:rsidP="008E1DDE">
            <w:pPr>
              <w:autoSpaceDE w:val="0"/>
              <w:autoSpaceDN w:val="0"/>
              <w:adjustRightInd w:val="0"/>
              <w:rPr>
                <w:rFonts w:ascii="Times New Roman" w:hAnsi="Times New Roman" w:cs="Times New Roman"/>
                <w:sz w:val="18"/>
                <w:szCs w:val="18"/>
              </w:rPr>
            </w:pPr>
            <w:r w:rsidRPr="00C61CF6">
              <w:rPr>
                <w:rFonts w:ascii="Times New Roman" w:hAnsi="Times New Roman" w:cs="Times New Roman"/>
                <w:sz w:val="18"/>
                <w:szCs w:val="18"/>
              </w:rPr>
              <w:t>уметничких грана које постоје у основном образовању.</w:t>
            </w:r>
          </w:p>
          <w:p w:rsidR="00EA083E" w:rsidRPr="00C61CF6" w:rsidRDefault="00EA083E" w:rsidP="008E1DDE">
            <w:pPr>
              <w:autoSpaceDE w:val="0"/>
              <w:autoSpaceDN w:val="0"/>
              <w:adjustRightInd w:val="0"/>
              <w:rPr>
                <w:rFonts w:ascii="Times New Roman" w:hAnsi="Times New Roman" w:cs="Times New Roman"/>
                <w:sz w:val="18"/>
                <w:szCs w:val="18"/>
              </w:rPr>
            </w:pPr>
            <w:r w:rsidRPr="00C61CF6">
              <w:rPr>
                <w:rFonts w:ascii="Times New Roman" w:hAnsi="Times New Roman" w:cs="Times New Roman"/>
                <w:sz w:val="18"/>
                <w:szCs w:val="18"/>
              </w:rPr>
              <w:t xml:space="preserve">Показује осетљивост за еко-културу и културу </w:t>
            </w:r>
            <w:r w:rsidRPr="00C61CF6">
              <w:rPr>
                <w:rFonts w:ascii="Times New Roman" w:hAnsi="Times New Roman" w:cs="Times New Roman"/>
                <w:sz w:val="18"/>
                <w:szCs w:val="18"/>
              </w:rPr>
              <w:lastRenderedPageBreak/>
              <w:t>свакодневног живљења и има</w:t>
            </w:r>
          </w:p>
          <w:p w:rsidR="00EA083E" w:rsidRPr="00C61CF6" w:rsidRDefault="00EA083E" w:rsidP="008E1DDE">
            <w:pPr>
              <w:autoSpaceDE w:val="0"/>
              <w:autoSpaceDN w:val="0"/>
              <w:adjustRightInd w:val="0"/>
              <w:rPr>
                <w:rFonts w:ascii="Times New Roman" w:hAnsi="Times New Roman" w:cs="Times New Roman"/>
                <w:sz w:val="18"/>
                <w:szCs w:val="18"/>
              </w:rPr>
            </w:pPr>
            <w:r w:rsidRPr="00C61CF6">
              <w:rPr>
                <w:rFonts w:ascii="Times New Roman" w:hAnsi="Times New Roman" w:cs="Times New Roman"/>
                <w:sz w:val="18"/>
                <w:szCs w:val="18"/>
              </w:rPr>
              <w:t>критички однос према употреби и злоупотреби природе</w:t>
            </w:r>
          </w:p>
          <w:p w:rsidR="00EA083E" w:rsidRDefault="00EA083E" w:rsidP="008E1DDE">
            <w:pPr>
              <w:rPr>
                <w:lang w:val="sr-Cyrl-CS"/>
              </w:rPr>
            </w:pPr>
          </w:p>
        </w:tc>
        <w:tc>
          <w:tcPr>
            <w:tcW w:w="2180" w:type="dxa"/>
          </w:tcPr>
          <w:p w:rsidR="00EA083E" w:rsidRPr="00C61CF6" w:rsidRDefault="00EA083E" w:rsidP="008E1DDE">
            <w:pPr>
              <w:rPr>
                <w:rFonts w:ascii="Times New Roman" w:hAnsi="Times New Roman" w:cs="Times New Roman"/>
                <w:lang w:val="sr-Cyrl-CS"/>
              </w:rPr>
            </w:pPr>
            <w:r w:rsidRPr="00C61CF6">
              <w:rPr>
                <w:rFonts w:ascii="Times New Roman" w:hAnsi="Times New Roman" w:cs="Times New Roman"/>
                <w:lang w:val="sr-Cyrl-CS"/>
              </w:rPr>
              <w:lastRenderedPageBreak/>
              <w:t>индивидуализован рад</w:t>
            </w:r>
          </w:p>
          <w:p w:rsidR="00EA083E" w:rsidRPr="00C61CF6" w:rsidRDefault="00EA083E" w:rsidP="008E1DDE">
            <w:pPr>
              <w:rPr>
                <w:rFonts w:ascii="Times New Roman" w:hAnsi="Times New Roman" w:cs="Times New Roman"/>
                <w:lang w:val="sr-Cyrl-CS"/>
              </w:rPr>
            </w:pPr>
            <w:r w:rsidRPr="00C61CF6">
              <w:rPr>
                <w:rFonts w:ascii="Times New Roman" w:hAnsi="Times New Roman" w:cs="Times New Roman"/>
                <w:lang w:val="sr-Cyrl-CS"/>
              </w:rPr>
              <w:t>индивидуални рад</w:t>
            </w:r>
          </w:p>
          <w:p w:rsidR="00EA083E" w:rsidRPr="00C61CF6" w:rsidRDefault="00EA083E" w:rsidP="008E1DDE">
            <w:pPr>
              <w:rPr>
                <w:rFonts w:ascii="Times New Roman" w:hAnsi="Times New Roman" w:cs="Times New Roman"/>
                <w:lang w:val="sr-Cyrl-CS"/>
              </w:rPr>
            </w:pPr>
            <w:r w:rsidRPr="00C61CF6">
              <w:rPr>
                <w:rFonts w:ascii="Times New Roman" w:hAnsi="Times New Roman" w:cs="Times New Roman"/>
                <w:lang w:val="sr-Cyrl-CS"/>
              </w:rPr>
              <w:t>рад у парту</w:t>
            </w:r>
          </w:p>
          <w:p w:rsidR="00EA083E" w:rsidRPr="00C61CF6" w:rsidRDefault="00EA083E" w:rsidP="008E1DDE">
            <w:pPr>
              <w:rPr>
                <w:rFonts w:ascii="Times New Roman" w:hAnsi="Times New Roman" w:cs="Times New Roman"/>
                <w:lang w:val="sr-Cyrl-CS"/>
              </w:rPr>
            </w:pPr>
            <w:r w:rsidRPr="00C61CF6">
              <w:rPr>
                <w:rFonts w:ascii="Times New Roman" w:hAnsi="Times New Roman" w:cs="Times New Roman"/>
                <w:lang w:val="sr-Cyrl-CS"/>
              </w:rPr>
              <w:t>рад у групи</w:t>
            </w:r>
          </w:p>
          <w:p w:rsidR="00EA083E" w:rsidRPr="00C61CF6" w:rsidRDefault="00EA083E" w:rsidP="008E1DDE">
            <w:pPr>
              <w:rPr>
                <w:rFonts w:ascii="Times New Roman" w:hAnsi="Times New Roman" w:cs="Times New Roman"/>
                <w:lang w:val="sr-Cyrl-CS"/>
              </w:rPr>
            </w:pPr>
            <w:r w:rsidRPr="00C61CF6">
              <w:rPr>
                <w:rFonts w:ascii="Times New Roman" w:hAnsi="Times New Roman" w:cs="Times New Roman"/>
                <w:lang w:val="sr-Cyrl-CS"/>
              </w:rPr>
              <w:t>тимски часови</w:t>
            </w:r>
          </w:p>
          <w:p w:rsidR="00EA083E" w:rsidRPr="00C61CF6" w:rsidRDefault="00EA083E" w:rsidP="008E1DDE">
            <w:pPr>
              <w:rPr>
                <w:rFonts w:ascii="Times New Roman" w:hAnsi="Times New Roman" w:cs="Times New Roman"/>
                <w:lang w:val="sr-Cyrl-CS"/>
              </w:rPr>
            </w:pPr>
            <w:r w:rsidRPr="00C61CF6">
              <w:rPr>
                <w:rFonts w:ascii="Times New Roman" w:hAnsi="Times New Roman" w:cs="Times New Roman"/>
                <w:lang w:val="sr-Cyrl-CS"/>
              </w:rPr>
              <w:t>тематски дан</w:t>
            </w:r>
          </w:p>
          <w:p w:rsidR="00EA083E" w:rsidRPr="00C61CF6" w:rsidRDefault="00EA083E" w:rsidP="008E1DDE">
            <w:pPr>
              <w:rPr>
                <w:rFonts w:ascii="Times New Roman" w:hAnsi="Times New Roman" w:cs="Times New Roman"/>
                <w:lang w:val="sr-Cyrl-CS"/>
              </w:rPr>
            </w:pPr>
            <w:r w:rsidRPr="00C61CF6">
              <w:rPr>
                <w:rFonts w:ascii="Times New Roman" w:hAnsi="Times New Roman" w:cs="Times New Roman"/>
                <w:lang w:val="sr-Cyrl-CS"/>
              </w:rPr>
              <w:t>активна настава</w:t>
            </w:r>
          </w:p>
          <w:p w:rsidR="00EA083E" w:rsidRPr="00C61CF6" w:rsidRDefault="00EA083E" w:rsidP="008E1DDE">
            <w:pPr>
              <w:rPr>
                <w:rFonts w:ascii="Times New Roman" w:hAnsi="Times New Roman" w:cs="Times New Roman"/>
                <w:lang w:val="sr-Cyrl-CS"/>
              </w:rPr>
            </w:pPr>
            <w:r w:rsidRPr="00C61CF6">
              <w:rPr>
                <w:rFonts w:ascii="Times New Roman" w:hAnsi="Times New Roman" w:cs="Times New Roman"/>
                <w:lang w:val="sr-Cyrl-CS"/>
              </w:rPr>
              <w:t>проблемска настава</w:t>
            </w:r>
          </w:p>
          <w:p w:rsidR="00EA083E" w:rsidRPr="00C61CF6" w:rsidRDefault="00EA083E" w:rsidP="008E1DDE">
            <w:pPr>
              <w:rPr>
                <w:rFonts w:ascii="Times New Roman" w:hAnsi="Times New Roman" w:cs="Times New Roman"/>
                <w:lang w:val="sr-Cyrl-CS"/>
              </w:rPr>
            </w:pPr>
            <w:r w:rsidRPr="00C61CF6">
              <w:rPr>
                <w:rFonts w:ascii="Times New Roman" w:hAnsi="Times New Roman" w:cs="Times New Roman"/>
                <w:lang w:val="sr-Cyrl-CS"/>
              </w:rPr>
              <w:t>вербална комуникација</w:t>
            </w:r>
          </w:p>
          <w:p w:rsidR="00EA083E" w:rsidRPr="00C61CF6" w:rsidRDefault="00EA083E" w:rsidP="008E1DDE">
            <w:pPr>
              <w:rPr>
                <w:rFonts w:ascii="Times New Roman" w:hAnsi="Times New Roman" w:cs="Times New Roman"/>
                <w:lang w:val="sr-Cyrl-CS"/>
              </w:rPr>
            </w:pPr>
            <w:r w:rsidRPr="00C61CF6">
              <w:rPr>
                <w:rFonts w:ascii="Times New Roman" w:hAnsi="Times New Roman" w:cs="Times New Roman"/>
                <w:lang w:val="sr-Cyrl-CS"/>
              </w:rPr>
              <w:t>мултимедијални приступ</w:t>
            </w:r>
          </w:p>
          <w:p w:rsidR="00EA083E" w:rsidRPr="00C61CF6" w:rsidRDefault="00EA083E" w:rsidP="008E1DDE">
            <w:pPr>
              <w:rPr>
                <w:rFonts w:ascii="Times New Roman" w:hAnsi="Times New Roman" w:cs="Times New Roman"/>
                <w:lang w:val="sr-Cyrl-CS"/>
              </w:rPr>
            </w:pPr>
            <w:r w:rsidRPr="00C61CF6">
              <w:rPr>
                <w:rFonts w:ascii="Times New Roman" w:hAnsi="Times New Roman" w:cs="Times New Roman"/>
                <w:lang w:val="sr-Cyrl-CS"/>
              </w:rPr>
              <w:t>рад на тексту</w:t>
            </w:r>
          </w:p>
          <w:p w:rsidR="00EA083E" w:rsidRPr="00C61CF6" w:rsidRDefault="00EA083E" w:rsidP="008E1DDE">
            <w:pPr>
              <w:rPr>
                <w:rFonts w:ascii="Times New Roman" w:hAnsi="Times New Roman" w:cs="Times New Roman"/>
                <w:lang w:val="sr-Cyrl-CS"/>
              </w:rPr>
            </w:pPr>
            <w:r w:rsidRPr="00C61CF6">
              <w:rPr>
                <w:rFonts w:ascii="Times New Roman" w:hAnsi="Times New Roman" w:cs="Times New Roman"/>
                <w:lang w:val="sr-Cyrl-CS"/>
              </w:rPr>
              <w:t>мождана олуја</w:t>
            </w:r>
          </w:p>
          <w:p w:rsidR="00EA083E" w:rsidRPr="00C61CF6" w:rsidRDefault="00EA083E" w:rsidP="008E1DDE">
            <w:pPr>
              <w:rPr>
                <w:rFonts w:ascii="Times New Roman" w:hAnsi="Times New Roman" w:cs="Times New Roman"/>
                <w:lang w:val="sr-Cyrl-CS"/>
              </w:rPr>
            </w:pPr>
            <w:r w:rsidRPr="00C61CF6">
              <w:rPr>
                <w:rFonts w:ascii="Times New Roman" w:hAnsi="Times New Roman" w:cs="Times New Roman"/>
                <w:lang w:val="sr-Cyrl-CS"/>
              </w:rPr>
              <w:lastRenderedPageBreak/>
              <w:t>корелативни приступ</w:t>
            </w:r>
          </w:p>
          <w:p w:rsidR="00EA083E" w:rsidRPr="00C61CF6" w:rsidRDefault="00EA083E" w:rsidP="008E1DDE">
            <w:pPr>
              <w:rPr>
                <w:rFonts w:ascii="Times New Roman" w:hAnsi="Times New Roman" w:cs="Times New Roman"/>
                <w:lang w:val="sr-Cyrl-CS"/>
              </w:rPr>
            </w:pPr>
            <w:r w:rsidRPr="00C61CF6">
              <w:rPr>
                <w:rFonts w:ascii="Times New Roman" w:hAnsi="Times New Roman" w:cs="Times New Roman"/>
                <w:lang w:val="sr-Cyrl-CS"/>
              </w:rPr>
              <w:t>практичан рад</w:t>
            </w:r>
          </w:p>
          <w:p w:rsidR="00EA083E" w:rsidRPr="00C61CF6" w:rsidRDefault="00EA083E" w:rsidP="008E1DDE">
            <w:pPr>
              <w:rPr>
                <w:rFonts w:ascii="Times New Roman" w:hAnsi="Times New Roman" w:cs="Times New Roman"/>
              </w:rPr>
            </w:pPr>
            <w:r w:rsidRPr="00C61CF6">
              <w:rPr>
                <w:rFonts w:ascii="Times New Roman" w:hAnsi="Times New Roman" w:cs="Times New Roman"/>
              </w:rPr>
              <w:t>инетрактивна настава</w:t>
            </w:r>
          </w:p>
          <w:p w:rsidR="00EA083E" w:rsidRPr="00C61CF6" w:rsidRDefault="00EA083E" w:rsidP="008E1DDE">
            <w:pPr>
              <w:rPr>
                <w:rFonts w:ascii="Times New Roman" w:hAnsi="Times New Roman" w:cs="Times New Roman"/>
              </w:rPr>
            </w:pPr>
            <w:r w:rsidRPr="00C61CF6">
              <w:rPr>
                <w:rFonts w:ascii="Times New Roman" w:hAnsi="Times New Roman" w:cs="Times New Roman"/>
              </w:rPr>
              <w:t>корелација са другим предметима</w:t>
            </w:r>
          </w:p>
          <w:p w:rsidR="00EA083E" w:rsidRPr="00C61CF6" w:rsidRDefault="00EA083E" w:rsidP="008E1DDE">
            <w:pPr>
              <w:rPr>
                <w:rFonts w:ascii="Times New Roman" w:hAnsi="Times New Roman" w:cs="Times New Roman"/>
                <w:lang w:val="sr-Cyrl-CS"/>
              </w:rPr>
            </w:pPr>
            <w:r w:rsidRPr="00C61CF6">
              <w:rPr>
                <w:rFonts w:ascii="Times New Roman" w:hAnsi="Times New Roman" w:cs="Times New Roman"/>
                <w:lang w:val="sr-Cyrl-CS"/>
              </w:rPr>
              <w:t>радионичарски рад</w:t>
            </w:r>
          </w:p>
          <w:p w:rsidR="00EA083E" w:rsidRPr="00C61CF6" w:rsidRDefault="00EA083E" w:rsidP="008E1DDE">
            <w:pPr>
              <w:rPr>
                <w:rFonts w:ascii="Times New Roman" w:hAnsi="Times New Roman" w:cs="Times New Roman"/>
                <w:lang w:val="sr-Cyrl-CS"/>
              </w:rPr>
            </w:pPr>
            <w:r w:rsidRPr="00C61CF6">
              <w:rPr>
                <w:rFonts w:ascii="Times New Roman" w:hAnsi="Times New Roman" w:cs="Times New Roman"/>
                <w:lang w:val="sr-Cyrl-CS"/>
              </w:rPr>
              <w:t>цртање временске осе</w:t>
            </w:r>
          </w:p>
          <w:p w:rsidR="00EA083E" w:rsidRPr="00C61CF6" w:rsidRDefault="00EA083E" w:rsidP="008E1DDE">
            <w:pPr>
              <w:rPr>
                <w:rFonts w:ascii="Times New Roman" w:hAnsi="Times New Roman" w:cs="Times New Roman"/>
                <w:lang w:val="sr-Cyrl-CS"/>
              </w:rPr>
            </w:pPr>
            <w:r w:rsidRPr="00C61CF6">
              <w:rPr>
                <w:rFonts w:ascii="Times New Roman" w:hAnsi="Times New Roman" w:cs="Times New Roman"/>
                <w:lang w:val="sr-Cyrl-CS"/>
              </w:rPr>
              <w:t>драматизација прозног текста</w:t>
            </w:r>
          </w:p>
          <w:p w:rsidR="00EA083E" w:rsidRDefault="00EA083E" w:rsidP="008E1DDE">
            <w:pPr>
              <w:rPr>
                <w:lang w:val="sr-Cyrl-CS"/>
              </w:rPr>
            </w:pPr>
          </w:p>
        </w:tc>
        <w:tc>
          <w:tcPr>
            <w:tcW w:w="2320" w:type="dxa"/>
          </w:tcPr>
          <w:p w:rsidR="00EA083E" w:rsidRPr="00C61CF6" w:rsidRDefault="00EA083E" w:rsidP="008E1DDE">
            <w:pPr>
              <w:rPr>
                <w:rFonts w:ascii="Times New Roman" w:hAnsi="Times New Roman" w:cs="Times New Roman"/>
                <w:b/>
                <w:lang w:val="sr-Cyrl-CS"/>
              </w:rPr>
            </w:pPr>
            <w:r w:rsidRPr="00C61CF6">
              <w:rPr>
                <w:rFonts w:ascii="Times New Roman" w:hAnsi="Times New Roman" w:cs="Times New Roman"/>
                <w:b/>
                <w:lang w:val="sr-Cyrl-CS"/>
              </w:rPr>
              <w:lastRenderedPageBreak/>
              <w:t xml:space="preserve">Ученик/ца: </w:t>
            </w:r>
          </w:p>
          <w:p w:rsidR="00EA083E" w:rsidRPr="00C61CF6" w:rsidRDefault="00EA083E" w:rsidP="008E1DDE">
            <w:pPr>
              <w:rPr>
                <w:rFonts w:ascii="Times New Roman" w:hAnsi="Times New Roman" w:cs="Times New Roman"/>
                <w:lang w:val="sr-Cyrl-CS"/>
              </w:rPr>
            </w:pPr>
            <w:r w:rsidRPr="00C61CF6">
              <w:rPr>
                <w:rFonts w:ascii="Times New Roman" w:hAnsi="Times New Roman" w:cs="Times New Roman"/>
                <w:lang w:val="sr-Cyrl-CS"/>
              </w:rPr>
              <w:t>Активно слуша,учествује у разговору,анализира илустрације и ленте времена,</w:t>
            </w:r>
          </w:p>
          <w:p w:rsidR="00EA083E" w:rsidRPr="00C61CF6" w:rsidRDefault="00EA083E" w:rsidP="008E1DDE">
            <w:pPr>
              <w:rPr>
                <w:rFonts w:ascii="Times New Roman" w:hAnsi="Times New Roman" w:cs="Times New Roman"/>
                <w:lang w:val="sr-Cyrl-CS"/>
              </w:rPr>
            </w:pPr>
            <w:r w:rsidRPr="00C61CF6">
              <w:rPr>
                <w:rFonts w:ascii="Times New Roman" w:hAnsi="Times New Roman" w:cs="Times New Roman"/>
                <w:lang w:val="sr-Cyrl-CS"/>
              </w:rPr>
              <w:t>Рачуна време/одређује временске одреднице,</w:t>
            </w:r>
          </w:p>
          <w:p w:rsidR="00EA083E" w:rsidRPr="00C61CF6" w:rsidRDefault="00EA083E" w:rsidP="008E1DDE">
            <w:pPr>
              <w:rPr>
                <w:rFonts w:ascii="Times New Roman" w:hAnsi="Times New Roman" w:cs="Times New Roman"/>
                <w:lang w:val="sr-Cyrl-CS"/>
              </w:rPr>
            </w:pPr>
            <w:r w:rsidRPr="00C61CF6">
              <w:rPr>
                <w:rFonts w:ascii="Times New Roman" w:hAnsi="Times New Roman" w:cs="Times New Roman"/>
                <w:lang w:val="sr-Cyrl-CS"/>
              </w:rPr>
              <w:t>Чита текст,бележи тезе и шеме са табле,</w:t>
            </w:r>
          </w:p>
          <w:p w:rsidR="00EA083E" w:rsidRPr="00C61CF6" w:rsidRDefault="00EA083E" w:rsidP="008E1DDE">
            <w:pPr>
              <w:rPr>
                <w:rFonts w:ascii="Times New Roman" w:hAnsi="Times New Roman" w:cs="Times New Roman"/>
                <w:lang w:val="sr-Cyrl-CS"/>
              </w:rPr>
            </w:pPr>
            <w:r w:rsidRPr="00C61CF6">
              <w:rPr>
                <w:rFonts w:ascii="Times New Roman" w:hAnsi="Times New Roman" w:cs="Times New Roman"/>
                <w:lang w:val="sr-Cyrl-CS"/>
              </w:rPr>
              <w:t>Примењује стечено знање,</w:t>
            </w:r>
          </w:p>
          <w:p w:rsidR="00EA083E" w:rsidRPr="00C61CF6" w:rsidRDefault="00EA083E" w:rsidP="008E1DDE">
            <w:pPr>
              <w:rPr>
                <w:rFonts w:ascii="Times New Roman" w:hAnsi="Times New Roman" w:cs="Times New Roman"/>
                <w:lang w:val="sr-Cyrl-CS"/>
              </w:rPr>
            </w:pPr>
            <w:r w:rsidRPr="00C61CF6">
              <w:rPr>
                <w:rFonts w:ascii="Times New Roman" w:hAnsi="Times New Roman" w:cs="Times New Roman"/>
                <w:lang w:val="sr-Cyrl-CS"/>
              </w:rPr>
              <w:t>Упоређује и износи своје мишљење,</w:t>
            </w:r>
          </w:p>
          <w:p w:rsidR="00EA083E" w:rsidRPr="00C61CF6" w:rsidRDefault="00EA083E" w:rsidP="008E1DDE">
            <w:pPr>
              <w:rPr>
                <w:rFonts w:ascii="Times New Roman" w:hAnsi="Times New Roman" w:cs="Times New Roman"/>
                <w:lang w:val="sr-Cyrl-CS"/>
              </w:rPr>
            </w:pPr>
            <w:r w:rsidRPr="00C61CF6">
              <w:rPr>
                <w:rFonts w:ascii="Times New Roman" w:hAnsi="Times New Roman" w:cs="Times New Roman"/>
                <w:lang w:val="sr-Cyrl-CS"/>
              </w:rPr>
              <w:t>Усваја нова знања и повезује стара,</w:t>
            </w:r>
          </w:p>
          <w:p w:rsidR="00EA083E" w:rsidRPr="00C61CF6" w:rsidRDefault="00EA083E" w:rsidP="008E1DDE">
            <w:pPr>
              <w:rPr>
                <w:rFonts w:ascii="Times New Roman" w:hAnsi="Times New Roman" w:cs="Times New Roman"/>
                <w:lang w:val="sr-Cyrl-CS"/>
              </w:rPr>
            </w:pPr>
            <w:r w:rsidRPr="00C61CF6">
              <w:rPr>
                <w:rFonts w:ascii="Times New Roman" w:hAnsi="Times New Roman" w:cs="Times New Roman"/>
                <w:lang w:val="sr-Cyrl-CS"/>
              </w:rPr>
              <w:lastRenderedPageBreak/>
              <w:t>Користи се различитим информацијама,</w:t>
            </w:r>
          </w:p>
          <w:p w:rsidR="00EA083E" w:rsidRPr="00C61CF6" w:rsidRDefault="00EA083E" w:rsidP="008E1DDE">
            <w:pPr>
              <w:rPr>
                <w:rFonts w:ascii="Times New Roman" w:hAnsi="Times New Roman" w:cs="Times New Roman"/>
                <w:lang w:val="sr-Cyrl-CS"/>
              </w:rPr>
            </w:pPr>
            <w:r w:rsidRPr="00C61CF6">
              <w:rPr>
                <w:rFonts w:ascii="Times New Roman" w:hAnsi="Times New Roman" w:cs="Times New Roman"/>
                <w:lang w:val="sr-Cyrl-CS"/>
              </w:rPr>
              <w:t>Процењује исход свог рада,</w:t>
            </w:r>
          </w:p>
          <w:p w:rsidR="00EA083E" w:rsidRPr="00C61CF6" w:rsidRDefault="00EA083E" w:rsidP="008E1DDE">
            <w:pPr>
              <w:rPr>
                <w:rFonts w:ascii="Times New Roman" w:hAnsi="Times New Roman" w:cs="Times New Roman"/>
                <w:lang w:val="sr-Cyrl-CS"/>
              </w:rPr>
            </w:pPr>
            <w:r w:rsidRPr="00C61CF6">
              <w:rPr>
                <w:rFonts w:ascii="Times New Roman" w:hAnsi="Times New Roman" w:cs="Times New Roman"/>
                <w:lang w:val="sr-Cyrl-CS"/>
              </w:rPr>
              <w:t>До знања долази закључивањем,</w:t>
            </w:r>
          </w:p>
          <w:p w:rsidR="00EA083E" w:rsidRPr="00C61CF6" w:rsidRDefault="00EA083E" w:rsidP="008E1DDE">
            <w:pPr>
              <w:rPr>
                <w:rFonts w:ascii="Times New Roman" w:hAnsi="Times New Roman" w:cs="Times New Roman"/>
                <w:lang w:val="sr-Cyrl-CS"/>
              </w:rPr>
            </w:pPr>
            <w:r w:rsidRPr="00C61CF6">
              <w:rPr>
                <w:rFonts w:ascii="Times New Roman" w:hAnsi="Times New Roman" w:cs="Times New Roman"/>
                <w:lang w:val="sr-Cyrl-CS"/>
              </w:rPr>
              <w:t>Израђују плакате,</w:t>
            </w:r>
          </w:p>
          <w:p w:rsidR="00EA083E" w:rsidRDefault="00EA083E" w:rsidP="008E1DDE">
            <w:pPr>
              <w:rPr>
                <w:lang w:val="sr-Cyrl-CS"/>
              </w:rPr>
            </w:pPr>
            <w:r w:rsidRPr="00C61CF6">
              <w:rPr>
                <w:rFonts w:ascii="Times New Roman" w:hAnsi="Times New Roman" w:cs="Times New Roman"/>
                <w:lang w:val="sr-Cyrl-CS"/>
              </w:rPr>
              <w:t>Дају иницијативу за додатна знања</w:t>
            </w:r>
          </w:p>
        </w:tc>
        <w:tc>
          <w:tcPr>
            <w:tcW w:w="1350" w:type="dxa"/>
          </w:tcPr>
          <w:p w:rsidR="00EA083E" w:rsidRDefault="00EA083E" w:rsidP="008E1DDE">
            <w:pPr>
              <w:rPr>
                <w:lang w:val="sr-Cyrl-CS"/>
              </w:rPr>
            </w:pPr>
            <w:r w:rsidRPr="00874B8C">
              <w:rPr>
                <w:rFonts w:ascii="Times New Roman" w:hAnsi="Times New Roman" w:cs="Times New Roman"/>
                <w:sz w:val="20"/>
                <w:szCs w:val="20"/>
                <w:lang w:val="sr-Cyrl-CS"/>
              </w:rPr>
              <w:lastRenderedPageBreak/>
              <w:t>Планира саджаје, наставна средства, методе и облике рада; припрема и користи наставна средства; упућује у рад; објашњава; описује; креира стимулативну атмосферу; мотивише ученике; координира и усмерава; вреднује и евидентира постигнућа ученика</w:t>
            </w:r>
          </w:p>
        </w:tc>
        <w:tc>
          <w:tcPr>
            <w:tcW w:w="1260" w:type="dxa"/>
          </w:tcPr>
          <w:p w:rsidR="00EA083E" w:rsidRPr="00C61CF6" w:rsidRDefault="00EA083E" w:rsidP="008E1DDE">
            <w:pPr>
              <w:rPr>
                <w:rFonts w:ascii="Times New Roman" w:hAnsi="Times New Roman" w:cs="Times New Roman"/>
                <w:sz w:val="20"/>
                <w:szCs w:val="20"/>
                <w:lang w:val="sr-Cyrl-CS"/>
              </w:rPr>
            </w:pPr>
            <w:r w:rsidRPr="00C61CF6">
              <w:rPr>
                <w:rFonts w:ascii="Times New Roman" w:hAnsi="Times New Roman" w:cs="Times New Roman"/>
                <w:sz w:val="20"/>
                <w:szCs w:val="20"/>
                <w:lang w:val="sr-Cyrl-CS"/>
              </w:rPr>
              <w:t>ИС.1.1.1.</w:t>
            </w:r>
          </w:p>
          <w:p w:rsidR="00EA083E" w:rsidRPr="00C61CF6" w:rsidRDefault="00EA083E" w:rsidP="008E1DDE">
            <w:pPr>
              <w:rPr>
                <w:rFonts w:ascii="Times New Roman" w:hAnsi="Times New Roman" w:cs="Times New Roman"/>
                <w:sz w:val="20"/>
                <w:szCs w:val="20"/>
                <w:lang w:val="sr-Cyrl-CS"/>
              </w:rPr>
            </w:pPr>
            <w:r w:rsidRPr="00C61CF6">
              <w:rPr>
                <w:rFonts w:ascii="Times New Roman" w:hAnsi="Times New Roman" w:cs="Times New Roman"/>
                <w:sz w:val="20"/>
                <w:szCs w:val="20"/>
                <w:lang w:val="sr-Cyrl-CS"/>
              </w:rPr>
              <w:t>ИС.1.1.2.</w:t>
            </w:r>
          </w:p>
          <w:p w:rsidR="00EA083E" w:rsidRPr="00C61CF6" w:rsidRDefault="00EA083E" w:rsidP="008E1DDE">
            <w:pPr>
              <w:rPr>
                <w:rFonts w:ascii="Times New Roman" w:hAnsi="Times New Roman" w:cs="Times New Roman"/>
                <w:sz w:val="20"/>
                <w:szCs w:val="20"/>
                <w:lang w:val="sr-Cyrl-CS"/>
              </w:rPr>
            </w:pPr>
            <w:r w:rsidRPr="00C61CF6">
              <w:rPr>
                <w:rFonts w:ascii="Times New Roman" w:hAnsi="Times New Roman" w:cs="Times New Roman"/>
                <w:sz w:val="20"/>
                <w:szCs w:val="20"/>
                <w:lang w:val="sr-Cyrl-CS"/>
              </w:rPr>
              <w:t>ИС.1.1.3.</w:t>
            </w:r>
          </w:p>
          <w:p w:rsidR="00EA083E" w:rsidRPr="00C61CF6" w:rsidRDefault="00EA083E" w:rsidP="008E1DDE">
            <w:pPr>
              <w:rPr>
                <w:rFonts w:ascii="Times New Roman" w:hAnsi="Times New Roman" w:cs="Times New Roman"/>
                <w:sz w:val="20"/>
                <w:szCs w:val="20"/>
                <w:lang w:val="sr-Cyrl-CS"/>
              </w:rPr>
            </w:pPr>
            <w:r w:rsidRPr="00C61CF6">
              <w:rPr>
                <w:rFonts w:ascii="Times New Roman" w:hAnsi="Times New Roman" w:cs="Times New Roman"/>
                <w:sz w:val="20"/>
                <w:szCs w:val="20"/>
                <w:lang w:val="sr-Cyrl-CS"/>
              </w:rPr>
              <w:t>ИС.1.1.4.</w:t>
            </w:r>
          </w:p>
          <w:p w:rsidR="00EA083E" w:rsidRPr="00C61CF6" w:rsidRDefault="00EA083E" w:rsidP="008E1DDE">
            <w:pPr>
              <w:rPr>
                <w:rFonts w:ascii="Times New Roman" w:hAnsi="Times New Roman" w:cs="Times New Roman"/>
                <w:sz w:val="20"/>
                <w:szCs w:val="20"/>
                <w:lang w:val="sr-Cyrl-CS"/>
              </w:rPr>
            </w:pPr>
            <w:r w:rsidRPr="00C61CF6">
              <w:rPr>
                <w:rFonts w:ascii="Times New Roman" w:hAnsi="Times New Roman" w:cs="Times New Roman"/>
                <w:sz w:val="20"/>
                <w:szCs w:val="20"/>
                <w:lang w:val="sr-Cyrl-CS"/>
              </w:rPr>
              <w:t>ИС.1.1.5.</w:t>
            </w:r>
          </w:p>
          <w:p w:rsidR="00EA083E" w:rsidRPr="00C61CF6" w:rsidRDefault="00EA083E" w:rsidP="008E1DDE">
            <w:pPr>
              <w:rPr>
                <w:rFonts w:ascii="Times New Roman" w:hAnsi="Times New Roman" w:cs="Times New Roman"/>
                <w:sz w:val="20"/>
                <w:szCs w:val="20"/>
                <w:lang w:val="sr-Cyrl-CS"/>
              </w:rPr>
            </w:pPr>
            <w:r w:rsidRPr="00C61CF6">
              <w:rPr>
                <w:rFonts w:ascii="Times New Roman" w:hAnsi="Times New Roman" w:cs="Times New Roman"/>
                <w:sz w:val="20"/>
                <w:szCs w:val="20"/>
                <w:lang w:val="sr-Cyrl-CS"/>
              </w:rPr>
              <w:t>ИС.1.1.6.</w:t>
            </w:r>
          </w:p>
          <w:p w:rsidR="00EA083E" w:rsidRPr="00C61CF6" w:rsidRDefault="00EA083E" w:rsidP="008E1DDE">
            <w:pPr>
              <w:rPr>
                <w:rFonts w:ascii="Times New Roman" w:hAnsi="Times New Roman" w:cs="Times New Roman"/>
                <w:sz w:val="20"/>
                <w:szCs w:val="20"/>
                <w:lang w:val="sr-Cyrl-CS"/>
              </w:rPr>
            </w:pPr>
            <w:r w:rsidRPr="00C61CF6">
              <w:rPr>
                <w:rFonts w:ascii="Times New Roman" w:hAnsi="Times New Roman" w:cs="Times New Roman"/>
                <w:sz w:val="20"/>
                <w:szCs w:val="20"/>
                <w:lang w:val="sr-Cyrl-CS"/>
              </w:rPr>
              <w:t>ИС.1.1.7.</w:t>
            </w:r>
          </w:p>
          <w:p w:rsidR="00EA083E" w:rsidRPr="00C61CF6" w:rsidRDefault="00EA083E" w:rsidP="008E1DDE">
            <w:pPr>
              <w:rPr>
                <w:rFonts w:ascii="Times New Roman" w:hAnsi="Times New Roman" w:cs="Times New Roman"/>
                <w:sz w:val="20"/>
                <w:szCs w:val="20"/>
                <w:lang w:val="sr-Cyrl-CS"/>
              </w:rPr>
            </w:pPr>
            <w:r w:rsidRPr="00C61CF6">
              <w:rPr>
                <w:rFonts w:ascii="Times New Roman" w:hAnsi="Times New Roman" w:cs="Times New Roman"/>
                <w:sz w:val="20"/>
                <w:szCs w:val="20"/>
                <w:lang w:val="sr-Cyrl-CS"/>
              </w:rPr>
              <w:t>ИС.1.1.8.</w:t>
            </w:r>
          </w:p>
          <w:p w:rsidR="00EA083E" w:rsidRPr="00C61CF6" w:rsidRDefault="00EA083E" w:rsidP="008E1DDE">
            <w:pPr>
              <w:rPr>
                <w:rFonts w:ascii="Times New Roman" w:hAnsi="Times New Roman" w:cs="Times New Roman"/>
                <w:sz w:val="20"/>
                <w:szCs w:val="20"/>
                <w:lang w:val="sr-Cyrl-CS"/>
              </w:rPr>
            </w:pPr>
            <w:r w:rsidRPr="00C61CF6">
              <w:rPr>
                <w:rFonts w:ascii="Times New Roman" w:hAnsi="Times New Roman" w:cs="Times New Roman"/>
                <w:sz w:val="20"/>
                <w:szCs w:val="20"/>
                <w:lang w:val="sr-Cyrl-CS"/>
              </w:rPr>
              <w:t>ИС.1.1.9.</w:t>
            </w:r>
          </w:p>
          <w:p w:rsidR="00EA083E" w:rsidRPr="00C61CF6" w:rsidRDefault="00EA083E" w:rsidP="008E1DDE">
            <w:pPr>
              <w:rPr>
                <w:rFonts w:ascii="Times New Roman" w:hAnsi="Times New Roman" w:cs="Times New Roman"/>
                <w:sz w:val="20"/>
                <w:szCs w:val="20"/>
                <w:lang w:val="sr-Cyrl-CS"/>
              </w:rPr>
            </w:pPr>
            <w:r w:rsidRPr="00C61CF6">
              <w:rPr>
                <w:rFonts w:ascii="Times New Roman" w:hAnsi="Times New Roman" w:cs="Times New Roman"/>
                <w:sz w:val="20"/>
                <w:szCs w:val="20"/>
                <w:lang w:val="sr-Cyrl-CS"/>
              </w:rPr>
              <w:t>ИС.1.1.10.</w:t>
            </w:r>
          </w:p>
          <w:p w:rsidR="00EA083E" w:rsidRPr="00C61CF6" w:rsidRDefault="00EA083E" w:rsidP="008E1DDE">
            <w:pPr>
              <w:rPr>
                <w:rFonts w:ascii="Times New Roman" w:hAnsi="Times New Roman" w:cs="Times New Roman"/>
                <w:sz w:val="20"/>
                <w:szCs w:val="20"/>
                <w:lang w:val="sr-Cyrl-CS"/>
              </w:rPr>
            </w:pPr>
            <w:r w:rsidRPr="00C61CF6">
              <w:rPr>
                <w:rFonts w:ascii="Times New Roman" w:hAnsi="Times New Roman" w:cs="Times New Roman"/>
                <w:sz w:val="20"/>
                <w:szCs w:val="20"/>
                <w:lang w:val="sr-Cyrl-CS"/>
              </w:rPr>
              <w:t>ИС.1.2.1.</w:t>
            </w:r>
          </w:p>
          <w:p w:rsidR="00EA083E" w:rsidRPr="00C61CF6" w:rsidRDefault="00EA083E" w:rsidP="008E1DDE">
            <w:pPr>
              <w:rPr>
                <w:rFonts w:ascii="Times New Roman" w:hAnsi="Times New Roman" w:cs="Times New Roman"/>
                <w:sz w:val="20"/>
                <w:szCs w:val="20"/>
                <w:lang w:val="sr-Cyrl-CS"/>
              </w:rPr>
            </w:pPr>
            <w:r w:rsidRPr="00C61CF6">
              <w:rPr>
                <w:rFonts w:ascii="Times New Roman" w:hAnsi="Times New Roman" w:cs="Times New Roman"/>
                <w:sz w:val="20"/>
                <w:szCs w:val="20"/>
                <w:lang w:val="sr-Cyrl-CS"/>
              </w:rPr>
              <w:t>ИС.1.2.2.</w:t>
            </w:r>
          </w:p>
          <w:p w:rsidR="00EA083E" w:rsidRPr="00C61CF6" w:rsidRDefault="00EA083E" w:rsidP="008E1DDE">
            <w:pPr>
              <w:rPr>
                <w:rFonts w:ascii="Times New Roman" w:hAnsi="Times New Roman" w:cs="Times New Roman"/>
                <w:sz w:val="20"/>
                <w:szCs w:val="20"/>
                <w:lang w:val="sr-Cyrl-CS"/>
              </w:rPr>
            </w:pPr>
            <w:r w:rsidRPr="00C61CF6">
              <w:rPr>
                <w:rFonts w:ascii="Times New Roman" w:hAnsi="Times New Roman" w:cs="Times New Roman"/>
                <w:sz w:val="20"/>
                <w:szCs w:val="20"/>
                <w:lang w:val="sr-Cyrl-CS"/>
              </w:rPr>
              <w:t>ИС.1.2.3.</w:t>
            </w:r>
          </w:p>
          <w:p w:rsidR="00EA083E" w:rsidRPr="00C61CF6" w:rsidRDefault="00EA083E" w:rsidP="008E1DDE">
            <w:pPr>
              <w:rPr>
                <w:rFonts w:ascii="Times New Roman" w:hAnsi="Times New Roman" w:cs="Times New Roman"/>
                <w:sz w:val="20"/>
                <w:szCs w:val="20"/>
                <w:lang w:val="sr-Cyrl-CS"/>
              </w:rPr>
            </w:pPr>
            <w:r w:rsidRPr="00C61CF6">
              <w:rPr>
                <w:rFonts w:ascii="Times New Roman" w:hAnsi="Times New Roman" w:cs="Times New Roman"/>
                <w:sz w:val="20"/>
                <w:szCs w:val="20"/>
                <w:lang w:val="sr-Cyrl-CS"/>
              </w:rPr>
              <w:t>ИС.1.2.4.</w:t>
            </w:r>
          </w:p>
          <w:p w:rsidR="00EA083E" w:rsidRPr="00C61CF6" w:rsidRDefault="00EA083E" w:rsidP="008E1DDE">
            <w:pPr>
              <w:rPr>
                <w:rFonts w:ascii="Times New Roman" w:hAnsi="Times New Roman" w:cs="Times New Roman"/>
                <w:sz w:val="20"/>
                <w:szCs w:val="20"/>
                <w:lang w:val="sr-Cyrl-CS"/>
              </w:rPr>
            </w:pPr>
            <w:r w:rsidRPr="00C61CF6">
              <w:rPr>
                <w:rFonts w:ascii="Times New Roman" w:hAnsi="Times New Roman" w:cs="Times New Roman"/>
                <w:sz w:val="20"/>
                <w:szCs w:val="20"/>
                <w:lang w:val="sr-Cyrl-CS"/>
              </w:rPr>
              <w:t>ИС.1.2.5.</w:t>
            </w:r>
          </w:p>
          <w:p w:rsidR="00EA083E" w:rsidRPr="00C61CF6" w:rsidRDefault="00EA083E" w:rsidP="008E1DDE">
            <w:pPr>
              <w:rPr>
                <w:rFonts w:ascii="Times New Roman" w:hAnsi="Times New Roman" w:cs="Times New Roman"/>
                <w:sz w:val="20"/>
                <w:szCs w:val="20"/>
                <w:lang w:val="sr-Cyrl-CS"/>
              </w:rPr>
            </w:pPr>
            <w:r w:rsidRPr="00C61CF6">
              <w:rPr>
                <w:rFonts w:ascii="Times New Roman" w:hAnsi="Times New Roman" w:cs="Times New Roman"/>
                <w:sz w:val="20"/>
                <w:szCs w:val="20"/>
                <w:lang w:val="sr-Cyrl-CS"/>
              </w:rPr>
              <w:t>ИС.1.2.6.</w:t>
            </w:r>
          </w:p>
          <w:p w:rsidR="00EA083E" w:rsidRPr="00C61CF6" w:rsidRDefault="00EA083E" w:rsidP="008E1DDE">
            <w:pPr>
              <w:rPr>
                <w:rFonts w:ascii="Times New Roman" w:hAnsi="Times New Roman" w:cs="Times New Roman"/>
                <w:sz w:val="20"/>
                <w:szCs w:val="20"/>
                <w:lang w:val="sr-Cyrl-CS"/>
              </w:rPr>
            </w:pPr>
            <w:r w:rsidRPr="00C61CF6">
              <w:rPr>
                <w:rFonts w:ascii="Times New Roman" w:hAnsi="Times New Roman" w:cs="Times New Roman"/>
                <w:sz w:val="20"/>
                <w:szCs w:val="20"/>
                <w:lang w:val="sr-Cyrl-CS"/>
              </w:rPr>
              <w:lastRenderedPageBreak/>
              <w:t>ИС.1.2.7.</w:t>
            </w:r>
          </w:p>
          <w:p w:rsidR="00EA083E" w:rsidRPr="00C61CF6" w:rsidRDefault="00EA083E" w:rsidP="008E1DDE">
            <w:pPr>
              <w:rPr>
                <w:rFonts w:ascii="Times New Roman" w:hAnsi="Times New Roman" w:cs="Times New Roman"/>
                <w:sz w:val="20"/>
                <w:szCs w:val="20"/>
                <w:lang w:val="sr-Cyrl-CS"/>
              </w:rPr>
            </w:pPr>
            <w:r w:rsidRPr="00C61CF6">
              <w:rPr>
                <w:rFonts w:ascii="Times New Roman" w:hAnsi="Times New Roman" w:cs="Times New Roman"/>
                <w:sz w:val="20"/>
                <w:szCs w:val="20"/>
                <w:lang w:val="sr-Cyrl-CS"/>
              </w:rPr>
              <w:t>ИС.1.2.8.</w:t>
            </w:r>
          </w:p>
          <w:p w:rsidR="00EA083E" w:rsidRPr="00C61CF6" w:rsidRDefault="00EA083E" w:rsidP="008E1DDE">
            <w:pPr>
              <w:rPr>
                <w:rFonts w:ascii="Times New Roman" w:hAnsi="Times New Roman" w:cs="Times New Roman"/>
                <w:sz w:val="20"/>
                <w:szCs w:val="20"/>
                <w:lang w:val="sr-Cyrl-CS"/>
              </w:rPr>
            </w:pPr>
            <w:r w:rsidRPr="00C61CF6">
              <w:rPr>
                <w:rFonts w:ascii="Times New Roman" w:hAnsi="Times New Roman" w:cs="Times New Roman"/>
                <w:sz w:val="20"/>
                <w:szCs w:val="20"/>
                <w:lang w:val="sr-Cyrl-CS"/>
              </w:rPr>
              <w:t>ИС.2.1.1.</w:t>
            </w:r>
          </w:p>
          <w:p w:rsidR="00EA083E" w:rsidRPr="00C61CF6" w:rsidRDefault="00EA083E" w:rsidP="008E1DDE">
            <w:pPr>
              <w:rPr>
                <w:rFonts w:ascii="Times New Roman" w:hAnsi="Times New Roman" w:cs="Times New Roman"/>
                <w:sz w:val="20"/>
                <w:szCs w:val="20"/>
                <w:lang w:val="sr-Cyrl-CS"/>
              </w:rPr>
            </w:pPr>
            <w:r w:rsidRPr="00C61CF6">
              <w:rPr>
                <w:rFonts w:ascii="Times New Roman" w:hAnsi="Times New Roman" w:cs="Times New Roman"/>
                <w:sz w:val="20"/>
                <w:szCs w:val="20"/>
                <w:lang w:val="sr-Cyrl-CS"/>
              </w:rPr>
              <w:t>ИС.2.1.4.</w:t>
            </w:r>
          </w:p>
          <w:p w:rsidR="00EA083E" w:rsidRPr="00C61CF6" w:rsidRDefault="00EA083E" w:rsidP="008E1DDE">
            <w:pPr>
              <w:rPr>
                <w:rFonts w:ascii="Times New Roman" w:hAnsi="Times New Roman" w:cs="Times New Roman"/>
                <w:sz w:val="20"/>
                <w:szCs w:val="20"/>
                <w:lang w:val="sr-Cyrl-CS"/>
              </w:rPr>
            </w:pPr>
            <w:r w:rsidRPr="00C61CF6">
              <w:rPr>
                <w:rFonts w:ascii="Times New Roman" w:hAnsi="Times New Roman" w:cs="Times New Roman"/>
                <w:sz w:val="20"/>
                <w:szCs w:val="20"/>
                <w:lang w:val="sr-Cyrl-CS"/>
              </w:rPr>
              <w:t>ИС.2.2.1.</w:t>
            </w:r>
          </w:p>
          <w:p w:rsidR="00EA083E" w:rsidRPr="00C61CF6" w:rsidRDefault="00EA083E" w:rsidP="008E1DDE">
            <w:pPr>
              <w:rPr>
                <w:rFonts w:ascii="Times New Roman" w:hAnsi="Times New Roman" w:cs="Times New Roman"/>
                <w:sz w:val="20"/>
                <w:szCs w:val="20"/>
                <w:lang w:val="sr-Cyrl-CS"/>
              </w:rPr>
            </w:pPr>
            <w:r w:rsidRPr="00C61CF6">
              <w:rPr>
                <w:rFonts w:ascii="Times New Roman" w:hAnsi="Times New Roman" w:cs="Times New Roman"/>
                <w:sz w:val="20"/>
                <w:szCs w:val="20"/>
                <w:lang w:val="sr-Cyrl-CS"/>
              </w:rPr>
              <w:t>ИС.2.2.2.</w:t>
            </w:r>
          </w:p>
          <w:p w:rsidR="00EA083E" w:rsidRPr="00C61CF6" w:rsidRDefault="00EA083E" w:rsidP="008E1DDE">
            <w:pPr>
              <w:rPr>
                <w:rFonts w:ascii="Times New Roman" w:hAnsi="Times New Roman" w:cs="Times New Roman"/>
                <w:sz w:val="20"/>
                <w:szCs w:val="20"/>
                <w:lang w:val="sr-Cyrl-CS"/>
              </w:rPr>
            </w:pPr>
            <w:r w:rsidRPr="00C61CF6">
              <w:rPr>
                <w:rFonts w:ascii="Times New Roman" w:hAnsi="Times New Roman" w:cs="Times New Roman"/>
                <w:sz w:val="20"/>
                <w:szCs w:val="20"/>
                <w:lang w:val="sr-Cyrl-CS"/>
              </w:rPr>
              <w:t>ИС.2.2.4.</w:t>
            </w:r>
          </w:p>
          <w:p w:rsidR="00EA083E" w:rsidRPr="00C61CF6" w:rsidRDefault="00EA083E" w:rsidP="008E1DDE">
            <w:pPr>
              <w:rPr>
                <w:rFonts w:ascii="Times New Roman" w:hAnsi="Times New Roman" w:cs="Times New Roman"/>
                <w:sz w:val="20"/>
                <w:szCs w:val="20"/>
                <w:lang w:val="sr-Cyrl-CS"/>
              </w:rPr>
            </w:pPr>
            <w:r w:rsidRPr="00C61CF6">
              <w:rPr>
                <w:rFonts w:ascii="Times New Roman" w:hAnsi="Times New Roman" w:cs="Times New Roman"/>
                <w:sz w:val="20"/>
                <w:szCs w:val="20"/>
                <w:lang w:val="sr-Cyrl-CS"/>
              </w:rPr>
              <w:t>ИС.3.1.1.</w:t>
            </w:r>
          </w:p>
          <w:p w:rsidR="00EA083E" w:rsidRDefault="00EA083E" w:rsidP="008E1DDE">
            <w:pPr>
              <w:ind w:right="113"/>
              <w:rPr>
                <w:lang w:val="sr-Cyrl-CS"/>
              </w:rPr>
            </w:pPr>
            <w:r w:rsidRPr="00C61CF6">
              <w:rPr>
                <w:rFonts w:ascii="Times New Roman" w:hAnsi="Times New Roman" w:cs="Times New Roman"/>
                <w:sz w:val="20"/>
                <w:szCs w:val="20"/>
                <w:lang w:val="sr-Cyrl-CS"/>
              </w:rPr>
              <w:t>ИС.3.1.3.</w:t>
            </w:r>
          </w:p>
        </w:tc>
      </w:tr>
    </w:tbl>
    <w:p w:rsidR="00EA083E" w:rsidRDefault="00EA083E" w:rsidP="00EA083E">
      <w:pPr>
        <w:rPr>
          <w:lang w:val="sr-Cyrl-CS"/>
        </w:rPr>
      </w:pPr>
    </w:p>
    <w:p w:rsidR="00EA083E" w:rsidRDefault="00EA083E" w:rsidP="00EA083E">
      <w:pPr>
        <w:rPr>
          <w:rFonts w:ascii="Times New Roman" w:hAnsi="Times New Roman" w:cs="Times New Roman"/>
        </w:rPr>
        <w:sectPr w:rsidR="00EA083E" w:rsidSect="008E1DDE">
          <w:pgSz w:w="15840" w:h="12240" w:orient="landscape"/>
          <w:pgMar w:top="1440" w:right="1440" w:bottom="1440" w:left="1440" w:header="720" w:footer="720" w:gutter="0"/>
          <w:cols w:space="720"/>
          <w:docGrid w:linePitch="360"/>
        </w:sectPr>
      </w:pPr>
    </w:p>
    <w:tbl>
      <w:tblPr>
        <w:tblW w:w="1342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5"/>
        <w:gridCol w:w="5280"/>
        <w:gridCol w:w="1737"/>
        <w:gridCol w:w="1562"/>
        <w:gridCol w:w="1704"/>
      </w:tblGrid>
      <w:tr w:rsidR="00EA083E" w:rsidTr="00756F9F">
        <w:trPr>
          <w:trHeight w:val="390"/>
        </w:trPr>
        <w:tc>
          <w:tcPr>
            <w:tcW w:w="13428" w:type="dxa"/>
            <w:gridSpan w:val="5"/>
          </w:tcPr>
          <w:p w:rsidR="00EA083E" w:rsidRPr="00AA7D4A" w:rsidRDefault="00EA083E" w:rsidP="008E1DDE">
            <w:pPr>
              <w:rPr>
                <w:rFonts w:ascii="Times New Roman" w:hAnsi="Times New Roman" w:cs="Times New Roman"/>
              </w:rPr>
            </w:pPr>
            <w:r>
              <w:rPr>
                <w:rFonts w:ascii="Times New Roman" w:hAnsi="Times New Roman" w:cs="Times New Roman"/>
              </w:rPr>
              <w:lastRenderedPageBreak/>
              <w:t xml:space="preserve">НАЗИВ ПРЕДМЕТА         ИСТОРИЈА          ОБАВЕЗНИ          ДОДАТНА    II разред друштвено језички смер      </w:t>
            </w:r>
          </w:p>
        </w:tc>
      </w:tr>
      <w:tr w:rsidR="00EA083E" w:rsidTr="00756F9F">
        <w:trPr>
          <w:trHeight w:val="390"/>
        </w:trPr>
        <w:tc>
          <w:tcPr>
            <w:tcW w:w="3228" w:type="dxa"/>
            <w:vMerge w:val="restart"/>
          </w:tcPr>
          <w:p w:rsidR="00EA083E" w:rsidRDefault="00EA083E" w:rsidP="008E1DDE">
            <w:pPr>
              <w:rPr>
                <w:rFonts w:ascii="Times New Roman" w:hAnsi="Times New Roman" w:cs="Times New Roman"/>
                <w:sz w:val="32"/>
                <w:szCs w:val="32"/>
              </w:rPr>
            </w:pPr>
          </w:p>
          <w:p w:rsidR="00EA083E" w:rsidRPr="00A06344" w:rsidRDefault="00EA083E" w:rsidP="008E1DDE">
            <w:pPr>
              <w:rPr>
                <w:rFonts w:ascii="Times New Roman" w:hAnsi="Times New Roman" w:cs="Times New Roman"/>
                <w:sz w:val="32"/>
                <w:szCs w:val="32"/>
                <w:lang w:val="sr-Cyrl-CS"/>
              </w:rPr>
            </w:pPr>
            <w:r w:rsidRPr="00A06344">
              <w:rPr>
                <w:rFonts w:ascii="Times New Roman" w:hAnsi="Times New Roman" w:cs="Times New Roman"/>
                <w:sz w:val="32"/>
                <w:szCs w:val="32"/>
                <w:lang w:val="sr-Cyrl-CS"/>
              </w:rPr>
              <w:t>Циљ</w:t>
            </w:r>
          </w:p>
        </w:tc>
        <w:tc>
          <w:tcPr>
            <w:tcW w:w="5434" w:type="dxa"/>
            <w:vMerge w:val="restart"/>
          </w:tcPr>
          <w:p w:rsidR="00EA083E" w:rsidRDefault="00EA083E" w:rsidP="008E1DDE">
            <w:pPr>
              <w:rPr>
                <w:rFonts w:ascii="Times New Roman" w:hAnsi="Times New Roman" w:cs="Times New Roman"/>
                <w:sz w:val="32"/>
                <w:szCs w:val="32"/>
              </w:rPr>
            </w:pPr>
          </w:p>
          <w:p w:rsidR="00EA083E" w:rsidRPr="00A06344" w:rsidRDefault="00EA083E" w:rsidP="008E1DDE">
            <w:pPr>
              <w:rPr>
                <w:rFonts w:ascii="Times New Roman" w:hAnsi="Times New Roman" w:cs="Times New Roman"/>
                <w:sz w:val="32"/>
                <w:szCs w:val="32"/>
                <w:lang w:val="sr-Cyrl-CS"/>
              </w:rPr>
            </w:pPr>
            <w:r w:rsidRPr="00A06344">
              <w:rPr>
                <w:rFonts w:ascii="Times New Roman" w:hAnsi="Times New Roman" w:cs="Times New Roman"/>
                <w:sz w:val="32"/>
                <w:szCs w:val="32"/>
                <w:lang w:val="sr-Cyrl-CS"/>
              </w:rPr>
              <w:t>Садржај</w:t>
            </w:r>
          </w:p>
        </w:tc>
        <w:tc>
          <w:tcPr>
            <w:tcW w:w="1610" w:type="dxa"/>
            <w:vMerge w:val="restart"/>
          </w:tcPr>
          <w:p w:rsidR="00EA083E" w:rsidRPr="00A06344" w:rsidRDefault="00EA083E" w:rsidP="008E1DDE">
            <w:pPr>
              <w:rPr>
                <w:rFonts w:ascii="Times New Roman" w:hAnsi="Times New Roman" w:cs="Times New Roman"/>
                <w:lang w:val="sr-Cyrl-CS"/>
              </w:rPr>
            </w:pPr>
            <w:r w:rsidRPr="00A06344">
              <w:rPr>
                <w:rFonts w:ascii="Times New Roman" w:hAnsi="Times New Roman" w:cs="Times New Roman"/>
                <w:lang w:val="sr-Cyrl-CS"/>
              </w:rPr>
              <w:t>Начин остваривања</w:t>
            </w:r>
          </w:p>
        </w:tc>
        <w:tc>
          <w:tcPr>
            <w:tcW w:w="3156" w:type="dxa"/>
            <w:gridSpan w:val="2"/>
          </w:tcPr>
          <w:p w:rsidR="00EA083E" w:rsidRPr="00A06344" w:rsidRDefault="00EA083E" w:rsidP="008E1DDE">
            <w:pPr>
              <w:rPr>
                <w:rFonts w:ascii="Times New Roman" w:hAnsi="Times New Roman" w:cs="Times New Roman"/>
                <w:lang w:val="sr-Cyrl-CS"/>
              </w:rPr>
            </w:pPr>
            <w:r w:rsidRPr="00A06344">
              <w:rPr>
                <w:rFonts w:ascii="Times New Roman" w:hAnsi="Times New Roman" w:cs="Times New Roman"/>
                <w:lang w:val="sr-Cyrl-CS"/>
              </w:rPr>
              <w:t>Активности</w:t>
            </w:r>
          </w:p>
        </w:tc>
      </w:tr>
      <w:tr w:rsidR="00EA083E" w:rsidTr="00756F9F">
        <w:trPr>
          <w:trHeight w:val="405"/>
        </w:trPr>
        <w:tc>
          <w:tcPr>
            <w:tcW w:w="3228" w:type="dxa"/>
            <w:vMerge/>
          </w:tcPr>
          <w:p w:rsidR="00EA083E" w:rsidRDefault="00EA083E" w:rsidP="008E1DDE">
            <w:pPr>
              <w:rPr>
                <w:lang w:val="sr-Cyrl-CS"/>
              </w:rPr>
            </w:pPr>
          </w:p>
        </w:tc>
        <w:tc>
          <w:tcPr>
            <w:tcW w:w="5434" w:type="dxa"/>
            <w:vMerge/>
          </w:tcPr>
          <w:p w:rsidR="00EA083E" w:rsidRDefault="00EA083E" w:rsidP="008E1DDE">
            <w:pPr>
              <w:rPr>
                <w:lang w:val="sr-Cyrl-CS"/>
              </w:rPr>
            </w:pPr>
          </w:p>
        </w:tc>
        <w:tc>
          <w:tcPr>
            <w:tcW w:w="1610" w:type="dxa"/>
            <w:vMerge/>
          </w:tcPr>
          <w:p w:rsidR="00EA083E" w:rsidRDefault="00EA083E" w:rsidP="008E1DDE">
            <w:pPr>
              <w:rPr>
                <w:lang w:val="sr-Cyrl-CS"/>
              </w:rPr>
            </w:pPr>
          </w:p>
        </w:tc>
        <w:tc>
          <w:tcPr>
            <w:tcW w:w="1449" w:type="dxa"/>
          </w:tcPr>
          <w:p w:rsidR="00EA083E" w:rsidRPr="00A06344" w:rsidRDefault="00EA083E" w:rsidP="008E1DDE">
            <w:pPr>
              <w:rPr>
                <w:rFonts w:ascii="Times New Roman" w:hAnsi="Times New Roman" w:cs="Times New Roman"/>
                <w:lang w:val="sr-Cyrl-CS"/>
              </w:rPr>
            </w:pPr>
            <w:r w:rsidRPr="00A06344">
              <w:rPr>
                <w:rFonts w:ascii="Times New Roman" w:hAnsi="Times New Roman" w:cs="Times New Roman"/>
                <w:lang w:val="sr-Cyrl-CS"/>
              </w:rPr>
              <w:t>ученика</w:t>
            </w:r>
          </w:p>
        </w:tc>
        <w:tc>
          <w:tcPr>
            <w:tcW w:w="1707" w:type="dxa"/>
          </w:tcPr>
          <w:p w:rsidR="00EA083E" w:rsidRPr="00A06344" w:rsidRDefault="00EA083E" w:rsidP="008E1DDE">
            <w:pPr>
              <w:rPr>
                <w:rFonts w:ascii="Times New Roman" w:hAnsi="Times New Roman" w:cs="Times New Roman"/>
                <w:lang w:val="sr-Cyrl-CS"/>
              </w:rPr>
            </w:pPr>
            <w:r w:rsidRPr="00A06344">
              <w:rPr>
                <w:rFonts w:ascii="Times New Roman" w:hAnsi="Times New Roman" w:cs="Times New Roman"/>
                <w:lang w:val="sr-Cyrl-CS"/>
              </w:rPr>
              <w:t>наставника</w:t>
            </w:r>
          </w:p>
        </w:tc>
      </w:tr>
      <w:tr w:rsidR="00EA083E" w:rsidTr="00756F9F">
        <w:tc>
          <w:tcPr>
            <w:tcW w:w="3228" w:type="dxa"/>
          </w:tcPr>
          <w:p w:rsidR="00EA083E" w:rsidRPr="00A06344" w:rsidRDefault="00EA083E" w:rsidP="008E1DDE">
            <w:pPr>
              <w:rPr>
                <w:sz w:val="16"/>
                <w:szCs w:val="16"/>
              </w:rPr>
            </w:pPr>
          </w:p>
          <w:p w:rsidR="00EA083E" w:rsidRPr="00A06344" w:rsidRDefault="00EA083E" w:rsidP="008E1DDE">
            <w:pPr>
              <w:rPr>
                <w:rFonts w:ascii="Times New Roman" w:eastAsia="Times New Roman" w:hAnsi="Times New Roman" w:cs="Times New Roman"/>
                <w:sz w:val="16"/>
                <w:szCs w:val="16"/>
                <w:lang w:val="sr-Cyrl-CS"/>
              </w:rPr>
            </w:pPr>
            <w:r w:rsidRPr="00A06344">
              <w:rPr>
                <w:rFonts w:ascii="Times New Roman" w:eastAsia="Times New Roman" w:hAnsi="Times New Roman" w:cs="Times New Roman"/>
                <w:sz w:val="16"/>
                <w:szCs w:val="16"/>
                <w:lang w:val="sr-Cyrl-CS"/>
              </w:rPr>
              <w:t>продубљивање и проширивање знања о временским одредницама средњег века као и о основним карактеристикама феудалнод друштвеног уређења</w:t>
            </w:r>
          </w:p>
          <w:p w:rsidR="00EA083E" w:rsidRPr="00A06344" w:rsidRDefault="00EA083E" w:rsidP="008E1DDE">
            <w:pPr>
              <w:rPr>
                <w:rFonts w:ascii="Times New Roman" w:eastAsia="Times New Roman" w:hAnsi="Times New Roman" w:cs="Times New Roman"/>
                <w:sz w:val="16"/>
                <w:szCs w:val="16"/>
                <w:lang w:val="sr-Cyrl-CS"/>
              </w:rPr>
            </w:pPr>
          </w:p>
          <w:p w:rsidR="00EA083E" w:rsidRPr="00A06344" w:rsidRDefault="00EA083E" w:rsidP="008E1DDE">
            <w:pPr>
              <w:rPr>
                <w:rFonts w:ascii="Times New Roman" w:eastAsia="Times New Roman" w:hAnsi="Times New Roman" w:cs="Times New Roman"/>
                <w:sz w:val="16"/>
                <w:szCs w:val="16"/>
                <w:lang w:val="sr-Cyrl-CS"/>
              </w:rPr>
            </w:pPr>
            <w:r w:rsidRPr="00A06344">
              <w:rPr>
                <w:rFonts w:ascii="Times New Roman" w:eastAsia="Times New Roman" w:hAnsi="Times New Roman" w:cs="Times New Roman"/>
                <w:sz w:val="16"/>
                <w:szCs w:val="16"/>
                <w:lang w:val="sr-Cyrl-CS"/>
              </w:rPr>
              <w:t>- продубљивање знања о историјским изворима средњег века и њиховој улози у проучавању историје</w:t>
            </w:r>
          </w:p>
          <w:p w:rsidR="00EA083E" w:rsidRPr="00A06344" w:rsidRDefault="00EA083E" w:rsidP="008E1DDE">
            <w:pPr>
              <w:rPr>
                <w:rFonts w:ascii="Times New Roman" w:eastAsia="Times New Roman" w:hAnsi="Times New Roman" w:cs="Times New Roman"/>
                <w:sz w:val="16"/>
                <w:szCs w:val="16"/>
                <w:lang w:val="sr-Cyrl-CS"/>
              </w:rPr>
            </w:pPr>
          </w:p>
          <w:p w:rsidR="00EA083E" w:rsidRPr="00A06344" w:rsidRDefault="00EA083E" w:rsidP="008E1DDE">
            <w:pPr>
              <w:rPr>
                <w:rFonts w:ascii="Times New Roman" w:eastAsia="Times New Roman" w:hAnsi="Times New Roman" w:cs="Times New Roman"/>
                <w:sz w:val="16"/>
                <w:szCs w:val="16"/>
                <w:lang w:val="sr-Cyrl-CS"/>
              </w:rPr>
            </w:pPr>
            <w:r w:rsidRPr="00A06344">
              <w:rPr>
                <w:rFonts w:ascii="Times New Roman" w:eastAsia="Times New Roman" w:hAnsi="Times New Roman" w:cs="Times New Roman"/>
                <w:sz w:val="16"/>
                <w:szCs w:val="16"/>
                <w:lang w:val="sr-Cyrl-CS"/>
              </w:rPr>
              <w:t>-оспособљавање ученика за анализу историјских извора</w:t>
            </w:r>
          </w:p>
          <w:p w:rsidR="00EA083E" w:rsidRPr="00A06344" w:rsidRDefault="00EA083E" w:rsidP="008E1DDE">
            <w:pPr>
              <w:rPr>
                <w:rFonts w:ascii="Times New Roman" w:eastAsia="Times New Roman" w:hAnsi="Times New Roman" w:cs="Times New Roman"/>
                <w:sz w:val="16"/>
                <w:szCs w:val="16"/>
                <w:lang w:val="sr-Cyrl-CS"/>
              </w:rPr>
            </w:pPr>
          </w:p>
          <w:p w:rsidR="00EA083E" w:rsidRPr="00A06344" w:rsidRDefault="00EA083E" w:rsidP="008E1DDE">
            <w:pPr>
              <w:rPr>
                <w:rFonts w:ascii="Times New Roman" w:eastAsia="Times New Roman" w:hAnsi="Times New Roman" w:cs="Times New Roman"/>
                <w:sz w:val="16"/>
                <w:szCs w:val="16"/>
                <w:lang w:val="sr-Cyrl-CS"/>
              </w:rPr>
            </w:pPr>
            <w:r w:rsidRPr="00A06344">
              <w:rPr>
                <w:rFonts w:ascii="Times New Roman" w:eastAsia="Times New Roman" w:hAnsi="Times New Roman" w:cs="Times New Roman"/>
                <w:sz w:val="16"/>
                <w:szCs w:val="16"/>
                <w:lang w:val="sr-Cyrl-CS"/>
              </w:rPr>
              <w:t>-оспособљавање ученика за самостално коришћење додатне литературе</w:t>
            </w:r>
          </w:p>
          <w:p w:rsidR="00EA083E" w:rsidRPr="00A06344" w:rsidRDefault="00EA083E" w:rsidP="008E1DDE">
            <w:pPr>
              <w:rPr>
                <w:rFonts w:ascii="Times New Roman" w:eastAsia="Times New Roman" w:hAnsi="Times New Roman" w:cs="Times New Roman"/>
                <w:sz w:val="16"/>
                <w:szCs w:val="16"/>
                <w:lang w:val="ru-RU"/>
              </w:rPr>
            </w:pPr>
          </w:p>
          <w:p w:rsidR="00EA083E" w:rsidRPr="00A06344" w:rsidRDefault="00EA083E" w:rsidP="008E1DDE">
            <w:pPr>
              <w:rPr>
                <w:rFonts w:ascii="Times New Roman" w:eastAsia="Times New Roman" w:hAnsi="Times New Roman" w:cs="Times New Roman"/>
                <w:sz w:val="16"/>
                <w:szCs w:val="16"/>
                <w:lang w:val="sr-Cyrl-CS"/>
              </w:rPr>
            </w:pPr>
            <w:r w:rsidRPr="00A06344">
              <w:rPr>
                <w:rFonts w:ascii="Times New Roman" w:eastAsia="Times New Roman" w:hAnsi="Times New Roman" w:cs="Times New Roman"/>
                <w:sz w:val="16"/>
                <w:szCs w:val="16"/>
                <w:lang w:val="sr-Cyrl-CS"/>
              </w:rPr>
              <w:t>-разумевање значаја  велике сеобе народа за будуће историјске токове</w:t>
            </w:r>
          </w:p>
          <w:p w:rsidR="00EA083E" w:rsidRPr="00A06344" w:rsidRDefault="00EA083E" w:rsidP="008E1DDE">
            <w:pPr>
              <w:rPr>
                <w:rFonts w:ascii="Times New Roman" w:eastAsia="Times New Roman" w:hAnsi="Times New Roman" w:cs="Times New Roman"/>
                <w:sz w:val="16"/>
                <w:szCs w:val="16"/>
                <w:lang w:val="sr-Cyrl-CS"/>
              </w:rPr>
            </w:pPr>
          </w:p>
          <w:p w:rsidR="00EA083E" w:rsidRPr="00A06344" w:rsidRDefault="00EA083E" w:rsidP="008E1DDE">
            <w:pPr>
              <w:rPr>
                <w:rFonts w:ascii="Times New Roman" w:eastAsia="Times New Roman" w:hAnsi="Times New Roman" w:cs="Times New Roman"/>
                <w:sz w:val="16"/>
                <w:szCs w:val="16"/>
                <w:lang w:val="sr-Cyrl-CS"/>
              </w:rPr>
            </w:pPr>
            <w:r w:rsidRPr="00A06344">
              <w:rPr>
                <w:rFonts w:ascii="Times New Roman" w:eastAsia="Times New Roman" w:hAnsi="Times New Roman" w:cs="Times New Roman"/>
                <w:sz w:val="16"/>
                <w:szCs w:val="16"/>
                <w:lang w:val="sr-Cyrl-CS"/>
              </w:rPr>
              <w:t>- продубљивање знања о друштвеном и државном уређењу Франачке државе</w:t>
            </w:r>
          </w:p>
          <w:p w:rsidR="00EA083E" w:rsidRPr="00A06344" w:rsidRDefault="00EA083E" w:rsidP="008E1DDE">
            <w:pPr>
              <w:rPr>
                <w:rFonts w:ascii="Times New Roman" w:eastAsia="Times New Roman" w:hAnsi="Times New Roman" w:cs="Times New Roman"/>
                <w:sz w:val="16"/>
                <w:szCs w:val="16"/>
                <w:lang w:val="sr-Cyrl-CS"/>
              </w:rPr>
            </w:pPr>
          </w:p>
          <w:p w:rsidR="00EA083E" w:rsidRPr="00A06344" w:rsidRDefault="00EA083E" w:rsidP="008E1DDE">
            <w:pPr>
              <w:rPr>
                <w:rFonts w:ascii="Times New Roman" w:eastAsia="Times New Roman" w:hAnsi="Times New Roman" w:cs="Times New Roman"/>
                <w:sz w:val="16"/>
                <w:szCs w:val="16"/>
                <w:lang w:val="sr-Cyrl-CS"/>
              </w:rPr>
            </w:pPr>
            <w:r w:rsidRPr="00A06344">
              <w:rPr>
                <w:rFonts w:ascii="Times New Roman" w:eastAsia="Times New Roman" w:hAnsi="Times New Roman" w:cs="Times New Roman"/>
                <w:sz w:val="16"/>
                <w:szCs w:val="16"/>
                <w:lang w:val="sr-Cyrl-CS"/>
              </w:rPr>
              <w:t xml:space="preserve">-проширивање знања о историјском развоју Византије и њеном улогом као највеће силе средњег века </w:t>
            </w:r>
          </w:p>
          <w:p w:rsidR="00EA083E" w:rsidRPr="00A06344" w:rsidRDefault="00EA083E" w:rsidP="008E1DDE">
            <w:pPr>
              <w:rPr>
                <w:rFonts w:ascii="Times New Roman" w:eastAsia="Times New Roman" w:hAnsi="Times New Roman" w:cs="Times New Roman"/>
                <w:sz w:val="16"/>
                <w:szCs w:val="16"/>
                <w:lang w:val="sr-Cyrl-CS"/>
              </w:rPr>
            </w:pPr>
          </w:p>
          <w:p w:rsidR="00EA083E" w:rsidRPr="00A06344" w:rsidRDefault="00EA083E" w:rsidP="008E1DDE">
            <w:pPr>
              <w:rPr>
                <w:rFonts w:ascii="Times New Roman" w:eastAsia="Times New Roman" w:hAnsi="Times New Roman" w:cs="Times New Roman"/>
                <w:sz w:val="16"/>
                <w:szCs w:val="16"/>
                <w:lang w:val="sr-Cyrl-CS"/>
              </w:rPr>
            </w:pPr>
            <w:r w:rsidRPr="00A06344">
              <w:rPr>
                <w:rFonts w:ascii="Times New Roman" w:eastAsia="Times New Roman" w:hAnsi="Times New Roman" w:cs="Times New Roman"/>
                <w:sz w:val="16"/>
                <w:szCs w:val="16"/>
                <w:lang w:val="sr-Cyrl-CS"/>
              </w:rPr>
              <w:lastRenderedPageBreak/>
              <w:t>-разумевање основних одлика хришћанске религије и црквене организације</w:t>
            </w:r>
          </w:p>
          <w:p w:rsidR="00EA083E" w:rsidRPr="00A06344" w:rsidRDefault="00EA083E" w:rsidP="008E1DDE">
            <w:pPr>
              <w:rPr>
                <w:rFonts w:ascii="Times New Roman" w:eastAsia="Times New Roman" w:hAnsi="Times New Roman" w:cs="Times New Roman"/>
                <w:sz w:val="16"/>
                <w:szCs w:val="16"/>
                <w:lang w:val="sr-Cyrl-CS"/>
              </w:rPr>
            </w:pPr>
          </w:p>
          <w:p w:rsidR="00EA083E" w:rsidRPr="00A06344" w:rsidRDefault="00EA083E" w:rsidP="008E1DDE">
            <w:pPr>
              <w:rPr>
                <w:rFonts w:ascii="Times New Roman" w:eastAsia="Times New Roman" w:hAnsi="Times New Roman" w:cs="Times New Roman"/>
                <w:sz w:val="16"/>
                <w:szCs w:val="16"/>
                <w:lang w:val="sr-Cyrl-CS"/>
              </w:rPr>
            </w:pPr>
            <w:r w:rsidRPr="00A06344">
              <w:rPr>
                <w:rFonts w:ascii="Times New Roman" w:eastAsia="Times New Roman" w:hAnsi="Times New Roman" w:cs="Times New Roman"/>
                <w:sz w:val="16"/>
                <w:szCs w:val="16"/>
                <w:lang w:val="sr-Cyrl-CS"/>
              </w:rPr>
              <w:t xml:space="preserve">-упознавање са основним карактеристикама  исламске религије и арабљанксе културе     </w:t>
            </w:r>
          </w:p>
          <w:p w:rsidR="00EA083E" w:rsidRPr="00A06344" w:rsidRDefault="00EA083E" w:rsidP="008E1DDE">
            <w:pPr>
              <w:rPr>
                <w:rFonts w:ascii="Times New Roman" w:eastAsia="Times New Roman" w:hAnsi="Times New Roman" w:cs="Times New Roman"/>
                <w:sz w:val="16"/>
                <w:szCs w:val="16"/>
                <w:lang w:val="sr-Cyrl-CS"/>
              </w:rPr>
            </w:pPr>
          </w:p>
          <w:p w:rsidR="00EA083E" w:rsidRPr="009A212A" w:rsidRDefault="00EA083E" w:rsidP="008E1DDE">
            <w:pPr>
              <w:rPr>
                <w:rFonts w:ascii="Times New Roman" w:eastAsia="Times New Roman" w:hAnsi="Times New Roman" w:cs="Times New Roman"/>
                <w:sz w:val="20"/>
                <w:szCs w:val="20"/>
                <w:lang w:val="sr-Cyrl-CS"/>
              </w:rPr>
            </w:pPr>
            <w:r w:rsidRPr="00A06344">
              <w:rPr>
                <w:rFonts w:ascii="Times New Roman" w:eastAsia="Times New Roman" w:hAnsi="Times New Roman" w:cs="Times New Roman"/>
                <w:sz w:val="16"/>
                <w:szCs w:val="16"/>
                <w:lang w:val="sr-Cyrl-CS"/>
              </w:rPr>
              <w:t xml:space="preserve"> -проширивање знања о структури средњовековних феудалних монархија на примеру Енглеске, Немачке и Француске</w:t>
            </w:r>
          </w:p>
          <w:p w:rsidR="00EA083E" w:rsidRDefault="00EA083E" w:rsidP="008E1DDE">
            <w:pPr>
              <w:rPr>
                <w:lang w:val="sr-Cyrl-CS"/>
              </w:rPr>
            </w:pPr>
          </w:p>
        </w:tc>
        <w:tc>
          <w:tcPr>
            <w:tcW w:w="5434" w:type="dxa"/>
          </w:tcPr>
          <w:p w:rsidR="00EA083E" w:rsidRPr="00A06344" w:rsidRDefault="00EA083E" w:rsidP="008E1DDE">
            <w:pPr>
              <w:rPr>
                <w:rFonts w:ascii="Times New Roman" w:eastAsia="Times New Roman" w:hAnsi="Times New Roman" w:cs="Times New Roman"/>
                <w:sz w:val="20"/>
                <w:szCs w:val="20"/>
              </w:rPr>
            </w:pPr>
            <w:r w:rsidRPr="00A06344">
              <w:rPr>
                <w:rFonts w:ascii="Times New Roman" w:eastAsia="Times New Roman" w:hAnsi="Times New Roman" w:cs="Times New Roman"/>
                <w:sz w:val="20"/>
                <w:szCs w:val="20"/>
              </w:rPr>
              <w:lastRenderedPageBreak/>
              <w:t>Основне одлике средњег века (појам "средњи век", хронолошки и просторни оквири, светске цивилизације у периоду средњег века).</w:t>
            </w:r>
            <w:r w:rsidRPr="00A06344">
              <w:rPr>
                <w:rFonts w:ascii="Times New Roman" w:eastAsia="Times New Roman" w:hAnsi="Times New Roman" w:cs="Times New Roman"/>
                <w:sz w:val="20"/>
                <w:szCs w:val="20"/>
              </w:rPr>
              <w:br/>
              <w:t>Основни историјски извори за историју средњег века (писани - повеље, писма, записи, натписи, хронике, летописи, житија светих, биографије владара...; материјални - предмети, новац, печати, ликовна уметност, архитектура..).</w:t>
            </w:r>
            <w:r w:rsidRPr="00A06344">
              <w:rPr>
                <w:rFonts w:ascii="Times New Roman" w:eastAsia="Times New Roman" w:hAnsi="Times New Roman" w:cs="Times New Roman"/>
                <w:sz w:val="20"/>
                <w:szCs w:val="20"/>
              </w:rPr>
              <w:br/>
              <w:t>Велика сеоба народа и Франачка држава (германске државе на територији Западног римског царства, христијанизација Германа, Карло Велики, улога Викинга).Хришћанска црква (црквена организација, монаштво, манастири као средишта раносредњовековне културе и писмености, процеси покрштавања, Велики раскол и његове последице). Византија до XII века (грчко и римско наслеђе, Константин Велики, оснивање Цариграда, Јустинијан I и покушаји обнове Римског царства, успон царства у доба Македонске династије и у доба Комнина; привредни, културни и верски утицај на суседне народе - Бугаре, Србе, Русе...). Исламски свет у раном средњем веку (Мухамед - појава исламске религије, настајање муслиманске државе у Арабији и арапска освајања, особеност државног и друштвеног уређења, распад јединствене државе, арапско-исламска култура и њен утицај на културу народа Европе). Настанак феудалног друштва (формирање феудалне друштвене структуре - витезови и кметови, пирамидална хијерархија власти, вазални односи, рурално друштво).</w:t>
            </w:r>
            <w:r w:rsidRPr="00A06344">
              <w:rPr>
                <w:rFonts w:ascii="Times New Roman" w:eastAsia="Times New Roman" w:hAnsi="Times New Roman" w:cs="Times New Roman"/>
                <w:sz w:val="20"/>
                <w:szCs w:val="20"/>
              </w:rPr>
              <w:br/>
              <w:t xml:space="preserve">Развој и структура феудалних држава (средњовековне </w:t>
            </w:r>
            <w:r w:rsidRPr="00A06344">
              <w:rPr>
                <w:rFonts w:ascii="Times New Roman" w:eastAsia="Times New Roman" w:hAnsi="Times New Roman" w:cs="Times New Roman"/>
                <w:sz w:val="20"/>
                <w:szCs w:val="20"/>
              </w:rPr>
              <w:lastRenderedPageBreak/>
              <w:t>монархије - примери Француске, Енглеске и Немачке, однос државе и цркве).</w:t>
            </w:r>
          </w:p>
          <w:p w:rsidR="00EA083E" w:rsidRDefault="00EA083E" w:rsidP="008E1DDE">
            <w:pPr>
              <w:rPr>
                <w:lang w:val="sr-Cyrl-CS"/>
              </w:rPr>
            </w:pPr>
          </w:p>
        </w:tc>
        <w:tc>
          <w:tcPr>
            <w:tcW w:w="1610" w:type="dxa"/>
          </w:tcPr>
          <w:p w:rsidR="00EA083E" w:rsidRPr="00A06344" w:rsidRDefault="00EA083E" w:rsidP="008E1DDE">
            <w:pPr>
              <w:rPr>
                <w:rFonts w:ascii="Times New Roman" w:hAnsi="Times New Roman" w:cs="Times New Roman"/>
                <w:lang w:val="sr-Cyrl-CS"/>
              </w:rPr>
            </w:pPr>
            <w:r w:rsidRPr="00A06344">
              <w:rPr>
                <w:rFonts w:ascii="Times New Roman" w:hAnsi="Times New Roman" w:cs="Times New Roman"/>
              </w:rPr>
              <w:lastRenderedPageBreak/>
              <w:t>Монолошко-дијлошка, демостративна и илустративна метода; анализа слика и фотографија из уџбеника, енциклопедија и интернета;   израда рефератеа и презентација;   решавање тестова;   анализа истооријских извора</w:t>
            </w:r>
          </w:p>
        </w:tc>
        <w:tc>
          <w:tcPr>
            <w:tcW w:w="1449" w:type="dxa"/>
          </w:tcPr>
          <w:p w:rsidR="00EA083E" w:rsidRPr="00A06344" w:rsidRDefault="00EA083E" w:rsidP="008E1DDE">
            <w:pPr>
              <w:rPr>
                <w:rFonts w:ascii="Times New Roman" w:eastAsia="Times New Roman" w:hAnsi="Times New Roman" w:cs="Times New Roman"/>
                <w:lang w:val="sr-Cyrl-CS"/>
              </w:rPr>
            </w:pPr>
            <w:r w:rsidRPr="00A06344">
              <w:rPr>
                <w:rFonts w:ascii="Times New Roman" w:eastAsia="Times New Roman" w:hAnsi="Times New Roman" w:cs="Times New Roman"/>
                <w:lang w:val="sr-Cyrl-CS"/>
              </w:rPr>
              <w:t>- Слушају; записују;  описују;  закључују;  решавају постављене  задатке   класификују, уочавају;  дефинишу.</w:t>
            </w:r>
          </w:p>
          <w:p w:rsidR="00EA083E" w:rsidRDefault="00EA083E" w:rsidP="008E1DDE">
            <w:pPr>
              <w:rPr>
                <w:lang w:val="sr-Cyrl-CS"/>
              </w:rPr>
            </w:pPr>
          </w:p>
        </w:tc>
        <w:tc>
          <w:tcPr>
            <w:tcW w:w="1707" w:type="dxa"/>
          </w:tcPr>
          <w:p w:rsidR="00EA083E" w:rsidRPr="00A06344" w:rsidRDefault="00EA083E" w:rsidP="008E1DDE">
            <w:pPr>
              <w:rPr>
                <w:rFonts w:ascii="Times New Roman" w:hAnsi="Times New Roman" w:cs="Times New Roman"/>
                <w:lang w:val="sr-Cyrl-CS"/>
              </w:rPr>
            </w:pPr>
            <w:r w:rsidRPr="00A06344">
              <w:rPr>
                <w:rFonts w:ascii="Times New Roman" w:hAnsi="Times New Roman" w:cs="Times New Roman"/>
                <w:lang w:val="sr-Cyrl-CS"/>
              </w:rPr>
              <w:t>- Планира саджаје, наставна средства, методе и облике рада; припрема и користи наставна средства; упућује у рад; објашњава; описује; креира стимулативну атмосферу; мотивише ученике; координира и усмерава; вреднује и евидентира постигнућа ученика.</w:t>
            </w:r>
          </w:p>
        </w:tc>
      </w:tr>
    </w:tbl>
    <w:p w:rsidR="00EA083E" w:rsidRDefault="00EA083E" w:rsidP="00EA083E">
      <w:pPr>
        <w:rPr>
          <w:lang w:val="sr-Cyrl-CS"/>
        </w:rPr>
        <w:sectPr w:rsidR="00EA083E" w:rsidSect="008E1DDE">
          <w:pgSz w:w="15840" w:h="12240" w:orient="landscape"/>
          <w:pgMar w:top="1440" w:right="1440" w:bottom="1440" w:left="1440" w:header="720" w:footer="720" w:gutter="0"/>
          <w:cols w:space="720"/>
          <w:docGrid w:linePitch="360"/>
        </w:sectPr>
      </w:pPr>
    </w:p>
    <w:tbl>
      <w:tblPr>
        <w:tblW w:w="1333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2"/>
        <w:gridCol w:w="5447"/>
        <w:gridCol w:w="1737"/>
        <w:gridCol w:w="1562"/>
        <w:gridCol w:w="1650"/>
      </w:tblGrid>
      <w:tr w:rsidR="00EA083E" w:rsidRPr="00B660EC" w:rsidTr="00756F9F">
        <w:trPr>
          <w:trHeight w:val="390"/>
        </w:trPr>
        <w:tc>
          <w:tcPr>
            <w:tcW w:w="13338" w:type="dxa"/>
            <w:gridSpan w:val="5"/>
          </w:tcPr>
          <w:p w:rsidR="00EA083E" w:rsidRPr="00AA7D4A" w:rsidRDefault="00EA083E" w:rsidP="008E1DDE">
            <w:pPr>
              <w:rPr>
                <w:rFonts w:ascii="Times New Roman" w:hAnsi="Times New Roman" w:cs="Times New Roman"/>
              </w:rPr>
            </w:pPr>
            <w:r>
              <w:rPr>
                <w:rFonts w:ascii="Times New Roman" w:hAnsi="Times New Roman" w:cs="Times New Roman"/>
              </w:rPr>
              <w:lastRenderedPageBreak/>
              <w:t xml:space="preserve">НАЗИВ ПРЕДМЕТА         ИСТОРИЈА          ОБАВЕЗНИ          ДОДАТНА          </w:t>
            </w:r>
          </w:p>
        </w:tc>
      </w:tr>
      <w:tr w:rsidR="00EA083E" w:rsidRPr="00B660EC" w:rsidTr="00756F9F">
        <w:trPr>
          <w:trHeight w:val="390"/>
        </w:trPr>
        <w:tc>
          <w:tcPr>
            <w:tcW w:w="3027" w:type="dxa"/>
            <w:vMerge w:val="restart"/>
          </w:tcPr>
          <w:p w:rsidR="00EA083E" w:rsidRDefault="00EA083E" w:rsidP="008E1DDE">
            <w:pPr>
              <w:rPr>
                <w:rFonts w:ascii="Times New Roman" w:hAnsi="Times New Roman" w:cs="Times New Roman"/>
                <w:sz w:val="32"/>
                <w:szCs w:val="32"/>
              </w:rPr>
            </w:pPr>
          </w:p>
          <w:p w:rsidR="00EA083E" w:rsidRPr="00B660EC" w:rsidRDefault="00EA083E" w:rsidP="008E1DDE">
            <w:pPr>
              <w:rPr>
                <w:rFonts w:ascii="Times New Roman" w:hAnsi="Times New Roman" w:cs="Times New Roman"/>
                <w:sz w:val="32"/>
                <w:szCs w:val="32"/>
                <w:lang w:val="sr-Cyrl-CS"/>
              </w:rPr>
            </w:pPr>
            <w:r w:rsidRPr="00B660EC">
              <w:rPr>
                <w:rFonts w:ascii="Times New Roman" w:hAnsi="Times New Roman" w:cs="Times New Roman"/>
                <w:sz w:val="32"/>
                <w:szCs w:val="32"/>
                <w:lang w:val="sr-Cyrl-CS"/>
              </w:rPr>
              <w:t>Циљ</w:t>
            </w:r>
          </w:p>
        </w:tc>
        <w:tc>
          <w:tcPr>
            <w:tcW w:w="5643" w:type="dxa"/>
            <w:vMerge w:val="restart"/>
          </w:tcPr>
          <w:p w:rsidR="00EA083E" w:rsidRDefault="00EA083E" w:rsidP="008E1DDE">
            <w:pPr>
              <w:rPr>
                <w:rFonts w:ascii="Times New Roman" w:hAnsi="Times New Roman" w:cs="Times New Roman"/>
                <w:sz w:val="32"/>
                <w:szCs w:val="32"/>
              </w:rPr>
            </w:pPr>
          </w:p>
          <w:p w:rsidR="00EA083E" w:rsidRPr="00B660EC" w:rsidRDefault="00EA083E" w:rsidP="008E1DDE">
            <w:pPr>
              <w:rPr>
                <w:rFonts w:ascii="Times New Roman" w:hAnsi="Times New Roman" w:cs="Times New Roman"/>
                <w:sz w:val="32"/>
                <w:szCs w:val="32"/>
                <w:lang w:val="sr-Cyrl-CS"/>
              </w:rPr>
            </w:pPr>
            <w:r w:rsidRPr="00B660EC">
              <w:rPr>
                <w:rFonts w:ascii="Times New Roman" w:hAnsi="Times New Roman" w:cs="Times New Roman"/>
                <w:sz w:val="32"/>
                <w:szCs w:val="32"/>
                <w:lang w:val="sr-Cyrl-CS"/>
              </w:rPr>
              <w:t>Садржај</w:t>
            </w:r>
          </w:p>
        </w:tc>
        <w:tc>
          <w:tcPr>
            <w:tcW w:w="1610" w:type="dxa"/>
            <w:vMerge w:val="restart"/>
          </w:tcPr>
          <w:p w:rsidR="00EA083E" w:rsidRPr="00B660EC" w:rsidRDefault="00EA083E" w:rsidP="008E1DDE">
            <w:pPr>
              <w:rPr>
                <w:rFonts w:ascii="Times New Roman" w:hAnsi="Times New Roman" w:cs="Times New Roman"/>
                <w:lang w:val="sr-Cyrl-CS"/>
              </w:rPr>
            </w:pPr>
            <w:r w:rsidRPr="00B660EC">
              <w:rPr>
                <w:rFonts w:ascii="Times New Roman" w:hAnsi="Times New Roman" w:cs="Times New Roman"/>
                <w:lang w:val="sr-Cyrl-CS"/>
              </w:rPr>
              <w:t>Начин остваривања</w:t>
            </w:r>
          </w:p>
        </w:tc>
        <w:tc>
          <w:tcPr>
            <w:tcW w:w="3058" w:type="dxa"/>
            <w:gridSpan w:val="2"/>
          </w:tcPr>
          <w:p w:rsidR="00EA083E" w:rsidRPr="00B660EC" w:rsidRDefault="00EA083E" w:rsidP="008E1DDE">
            <w:pPr>
              <w:rPr>
                <w:rFonts w:ascii="Times New Roman" w:hAnsi="Times New Roman" w:cs="Times New Roman"/>
                <w:lang w:val="sr-Cyrl-CS"/>
              </w:rPr>
            </w:pPr>
            <w:r w:rsidRPr="00B660EC">
              <w:rPr>
                <w:rFonts w:ascii="Times New Roman" w:hAnsi="Times New Roman" w:cs="Times New Roman"/>
                <w:lang w:val="sr-Cyrl-CS"/>
              </w:rPr>
              <w:t>Активности</w:t>
            </w:r>
          </w:p>
        </w:tc>
      </w:tr>
      <w:tr w:rsidR="00EA083E" w:rsidRPr="00B660EC" w:rsidTr="00756F9F">
        <w:trPr>
          <w:trHeight w:val="405"/>
        </w:trPr>
        <w:tc>
          <w:tcPr>
            <w:tcW w:w="3027" w:type="dxa"/>
            <w:vMerge/>
          </w:tcPr>
          <w:p w:rsidR="00EA083E" w:rsidRDefault="00EA083E" w:rsidP="008E1DDE">
            <w:pPr>
              <w:rPr>
                <w:lang w:val="sr-Cyrl-CS"/>
              </w:rPr>
            </w:pPr>
          </w:p>
        </w:tc>
        <w:tc>
          <w:tcPr>
            <w:tcW w:w="5643" w:type="dxa"/>
            <w:vMerge/>
          </w:tcPr>
          <w:p w:rsidR="00EA083E" w:rsidRDefault="00EA083E" w:rsidP="008E1DDE">
            <w:pPr>
              <w:rPr>
                <w:lang w:val="sr-Cyrl-CS"/>
              </w:rPr>
            </w:pPr>
          </w:p>
        </w:tc>
        <w:tc>
          <w:tcPr>
            <w:tcW w:w="1610" w:type="dxa"/>
            <w:vMerge/>
          </w:tcPr>
          <w:p w:rsidR="00EA083E" w:rsidRDefault="00EA083E" w:rsidP="008E1DDE">
            <w:pPr>
              <w:rPr>
                <w:lang w:val="sr-Cyrl-CS"/>
              </w:rPr>
            </w:pPr>
          </w:p>
        </w:tc>
        <w:tc>
          <w:tcPr>
            <w:tcW w:w="1528" w:type="dxa"/>
          </w:tcPr>
          <w:p w:rsidR="00EA083E" w:rsidRPr="00B660EC" w:rsidRDefault="00EA083E" w:rsidP="008E1DDE">
            <w:pPr>
              <w:rPr>
                <w:rFonts w:ascii="Times New Roman" w:hAnsi="Times New Roman" w:cs="Times New Roman"/>
                <w:lang w:val="sr-Cyrl-CS"/>
              </w:rPr>
            </w:pPr>
            <w:r w:rsidRPr="00B660EC">
              <w:rPr>
                <w:rFonts w:ascii="Times New Roman" w:hAnsi="Times New Roman" w:cs="Times New Roman"/>
                <w:lang w:val="sr-Cyrl-CS"/>
              </w:rPr>
              <w:t>ученика</w:t>
            </w:r>
          </w:p>
        </w:tc>
        <w:tc>
          <w:tcPr>
            <w:tcW w:w="1530" w:type="dxa"/>
          </w:tcPr>
          <w:p w:rsidR="00EA083E" w:rsidRPr="00B660EC" w:rsidRDefault="00EA083E" w:rsidP="008E1DDE">
            <w:pPr>
              <w:rPr>
                <w:rFonts w:ascii="Times New Roman" w:hAnsi="Times New Roman" w:cs="Times New Roman"/>
                <w:lang w:val="sr-Cyrl-CS"/>
              </w:rPr>
            </w:pPr>
            <w:r w:rsidRPr="00B660EC">
              <w:rPr>
                <w:rFonts w:ascii="Times New Roman" w:hAnsi="Times New Roman" w:cs="Times New Roman"/>
                <w:lang w:val="sr-Cyrl-CS"/>
              </w:rPr>
              <w:t>наставника</w:t>
            </w:r>
          </w:p>
        </w:tc>
      </w:tr>
      <w:tr w:rsidR="00EA083E" w:rsidTr="00756F9F">
        <w:tc>
          <w:tcPr>
            <w:tcW w:w="3027" w:type="dxa"/>
          </w:tcPr>
          <w:p w:rsidR="00EA083E" w:rsidRPr="00B660EC" w:rsidRDefault="00EA083E" w:rsidP="008E1DDE">
            <w:pPr>
              <w:rPr>
                <w:rFonts w:ascii="Times New Roman" w:eastAsia="Times New Roman" w:hAnsi="Times New Roman" w:cs="Times New Roman"/>
                <w:sz w:val="16"/>
                <w:szCs w:val="16"/>
                <w:lang w:val="ru-RU"/>
              </w:rPr>
            </w:pPr>
          </w:p>
          <w:p w:rsidR="00EA083E" w:rsidRPr="00B660EC" w:rsidRDefault="00EA083E" w:rsidP="008E1DDE">
            <w:pPr>
              <w:rPr>
                <w:rFonts w:ascii="Times New Roman" w:eastAsia="Times New Roman" w:hAnsi="Times New Roman" w:cs="Times New Roman"/>
                <w:sz w:val="16"/>
                <w:szCs w:val="16"/>
                <w:lang w:val="sr-Cyrl-CS"/>
              </w:rPr>
            </w:pPr>
            <w:r w:rsidRPr="00B660EC">
              <w:rPr>
                <w:rFonts w:ascii="Times New Roman" w:eastAsia="Times New Roman" w:hAnsi="Times New Roman" w:cs="Times New Roman"/>
                <w:sz w:val="16"/>
                <w:szCs w:val="16"/>
                <w:lang w:val="sr-Cyrl-CS"/>
              </w:rPr>
              <w:t>-упознавање са узроком и током крсташких ратова као и са улогом најзначајнијих учесника у тим ратовима</w:t>
            </w:r>
          </w:p>
          <w:p w:rsidR="00EA083E" w:rsidRPr="00B660EC" w:rsidRDefault="00EA083E" w:rsidP="008E1DDE">
            <w:pPr>
              <w:rPr>
                <w:rFonts w:ascii="Times New Roman" w:eastAsia="Times New Roman" w:hAnsi="Times New Roman" w:cs="Times New Roman"/>
                <w:sz w:val="16"/>
                <w:szCs w:val="16"/>
                <w:lang w:val="sr-Cyrl-CS"/>
              </w:rPr>
            </w:pPr>
          </w:p>
          <w:p w:rsidR="00EA083E" w:rsidRPr="00B660EC" w:rsidRDefault="00EA083E" w:rsidP="008E1DDE">
            <w:pPr>
              <w:rPr>
                <w:rFonts w:ascii="Times New Roman" w:eastAsia="Times New Roman" w:hAnsi="Times New Roman" w:cs="Times New Roman"/>
                <w:sz w:val="16"/>
                <w:szCs w:val="16"/>
                <w:lang w:val="sr-Cyrl-CS"/>
              </w:rPr>
            </w:pPr>
            <w:r w:rsidRPr="00B660EC">
              <w:rPr>
                <w:rFonts w:ascii="Times New Roman" w:eastAsia="Times New Roman" w:hAnsi="Times New Roman" w:cs="Times New Roman"/>
                <w:sz w:val="16"/>
                <w:szCs w:val="16"/>
                <w:lang w:val="sr-Cyrl-CS"/>
              </w:rPr>
              <w:t>-проширивање знања о наставнку средњовековних као и са животом људи у њима и њихоовим утицајем на даљи привредни и културни развој</w:t>
            </w:r>
          </w:p>
          <w:p w:rsidR="00EA083E" w:rsidRPr="00B660EC" w:rsidRDefault="00EA083E" w:rsidP="008E1DDE">
            <w:pPr>
              <w:rPr>
                <w:rFonts w:ascii="Times New Roman" w:eastAsia="Times New Roman" w:hAnsi="Times New Roman" w:cs="Times New Roman"/>
                <w:sz w:val="16"/>
                <w:szCs w:val="16"/>
                <w:lang w:val="ru-RU"/>
              </w:rPr>
            </w:pPr>
          </w:p>
          <w:p w:rsidR="00EA083E" w:rsidRPr="00B660EC" w:rsidRDefault="00EA083E" w:rsidP="008E1DDE">
            <w:pPr>
              <w:rPr>
                <w:rFonts w:ascii="Times New Roman" w:eastAsia="Times New Roman" w:hAnsi="Times New Roman" w:cs="Times New Roman"/>
                <w:sz w:val="16"/>
                <w:szCs w:val="16"/>
                <w:lang w:val="sr-Cyrl-CS"/>
              </w:rPr>
            </w:pPr>
            <w:r w:rsidRPr="00B660EC">
              <w:rPr>
                <w:rFonts w:ascii="Times New Roman" w:eastAsia="Times New Roman" w:hAnsi="Times New Roman" w:cs="Times New Roman"/>
                <w:sz w:val="16"/>
                <w:szCs w:val="16"/>
                <w:lang w:val="sr-Cyrl-CS"/>
              </w:rPr>
              <w:t>-упознавање са узроком и правцима сеобе Словена као и са њиховим животом у прапостојбини</w:t>
            </w:r>
          </w:p>
          <w:p w:rsidR="00EA083E" w:rsidRPr="00B660EC" w:rsidRDefault="00EA083E" w:rsidP="008E1DDE">
            <w:pPr>
              <w:rPr>
                <w:rFonts w:ascii="Times New Roman" w:eastAsia="Times New Roman" w:hAnsi="Times New Roman" w:cs="Times New Roman"/>
                <w:sz w:val="16"/>
                <w:szCs w:val="16"/>
                <w:lang w:val="sr-Cyrl-CS"/>
              </w:rPr>
            </w:pPr>
          </w:p>
          <w:p w:rsidR="00EA083E" w:rsidRPr="00B660EC" w:rsidRDefault="00EA083E" w:rsidP="008E1DDE">
            <w:pPr>
              <w:rPr>
                <w:rFonts w:ascii="Times New Roman" w:eastAsia="Times New Roman" w:hAnsi="Times New Roman" w:cs="Times New Roman"/>
                <w:sz w:val="16"/>
                <w:szCs w:val="16"/>
                <w:lang w:val="sr-Cyrl-CS"/>
              </w:rPr>
            </w:pPr>
            <w:r w:rsidRPr="00B660EC">
              <w:rPr>
                <w:rFonts w:ascii="Times New Roman" w:eastAsia="Times New Roman" w:hAnsi="Times New Roman" w:cs="Times New Roman"/>
                <w:sz w:val="16"/>
                <w:szCs w:val="16"/>
                <w:lang w:val="sr-Cyrl-CS"/>
              </w:rPr>
              <w:t>- проширивање знања о односу Јужних Словена са староседеоцима и другим народима Балканског полуострва</w:t>
            </w:r>
          </w:p>
          <w:p w:rsidR="00EA083E" w:rsidRPr="00B660EC" w:rsidRDefault="00EA083E" w:rsidP="008E1DDE">
            <w:pPr>
              <w:rPr>
                <w:rFonts w:ascii="Times New Roman" w:eastAsia="Times New Roman" w:hAnsi="Times New Roman" w:cs="Times New Roman"/>
                <w:sz w:val="16"/>
                <w:szCs w:val="16"/>
                <w:lang w:val="sr-Cyrl-CS"/>
              </w:rPr>
            </w:pPr>
          </w:p>
          <w:p w:rsidR="00EA083E" w:rsidRPr="00B660EC" w:rsidRDefault="00EA083E" w:rsidP="008E1DDE">
            <w:pPr>
              <w:rPr>
                <w:rFonts w:ascii="Times New Roman" w:eastAsia="Times New Roman" w:hAnsi="Times New Roman" w:cs="Times New Roman"/>
                <w:sz w:val="16"/>
                <w:szCs w:val="16"/>
                <w:lang w:val="sr-Cyrl-CS"/>
              </w:rPr>
            </w:pPr>
            <w:r w:rsidRPr="00B660EC">
              <w:rPr>
                <w:rFonts w:ascii="Times New Roman" w:eastAsia="Times New Roman" w:hAnsi="Times New Roman" w:cs="Times New Roman"/>
                <w:sz w:val="16"/>
                <w:szCs w:val="16"/>
                <w:lang w:val="sr-Cyrl-CS"/>
              </w:rPr>
              <w:t>-упознавање са стварањем првих јужнословенских држава и улогом Византије и Франачке у ширењу хришћанства међу Јужним Словенима</w:t>
            </w:r>
          </w:p>
          <w:p w:rsidR="00EA083E" w:rsidRPr="00B660EC" w:rsidRDefault="00EA083E" w:rsidP="008E1DDE">
            <w:pPr>
              <w:rPr>
                <w:rFonts w:ascii="Times New Roman" w:eastAsia="Times New Roman" w:hAnsi="Times New Roman" w:cs="Times New Roman"/>
                <w:sz w:val="16"/>
                <w:szCs w:val="16"/>
                <w:lang w:val="sr-Cyrl-CS"/>
              </w:rPr>
            </w:pPr>
          </w:p>
          <w:p w:rsidR="00EA083E" w:rsidRPr="00B660EC" w:rsidRDefault="00EA083E" w:rsidP="008E1DDE">
            <w:pPr>
              <w:rPr>
                <w:rFonts w:ascii="Times New Roman" w:eastAsia="Times New Roman" w:hAnsi="Times New Roman" w:cs="Times New Roman"/>
                <w:sz w:val="16"/>
                <w:szCs w:val="16"/>
                <w:lang w:val="sr-Cyrl-CS"/>
              </w:rPr>
            </w:pPr>
            <w:r w:rsidRPr="00B660EC">
              <w:rPr>
                <w:rFonts w:ascii="Times New Roman" w:eastAsia="Times New Roman" w:hAnsi="Times New Roman" w:cs="Times New Roman"/>
                <w:sz w:val="16"/>
                <w:szCs w:val="16"/>
                <w:lang w:val="sr-Cyrl-CS"/>
              </w:rPr>
              <w:t>-продубљивање знања о животу Срба, њиховим првим државама, покрштавању и односу са Византијом и Бугарском</w:t>
            </w:r>
          </w:p>
          <w:p w:rsidR="00EA083E" w:rsidRPr="00B660EC" w:rsidRDefault="00EA083E" w:rsidP="008E1DDE">
            <w:pPr>
              <w:rPr>
                <w:rFonts w:ascii="Times New Roman" w:eastAsia="Times New Roman" w:hAnsi="Times New Roman" w:cs="Times New Roman"/>
                <w:sz w:val="16"/>
                <w:szCs w:val="16"/>
                <w:lang w:val="sr-Cyrl-CS"/>
              </w:rPr>
            </w:pPr>
          </w:p>
          <w:p w:rsidR="00EA083E" w:rsidRPr="00B660EC" w:rsidRDefault="00EA083E" w:rsidP="008E1DDE">
            <w:pPr>
              <w:rPr>
                <w:rFonts w:ascii="Times New Roman" w:eastAsia="Times New Roman" w:hAnsi="Times New Roman" w:cs="Times New Roman"/>
                <w:sz w:val="16"/>
                <w:szCs w:val="16"/>
                <w:lang w:val="sr-Cyrl-CS"/>
              </w:rPr>
            </w:pPr>
            <w:r w:rsidRPr="00B660EC">
              <w:rPr>
                <w:rFonts w:ascii="Times New Roman" w:eastAsia="Times New Roman" w:hAnsi="Times New Roman" w:cs="Times New Roman"/>
                <w:sz w:val="16"/>
                <w:szCs w:val="16"/>
                <w:lang w:val="sr-Cyrl-CS"/>
              </w:rPr>
              <w:t>-продубљивање знања о настанку српске средњовековне државе и њеним односима са Византијом и Угарском</w:t>
            </w:r>
          </w:p>
          <w:p w:rsidR="00EA083E" w:rsidRPr="00B660EC" w:rsidRDefault="00EA083E" w:rsidP="008E1DDE">
            <w:pPr>
              <w:rPr>
                <w:rFonts w:ascii="Times New Roman" w:eastAsia="Times New Roman" w:hAnsi="Times New Roman" w:cs="Times New Roman"/>
                <w:sz w:val="16"/>
                <w:szCs w:val="16"/>
                <w:lang w:val="sr-Cyrl-CS"/>
              </w:rPr>
            </w:pPr>
          </w:p>
          <w:p w:rsidR="00EA083E" w:rsidRPr="00B660EC" w:rsidRDefault="00EA083E" w:rsidP="008E1DDE">
            <w:pPr>
              <w:rPr>
                <w:rFonts w:ascii="Times New Roman" w:eastAsia="Times New Roman" w:hAnsi="Times New Roman" w:cs="Times New Roman"/>
                <w:sz w:val="16"/>
                <w:szCs w:val="16"/>
                <w:lang w:val="sr-Cyrl-CS"/>
              </w:rPr>
            </w:pPr>
            <w:r w:rsidRPr="00B660EC">
              <w:rPr>
                <w:rFonts w:ascii="Times New Roman" w:eastAsia="Times New Roman" w:hAnsi="Times New Roman" w:cs="Times New Roman"/>
                <w:sz w:val="16"/>
                <w:szCs w:val="16"/>
                <w:lang w:val="sr-Cyrl-CS"/>
              </w:rPr>
              <w:t>-продубљивање знања о  настанку самосталне српске цркве</w:t>
            </w:r>
          </w:p>
          <w:p w:rsidR="00EA083E" w:rsidRPr="0011116F" w:rsidRDefault="00EA083E" w:rsidP="008E1DDE">
            <w:pPr>
              <w:rPr>
                <w:sz w:val="18"/>
                <w:szCs w:val="18"/>
              </w:rPr>
            </w:pPr>
          </w:p>
          <w:p w:rsidR="00EA083E" w:rsidRDefault="00EA083E" w:rsidP="008E1DDE">
            <w:pPr>
              <w:rPr>
                <w:lang w:val="sr-Cyrl-CS"/>
              </w:rPr>
            </w:pPr>
          </w:p>
        </w:tc>
        <w:tc>
          <w:tcPr>
            <w:tcW w:w="5643" w:type="dxa"/>
          </w:tcPr>
          <w:p w:rsidR="00EA083E" w:rsidRPr="00B660EC" w:rsidRDefault="00EA083E" w:rsidP="008E1DDE">
            <w:pPr>
              <w:rPr>
                <w:rFonts w:ascii="Times New Roman" w:eastAsia="Times New Roman" w:hAnsi="Times New Roman" w:cs="Times New Roman"/>
                <w:sz w:val="18"/>
                <w:szCs w:val="18"/>
              </w:rPr>
            </w:pPr>
            <w:r w:rsidRPr="00B660EC">
              <w:rPr>
                <w:rFonts w:ascii="Times New Roman" w:eastAsia="Times New Roman" w:hAnsi="Times New Roman" w:cs="Times New Roman"/>
                <w:sz w:val="18"/>
                <w:szCs w:val="18"/>
              </w:rPr>
              <w:lastRenderedPageBreak/>
              <w:t xml:space="preserve">Крсташки ратови (ходочашћа - света места, најзначајнији походи и најпознатији учесници - Ричард Лавово Срце, Саладин, Фридрих Барбароса, Луј IX Свети; витешки редови, улога Млетачке републике у четвртом крсташком походу, судари и сусрети цивилизација). </w:t>
            </w:r>
          </w:p>
          <w:p w:rsidR="00EA083E" w:rsidRPr="00B660EC" w:rsidRDefault="00EA083E" w:rsidP="008E1DDE">
            <w:pPr>
              <w:rPr>
                <w:rFonts w:ascii="Times New Roman" w:eastAsia="Times New Roman" w:hAnsi="Times New Roman" w:cs="Times New Roman"/>
                <w:sz w:val="18"/>
                <w:szCs w:val="18"/>
              </w:rPr>
            </w:pPr>
            <w:r w:rsidRPr="00B660EC">
              <w:rPr>
                <w:rFonts w:ascii="Times New Roman" w:eastAsia="Times New Roman" w:hAnsi="Times New Roman" w:cs="Times New Roman"/>
                <w:sz w:val="18"/>
                <w:szCs w:val="18"/>
              </w:rPr>
              <w:t>Постанак и развој средњовековних градова (привредни напредак у доба развијеног феудализма, развитак градова, занатства и трговине, зачеци робне привреде, борба градова за самоуправу, градови као културна и просветна средишта).</w:t>
            </w:r>
          </w:p>
          <w:p w:rsidR="00EA083E" w:rsidRPr="00B660EC" w:rsidRDefault="00EA083E" w:rsidP="008E1DDE">
            <w:pPr>
              <w:rPr>
                <w:rFonts w:ascii="Times New Roman" w:eastAsia="Times New Roman" w:hAnsi="Times New Roman" w:cs="Times New Roman"/>
                <w:sz w:val="18"/>
                <w:szCs w:val="18"/>
              </w:rPr>
            </w:pPr>
            <w:r w:rsidRPr="00B660EC">
              <w:rPr>
                <w:rFonts w:ascii="Times New Roman" w:eastAsia="Times New Roman" w:hAnsi="Times New Roman" w:cs="Times New Roman"/>
                <w:sz w:val="18"/>
                <w:szCs w:val="18"/>
              </w:rPr>
              <w:t>Свакодневни живот у средњем веку (владар, двор и дворски живот, свакодневни живот на селу и граду, положај жене у средњем веку).</w:t>
            </w:r>
          </w:p>
          <w:p w:rsidR="00EA083E" w:rsidRPr="00B660EC" w:rsidRDefault="00EA083E" w:rsidP="008E1DDE">
            <w:pPr>
              <w:rPr>
                <w:rFonts w:ascii="Times New Roman" w:eastAsia="Times New Roman" w:hAnsi="Times New Roman" w:cs="Times New Roman"/>
                <w:sz w:val="18"/>
                <w:szCs w:val="18"/>
              </w:rPr>
            </w:pPr>
            <w:r w:rsidRPr="00B660EC">
              <w:rPr>
                <w:rFonts w:ascii="Times New Roman" w:eastAsia="Times New Roman" w:hAnsi="Times New Roman" w:cs="Times New Roman"/>
                <w:sz w:val="18"/>
                <w:szCs w:val="18"/>
              </w:rPr>
              <w:t>Опште одлике средњовековне културе (верски карактер културе, културне области, школе и универзитети, проналасци, опште одлике уметности и књижевности).</w:t>
            </w:r>
          </w:p>
          <w:p w:rsidR="00EA083E" w:rsidRPr="00B660EC" w:rsidRDefault="00EA083E" w:rsidP="008E1DDE">
            <w:pPr>
              <w:rPr>
                <w:rFonts w:ascii="Times New Roman" w:eastAsia="Times New Roman" w:hAnsi="Times New Roman" w:cs="Times New Roman"/>
                <w:sz w:val="18"/>
                <w:szCs w:val="18"/>
              </w:rPr>
            </w:pPr>
            <w:r w:rsidRPr="00B660EC">
              <w:rPr>
                <w:rFonts w:ascii="Times New Roman" w:eastAsia="Times New Roman" w:hAnsi="Times New Roman" w:cs="Times New Roman"/>
                <w:sz w:val="18"/>
                <w:szCs w:val="18"/>
              </w:rPr>
              <w:t>Словени и њихово насељавање Балканског полуострва (живот Старих Словена у прапостојбини, словенски обичаји и веровања, узроци и правци сеобе, насељавање Балканског полуострва).Јужни Словени према староседеоцима и суседима (Авари, Франачка и Византија, однос према староседеоцима, формирање племенских савеза, насељавање Бугара и Мађара и настанак њихових држава, Прво бугарско царство, Самуилова држава).Срби од VII до XII века (досељавање Срба и Хрвата, српске земље, Србија између Византије и Бугарске, успон и пад Дукље).Покрштавање Срба и других Јужних Словена и њихова рана култура (зачеци христијанизације, значај мисије Ћирила и Методија и њихових ученика, почеци писмености, карактер ране средњовековне културе код Срба и других Јужних Словена).</w:t>
            </w:r>
          </w:p>
          <w:p w:rsidR="00EA083E" w:rsidRPr="00B660EC" w:rsidRDefault="00EA083E" w:rsidP="008E1DDE">
            <w:pPr>
              <w:rPr>
                <w:rFonts w:ascii="Times New Roman" w:eastAsia="Times New Roman" w:hAnsi="Times New Roman" w:cs="Times New Roman"/>
                <w:sz w:val="18"/>
                <w:szCs w:val="18"/>
              </w:rPr>
            </w:pPr>
            <w:r w:rsidRPr="00B660EC">
              <w:rPr>
                <w:rFonts w:ascii="Times New Roman" w:eastAsia="Times New Roman" w:hAnsi="Times New Roman" w:cs="Times New Roman"/>
                <w:sz w:val="18"/>
                <w:szCs w:val="18"/>
              </w:rPr>
              <w:t>Србија у XII и почетком XIII века (Рашка између Византије и Угарске, борба за осамостаљивање државе - Стефан Немања, Стефан  Првовенчани, аутокефалност српске цркве - свети Сава).</w:t>
            </w:r>
          </w:p>
          <w:p w:rsidR="00EA083E" w:rsidRDefault="00EA083E" w:rsidP="008E1DDE">
            <w:pPr>
              <w:rPr>
                <w:lang w:val="sr-Cyrl-CS"/>
              </w:rPr>
            </w:pPr>
          </w:p>
        </w:tc>
        <w:tc>
          <w:tcPr>
            <w:tcW w:w="1610" w:type="dxa"/>
          </w:tcPr>
          <w:p w:rsidR="00EA083E" w:rsidRDefault="00EA083E" w:rsidP="008E1DDE">
            <w:pPr>
              <w:rPr>
                <w:lang w:val="sr-Cyrl-CS"/>
              </w:rPr>
            </w:pPr>
            <w:r w:rsidRPr="00A06344">
              <w:rPr>
                <w:rFonts w:ascii="Times New Roman" w:hAnsi="Times New Roman" w:cs="Times New Roman"/>
              </w:rPr>
              <w:lastRenderedPageBreak/>
              <w:t>Монолошко-дијлошка, демостративна и илустративна метода; анализа слика и фотографија из уџбеника, енциклопедија и интернета;   израда рефератеа и презентација;   решавање тестова;   анализа истооријских извора</w:t>
            </w:r>
          </w:p>
        </w:tc>
        <w:tc>
          <w:tcPr>
            <w:tcW w:w="1528" w:type="dxa"/>
          </w:tcPr>
          <w:p w:rsidR="00EA083E" w:rsidRPr="00A06344" w:rsidRDefault="00EA083E" w:rsidP="008E1DDE">
            <w:pPr>
              <w:rPr>
                <w:rFonts w:ascii="Times New Roman" w:eastAsia="Times New Roman" w:hAnsi="Times New Roman" w:cs="Times New Roman"/>
                <w:lang w:val="sr-Cyrl-CS"/>
              </w:rPr>
            </w:pPr>
            <w:r w:rsidRPr="00A06344">
              <w:rPr>
                <w:rFonts w:ascii="Times New Roman" w:eastAsia="Times New Roman" w:hAnsi="Times New Roman" w:cs="Times New Roman"/>
                <w:lang w:val="sr-Cyrl-CS"/>
              </w:rPr>
              <w:t>- Слушају; записују;  описују;  закључују;  решавају постављене  задатке   класификују, уочавају;  дефинишу.</w:t>
            </w:r>
          </w:p>
          <w:p w:rsidR="00EA083E" w:rsidRDefault="00EA083E" w:rsidP="008E1DDE">
            <w:pPr>
              <w:rPr>
                <w:lang w:val="sr-Cyrl-CS"/>
              </w:rPr>
            </w:pPr>
          </w:p>
        </w:tc>
        <w:tc>
          <w:tcPr>
            <w:tcW w:w="1530" w:type="dxa"/>
          </w:tcPr>
          <w:p w:rsidR="00EA083E" w:rsidRDefault="00EA083E" w:rsidP="008E1DDE">
            <w:pPr>
              <w:rPr>
                <w:lang w:val="sr-Cyrl-CS"/>
              </w:rPr>
            </w:pPr>
            <w:r w:rsidRPr="00A06344">
              <w:rPr>
                <w:rFonts w:ascii="Times New Roman" w:hAnsi="Times New Roman" w:cs="Times New Roman"/>
                <w:lang w:val="sr-Cyrl-CS"/>
              </w:rPr>
              <w:t>- Планира саджаје, наставна средства, методе и облике рада; припрема и користи наставна средства; упућује у рад; објашњава; описује; креира стимулативну атмосферу; мотивише ученике; координира и усмерава; вреднује и евидентира постигнућа ученика.</w:t>
            </w:r>
          </w:p>
        </w:tc>
      </w:tr>
    </w:tbl>
    <w:p w:rsidR="00EA083E" w:rsidRDefault="00EA083E" w:rsidP="00EA083E">
      <w:pPr>
        <w:rPr>
          <w:lang w:val="sr-Cyrl-CS"/>
        </w:rPr>
      </w:pPr>
    </w:p>
    <w:p w:rsidR="00EA083E" w:rsidRDefault="00EA083E" w:rsidP="00EA083E">
      <w:pPr>
        <w:rPr>
          <w:lang w:val="sr-Cyrl-CS"/>
        </w:rPr>
        <w:sectPr w:rsidR="00EA083E" w:rsidSect="008E1DDE">
          <w:pgSz w:w="15840" w:h="12240" w:orient="landscape"/>
          <w:pgMar w:top="1440" w:right="1440" w:bottom="1440" w:left="1440" w:header="720" w:footer="720" w:gutter="0"/>
          <w:cols w:space="720"/>
          <w:docGrid w:linePitch="360"/>
        </w:sectPr>
      </w:pPr>
    </w:p>
    <w:tbl>
      <w:tblPr>
        <w:tblW w:w="13608" w:type="dxa"/>
        <w:tblInd w:w="-113" w:type="dxa"/>
        <w:tblLook w:val="04A0" w:firstRow="1" w:lastRow="0" w:firstColumn="1" w:lastColumn="0" w:noHBand="0" w:noVBand="1"/>
      </w:tblPr>
      <w:tblGrid>
        <w:gridCol w:w="2850"/>
        <w:gridCol w:w="305"/>
        <w:gridCol w:w="4531"/>
        <w:gridCol w:w="683"/>
        <w:gridCol w:w="1399"/>
        <w:gridCol w:w="350"/>
        <w:gridCol w:w="1562"/>
        <w:gridCol w:w="205"/>
        <w:gridCol w:w="1551"/>
        <w:gridCol w:w="172"/>
      </w:tblGrid>
      <w:tr w:rsidR="00EA083E" w:rsidTr="00756F9F">
        <w:trPr>
          <w:gridAfter w:val="1"/>
          <w:wAfter w:w="180" w:type="dxa"/>
          <w:trHeight w:val="390"/>
        </w:trPr>
        <w:tc>
          <w:tcPr>
            <w:tcW w:w="13428" w:type="dxa"/>
            <w:gridSpan w:val="9"/>
            <w:tcBorders>
              <w:top w:val="single" w:sz="4" w:space="0" w:color="auto"/>
              <w:left w:val="single" w:sz="4" w:space="0" w:color="auto"/>
              <w:bottom w:val="single" w:sz="4" w:space="0" w:color="auto"/>
              <w:right w:val="single" w:sz="4" w:space="0" w:color="auto"/>
            </w:tcBorders>
          </w:tcPr>
          <w:p w:rsidR="00EA083E" w:rsidRPr="00AA7D4A" w:rsidRDefault="00EA083E" w:rsidP="008E1DDE">
            <w:pPr>
              <w:rPr>
                <w:rFonts w:ascii="Times New Roman" w:hAnsi="Times New Roman" w:cs="Times New Roman"/>
              </w:rPr>
            </w:pPr>
            <w:r>
              <w:rPr>
                <w:rFonts w:ascii="Times New Roman" w:hAnsi="Times New Roman" w:cs="Times New Roman"/>
              </w:rPr>
              <w:lastRenderedPageBreak/>
              <w:t xml:space="preserve">НАЗИВ ПРЕДМЕТА         ИСТОРИЈА          ОБАВЕЗНИ          ДОДАТНА          </w:t>
            </w:r>
          </w:p>
        </w:tc>
      </w:tr>
      <w:tr w:rsidR="00EA083E" w:rsidTr="00756F9F">
        <w:trPr>
          <w:gridAfter w:val="1"/>
          <w:wAfter w:w="180" w:type="dxa"/>
          <w:trHeight w:val="390"/>
        </w:trPr>
        <w:tc>
          <w:tcPr>
            <w:tcW w:w="3320" w:type="dxa"/>
            <w:gridSpan w:val="2"/>
            <w:vMerge w:val="restart"/>
            <w:tcBorders>
              <w:top w:val="single" w:sz="4" w:space="0" w:color="auto"/>
              <w:left w:val="single" w:sz="4" w:space="0" w:color="auto"/>
              <w:bottom w:val="single" w:sz="4" w:space="0" w:color="auto"/>
              <w:right w:val="single" w:sz="4" w:space="0" w:color="auto"/>
            </w:tcBorders>
          </w:tcPr>
          <w:p w:rsidR="00EA083E" w:rsidRDefault="00EA083E" w:rsidP="008E1DDE">
            <w:pPr>
              <w:rPr>
                <w:rFonts w:ascii="Times New Roman" w:hAnsi="Times New Roman" w:cs="Times New Roman"/>
                <w:sz w:val="32"/>
                <w:szCs w:val="32"/>
              </w:rPr>
            </w:pPr>
          </w:p>
          <w:p w:rsidR="00EA083E" w:rsidRPr="00003662" w:rsidRDefault="00EA083E" w:rsidP="008E1DDE">
            <w:pPr>
              <w:rPr>
                <w:rFonts w:ascii="Times New Roman" w:hAnsi="Times New Roman" w:cs="Times New Roman"/>
                <w:sz w:val="32"/>
                <w:szCs w:val="32"/>
                <w:lang w:val="sr-Cyrl-CS"/>
              </w:rPr>
            </w:pPr>
            <w:r w:rsidRPr="00003662">
              <w:rPr>
                <w:rFonts w:ascii="Times New Roman" w:hAnsi="Times New Roman" w:cs="Times New Roman"/>
                <w:sz w:val="32"/>
                <w:szCs w:val="32"/>
                <w:lang w:val="sr-Cyrl-CS"/>
              </w:rPr>
              <w:t>Циљ</w:t>
            </w:r>
          </w:p>
        </w:tc>
        <w:tc>
          <w:tcPr>
            <w:tcW w:w="5519" w:type="dxa"/>
            <w:gridSpan w:val="2"/>
            <w:vMerge w:val="restart"/>
            <w:tcBorders>
              <w:top w:val="single" w:sz="4" w:space="0" w:color="auto"/>
              <w:left w:val="single" w:sz="4" w:space="0" w:color="auto"/>
              <w:bottom w:val="single" w:sz="4" w:space="0" w:color="auto"/>
              <w:right w:val="single" w:sz="4" w:space="0" w:color="auto"/>
            </w:tcBorders>
          </w:tcPr>
          <w:p w:rsidR="00EA083E" w:rsidRDefault="00EA083E" w:rsidP="008E1DDE">
            <w:pPr>
              <w:rPr>
                <w:rFonts w:ascii="Times New Roman" w:hAnsi="Times New Roman" w:cs="Times New Roman"/>
                <w:sz w:val="32"/>
                <w:szCs w:val="32"/>
              </w:rPr>
            </w:pPr>
          </w:p>
          <w:p w:rsidR="00EA083E" w:rsidRPr="00003662" w:rsidRDefault="00EA083E" w:rsidP="008E1DDE">
            <w:pPr>
              <w:rPr>
                <w:rFonts w:ascii="Times New Roman" w:hAnsi="Times New Roman" w:cs="Times New Roman"/>
                <w:sz w:val="32"/>
                <w:szCs w:val="32"/>
                <w:lang w:val="sr-Cyrl-CS"/>
              </w:rPr>
            </w:pPr>
            <w:r w:rsidRPr="00003662">
              <w:rPr>
                <w:rFonts w:ascii="Times New Roman" w:hAnsi="Times New Roman" w:cs="Times New Roman"/>
                <w:sz w:val="32"/>
                <w:szCs w:val="32"/>
                <w:lang w:val="sr-Cyrl-CS"/>
              </w:rPr>
              <w:t>Садржај</w:t>
            </w:r>
          </w:p>
        </w:tc>
        <w:tc>
          <w:tcPr>
            <w:tcW w:w="1610" w:type="dxa"/>
            <w:gridSpan w:val="2"/>
            <w:vMerge w:val="restart"/>
            <w:tcBorders>
              <w:top w:val="single" w:sz="4" w:space="0" w:color="auto"/>
              <w:left w:val="single" w:sz="4" w:space="0" w:color="auto"/>
              <w:bottom w:val="single" w:sz="4" w:space="0" w:color="auto"/>
              <w:right w:val="single" w:sz="4" w:space="0" w:color="auto"/>
            </w:tcBorders>
          </w:tcPr>
          <w:p w:rsidR="00EA083E" w:rsidRPr="00003662" w:rsidRDefault="00EA083E" w:rsidP="008E1DDE">
            <w:pPr>
              <w:rPr>
                <w:rFonts w:ascii="Times New Roman" w:hAnsi="Times New Roman" w:cs="Times New Roman"/>
                <w:lang w:val="sr-Cyrl-CS"/>
              </w:rPr>
            </w:pPr>
            <w:r w:rsidRPr="00003662">
              <w:rPr>
                <w:rFonts w:ascii="Times New Roman" w:hAnsi="Times New Roman" w:cs="Times New Roman"/>
                <w:lang w:val="sr-Cyrl-CS"/>
              </w:rPr>
              <w:t>Начин остваривања</w:t>
            </w:r>
          </w:p>
        </w:tc>
        <w:tc>
          <w:tcPr>
            <w:tcW w:w="2979" w:type="dxa"/>
            <w:gridSpan w:val="3"/>
            <w:tcBorders>
              <w:top w:val="single" w:sz="4" w:space="0" w:color="auto"/>
              <w:left w:val="single" w:sz="4" w:space="0" w:color="auto"/>
              <w:bottom w:val="single" w:sz="4" w:space="0" w:color="auto"/>
              <w:right w:val="single" w:sz="4" w:space="0" w:color="auto"/>
            </w:tcBorders>
          </w:tcPr>
          <w:p w:rsidR="00EA083E" w:rsidRPr="00003662" w:rsidRDefault="00EA083E" w:rsidP="008E1DDE">
            <w:pPr>
              <w:rPr>
                <w:rFonts w:ascii="Times New Roman" w:hAnsi="Times New Roman" w:cs="Times New Roman"/>
                <w:lang w:val="sr-Cyrl-CS"/>
              </w:rPr>
            </w:pPr>
            <w:r w:rsidRPr="00003662">
              <w:rPr>
                <w:rFonts w:ascii="Times New Roman" w:hAnsi="Times New Roman" w:cs="Times New Roman"/>
                <w:lang w:val="sr-Cyrl-CS"/>
              </w:rPr>
              <w:t>Активности</w:t>
            </w:r>
          </w:p>
        </w:tc>
      </w:tr>
      <w:tr w:rsidR="00EA083E" w:rsidTr="00756F9F">
        <w:trPr>
          <w:gridAfter w:val="1"/>
          <w:wAfter w:w="180" w:type="dxa"/>
          <w:trHeight w:val="405"/>
        </w:trPr>
        <w:tc>
          <w:tcPr>
            <w:tcW w:w="3320" w:type="dxa"/>
            <w:gridSpan w:val="2"/>
            <w:vMerge/>
            <w:tcBorders>
              <w:top w:val="single" w:sz="4" w:space="0" w:color="auto"/>
              <w:left w:val="single" w:sz="4" w:space="0" w:color="auto"/>
              <w:bottom w:val="single" w:sz="4" w:space="0" w:color="auto"/>
              <w:right w:val="single" w:sz="4" w:space="0" w:color="auto"/>
            </w:tcBorders>
          </w:tcPr>
          <w:p w:rsidR="00EA083E" w:rsidRDefault="00EA083E" w:rsidP="008E1DDE">
            <w:pPr>
              <w:rPr>
                <w:lang w:val="sr-Cyrl-CS"/>
              </w:rPr>
            </w:pPr>
          </w:p>
        </w:tc>
        <w:tc>
          <w:tcPr>
            <w:tcW w:w="5519" w:type="dxa"/>
            <w:gridSpan w:val="2"/>
            <w:vMerge/>
            <w:tcBorders>
              <w:top w:val="single" w:sz="4" w:space="0" w:color="auto"/>
              <w:left w:val="single" w:sz="4" w:space="0" w:color="auto"/>
              <w:bottom w:val="single" w:sz="4" w:space="0" w:color="auto"/>
              <w:right w:val="single" w:sz="4" w:space="0" w:color="auto"/>
            </w:tcBorders>
          </w:tcPr>
          <w:p w:rsidR="00EA083E" w:rsidRDefault="00EA083E" w:rsidP="008E1DDE">
            <w:pPr>
              <w:rPr>
                <w:lang w:val="sr-Cyrl-CS"/>
              </w:rPr>
            </w:pPr>
          </w:p>
        </w:tc>
        <w:tc>
          <w:tcPr>
            <w:tcW w:w="1610" w:type="dxa"/>
            <w:gridSpan w:val="2"/>
            <w:vMerge/>
            <w:tcBorders>
              <w:top w:val="single" w:sz="4" w:space="0" w:color="auto"/>
              <w:left w:val="single" w:sz="4" w:space="0" w:color="auto"/>
              <w:bottom w:val="single" w:sz="4" w:space="0" w:color="auto"/>
              <w:right w:val="single" w:sz="4" w:space="0" w:color="auto"/>
            </w:tcBorders>
          </w:tcPr>
          <w:p w:rsidR="00EA083E" w:rsidRDefault="00EA083E" w:rsidP="008E1DDE">
            <w:pPr>
              <w:rPr>
                <w:lang w:val="sr-Cyrl-CS"/>
              </w:rPr>
            </w:pPr>
          </w:p>
        </w:tc>
        <w:tc>
          <w:tcPr>
            <w:tcW w:w="1449" w:type="dxa"/>
            <w:tcBorders>
              <w:top w:val="single" w:sz="4" w:space="0" w:color="auto"/>
              <w:left w:val="single" w:sz="4" w:space="0" w:color="auto"/>
              <w:bottom w:val="single" w:sz="4" w:space="0" w:color="auto"/>
              <w:right w:val="single" w:sz="4" w:space="0" w:color="auto"/>
            </w:tcBorders>
          </w:tcPr>
          <w:p w:rsidR="00EA083E" w:rsidRPr="00003662" w:rsidRDefault="00EA083E" w:rsidP="008E1DDE">
            <w:pPr>
              <w:rPr>
                <w:rFonts w:ascii="Times New Roman" w:hAnsi="Times New Roman" w:cs="Times New Roman"/>
                <w:lang w:val="sr-Cyrl-CS"/>
              </w:rPr>
            </w:pPr>
            <w:r w:rsidRPr="00003662">
              <w:rPr>
                <w:rFonts w:ascii="Times New Roman" w:hAnsi="Times New Roman" w:cs="Times New Roman"/>
                <w:lang w:val="sr-Cyrl-CS"/>
              </w:rPr>
              <w:t>ученика</w:t>
            </w:r>
          </w:p>
        </w:tc>
        <w:tc>
          <w:tcPr>
            <w:tcW w:w="1530" w:type="dxa"/>
            <w:gridSpan w:val="2"/>
            <w:tcBorders>
              <w:top w:val="single" w:sz="4" w:space="0" w:color="auto"/>
              <w:left w:val="single" w:sz="4" w:space="0" w:color="auto"/>
              <w:bottom w:val="single" w:sz="4" w:space="0" w:color="auto"/>
              <w:right w:val="single" w:sz="4" w:space="0" w:color="auto"/>
            </w:tcBorders>
          </w:tcPr>
          <w:p w:rsidR="00EA083E" w:rsidRPr="00003662" w:rsidRDefault="00EA083E" w:rsidP="008E1DDE">
            <w:pPr>
              <w:rPr>
                <w:rFonts w:ascii="Times New Roman" w:hAnsi="Times New Roman" w:cs="Times New Roman"/>
                <w:lang w:val="sr-Cyrl-CS"/>
              </w:rPr>
            </w:pPr>
            <w:r w:rsidRPr="00003662">
              <w:rPr>
                <w:rFonts w:ascii="Times New Roman" w:hAnsi="Times New Roman" w:cs="Times New Roman"/>
                <w:lang w:val="sr-Cyrl-CS"/>
              </w:rPr>
              <w:t>наставника</w:t>
            </w:r>
          </w:p>
        </w:tc>
      </w:tr>
      <w:tr w:rsidR="00EA083E" w:rsidTr="00756F9F">
        <w:trPr>
          <w:gridAfter w:val="1"/>
          <w:wAfter w:w="180" w:type="dxa"/>
        </w:trPr>
        <w:tc>
          <w:tcPr>
            <w:tcW w:w="3320" w:type="dxa"/>
            <w:gridSpan w:val="2"/>
            <w:tcBorders>
              <w:top w:val="single" w:sz="4" w:space="0" w:color="auto"/>
              <w:left w:val="single" w:sz="4" w:space="0" w:color="auto"/>
              <w:bottom w:val="single" w:sz="4" w:space="0" w:color="auto"/>
              <w:right w:val="single" w:sz="4" w:space="0" w:color="auto"/>
            </w:tcBorders>
          </w:tcPr>
          <w:p w:rsidR="00EA083E" w:rsidRPr="00DD4E2B" w:rsidRDefault="00EA083E" w:rsidP="008E1DDE">
            <w:pPr>
              <w:rPr>
                <w:rFonts w:ascii="Times New Roman" w:eastAsia="Times New Roman" w:hAnsi="Times New Roman" w:cs="Times New Roman"/>
                <w:sz w:val="20"/>
                <w:lang w:val="ru-RU"/>
              </w:rPr>
            </w:pPr>
          </w:p>
          <w:p w:rsidR="00EA083E" w:rsidRPr="00003662" w:rsidRDefault="00EA083E" w:rsidP="008E1DDE">
            <w:pPr>
              <w:rPr>
                <w:rFonts w:ascii="Times New Roman" w:eastAsia="Times New Roman" w:hAnsi="Times New Roman" w:cs="Times New Roman"/>
                <w:sz w:val="18"/>
                <w:szCs w:val="18"/>
                <w:lang w:val="sr-Cyrl-CS"/>
              </w:rPr>
            </w:pPr>
            <w:r w:rsidRPr="00003662">
              <w:rPr>
                <w:rFonts w:ascii="Times New Roman" w:eastAsia="Times New Roman" w:hAnsi="Times New Roman" w:cs="Times New Roman"/>
                <w:sz w:val="18"/>
                <w:szCs w:val="18"/>
                <w:lang w:val="sr-Cyrl-CS"/>
              </w:rPr>
              <w:t>-продубљивање знања о јачању и ширењу српске државе у време цара Душана</w:t>
            </w:r>
          </w:p>
          <w:p w:rsidR="00EA083E" w:rsidRPr="00003662" w:rsidRDefault="00EA083E" w:rsidP="008E1DDE">
            <w:pPr>
              <w:rPr>
                <w:rFonts w:ascii="Times New Roman" w:eastAsia="Times New Roman" w:hAnsi="Times New Roman" w:cs="Times New Roman"/>
                <w:sz w:val="18"/>
                <w:szCs w:val="18"/>
                <w:lang w:val="sr-Cyrl-CS"/>
              </w:rPr>
            </w:pPr>
          </w:p>
          <w:p w:rsidR="00EA083E" w:rsidRPr="00003662" w:rsidRDefault="00EA083E" w:rsidP="008E1DDE">
            <w:pPr>
              <w:rPr>
                <w:rFonts w:ascii="Times New Roman" w:eastAsia="Times New Roman" w:hAnsi="Times New Roman" w:cs="Times New Roman"/>
                <w:sz w:val="18"/>
                <w:szCs w:val="18"/>
                <w:lang w:val="sr-Cyrl-CS"/>
              </w:rPr>
            </w:pPr>
            <w:r w:rsidRPr="00003662">
              <w:rPr>
                <w:rFonts w:ascii="Times New Roman" w:eastAsia="Times New Roman" w:hAnsi="Times New Roman" w:cs="Times New Roman"/>
                <w:sz w:val="18"/>
                <w:szCs w:val="18"/>
                <w:lang w:val="sr-Cyrl-CS"/>
              </w:rPr>
              <w:t>-проширивање знања о структури и друштвеном као и државном уређењу српске средњовековне државе</w:t>
            </w:r>
          </w:p>
          <w:p w:rsidR="00EA083E" w:rsidRPr="00003662" w:rsidRDefault="00EA083E" w:rsidP="008E1DDE">
            <w:pPr>
              <w:rPr>
                <w:rFonts w:ascii="Times New Roman" w:eastAsia="Times New Roman" w:hAnsi="Times New Roman" w:cs="Times New Roman"/>
                <w:sz w:val="18"/>
                <w:szCs w:val="18"/>
                <w:lang w:val="sr-Cyrl-CS"/>
              </w:rPr>
            </w:pPr>
          </w:p>
          <w:p w:rsidR="00EA083E" w:rsidRPr="00003662" w:rsidRDefault="00EA083E" w:rsidP="008E1DDE">
            <w:pPr>
              <w:rPr>
                <w:rFonts w:ascii="Times New Roman" w:eastAsia="Times New Roman" w:hAnsi="Times New Roman" w:cs="Times New Roman"/>
                <w:sz w:val="18"/>
                <w:szCs w:val="18"/>
                <w:lang w:val="sr-Cyrl-CS"/>
              </w:rPr>
            </w:pPr>
            <w:r w:rsidRPr="00003662">
              <w:rPr>
                <w:rFonts w:ascii="Times New Roman" w:eastAsia="Times New Roman" w:hAnsi="Times New Roman" w:cs="Times New Roman"/>
                <w:sz w:val="18"/>
                <w:szCs w:val="18"/>
                <w:lang w:val="sr-Cyrl-CS"/>
              </w:rPr>
              <w:t>-продубљивање знања о настанку и развоју средњовековне босанске државе</w:t>
            </w:r>
          </w:p>
          <w:p w:rsidR="00EA083E" w:rsidRPr="00003662" w:rsidRDefault="00EA083E" w:rsidP="008E1DDE">
            <w:pPr>
              <w:rPr>
                <w:rFonts w:ascii="Times New Roman" w:eastAsia="Times New Roman" w:hAnsi="Times New Roman" w:cs="Times New Roman"/>
                <w:sz w:val="18"/>
                <w:szCs w:val="18"/>
                <w:lang w:val="sr-Cyrl-CS"/>
              </w:rPr>
            </w:pPr>
          </w:p>
          <w:p w:rsidR="00EA083E" w:rsidRPr="00003662" w:rsidRDefault="00EA083E" w:rsidP="008E1DDE">
            <w:pPr>
              <w:rPr>
                <w:rFonts w:ascii="Calibri" w:eastAsia="Times New Roman" w:hAnsi="Calibri" w:cs="Times New Roman"/>
                <w:sz w:val="18"/>
                <w:szCs w:val="18"/>
                <w:lang w:val="sr-Cyrl-CS"/>
              </w:rPr>
            </w:pPr>
            <w:r w:rsidRPr="00003662">
              <w:rPr>
                <w:rFonts w:ascii="Times New Roman" w:eastAsia="Times New Roman" w:hAnsi="Times New Roman" w:cs="Times New Roman"/>
                <w:sz w:val="18"/>
                <w:szCs w:val="18"/>
                <w:lang w:val="sr-Cyrl-CS"/>
              </w:rPr>
              <w:t>-упознавање са утицајем религије на развој средњовековне културе у Србији и особеностима те културе</w:t>
            </w:r>
          </w:p>
          <w:p w:rsidR="00EA083E" w:rsidRPr="00003662" w:rsidRDefault="00EA083E" w:rsidP="008E1DDE">
            <w:pPr>
              <w:rPr>
                <w:rFonts w:ascii="Calibri" w:eastAsia="Times New Roman" w:hAnsi="Calibri" w:cs="Times New Roman"/>
                <w:sz w:val="18"/>
                <w:szCs w:val="18"/>
                <w:lang w:val="ru-RU"/>
              </w:rPr>
            </w:pPr>
          </w:p>
          <w:p w:rsidR="00EA083E" w:rsidRPr="00003662" w:rsidRDefault="00EA083E" w:rsidP="008E1DDE">
            <w:pPr>
              <w:rPr>
                <w:rFonts w:ascii="Times New Roman" w:eastAsia="Times New Roman" w:hAnsi="Times New Roman" w:cs="Times New Roman"/>
                <w:sz w:val="18"/>
                <w:szCs w:val="18"/>
                <w:lang w:val="sr-Cyrl-CS"/>
              </w:rPr>
            </w:pPr>
            <w:r w:rsidRPr="00003662">
              <w:rPr>
                <w:rFonts w:ascii="Times New Roman" w:eastAsia="Times New Roman" w:hAnsi="Times New Roman" w:cs="Times New Roman"/>
                <w:sz w:val="18"/>
                <w:szCs w:val="18"/>
                <w:lang w:val="sr-Cyrl-CS"/>
              </w:rPr>
              <w:t>-проширивање знања о државном и друштвеном уређењу Османског царства као и о  њиховом начину освајања</w:t>
            </w:r>
          </w:p>
          <w:p w:rsidR="00EA083E" w:rsidRPr="00003662" w:rsidRDefault="00EA083E" w:rsidP="008E1DDE">
            <w:pPr>
              <w:rPr>
                <w:rFonts w:ascii="Times New Roman" w:eastAsia="Times New Roman" w:hAnsi="Times New Roman" w:cs="Times New Roman"/>
                <w:sz w:val="18"/>
                <w:szCs w:val="18"/>
                <w:lang w:val="sr-Cyrl-CS"/>
              </w:rPr>
            </w:pPr>
          </w:p>
          <w:p w:rsidR="00EA083E" w:rsidRPr="00003662" w:rsidRDefault="00EA083E" w:rsidP="008E1DDE">
            <w:pPr>
              <w:rPr>
                <w:rFonts w:ascii="Times New Roman" w:eastAsia="Times New Roman" w:hAnsi="Times New Roman" w:cs="Times New Roman"/>
                <w:sz w:val="18"/>
                <w:szCs w:val="18"/>
                <w:lang w:val="sr-Cyrl-CS"/>
              </w:rPr>
            </w:pPr>
            <w:r w:rsidRPr="00003662">
              <w:rPr>
                <w:rFonts w:ascii="Times New Roman" w:eastAsia="Times New Roman" w:hAnsi="Times New Roman" w:cs="Times New Roman"/>
                <w:sz w:val="18"/>
                <w:szCs w:val="18"/>
                <w:lang w:val="sr-Cyrl-CS"/>
              </w:rPr>
              <w:t>-проширивање знања о узроцима слабљења балканских држава</w:t>
            </w:r>
          </w:p>
          <w:p w:rsidR="00EA083E" w:rsidRPr="00003662" w:rsidRDefault="00EA083E" w:rsidP="008E1DDE">
            <w:pPr>
              <w:rPr>
                <w:rFonts w:ascii="Times New Roman" w:eastAsia="Times New Roman" w:hAnsi="Times New Roman" w:cs="Times New Roman"/>
                <w:sz w:val="18"/>
                <w:szCs w:val="18"/>
                <w:lang w:val="sr-Cyrl-CS"/>
              </w:rPr>
            </w:pPr>
          </w:p>
          <w:p w:rsidR="00EA083E" w:rsidRPr="00003662" w:rsidRDefault="00EA083E" w:rsidP="008E1DDE">
            <w:pPr>
              <w:rPr>
                <w:rFonts w:ascii="Times New Roman" w:eastAsia="Times New Roman" w:hAnsi="Times New Roman" w:cs="Times New Roman"/>
                <w:sz w:val="18"/>
                <w:szCs w:val="18"/>
                <w:lang w:val="sr-Cyrl-CS"/>
              </w:rPr>
            </w:pPr>
            <w:r w:rsidRPr="00003662">
              <w:rPr>
                <w:rFonts w:ascii="Times New Roman" w:eastAsia="Times New Roman" w:hAnsi="Times New Roman" w:cs="Times New Roman"/>
                <w:sz w:val="18"/>
                <w:szCs w:val="18"/>
                <w:lang w:val="sr-Cyrl-CS"/>
              </w:rPr>
              <w:lastRenderedPageBreak/>
              <w:t>-продубљивање знања о најзначајнијим биткама и историјским личностима овог доба</w:t>
            </w:r>
          </w:p>
          <w:p w:rsidR="00EA083E" w:rsidRPr="00003662" w:rsidRDefault="00EA083E" w:rsidP="008E1DDE">
            <w:pPr>
              <w:rPr>
                <w:rFonts w:ascii="Times New Roman" w:eastAsia="Times New Roman" w:hAnsi="Times New Roman" w:cs="Times New Roman"/>
                <w:sz w:val="18"/>
                <w:szCs w:val="18"/>
                <w:lang w:val="sr-Cyrl-CS"/>
              </w:rPr>
            </w:pPr>
          </w:p>
          <w:p w:rsidR="00EA083E" w:rsidRPr="00003662" w:rsidRDefault="00EA083E" w:rsidP="008E1DDE">
            <w:pPr>
              <w:rPr>
                <w:rFonts w:ascii="Times New Roman" w:eastAsia="Times New Roman" w:hAnsi="Times New Roman" w:cs="Times New Roman"/>
                <w:sz w:val="18"/>
                <w:szCs w:val="18"/>
                <w:lang w:val="sr-Cyrl-CS"/>
              </w:rPr>
            </w:pPr>
            <w:r w:rsidRPr="00003662">
              <w:rPr>
                <w:rFonts w:ascii="Times New Roman" w:eastAsia="Times New Roman" w:hAnsi="Times New Roman" w:cs="Times New Roman"/>
                <w:sz w:val="18"/>
                <w:szCs w:val="18"/>
                <w:lang w:val="sr-Cyrl-CS"/>
              </w:rPr>
              <w:t>-развијање критичког мишљења</w:t>
            </w:r>
          </w:p>
          <w:p w:rsidR="00EA083E" w:rsidRPr="00003662" w:rsidRDefault="00EA083E" w:rsidP="008E1DDE">
            <w:pPr>
              <w:rPr>
                <w:rFonts w:ascii="Times New Roman" w:eastAsia="Times New Roman" w:hAnsi="Times New Roman" w:cs="Times New Roman"/>
                <w:sz w:val="18"/>
                <w:szCs w:val="18"/>
                <w:lang w:val="sr-Cyrl-CS"/>
              </w:rPr>
            </w:pPr>
          </w:p>
          <w:p w:rsidR="00EA083E" w:rsidRPr="00003662" w:rsidRDefault="00EA083E" w:rsidP="008E1DDE">
            <w:pPr>
              <w:rPr>
                <w:rFonts w:ascii="Times New Roman" w:eastAsia="Times New Roman" w:hAnsi="Times New Roman" w:cs="Times New Roman"/>
                <w:sz w:val="18"/>
                <w:szCs w:val="18"/>
                <w:lang w:val="sr-Cyrl-CS"/>
              </w:rPr>
            </w:pPr>
            <w:r w:rsidRPr="00003662">
              <w:rPr>
                <w:rFonts w:ascii="Times New Roman" w:eastAsia="Times New Roman" w:hAnsi="Times New Roman" w:cs="Times New Roman"/>
                <w:sz w:val="18"/>
                <w:szCs w:val="18"/>
                <w:lang w:val="sr-Cyrl-CS"/>
              </w:rPr>
              <w:t>-развијање способности дускутовања</w:t>
            </w:r>
          </w:p>
          <w:p w:rsidR="00EA083E" w:rsidRPr="00003662" w:rsidRDefault="00EA083E" w:rsidP="008E1DDE">
            <w:pPr>
              <w:rPr>
                <w:rFonts w:ascii="Times New Roman" w:eastAsia="Times New Roman" w:hAnsi="Times New Roman" w:cs="Times New Roman"/>
                <w:sz w:val="18"/>
                <w:szCs w:val="18"/>
                <w:lang w:val="sr-Cyrl-CS"/>
              </w:rPr>
            </w:pPr>
          </w:p>
          <w:p w:rsidR="00EA083E" w:rsidRPr="00003662" w:rsidRDefault="00EA083E" w:rsidP="008E1DDE">
            <w:pPr>
              <w:rPr>
                <w:rFonts w:ascii="Times New Roman" w:eastAsia="Times New Roman" w:hAnsi="Times New Roman" w:cs="Times New Roman"/>
                <w:sz w:val="18"/>
                <w:szCs w:val="18"/>
                <w:lang w:val="sr-Cyrl-CS"/>
              </w:rPr>
            </w:pPr>
            <w:r w:rsidRPr="00003662">
              <w:rPr>
                <w:rFonts w:ascii="Times New Roman" w:eastAsia="Times New Roman" w:hAnsi="Times New Roman" w:cs="Times New Roman"/>
                <w:sz w:val="18"/>
                <w:szCs w:val="18"/>
                <w:lang w:val="sr-Cyrl-CS"/>
              </w:rPr>
              <w:t>-развијање националног идентитета и духа толеранције</w:t>
            </w:r>
          </w:p>
          <w:p w:rsidR="00EA083E" w:rsidRPr="0011116F" w:rsidRDefault="00EA083E" w:rsidP="008E1DDE">
            <w:pPr>
              <w:rPr>
                <w:sz w:val="18"/>
                <w:szCs w:val="18"/>
              </w:rPr>
            </w:pPr>
          </w:p>
          <w:p w:rsidR="00EA083E" w:rsidRDefault="00EA083E" w:rsidP="008E1DDE">
            <w:pPr>
              <w:rPr>
                <w:lang w:val="sr-Cyrl-CS"/>
              </w:rPr>
            </w:pPr>
          </w:p>
        </w:tc>
        <w:tc>
          <w:tcPr>
            <w:tcW w:w="5519" w:type="dxa"/>
            <w:gridSpan w:val="2"/>
            <w:tcBorders>
              <w:top w:val="single" w:sz="4" w:space="0" w:color="auto"/>
              <w:left w:val="single" w:sz="4" w:space="0" w:color="auto"/>
              <w:bottom w:val="single" w:sz="4" w:space="0" w:color="auto"/>
              <w:right w:val="single" w:sz="4" w:space="0" w:color="auto"/>
            </w:tcBorders>
          </w:tcPr>
          <w:p w:rsidR="00EA083E" w:rsidRPr="00003662" w:rsidRDefault="00EA083E" w:rsidP="008E1DDE">
            <w:pPr>
              <w:pStyle w:val="Normal1"/>
              <w:rPr>
                <w:sz w:val="18"/>
                <w:szCs w:val="18"/>
              </w:rPr>
            </w:pPr>
            <w:r w:rsidRPr="00003662">
              <w:rPr>
                <w:sz w:val="18"/>
                <w:szCs w:val="18"/>
              </w:rPr>
              <w:lastRenderedPageBreak/>
              <w:t>Успон српске државе у XIII и почетком XIV века и Византија Палеолога (привредни развој - Урош I, ширење државе - Милутин, Стефан Дечански и битка код Велбужда, значај Дубровника у привредном и културном животу српских земаља).                                                                               Српско царство (Душанова освајања, успостављање патријаршије и проглашење царства, уређење државе).    Друштво у држави Немањића (подела друштва, друштвени слојеви и односи, везе српске и властеле околних држава - повезивање по друштвеној хоризонтали).                                       Крај српског царства (слабљење царства у време цара Уроша, обласни господари и њихови сукоби).Постанак и развој средњовековне босанске државе (Кулин бан, борба са Угарском, Црква босанска, успон и проглашење краљевства - Твртко I).                                                                                 Средњовековна култура Срба (језик и писмо, значај Мирослављевог јеванђеља, књижевност - свети Сава, Теодосије, монахиња Јефимија...; најзначајније задужбине, хералдика, правни споменици - Светосавски номоканон и Душанов законик и њихов историјски значај).                            Турци Османлије и њихова освајања на Балкану (друштвено и државно уређење османске државе, немоћ Византије, Србије и Бугарске, битка на Марици, личност краља Марка). Моравска Србија и њена улога у борби против Османлија (кнез Лазар, бој на Косову, косовска легенда - историјски и легендарни ликови Вука Бранковића и Милоша Обилића). Држава српских деспота и околне земље (кнегиња Милица, кнез и деспот Стефан Лазаревић, односи према Османском царству и Угарској, деспот Ђурађ Бранковић и слабљење Србије, пад Цариграда и пропаст Византије, пад Смедерева, сеобе Срба у Угарску, слабљење и пад Босне, Зета за време Балшића и Црнојевића, личности Влада Цепеша Дракуле и Ђурађа Кастриота Скендербега и њихов отпор Османлијама).</w:t>
            </w:r>
          </w:p>
          <w:p w:rsidR="00EA083E" w:rsidRDefault="00EA083E" w:rsidP="008E1DDE">
            <w:pPr>
              <w:rPr>
                <w:lang w:val="sr-Cyrl-CS"/>
              </w:rPr>
            </w:pPr>
          </w:p>
        </w:tc>
        <w:tc>
          <w:tcPr>
            <w:tcW w:w="1610" w:type="dxa"/>
            <w:gridSpan w:val="2"/>
            <w:tcBorders>
              <w:top w:val="single" w:sz="4" w:space="0" w:color="auto"/>
              <w:left w:val="single" w:sz="4" w:space="0" w:color="auto"/>
              <w:bottom w:val="single" w:sz="4" w:space="0" w:color="auto"/>
              <w:right w:val="single" w:sz="4" w:space="0" w:color="auto"/>
            </w:tcBorders>
          </w:tcPr>
          <w:p w:rsidR="00EA083E" w:rsidRPr="00003662" w:rsidRDefault="00EA083E" w:rsidP="008E1DDE">
            <w:pPr>
              <w:rPr>
                <w:lang w:val="sr-Cyrl-CS"/>
              </w:rPr>
            </w:pPr>
            <w:r w:rsidRPr="00003662">
              <w:rPr>
                <w:rFonts w:ascii="Times New Roman" w:hAnsi="Times New Roman" w:cs="Times New Roman"/>
              </w:rPr>
              <w:t>Монолошко-дијлошка, демостративна и илустративна метода; анализа слика и фотографија из уџбеника, енциклопедија и интернета;   израда рефератеа и презентација;   решавање тестова;   анализа истооријских извора</w:t>
            </w:r>
          </w:p>
        </w:tc>
        <w:tc>
          <w:tcPr>
            <w:tcW w:w="1449" w:type="dxa"/>
            <w:tcBorders>
              <w:top w:val="single" w:sz="4" w:space="0" w:color="auto"/>
              <w:left w:val="single" w:sz="4" w:space="0" w:color="auto"/>
              <w:bottom w:val="single" w:sz="4" w:space="0" w:color="auto"/>
              <w:right w:val="single" w:sz="4" w:space="0" w:color="auto"/>
            </w:tcBorders>
          </w:tcPr>
          <w:p w:rsidR="00EA083E" w:rsidRDefault="00EA083E" w:rsidP="008E1DDE">
            <w:pPr>
              <w:rPr>
                <w:lang w:val="sr-Cyrl-CS"/>
              </w:rPr>
            </w:pPr>
            <w:r w:rsidRPr="00A06344">
              <w:rPr>
                <w:rFonts w:ascii="Times New Roman" w:eastAsia="Times New Roman" w:hAnsi="Times New Roman" w:cs="Times New Roman"/>
                <w:lang w:val="sr-Cyrl-CS"/>
              </w:rPr>
              <w:t>- Слушају; записују;  описују;  закључују;  решавају постављене  задатке   класификују, уочавају;  дефинишу.</w:t>
            </w:r>
          </w:p>
        </w:tc>
        <w:tc>
          <w:tcPr>
            <w:tcW w:w="1530" w:type="dxa"/>
            <w:gridSpan w:val="2"/>
            <w:tcBorders>
              <w:top w:val="single" w:sz="4" w:space="0" w:color="auto"/>
              <w:left w:val="single" w:sz="4" w:space="0" w:color="auto"/>
              <w:bottom w:val="single" w:sz="4" w:space="0" w:color="auto"/>
              <w:right w:val="single" w:sz="4" w:space="0" w:color="auto"/>
            </w:tcBorders>
          </w:tcPr>
          <w:p w:rsidR="00EA083E" w:rsidRDefault="00EA083E" w:rsidP="008E1DDE">
            <w:pPr>
              <w:rPr>
                <w:lang w:val="sr-Cyrl-CS"/>
              </w:rPr>
            </w:pPr>
            <w:r w:rsidRPr="00A06344">
              <w:rPr>
                <w:rFonts w:ascii="Times New Roman" w:hAnsi="Times New Roman" w:cs="Times New Roman"/>
                <w:lang w:val="sr-Cyrl-CS"/>
              </w:rPr>
              <w:t>Планира саджаје, наставна средства, методе и облике рада; припрема и користи наставна средства; упућује у рад; објашњава; описује; креира стимулативну атмосферу; мотивише ученике; координира и усмерава; вреднује и евидентира постигнућа ученика.</w:t>
            </w:r>
          </w:p>
        </w:tc>
      </w:tr>
      <w:tr w:rsidR="00EA083E" w:rsidTr="00756F9F">
        <w:trPr>
          <w:trHeight w:val="390"/>
        </w:trPr>
        <w:tc>
          <w:tcPr>
            <w:tcW w:w="13608" w:type="dxa"/>
            <w:gridSpan w:val="10"/>
            <w:tcBorders>
              <w:top w:val="single" w:sz="4" w:space="0" w:color="auto"/>
              <w:left w:val="single" w:sz="4" w:space="0" w:color="auto"/>
              <w:bottom w:val="single" w:sz="4" w:space="0" w:color="auto"/>
              <w:right w:val="single" w:sz="4" w:space="0" w:color="auto"/>
            </w:tcBorders>
          </w:tcPr>
          <w:p w:rsidR="00EA083E" w:rsidRDefault="00EA083E" w:rsidP="008E1DDE">
            <w:pPr>
              <w:rPr>
                <w:rFonts w:ascii="Times New Roman" w:hAnsi="Times New Roman" w:cs="Times New Roman"/>
              </w:rPr>
            </w:pPr>
          </w:p>
        </w:tc>
      </w:tr>
      <w:tr w:rsidR="00EA083E" w:rsidTr="00756F9F">
        <w:trPr>
          <w:trHeight w:val="390"/>
        </w:trPr>
        <w:tc>
          <w:tcPr>
            <w:tcW w:w="13608" w:type="dxa"/>
            <w:gridSpan w:val="10"/>
            <w:tcBorders>
              <w:top w:val="single" w:sz="4" w:space="0" w:color="auto"/>
              <w:left w:val="single" w:sz="4" w:space="0" w:color="auto"/>
              <w:bottom w:val="single" w:sz="4" w:space="0" w:color="auto"/>
              <w:right w:val="single" w:sz="4" w:space="0" w:color="auto"/>
            </w:tcBorders>
          </w:tcPr>
          <w:p w:rsidR="00EA083E" w:rsidRPr="00AA7D4A" w:rsidRDefault="00EA083E" w:rsidP="008E1DDE">
            <w:pPr>
              <w:rPr>
                <w:rFonts w:ascii="Times New Roman" w:hAnsi="Times New Roman" w:cs="Times New Roman"/>
              </w:rPr>
            </w:pPr>
            <w:r>
              <w:rPr>
                <w:rFonts w:ascii="Times New Roman" w:hAnsi="Times New Roman" w:cs="Times New Roman"/>
              </w:rPr>
              <w:t>НАЗИВ ПРЕДМЕТА         ИСТОРИЈА          ОБАВЕЗНИ         ДОПУНСКА      II разред друштвено језички смер</w:t>
            </w:r>
          </w:p>
        </w:tc>
      </w:tr>
      <w:tr w:rsidR="00EA083E" w:rsidTr="00756F9F">
        <w:trPr>
          <w:trHeight w:val="390"/>
        </w:trPr>
        <w:tc>
          <w:tcPr>
            <w:tcW w:w="2988" w:type="dxa"/>
            <w:vMerge w:val="restart"/>
            <w:tcBorders>
              <w:top w:val="single" w:sz="4" w:space="0" w:color="auto"/>
              <w:left w:val="single" w:sz="4" w:space="0" w:color="auto"/>
              <w:bottom w:val="single" w:sz="4" w:space="0" w:color="auto"/>
              <w:right w:val="single" w:sz="4" w:space="0" w:color="auto"/>
            </w:tcBorders>
          </w:tcPr>
          <w:p w:rsidR="00EA083E" w:rsidRDefault="00EA083E" w:rsidP="008E1DDE">
            <w:pPr>
              <w:rPr>
                <w:rFonts w:ascii="Times New Roman" w:hAnsi="Times New Roman" w:cs="Times New Roman"/>
                <w:sz w:val="32"/>
                <w:szCs w:val="32"/>
              </w:rPr>
            </w:pPr>
          </w:p>
          <w:p w:rsidR="00EA083E" w:rsidRPr="00FD140F" w:rsidRDefault="00EA083E" w:rsidP="008E1DDE">
            <w:pPr>
              <w:rPr>
                <w:rFonts w:ascii="Times New Roman" w:hAnsi="Times New Roman" w:cs="Times New Roman"/>
                <w:sz w:val="32"/>
                <w:szCs w:val="32"/>
                <w:lang w:val="sr-Cyrl-CS"/>
              </w:rPr>
            </w:pPr>
            <w:r w:rsidRPr="00FD140F">
              <w:rPr>
                <w:rFonts w:ascii="Times New Roman" w:hAnsi="Times New Roman" w:cs="Times New Roman"/>
                <w:sz w:val="32"/>
                <w:szCs w:val="32"/>
                <w:lang w:val="sr-Cyrl-CS"/>
              </w:rPr>
              <w:t>Циљ</w:t>
            </w:r>
          </w:p>
        </w:tc>
        <w:tc>
          <w:tcPr>
            <w:tcW w:w="5130" w:type="dxa"/>
            <w:gridSpan w:val="2"/>
            <w:vMerge w:val="restart"/>
            <w:tcBorders>
              <w:top w:val="single" w:sz="4" w:space="0" w:color="auto"/>
              <w:left w:val="single" w:sz="4" w:space="0" w:color="auto"/>
              <w:bottom w:val="single" w:sz="4" w:space="0" w:color="auto"/>
              <w:right w:val="single" w:sz="4" w:space="0" w:color="auto"/>
            </w:tcBorders>
          </w:tcPr>
          <w:p w:rsidR="00EA083E" w:rsidRDefault="00EA083E" w:rsidP="008E1DDE">
            <w:pPr>
              <w:rPr>
                <w:rFonts w:ascii="Times New Roman" w:hAnsi="Times New Roman" w:cs="Times New Roman"/>
                <w:sz w:val="32"/>
                <w:szCs w:val="32"/>
              </w:rPr>
            </w:pPr>
          </w:p>
          <w:p w:rsidR="00EA083E" w:rsidRPr="00FD140F" w:rsidRDefault="00EA083E" w:rsidP="008E1DDE">
            <w:pPr>
              <w:rPr>
                <w:rFonts w:ascii="Times New Roman" w:hAnsi="Times New Roman" w:cs="Times New Roman"/>
                <w:sz w:val="32"/>
                <w:szCs w:val="32"/>
                <w:lang w:val="sr-Cyrl-CS"/>
              </w:rPr>
            </w:pPr>
            <w:r w:rsidRPr="00FD140F">
              <w:rPr>
                <w:rFonts w:ascii="Times New Roman" w:hAnsi="Times New Roman" w:cs="Times New Roman"/>
                <w:sz w:val="32"/>
                <w:szCs w:val="32"/>
                <w:lang w:val="sr-Cyrl-CS"/>
              </w:rPr>
              <w:t>Садржај</w:t>
            </w:r>
          </w:p>
        </w:tc>
        <w:tc>
          <w:tcPr>
            <w:tcW w:w="1980" w:type="dxa"/>
            <w:gridSpan w:val="2"/>
            <w:vMerge w:val="restart"/>
            <w:tcBorders>
              <w:top w:val="single" w:sz="4" w:space="0" w:color="auto"/>
              <w:left w:val="single" w:sz="4" w:space="0" w:color="auto"/>
              <w:bottom w:val="single" w:sz="4" w:space="0" w:color="auto"/>
              <w:right w:val="single" w:sz="4" w:space="0" w:color="auto"/>
            </w:tcBorders>
          </w:tcPr>
          <w:p w:rsidR="00EA083E" w:rsidRPr="00FD140F" w:rsidRDefault="00EA083E" w:rsidP="008E1DDE">
            <w:pPr>
              <w:rPr>
                <w:rFonts w:ascii="Times New Roman" w:hAnsi="Times New Roman" w:cs="Times New Roman"/>
                <w:lang w:val="sr-Cyrl-CS"/>
              </w:rPr>
            </w:pPr>
            <w:r w:rsidRPr="00FD140F">
              <w:rPr>
                <w:rFonts w:ascii="Times New Roman" w:hAnsi="Times New Roman" w:cs="Times New Roman"/>
                <w:lang w:val="sr-Cyrl-CS"/>
              </w:rPr>
              <w:t>Начин остваривања</w:t>
            </w:r>
          </w:p>
        </w:tc>
        <w:tc>
          <w:tcPr>
            <w:tcW w:w="3510" w:type="dxa"/>
            <w:gridSpan w:val="5"/>
            <w:tcBorders>
              <w:top w:val="single" w:sz="4" w:space="0" w:color="auto"/>
              <w:left w:val="single" w:sz="4" w:space="0" w:color="auto"/>
              <w:bottom w:val="single" w:sz="4" w:space="0" w:color="auto"/>
              <w:right w:val="single" w:sz="4" w:space="0" w:color="auto"/>
            </w:tcBorders>
          </w:tcPr>
          <w:p w:rsidR="00EA083E" w:rsidRPr="00FD140F" w:rsidRDefault="00EA083E" w:rsidP="008E1DDE">
            <w:pPr>
              <w:rPr>
                <w:rFonts w:ascii="Times New Roman" w:hAnsi="Times New Roman" w:cs="Times New Roman"/>
                <w:lang w:val="sr-Cyrl-CS"/>
              </w:rPr>
            </w:pPr>
            <w:r w:rsidRPr="00FD140F">
              <w:rPr>
                <w:rFonts w:ascii="Times New Roman" w:hAnsi="Times New Roman" w:cs="Times New Roman"/>
                <w:lang w:val="sr-Cyrl-CS"/>
              </w:rPr>
              <w:t>Активности</w:t>
            </w:r>
          </w:p>
        </w:tc>
      </w:tr>
      <w:tr w:rsidR="00EA083E" w:rsidTr="00756F9F">
        <w:trPr>
          <w:trHeight w:val="405"/>
        </w:trPr>
        <w:tc>
          <w:tcPr>
            <w:tcW w:w="2988" w:type="dxa"/>
            <w:vMerge/>
            <w:tcBorders>
              <w:top w:val="single" w:sz="4" w:space="0" w:color="auto"/>
              <w:left w:val="single" w:sz="4" w:space="0" w:color="auto"/>
              <w:bottom w:val="single" w:sz="4" w:space="0" w:color="auto"/>
              <w:right w:val="single" w:sz="4" w:space="0" w:color="auto"/>
            </w:tcBorders>
          </w:tcPr>
          <w:p w:rsidR="00EA083E" w:rsidRDefault="00EA083E" w:rsidP="008E1DDE">
            <w:pPr>
              <w:rPr>
                <w:lang w:val="sr-Cyrl-CS"/>
              </w:rPr>
            </w:pPr>
          </w:p>
        </w:tc>
        <w:tc>
          <w:tcPr>
            <w:tcW w:w="5130" w:type="dxa"/>
            <w:gridSpan w:val="2"/>
            <w:vMerge/>
            <w:tcBorders>
              <w:top w:val="single" w:sz="4" w:space="0" w:color="auto"/>
              <w:left w:val="single" w:sz="4" w:space="0" w:color="auto"/>
              <w:bottom w:val="single" w:sz="4" w:space="0" w:color="auto"/>
              <w:right w:val="single" w:sz="4" w:space="0" w:color="auto"/>
            </w:tcBorders>
          </w:tcPr>
          <w:p w:rsidR="00EA083E" w:rsidRDefault="00EA083E" w:rsidP="008E1DDE">
            <w:pPr>
              <w:rPr>
                <w:lang w:val="sr-Cyrl-CS"/>
              </w:rPr>
            </w:pPr>
          </w:p>
        </w:tc>
        <w:tc>
          <w:tcPr>
            <w:tcW w:w="1980" w:type="dxa"/>
            <w:gridSpan w:val="2"/>
            <w:vMerge/>
            <w:tcBorders>
              <w:top w:val="single" w:sz="4" w:space="0" w:color="auto"/>
              <w:left w:val="single" w:sz="4" w:space="0" w:color="auto"/>
              <w:bottom w:val="single" w:sz="4" w:space="0" w:color="auto"/>
              <w:right w:val="single" w:sz="4" w:space="0" w:color="auto"/>
            </w:tcBorders>
          </w:tcPr>
          <w:p w:rsidR="00EA083E" w:rsidRDefault="00EA083E" w:rsidP="008E1DDE">
            <w:pPr>
              <w:rPr>
                <w:lang w:val="sr-Cyrl-CS"/>
              </w:rPr>
            </w:pPr>
          </w:p>
        </w:tc>
        <w:tc>
          <w:tcPr>
            <w:tcW w:w="1980" w:type="dxa"/>
            <w:gridSpan w:val="3"/>
            <w:tcBorders>
              <w:top w:val="single" w:sz="4" w:space="0" w:color="auto"/>
              <w:left w:val="single" w:sz="4" w:space="0" w:color="auto"/>
              <w:bottom w:val="single" w:sz="4" w:space="0" w:color="auto"/>
              <w:right w:val="single" w:sz="4" w:space="0" w:color="auto"/>
            </w:tcBorders>
          </w:tcPr>
          <w:p w:rsidR="00EA083E" w:rsidRPr="00FD140F" w:rsidRDefault="00EA083E" w:rsidP="008E1DDE">
            <w:pPr>
              <w:rPr>
                <w:rFonts w:ascii="Times New Roman" w:hAnsi="Times New Roman" w:cs="Times New Roman"/>
                <w:lang w:val="sr-Cyrl-CS"/>
              </w:rPr>
            </w:pPr>
            <w:r w:rsidRPr="00FD140F">
              <w:rPr>
                <w:rFonts w:ascii="Times New Roman" w:hAnsi="Times New Roman" w:cs="Times New Roman"/>
                <w:lang w:val="sr-Cyrl-CS"/>
              </w:rPr>
              <w:t>ученика</w:t>
            </w:r>
          </w:p>
        </w:tc>
        <w:tc>
          <w:tcPr>
            <w:tcW w:w="1530" w:type="dxa"/>
            <w:gridSpan w:val="2"/>
            <w:tcBorders>
              <w:top w:val="single" w:sz="4" w:space="0" w:color="auto"/>
              <w:left w:val="single" w:sz="4" w:space="0" w:color="auto"/>
              <w:bottom w:val="single" w:sz="4" w:space="0" w:color="auto"/>
              <w:right w:val="single" w:sz="4" w:space="0" w:color="auto"/>
            </w:tcBorders>
          </w:tcPr>
          <w:p w:rsidR="00EA083E" w:rsidRPr="00FD140F" w:rsidRDefault="00EA083E" w:rsidP="008E1DDE">
            <w:pPr>
              <w:rPr>
                <w:rFonts w:ascii="Times New Roman" w:hAnsi="Times New Roman" w:cs="Times New Roman"/>
                <w:lang w:val="sr-Cyrl-CS"/>
              </w:rPr>
            </w:pPr>
            <w:r w:rsidRPr="00FD140F">
              <w:rPr>
                <w:rFonts w:ascii="Times New Roman" w:hAnsi="Times New Roman" w:cs="Times New Roman"/>
                <w:lang w:val="sr-Cyrl-CS"/>
              </w:rPr>
              <w:t>наставника</w:t>
            </w:r>
          </w:p>
        </w:tc>
      </w:tr>
      <w:tr w:rsidR="00EA083E" w:rsidTr="00756F9F">
        <w:tc>
          <w:tcPr>
            <w:tcW w:w="2988" w:type="dxa"/>
            <w:tcBorders>
              <w:top w:val="single" w:sz="4" w:space="0" w:color="auto"/>
              <w:left w:val="single" w:sz="4" w:space="0" w:color="auto"/>
              <w:bottom w:val="single" w:sz="4" w:space="0" w:color="auto"/>
              <w:right w:val="single" w:sz="4" w:space="0" w:color="auto"/>
            </w:tcBorders>
          </w:tcPr>
          <w:p w:rsidR="00EA083E" w:rsidRPr="00FD140F" w:rsidRDefault="00EA083E" w:rsidP="008E1DDE">
            <w:pPr>
              <w:rPr>
                <w:rFonts w:ascii="Times New Roman" w:eastAsia="Times New Roman" w:hAnsi="Times New Roman" w:cs="Times New Roman"/>
                <w:sz w:val="20"/>
                <w:szCs w:val="20"/>
                <w:lang w:val="sr-Cyrl-CS"/>
              </w:rPr>
            </w:pPr>
            <w:r w:rsidRPr="00FD140F">
              <w:rPr>
                <w:rFonts w:ascii="Times New Roman" w:eastAsia="Times New Roman" w:hAnsi="Times New Roman" w:cs="Times New Roman"/>
                <w:sz w:val="20"/>
                <w:szCs w:val="20"/>
                <w:lang w:val="sr-Cyrl-CS"/>
              </w:rPr>
              <w:t>стицање знања о временским оквирима средњег века и основним одликама тог раздобља</w:t>
            </w:r>
          </w:p>
          <w:p w:rsidR="00EA083E" w:rsidRPr="00FD140F" w:rsidRDefault="00EA083E" w:rsidP="008E1DDE">
            <w:pPr>
              <w:rPr>
                <w:rFonts w:ascii="Times New Roman" w:eastAsia="Times New Roman" w:hAnsi="Times New Roman" w:cs="Times New Roman"/>
                <w:sz w:val="20"/>
                <w:szCs w:val="20"/>
                <w:lang w:val="sr-Cyrl-CS"/>
              </w:rPr>
            </w:pPr>
          </w:p>
          <w:p w:rsidR="00EA083E" w:rsidRPr="00FD140F" w:rsidRDefault="00EA083E" w:rsidP="008E1DDE">
            <w:pPr>
              <w:rPr>
                <w:rFonts w:ascii="Times New Roman" w:eastAsia="Times New Roman" w:hAnsi="Times New Roman" w:cs="Times New Roman"/>
                <w:sz w:val="20"/>
                <w:szCs w:val="20"/>
                <w:lang w:val="sr-Cyrl-CS"/>
              </w:rPr>
            </w:pPr>
            <w:r w:rsidRPr="00FD140F">
              <w:rPr>
                <w:rFonts w:ascii="Times New Roman" w:eastAsia="Times New Roman" w:hAnsi="Times New Roman" w:cs="Times New Roman"/>
                <w:sz w:val="20"/>
                <w:szCs w:val="20"/>
                <w:lang w:val="sr-Cyrl-CS"/>
              </w:rPr>
              <w:t xml:space="preserve">- уочавање основних карактеристика историјских споменика средњег века </w:t>
            </w:r>
          </w:p>
          <w:p w:rsidR="00EA083E" w:rsidRPr="00FD140F" w:rsidRDefault="00EA083E" w:rsidP="008E1DDE">
            <w:pPr>
              <w:rPr>
                <w:rFonts w:ascii="Times New Roman" w:eastAsia="Times New Roman" w:hAnsi="Times New Roman" w:cs="Times New Roman"/>
                <w:sz w:val="20"/>
                <w:szCs w:val="20"/>
                <w:lang w:val="sr-Cyrl-CS"/>
              </w:rPr>
            </w:pPr>
          </w:p>
          <w:p w:rsidR="00EA083E" w:rsidRPr="00FD140F" w:rsidRDefault="00EA083E" w:rsidP="008E1DDE">
            <w:pPr>
              <w:rPr>
                <w:rFonts w:ascii="Times New Roman" w:eastAsia="Times New Roman" w:hAnsi="Times New Roman" w:cs="Times New Roman"/>
                <w:sz w:val="20"/>
                <w:szCs w:val="20"/>
                <w:lang w:val="sr-Cyrl-CS"/>
              </w:rPr>
            </w:pPr>
            <w:r w:rsidRPr="00FD140F">
              <w:rPr>
                <w:rFonts w:ascii="Times New Roman" w:eastAsia="Times New Roman" w:hAnsi="Times New Roman" w:cs="Times New Roman"/>
                <w:sz w:val="20"/>
                <w:szCs w:val="20"/>
                <w:lang w:val="sr-Cyrl-CS"/>
              </w:rPr>
              <w:lastRenderedPageBreak/>
              <w:t>-оспособљавање ученика за коришћење историјске карте</w:t>
            </w:r>
          </w:p>
          <w:p w:rsidR="00EA083E" w:rsidRPr="00FD140F" w:rsidRDefault="00EA083E" w:rsidP="008E1DDE">
            <w:pPr>
              <w:rPr>
                <w:rFonts w:ascii="Times New Roman" w:eastAsia="Times New Roman" w:hAnsi="Times New Roman" w:cs="Times New Roman"/>
                <w:sz w:val="20"/>
                <w:szCs w:val="20"/>
                <w:lang w:val="sr-Cyrl-CS"/>
              </w:rPr>
            </w:pPr>
          </w:p>
          <w:p w:rsidR="00EA083E" w:rsidRPr="00FD140F" w:rsidRDefault="00EA083E" w:rsidP="008E1DDE">
            <w:pPr>
              <w:rPr>
                <w:rFonts w:ascii="Times New Roman" w:eastAsia="Times New Roman" w:hAnsi="Times New Roman" w:cs="Times New Roman"/>
                <w:sz w:val="20"/>
                <w:szCs w:val="20"/>
                <w:lang w:val="sr-Cyrl-CS"/>
              </w:rPr>
            </w:pPr>
            <w:r w:rsidRPr="00FD140F">
              <w:rPr>
                <w:rFonts w:ascii="Times New Roman" w:eastAsia="Times New Roman" w:hAnsi="Times New Roman" w:cs="Times New Roman"/>
                <w:sz w:val="20"/>
                <w:szCs w:val="20"/>
                <w:lang w:val="sr-Cyrl-CS"/>
              </w:rPr>
              <w:t>-разумвање појма сеобе</w:t>
            </w:r>
          </w:p>
          <w:p w:rsidR="00EA083E" w:rsidRPr="00FD140F" w:rsidRDefault="00EA083E" w:rsidP="008E1DDE">
            <w:pPr>
              <w:rPr>
                <w:rFonts w:ascii="Times New Roman" w:eastAsia="Times New Roman" w:hAnsi="Times New Roman" w:cs="Times New Roman"/>
                <w:sz w:val="20"/>
                <w:szCs w:val="20"/>
                <w:lang w:val="sr-Cyrl-CS"/>
              </w:rPr>
            </w:pPr>
          </w:p>
          <w:p w:rsidR="00EA083E" w:rsidRPr="00FD140F" w:rsidRDefault="00EA083E" w:rsidP="008E1DDE">
            <w:pPr>
              <w:rPr>
                <w:rFonts w:ascii="Times New Roman" w:eastAsia="Times New Roman" w:hAnsi="Times New Roman" w:cs="Times New Roman"/>
                <w:sz w:val="20"/>
                <w:szCs w:val="20"/>
                <w:lang w:val="sr-Cyrl-CS"/>
              </w:rPr>
            </w:pPr>
            <w:r w:rsidRPr="00FD140F">
              <w:rPr>
                <w:rFonts w:ascii="Times New Roman" w:eastAsia="Times New Roman" w:hAnsi="Times New Roman" w:cs="Times New Roman"/>
                <w:sz w:val="20"/>
                <w:szCs w:val="20"/>
                <w:lang w:val="sr-Cyrl-CS"/>
              </w:rPr>
              <w:t>-упознавање са најразвијенијим државама средњег века</w:t>
            </w:r>
          </w:p>
          <w:p w:rsidR="00EA083E" w:rsidRPr="00FD140F" w:rsidRDefault="00EA083E" w:rsidP="008E1DDE">
            <w:pPr>
              <w:rPr>
                <w:rFonts w:ascii="Times New Roman" w:eastAsia="Times New Roman" w:hAnsi="Times New Roman" w:cs="Times New Roman"/>
                <w:sz w:val="20"/>
                <w:szCs w:val="20"/>
                <w:lang w:val="sr-Cyrl-CS"/>
              </w:rPr>
            </w:pPr>
          </w:p>
          <w:p w:rsidR="00EA083E" w:rsidRPr="00FD140F" w:rsidRDefault="00EA083E" w:rsidP="008E1DDE">
            <w:pPr>
              <w:rPr>
                <w:rFonts w:ascii="Times New Roman" w:eastAsia="Times New Roman" w:hAnsi="Times New Roman" w:cs="Times New Roman"/>
                <w:sz w:val="20"/>
                <w:szCs w:val="20"/>
                <w:lang w:val="sr-Cyrl-CS"/>
              </w:rPr>
            </w:pPr>
            <w:r w:rsidRPr="00FD140F">
              <w:rPr>
                <w:rFonts w:ascii="Times New Roman" w:eastAsia="Times New Roman" w:hAnsi="Times New Roman" w:cs="Times New Roman"/>
                <w:sz w:val="20"/>
                <w:szCs w:val="20"/>
                <w:lang w:val="sr-Cyrl-CS"/>
              </w:rPr>
              <w:t>-познавање основних елемената хришћанске цркве</w:t>
            </w:r>
            <w:r w:rsidRPr="00FD140F">
              <w:rPr>
                <w:rFonts w:ascii="Times New Roman" w:eastAsia="Times New Roman" w:hAnsi="Times New Roman" w:cs="Times New Roman"/>
                <w:sz w:val="20"/>
                <w:szCs w:val="20"/>
                <w:lang w:val="sr-Cyrl-CS"/>
              </w:rPr>
              <w:br/>
            </w:r>
          </w:p>
          <w:p w:rsidR="00EA083E" w:rsidRPr="00FD140F" w:rsidRDefault="00EA083E" w:rsidP="008E1DDE">
            <w:pPr>
              <w:rPr>
                <w:rFonts w:ascii="Times New Roman" w:eastAsia="Times New Roman" w:hAnsi="Times New Roman" w:cs="Times New Roman"/>
                <w:sz w:val="20"/>
                <w:szCs w:val="20"/>
                <w:lang w:val="sr-Cyrl-CS"/>
              </w:rPr>
            </w:pPr>
            <w:r w:rsidRPr="00FD140F">
              <w:rPr>
                <w:rFonts w:ascii="Times New Roman" w:eastAsia="Times New Roman" w:hAnsi="Times New Roman" w:cs="Times New Roman"/>
                <w:sz w:val="20"/>
                <w:szCs w:val="20"/>
                <w:lang w:val="sr-Cyrl-CS"/>
              </w:rPr>
              <w:t>-стицање елементарних знања о настанку и особинама исламске религије</w:t>
            </w:r>
          </w:p>
          <w:p w:rsidR="00EA083E" w:rsidRPr="00FD140F" w:rsidRDefault="00EA083E" w:rsidP="008E1DDE">
            <w:pPr>
              <w:rPr>
                <w:rFonts w:ascii="Times New Roman" w:eastAsia="Times New Roman" w:hAnsi="Times New Roman" w:cs="Times New Roman"/>
                <w:sz w:val="20"/>
                <w:szCs w:val="20"/>
                <w:lang w:val="sr-Cyrl-CS"/>
              </w:rPr>
            </w:pPr>
          </w:p>
          <w:p w:rsidR="00EA083E" w:rsidRPr="00FD140F" w:rsidRDefault="00EA083E" w:rsidP="008E1DDE">
            <w:pPr>
              <w:rPr>
                <w:rFonts w:ascii="Times New Roman" w:eastAsia="Times New Roman" w:hAnsi="Times New Roman" w:cs="Times New Roman"/>
                <w:sz w:val="20"/>
                <w:szCs w:val="20"/>
                <w:lang w:val="sr-Cyrl-CS"/>
              </w:rPr>
            </w:pPr>
            <w:r w:rsidRPr="00FD140F">
              <w:rPr>
                <w:rFonts w:ascii="Times New Roman" w:eastAsia="Times New Roman" w:hAnsi="Times New Roman" w:cs="Times New Roman"/>
                <w:sz w:val="20"/>
                <w:szCs w:val="20"/>
                <w:lang w:val="sr-Cyrl-CS"/>
              </w:rPr>
              <w:t>-оспособљавање ученика за коришћење историјске карте</w:t>
            </w:r>
            <w:r w:rsidRPr="00FD140F">
              <w:rPr>
                <w:rFonts w:ascii="Times New Roman" w:eastAsia="Times New Roman" w:hAnsi="Times New Roman" w:cs="Times New Roman"/>
                <w:sz w:val="20"/>
                <w:szCs w:val="20"/>
                <w:lang w:val="sr-Cyrl-CS"/>
              </w:rPr>
              <w:br/>
            </w:r>
          </w:p>
          <w:p w:rsidR="00EA083E" w:rsidRPr="00FD140F" w:rsidRDefault="00EA083E" w:rsidP="008E1DDE">
            <w:pPr>
              <w:rPr>
                <w:rFonts w:ascii="Times New Roman" w:eastAsia="Times New Roman" w:hAnsi="Times New Roman" w:cs="Times New Roman"/>
                <w:sz w:val="20"/>
                <w:szCs w:val="20"/>
                <w:lang w:val="sr-Cyrl-CS"/>
              </w:rPr>
            </w:pPr>
            <w:r w:rsidRPr="00FD140F">
              <w:rPr>
                <w:rFonts w:ascii="Times New Roman" w:eastAsia="Times New Roman" w:hAnsi="Times New Roman" w:cs="Times New Roman"/>
                <w:sz w:val="20"/>
                <w:szCs w:val="20"/>
                <w:lang w:val="sr-Cyrl-CS"/>
              </w:rPr>
              <w:t>-упознавање са пореклом Срба</w:t>
            </w:r>
          </w:p>
          <w:p w:rsidR="00EA083E" w:rsidRPr="0011116F" w:rsidRDefault="00EA083E" w:rsidP="008E1DDE">
            <w:pPr>
              <w:rPr>
                <w:sz w:val="18"/>
                <w:szCs w:val="18"/>
              </w:rPr>
            </w:pPr>
          </w:p>
          <w:p w:rsidR="00EA083E" w:rsidRDefault="00EA083E" w:rsidP="008E1DDE">
            <w:pPr>
              <w:rPr>
                <w:lang w:val="sr-Cyrl-CS"/>
              </w:rPr>
            </w:pPr>
          </w:p>
        </w:tc>
        <w:tc>
          <w:tcPr>
            <w:tcW w:w="5130" w:type="dxa"/>
            <w:gridSpan w:val="2"/>
            <w:tcBorders>
              <w:top w:val="single" w:sz="4" w:space="0" w:color="auto"/>
              <w:left w:val="single" w:sz="4" w:space="0" w:color="auto"/>
              <w:bottom w:val="single" w:sz="4" w:space="0" w:color="auto"/>
              <w:right w:val="single" w:sz="4" w:space="0" w:color="auto"/>
            </w:tcBorders>
          </w:tcPr>
          <w:p w:rsidR="00EA083E" w:rsidRPr="00ED04FD" w:rsidRDefault="00EA083E" w:rsidP="008E1DDE">
            <w:pPr>
              <w:rPr>
                <w:rFonts w:ascii="Times New Roman" w:eastAsia="Times New Roman" w:hAnsi="Times New Roman" w:cs="Times New Roman"/>
                <w:sz w:val="20"/>
                <w:szCs w:val="20"/>
              </w:rPr>
            </w:pPr>
            <w:r w:rsidRPr="00ED04FD">
              <w:rPr>
                <w:rFonts w:ascii="Times New Roman" w:eastAsia="Times New Roman" w:hAnsi="Times New Roman" w:cs="Times New Roman"/>
                <w:sz w:val="20"/>
                <w:szCs w:val="20"/>
              </w:rPr>
              <w:lastRenderedPageBreak/>
              <w:t>Основне одлике средњег века (појам "средњи век", хронолошки и просторни оквири).</w:t>
            </w:r>
            <w:r w:rsidRPr="00ED04FD">
              <w:rPr>
                <w:rFonts w:ascii="Times New Roman" w:eastAsia="Times New Roman" w:hAnsi="Times New Roman" w:cs="Times New Roman"/>
                <w:sz w:val="20"/>
                <w:szCs w:val="20"/>
              </w:rPr>
              <w:br/>
              <w:t>Настанак феудалног друштва (формирање феудалне друштвене структуре - витезови и кметови)</w:t>
            </w:r>
            <w:r w:rsidRPr="00ED04FD">
              <w:rPr>
                <w:rFonts w:ascii="Times New Roman" w:eastAsia="Times New Roman" w:hAnsi="Times New Roman" w:cs="Times New Roman"/>
                <w:sz w:val="20"/>
                <w:szCs w:val="20"/>
              </w:rPr>
              <w:br/>
              <w:t>Основни историјски извори за историју средњег века (писани - повеље, писма, записи, натписи, хронике, летописи, житија светих, биографије владара...; материјални - предмети, новац, печати, ликовна уметност, архитектура...).</w:t>
            </w:r>
            <w:r w:rsidRPr="00ED04FD">
              <w:rPr>
                <w:rFonts w:ascii="Times New Roman" w:eastAsia="Times New Roman" w:hAnsi="Times New Roman" w:cs="Times New Roman"/>
                <w:sz w:val="20"/>
                <w:szCs w:val="20"/>
              </w:rPr>
              <w:br/>
              <w:t xml:space="preserve">Велика сеоба народа и Франачка држава (германске државе на територији Западног римског царства, христијанизација Германа, Карло Велики, улога </w:t>
            </w:r>
            <w:r w:rsidRPr="00ED04FD">
              <w:rPr>
                <w:rFonts w:ascii="Times New Roman" w:eastAsia="Times New Roman" w:hAnsi="Times New Roman" w:cs="Times New Roman"/>
                <w:sz w:val="20"/>
                <w:szCs w:val="20"/>
              </w:rPr>
              <w:lastRenderedPageBreak/>
              <w:t>Викинга).Хришћанска црква (црквена организација, монаштво, манастири као средишта раносредњовековне културе и писмености, процеси покрштавања, Велики раскол и његове последице).</w:t>
            </w:r>
            <w:r w:rsidRPr="00ED04FD">
              <w:rPr>
                <w:rFonts w:ascii="Times New Roman" w:eastAsia="Times New Roman" w:hAnsi="Times New Roman" w:cs="Times New Roman"/>
                <w:sz w:val="20"/>
                <w:szCs w:val="20"/>
              </w:rPr>
              <w:br/>
              <w:t>Византија до XII века (грчко и римско наслеђе, Константин Велики, оснивање Цариграда, Јустинијан I и покушаји обнове Римског царства,  привредни, културни и верски утицај на суседне народе - Бугаре, Србе, Русе...).</w:t>
            </w:r>
          </w:p>
          <w:p w:rsidR="00EA083E" w:rsidRDefault="00EA083E" w:rsidP="008E1DDE">
            <w:pPr>
              <w:rPr>
                <w:lang w:val="sr-Cyrl-CS"/>
              </w:rPr>
            </w:pPr>
            <w:r w:rsidRPr="00ED04FD">
              <w:rPr>
                <w:rFonts w:ascii="Times New Roman" w:eastAsia="Times New Roman" w:hAnsi="Times New Roman" w:cs="Times New Roman"/>
                <w:sz w:val="20"/>
                <w:szCs w:val="20"/>
              </w:rPr>
              <w:t>Исламски свет у раном средњем веку (Мухамед - појава исламске религије, настајање муслиманске државе у Арабији и арапска освајања, особеност државног и друштвеног уређења, распад јединствене државе, арапско-исламска култура и њен утицај на културу народа Европе).</w:t>
            </w:r>
            <w:r w:rsidRPr="00ED04FD">
              <w:rPr>
                <w:rFonts w:ascii="Times New Roman" w:eastAsia="Times New Roman" w:hAnsi="Times New Roman" w:cs="Times New Roman"/>
                <w:sz w:val="20"/>
                <w:szCs w:val="20"/>
              </w:rPr>
              <w:br/>
              <w:t>Словени и њихово насељавање Балканског полуострва (живот Старих Словена у прапостојбини, словенски обичаји и веровања, узроци и правци сеобе, насељавање Балканског полуострва).</w:t>
            </w:r>
          </w:p>
        </w:tc>
        <w:tc>
          <w:tcPr>
            <w:tcW w:w="1980" w:type="dxa"/>
            <w:gridSpan w:val="2"/>
            <w:tcBorders>
              <w:top w:val="single" w:sz="4" w:space="0" w:color="auto"/>
              <w:left w:val="single" w:sz="4" w:space="0" w:color="auto"/>
              <w:bottom w:val="single" w:sz="4" w:space="0" w:color="auto"/>
              <w:right w:val="single" w:sz="4" w:space="0" w:color="auto"/>
            </w:tcBorders>
          </w:tcPr>
          <w:p w:rsidR="00EA083E" w:rsidRPr="00FD140F" w:rsidRDefault="00EA083E" w:rsidP="008E1DDE">
            <w:pPr>
              <w:rPr>
                <w:rFonts w:ascii="Times New Roman" w:hAnsi="Times New Roman" w:cs="Times New Roman"/>
                <w:lang w:val="sr-Cyrl-CS"/>
              </w:rPr>
            </w:pPr>
            <w:r w:rsidRPr="00FD140F">
              <w:rPr>
                <w:rFonts w:ascii="Times New Roman" w:hAnsi="Times New Roman" w:cs="Times New Roman"/>
              </w:rPr>
              <w:lastRenderedPageBreak/>
              <w:t xml:space="preserve">Монолошко-дијлошка, демостративна и илустративна метода; анализа слика и фотографија из уџбеника, </w:t>
            </w:r>
            <w:r w:rsidRPr="00FD140F">
              <w:rPr>
                <w:rFonts w:ascii="Times New Roman" w:hAnsi="Times New Roman" w:cs="Times New Roman"/>
              </w:rPr>
              <w:lastRenderedPageBreak/>
              <w:t>енциклопедија и интернета</w:t>
            </w:r>
          </w:p>
        </w:tc>
        <w:tc>
          <w:tcPr>
            <w:tcW w:w="1980" w:type="dxa"/>
            <w:gridSpan w:val="3"/>
            <w:tcBorders>
              <w:top w:val="single" w:sz="4" w:space="0" w:color="auto"/>
              <w:left w:val="single" w:sz="4" w:space="0" w:color="auto"/>
              <w:bottom w:val="single" w:sz="4" w:space="0" w:color="auto"/>
              <w:right w:val="single" w:sz="4" w:space="0" w:color="auto"/>
            </w:tcBorders>
          </w:tcPr>
          <w:p w:rsidR="00EA083E" w:rsidRPr="00FD140F" w:rsidRDefault="00EA083E" w:rsidP="008E1DDE">
            <w:pPr>
              <w:tabs>
                <w:tab w:val="left" w:pos="144"/>
                <w:tab w:val="left" w:pos="2124"/>
              </w:tabs>
              <w:ind w:left="113" w:right="113"/>
              <w:rPr>
                <w:rFonts w:ascii="Times New Roman" w:eastAsia="Times New Roman" w:hAnsi="Times New Roman" w:cs="Times New Roman"/>
                <w:lang w:val="sr-Cyrl-CS"/>
              </w:rPr>
            </w:pPr>
            <w:r w:rsidRPr="00FD140F">
              <w:rPr>
                <w:rFonts w:ascii="Times New Roman" w:eastAsia="Times New Roman" w:hAnsi="Times New Roman" w:cs="Times New Roman"/>
                <w:lang w:val="sr-Cyrl-CS"/>
              </w:rPr>
              <w:lastRenderedPageBreak/>
              <w:t xml:space="preserve">анализирају,  закључују; примењују ; повезују; слушају; записују; уочавају; </w:t>
            </w:r>
          </w:p>
          <w:p w:rsidR="00EA083E" w:rsidRDefault="00EA083E" w:rsidP="008E1DDE">
            <w:pPr>
              <w:rPr>
                <w:lang w:val="sr-Cyrl-CS"/>
              </w:rPr>
            </w:pPr>
            <w:r w:rsidRPr="00FD140F">
              <w:rPr>
                <w:rFonts w:ascii="Times New Roman" w:eastAsia="Times New Roman" w:hAnsi="Times New Roman" w:cs="Times New Roman"/>
                <w:lang w:val="sr-Cyrl-CS"/>
              </w:rPr>
              <w:t xml:space="preserve">сарађују у оквиру групе; разликују; </w:t>
            </w:r>
            <w:r w:rsidRPr="00FD140F">
              <w:rPr>
                <w:rFonts w:ascii="Times New Roman" w:eastAsia="Times New Roman" w:hAnsi="Times New Roman" w:cs="Times New Roman"/>
                <w:lang w:val="sr-Cyrl-CS"/>
              </w:rPr>
              <w:lastRenderedPageBreak/>
              <w:t>истражују; дефинишу; класификују; решавају тестове; илуструју</w:t>
            </w:r>
          </w:p>
        </w:tc>
        <w:tc>
          <w:tcPr>
            <w:tcW w:w="1530" w:type="dxa"/>
            <w:gridSpan w:val="2"/>
            <w:tcBorders>
              <w:top w:val="single" w:sz="4" w:space="0" w:color="auto"/>
              <w:left w:val="single" w:sz="4" w:space="0" w:color="auto"/>
              <w:bottom w:val="single" w:sz="4" w:space="0" w:color="auto"/>
              <w:right w:val="single" w:sz="4" w:space="0" w:color="auto"/>
            </w:tcBorders>
          </w:tcPr>
          <w:p w:rsidR="00EA083E" w:rsidRPr="00FD140F" w:rsidRDefault="00EA083E" w:rsidP="008E1DDE">
            <w:pPr>
              <w:rPr>
                <w:rFonts w:ascii="Times New Roman" w:hAnsi="Times New Roman" w:cs="Times New Roman"/>
              </w:rPr>
            </w:pPr>
            <w:r w:rsidRPr="00FD140F">
              <w:rPr>
                <w:rFonts w:ascii="Times New Roman" w:hAnsi="Times New Roman" w:cs="Times New Roman"/>
                <w:lang w:val="sr-Cyrl-CS"/>
              </w:rPr>
              <w:lastRenderedPageBreak/>
              <w:t xml:space="preserve">Планира саджаје, наставна средства, методе и облике рада; припрема и користи наставна средства; </w:t>
            </w:r>
            <w:r w:rsidRPr="00FD140F">
              <w:rPr>
                <w:rFonts w:ascii="Times New Roman" w:hAnsi="Times New Roman" w:cs="Times New Roman"/>
                <w:lang w:val="sr-Cyrl-CS"/>
              </w:rPr>
              <w:lastRenderedPageBreak/>
              <w:t>упућује у рад; објашњава; описује; креира стимулативну атмосферу; мотивише ученике; координира и усмерава; вреднује и евидентира постигнућа ученика.</w:t>
            </w:r>
          </w:p>
          <w:p w:rsidR="00EA083E" w:rsidRDefault="00EA083E" w:rsidP="008E1DDE">
            <w:pPr>
              <w:rPr>
                <w:lang w:val="sr-Cyrl-CS"/>
              </w:rPr>
            </w:pPr>
          </w:p>
        </w:tc>
      </w:tr>
    </w:tbl>
    <w:p w:rsidR="00EA083E" w:rsidRDefault="00EA083E" w:rsidP="00EA083E">
      <w:pPr>
        <w:rPr>
          <w:lang w:val="sr-Cyrl-CS"/>
        </w:rPr>
      </w:pPr>
    </w:p>
    <w:p w:rsidR="00EA083E" w:rsidRDefault="00EA083E" w:rsidP="00EA083E">
      <w:pPr>
        <w:rPr>
          <w:lang w:val="sr-Cyrl-CS"/>
        </w:rPr>
        <w:sectPr w:rsidR="00EA083E" w:rsidSect="008E1DDE">
          <w:pgSz w:w="15840" w:h="12240" w:orient="landscape"/>
          <w:pgMar w:top="1440" w:right="1440" w:bottom="1440" w:left="1440" w:header="720" w:footer="720" w:gutter="0"/>
          <w:cols w:space="720"/>
          <w:docGrid w:linePitch="360"/>
        </w:sectPr>
      </w:pPr>
    </w:p>
    <w:tbl>
      <w:tblPr>
        <w:tblW w:w="1369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3"/>
        <w:gridCol w:w="6600"/>
        <w:gridCol w:w="1737"/>
        <w:gridCol w:w="1568"/>
        <w:gridCol w:w="1650"/>
      </w:tblGrid>
      <w:tr w:rsidR="00EA083E" w:rsidRPr="00013F34" w:rsidTr="00756F9F">
        <w:trPr>
          <w:trHeight w:val="390"/>
        </w:trPr>
        <w:tc>
          <w:tcPr>
            <w:tcW w:w="13698" w:type="dxa"/>
            <w:gridSpan w:val="5"/>
          </w:tcPr>
          <w:p w:rsidR="00EA083E" w:rsidRPr="00AA7D4A" w:rsidRDefault="00EA083E" w:rsidP="008E1DDE">
            <w:pPr>
              <w:rPr>
                <w:rFonts w:ascii="Times New Roman" w:hAnsi="Times New Roman" w:cs="Times New Roman"/>
              </w:rPr>
            </w:pPr>
            <w:r>
              <w:rPr>
                <w:rFonts w:ascii="Times New Roman" w:hAnsi="Times New Roman" w:cs="Times New Roman"/>
              </w:rPr>
              <w:lastRenderedPageBreak/>
              <w:t xml:space="preserve">НАЗИВ ПРЕДМЕТА         ИСТОРИЈА          ОБАВЕЗНИ         ДОПУНСКА        </w:t>
            </w:r>
          </w:p>
        </w:tc>
      </w:tr>
      <w:tr w:rsidR="00EA083E" w:rsidRPr="00013F34" w:rsidTr="00756F9F">
        <w:trPr>
          <w:trHeight w:val="390"/>
        </w:trPr>
        <w:tc>
          <w:tcPr>
            <w:tcW w:w="2165" w:type="dxa"/>
            <w:vMerge w:val="restart"/>
          </w:tcPr>
          <w:p w:rsidR="00EA083E" w:rsidRDefault="00EA083E" w:rsidP="008E1DDE">
            <w:pPr>
              <w:rPr>
                <w:rFonts w:ascii="Times New Roman" w:hAnsi="Times New Roman" w:cs="Times New Roman"/>
                <w:sz w:val="32"/>
                <w:szCs w:val="32"/>
              </w:rPr>
            </w:pPr>
          </w:p>
          <w:p w:rsidR="00EA083E" w:rsidRPr="00013F34" w:rsidRDefault="00EA083E" w:rsidP="008E1DDE">
            <w:pPr>
              <w:rPr>
                <w:rFonts w:ascii="Times New Roman" w:hAnsi="Times New Roman" w:cs="Times New Roman"/>
                <w:sz w:val="32"/>
                <w:szCs w:val="32"/>
                <w:lang w:val="sr-Cyrl-CS"/>
              </w:rPr>
            </w:pPr>
            <w:r w:rsidRPr="00013F34">
              <w:rPr>
                <w:rFonts w:ascii="Times New Roman" w:hAnsi="Times New Roman" w:cs="Times New Roman"/>
                <w:sz w:val="32"/>
                <w:szCs w:val="32"/>
                <w:lang w:val="sr-Cyrl-CS"/>
              </w:rPr>
              <w:t>Циљ</w:t>
            </w:r>
          </w:p>
        </w:tc>
        <w:tc>
          <w:tcPr>
            <w:tcW w:w="6810" w:type="dxa"/>
            <w:vMerge w:val="restart"/>
          </w:tcPr>
          <w:p w:rsidR="00EA083E" w:rsidRDefault="00EA083E" w:rsidP="008E1DDE">
            <w:pPr>
              <w:rPr>
                <w:rFonts w:ascii="Times New Roman" w:hAnsi="Times New Roman" w:cs="Times New Roman"/>
                <w:sz w:val="32"/>
                <w:szCs w:val="32"/>
              </w:rPr>
            </w:pPr>
          </w:p>
          <w:p w:rsidR="00EA083E" w:rsidRPr="00013F34" w:rsidRDefault="00EA083E" w:rsidP="008E1DDE">
            <w:pPr>
              <w:rPr>
                <w:rFonts w:ascii="Times New Roman" w:hAnsi="Times New Roman" w:cs="Times New Roman"/>
                <w:sz w:val="32"/>
                <w:szCs w:val="32"/>
                <w:lang w:val="sr-Cyrl-CS"/>
              </w:rPr>
            </w:pPr>
            <w:r w:rsidRPr="00013F34">
              <w:rPr>
                <w:rFonts w:ascii="Times New Roman" w:hAnsi="Times New Roman" w:cs="Times New Roman"/>
                <w:sz w:val="32"/>
                <w:szCs w:val="32"/>
                <w:lang w:val="sr-Cyrl-CS"/>
              </w:rPr>
              <w:t>Садржај</w:t>
            </w:r>
          </w:p>
        </w:tc>
        <w:tc>
          <w:tcPr>
            <w:tcW w:w="1737" w:type="dxa"/>
            <w:vMerge w:val="restart"/>
          </w:tcPr>
          <w:p w:rsidR="00EA083E" w:rsidRPr="00013F34" w:rsidRDefault="00EA083E" w:rsidP="008E1DDE">
            <w:pPr>
              <w:rPr>
                <w:rFonts w:ascii="Times New Roman" w:hAnsi="Times New Roman" w:cs="Times New Roman"/>
                <w:lang w:val="sr-Cyrl-CS"/>
              </w:rPr>
            </w:pPr>
            <w:r w:rsidRPr="00013F34">
              <w:rPr>
                <w:rFonts w:ascii="Times New Roman" w:hAnsi="Times New Roman" w:cs="Times New Roman"/>
                <w:lang w:val="sr-Cyrl-CS"/>
              </w:rPr>
              <w:t>Начин остваривања</w:t>
            </w:r>
          </w:p>
        </w:tc>
        <w:tc>
          <w:tcPr>
            <w:tcW w:w="2986" w:type="dxa"/>
            <w:gridSpan w:val="2"/>
          </w:tcPr>
          <w:p w:rsidR="00EA083E" w:rsidRPr="00013F34" w:rsidRDefault="00EA083E" w:rsidP="008E1DDE">
            <w:pPr>
              <w:rPr>
                <w:rFonts w:ascii="Times New Roman" w:hAnsi="Times New Roman" w:cs="Times New Roman"/>
                <w:lang w:val="sr-Cyrl-CS"/>
              </w:rPr>
            </w:pPr>
            <w:r w:rsidRPr="00013F34">
              <w:rPr>
                <w:rFonts w:ascii="Times New Roman" w:hAnsi="Times New Roman" w:cs="Times New Roman"/>
                <w:lang w:val="sr-Cyrl-CS"/>
              </w:rPr>
              <w:t>Активности</w:t>
            </w:r>
          </w:p>
        </w:tc>
      </w:tr>
      <w:tr w:rsidR="00EA083E" w:rsidRPr="00013F34" w:rsidTr="00756F9F">
        <w:trPr>
          <w:trHeight w:val="405"/>
        </w:trPr>
        <w:tc>
          <w:tcPr>
            <w:tcW w:w="2165" w:type="dxa"/>
            <w:vMerge/>
          </w:tcPr>
          <w:p w:rsidR="00EA083E" w:rsidRDefault="00EA083E" w:rsidP="008E1DDE">
            <w:pPr>
              <w:rPr>
                <w:lang w:val="sr-Cyrl-CS"/>
              </w:rPr>
            </w:pPr>
          </w:p>
        </w:tc>
        <w:tc>
          <w:tcPr>
            <w:tcW w:w="6810" w:type="dxa"/>
            <w:vMerge/>
          </w:tcPr>
          <w:p w:rsidR="00EA083E" w:rsidRDefault="00EA083E" w:rsidP="008E1DDE">
            <w:pPr>
              <w:rPr>
                <w:lang w:val="sr-Cyrl-CS"/>
              </w:rPr>
            </w:pPr>
          </w:p>
        </w:tc>
        <w:tc>
          <w:tcPr>
            <w:tcW w:w="1737" w:type="dxa"/>
            <w:vMerge/>
          </w:tcPr>
          <w:p w:rsidR="00EA083E" w:rsidRDefault="00EA083E" w:rsidP="008E1DDE">
            <w:pPr>
              <w:rPr>
                <w:lang w:val="sr-Cyrl-CS"/>
              </w:rPr>
            </w:pPr>
          </w:p>
        </w:tc>
        <w:tc>
          <w:tcPr>
            <w:tcW w:w="1456" w:type="dxa"/>
          </w:tcPr>
          <w:p w:rsidR="00EA083E" w:rsidRPr="00013F34" w:rsidRDefault="00EA083E" w:rsidP="008E1DDE">
            <w:pPr>
              <w:rPr>
                <w:rFonts w:ascii="Times New Roman" w:hAnsi="Times New Roman" w:cs="Times New Roman"/>
                <w:lang w:val="sr-Cyrl-CS"/>
              </w:rPr>
            </w:pPr>
            <w:r w:rsidRPr="00013F34">
              <w:rPr>
                <w:rFonts w:ascii="Times New Roman" w:hAnsi="Times New Roman" w:cs="Times New Roman"/>
                <w:lang w:val="sr-Cyrl-CS"/>
              </w:rPr>
              <w:t>ученика</w:t>
            </w:r>
          </w:p>
        </w:tc>
        <w:tc>
          <w:tcPr>
            <w:tcW w:w="1530" w:type="dxa"/>
          </w:tcPr>
          <w:p w:rsidR="00EA083E" w:rsidRPr="00013F34" w:rsidRDefault="00EA083E" w:rsidP="008E1DDE">
            <w:pPr>
              <w:rPr>
                <w:rFonts w:ascii="Times New Roman" w:hAnsi="Times New Roman" w:cs="Times New Roman"/>
                <w:lang w:val="sr-Cyrl-CS"/>
              </w:rPr>
            </w:pPr>
            <w:r w:rsidRPr="00013F34">
              <w:rPr>
                <w:rFonts w:ascii="Times New Roman" w:hAnsi="Times New Roman" w:cs="Times New Roman"/>
                <w:lang w:val="sr-Cyrl-CS"/>
              </w:rPr>
              <w:t>наставника</w:t>
            </w:r>
          </w:p>
        </w:tc>
      </w:tr>
      <w:tr w:rsidR="00EA083E" w:rsidTr="00756F9F">
        <w:tc>
          <w:tcPr>
            <w:tcW w:w="2165" w:type="dxa"/>
          </w:tcPr>
          <w:p w:rsidR="00EA083E" w:rsidRPr="00013F34" w:rsidRDefault="00EA083E" w:rsidP="008E1DDE">
            <w:pPr>
              <w:rPr>
                <w:rFonts w:ascii="Times New Roman" w:eastAsia="Times New Roman" w:hAnsi="Times New Roman" w:cs="Times New Roman"/>
                <w:sz w:val="20"/>
                <w:szCs w:val="20"/>
                <w:lang w:val="sr-Cyrl-CS"/>
              </w:rPr>
            </w:pPr>
            <w:r w:rsidRPr="00013F34">
              <w:rPr>
                <w:rFonts w:ascii="Times New Roman" w:eastAsia="Times New Roman" w:hAnsi="Times New Roman" w:cs="Times New Roman"/>
                <w:sz w:val="20"/>
                <w:szCs w:val="20"/>
                <w:lang w:val="sr-Cyrl-CS"/>
              </w:rPr>
              <w:t>стицање знања о основним особинама развоја српске средњовековне државе и њеним владарима</w:t>
            </w:r>
          </w:p>
          <w:p w:rsidR="00EA083E" w:rsidRPr="00013F34" w:rsidRDefault="00EA083E" w:rsidP="008E1DDE">
            <w:pPr>
              <w:rPr>
                <w:rFonts w:ascii="Times New Roman" w:eastAsia="Times New Roman" w:hAnsi="Times New Roman" w:cs="Times New Roman"/>
                <w:sz w:val="20"/>
                <w:szCs w:val="20"/>
                <w:lang w:val="sr-Cyrl-CS"/>
              </w:rPr>
            </w:pPr>
          </w:p>
          <w:p w:rsidR="00EA083E" w:rsidRPr="00013F34" w:rsidRDefault="00EA083E" w:rsidP="008E1DDE">
            <w:pPr>
              <w:rPr>
                <w:rFonts w:ascii="Times New Roman" w:eastAsia="Times New Roman" w:hAnsi="Times New Roman" w:cs="Times New Roman"/>
                <w:sz w:val="20"/>
                <w:szCs w:val="20"/>
                <w:lang w:val="sr-Cyrl-CS"/>
              </w:rPr>
            </w:pPr>
            <w:r w:rsidRPr="00013F34">
              <w:rPr>
                <w:rFonts w:ascii="Times New Roman" w:eastAsia="Times New Roman" w:hAnsi="Times New Roman" w:cs="Times New Roman"/>
                <w:sz w:val="20"/>
                <w:szCs w:val="20"/>
                <w:lang w:val="sr-Cyrl-CS"/>
              </w:rPr>
              <w:t>-стицање знања о основним елементима српске средњовековне културе</w:t>
            </w:r>
          </w:p>
          <w:p w:rsidR="00EA083E" w:rsidRPr="00013F34" w:rsidRDefault="00EA083E" w:rsidP="008E1DDE">
            <w:pPr>
              <w:rPr>
                <w:rFonts w:ascii="Times New Roman" w:eastAsia="Times New Roman" w:hAnsi="Times New Roman" w:cs="Times New Roman"/>
                <w:sz w:val="20"/>
                <w:szCs w:val="20"/>
                <w:lang w:val="ru-RU"/>
              </w:rPr>
            </w:pPr>
          </w:p>
          <w:p w:rsidR="00EA083E" w:rsidRPr="00013F34" w:rsidRDefault="00EA083E" w:rsidP="008E1DDE">
            <w:pPr>
              <w:rPr>
                <w:rFonts w:ascii="Times New Roman" w:eastAsia="Times New Roman" w:hAnsi="Times New Roman" w:cs="Times New Roman"/>
                <w:sz w:val="20"/>
                <w:szCs w:val="20"/>
                <w:lang w:val="sr-Cyrl-CS"/>
              </w:rPr>
            </w:pPr>
            <w:r w:rsidRPr="00013F34">
              <w:rPr>
                <w:rFonts w:ascii="Times New Roman" w:eastAsia="Times New Roman" w:hAnsi="Times New Roman" w:cs="Times New Roman"/>
                <w:sz w:val="20"/>
                <w:szCs w:val="20"/>
                <w:lang w:val="sr-Cyrl-CS"/>
              </w:rPr>
              <w:t>-препознавање структуре средњовековних монархија</w:t>
            </w:r>
          </w:p>
          <w:p w:rsidR="00EA083E" w:rsidRPr="00013F34" w:rsidRDefault="00EA083E" w:rsidP="008E1DDE">
            <w:pPr>
              <w:rPr>
                <w:rFonts w:ascii="Times New Roman" w:eastAsia="Times New Roman" w:hAnsi="Times New Roman" w:cs="Times New Roman"/>
                <w:sz w:val="20"/>
                <w:szCs w:val="20"/>
                <w:lang w:val="sr-Cyrl-CS"/>
              </w:rPr>
            </w:pPr>
          </w:p>
          <w:p w:rsidR="00EA083E" w:rsidRPr="00013F34" w:rsidRDefault="00EA083E" w:rsidP="008E1DDE">
            <w:pPr>
              <w:rPr>
                <w:rFonts w:ascii="Times New Roman" w:eastAsia="Times New Roman" w:hAnsi="Times New Roman" w:cs="Times New Roman"/>
                <w:sz w:val="20"/>
                <w:szCs w:val="20"/>
                <w:lang w:val="sr-Cyrl-CS"/>
              </w:rPr>
            </w:pPr>
            <w:r w:rsidRPr="00013F34">
              <w:rPr>
                <w:rFonts w:ascii="Times New Roman" w:eastAsia="Times New Roman" w:hAnsi="Times New Roman" w:cs="Times New Roman"/>
                <w:sz w:val="20"/>
                <w:szCs w:val="20"/>
                <w:lang w:val="sr-Cyrl-CS"/>
              </w:rPr>
              <w:t>-разумевање појма верски ратови и препознавање истих</w:t>
            </w:r>
          </w:p>
          <w:p w:rsidR="00EA083E" w:rsidRPr="00013F34" w:rsidRDefault="00EA083E" w:rsidP="008E1DDE">
            <w:pPr>
              <w:rPr>
                <w:rFonts w:ascii="Times New Roman" w:eastAsia="Times New Roman" w:hAnsi="Times New Roman" w:cs="Times New Roman"/>
                <w:sz w:val="20"/>
                <w:szCs w:val="20"/>
                <w:lang w:val="sr-Cyrl-CS"/>
              </w:rPr>
            </w:pPr>
            <w:r w:rsidRPr="00013F34">
              <w:rPr>
                <w:rFonts w:ascii="Times New Roman" w:eastAsia="Times New Roman" w:hAnsi="Times New Roman" w:cs="Times New Roman"/>
                <w:sz w:val="20"/>
                <w:szCs w:val="20"/>
                <w:lang w:val="sr-Cyrl-CS"/>
              </w:rPr>
              <w:br/>
              <w:t>-упознавање са настанком средњовековних градова као и са животом људи у њима</w:t>
            </w:r>
          </w:p>
          <w:p w:rsidR="00EA083E" w:rsidRPr="00013F34" w:rsidRDefault="00EA083E" w:rsidP="008E1DDE">
            <w:pPr>
              <w:rPr>
                <w:rFonts w:ascii="Times New Roman" w:eastAsia="Times New Roman" w:hAnsi="Times New Roman" w:cs="Times New Roman"/>
                <w:sz w:val="20"/>
                <w:szCs w:val="20"/>
                <w:lang w:val="sr-Cyrl-CS"/>
              </w:rPr>
            </w:pPr>
          </w:p>
          <w:p w:rsidR="00EA083E" w:rsidRPr="00013F34" w:rsidRDefault="00EA083E" w:rsidP="008E1DDE">
            <w:pPr>
              <w:rPr>
                <w:rFonts w:ascii="Times New Roman" w:eastAsia="Times New Roman" w:hAnsi="Times New Roman" w:cs="Times New Roman"/>
                <w:sz w:val="20"/>
                <w:szCs w:val="20"/>
              </w:rPr>
            </w:pPr>
            <w:r w:rsidRPr="00013F34">
              <w:rPr>
                <w:rFonts w:ascii="Times New Roman" w:eastAsia="Times New Roman" w:hAnsi="Times New Roman" w:cs="Times New Roman"/>
                <w:sz w:val="20"/>
                <w:szCs w:val="20"/>
                <w:lang w:val="sr-Cyrl-CS"/>
              </w:rPr>
              <w:t>-стицање елементарних знања о државном и културном развоју српске средњовековне државе</w:t>
            </w:r>
          </w:p>
        </w:tc>
        <w:tc>
          <w:tcPr>
            <w:tcW w:w="6810" w:type="dxa"/>
          </w:tcPr>
          <w:p w:rsidR="00EA083E" w:rsidRPr="003713D6" w:rsidRDefault="00EA083E" w:rsidP="008E1DDE">
            <w:pPr>
              <w:rPr>
                <w:rFonts w:ascii="Times New Roman" w:eastAsia="Times New Roman" w:hAnsi="Times New Roman" w:cs="Times New Roman"/>
                <w:sz w:val="18"/>
                <w:szCs w:val="18"/>
              </w:rPr>
            </w:pPr>
          </w:p>
          <w:p w:rsidR="00EA083E" w:rsidRPr="003713D6" w:rsidRDefault="00EA083E" w:rsidP="008E1DDE">
            <w:pPr>
              <w:rPr>
                <w:rFonts w:ascii="Times New Roman" w:eastAsia="Times New Roman" w:hAnsi="Times New Roman" w:cs="Times New Roman"/>
                <w:sz w:val="20"/>
                <w:szCs w:val="20"/>
              </w:rPr>
            </w:pPr>
            <w:r w:rsidRPr="003713D6">
              <w:rPr>
                <w:rFonts w:ascii="Times New Roman" w:eastAsia="Times New Roman" w:hAnsi="Times New Roman" w:cs="Times New Roman"/>
                <w:sz w:val="20"/>
                <w:szCs w:val="20"/>
              </w:rPr>
              <w:t>Јужни Словени према староседеоцима и суседима (Авари, Франачка и Византија, однос према староседеоцима, формирање племенских савеза, насељавање Бугара и Мађара и настанак њихових држава, Прво бугарско царство, Самуилова држава).</w:t>
            </w:r>
          </w:p>
          <w:p w:rsidR="00EA083E" w:rsidRPr="003713D6" w:rsidRDefault="00EA083E" w:rsidP="008E1DDE">
            <w:pPr>
              <w:rPr>
                <w:rFonts w:ascii="Times New Roman" w:eastAsia="Times New Roman" w:hAnsi="Times New Roman" w:cs="Times New Roman"/>
                <w:sz w:val="20"/>
                <w:szCs w:val="20"/>
              </w:rPr>
            </w:pPr>
            <w:r w:rsidRPr="003713D6">
              <w:rPr>
                <w:rFonts w:ascii="Times New Roman" w:eastAsia="Times New Roman" w:hAnsi="Times New Roman" w:cs="Times New Roman"/>
                <w:sz w:val="20"/>
                <w:szCs w:val="20"/>
              </w:rPr>
              <w:t xml:space="preserve">Срби од VII до XII века (досељавање Срба и Хрвата, српске земље, Србија између Византије и Бугарске, успон и пад Дукље). </w:t>
            </w:r>
          </w:p>
          <w:p w:rsidR="00EA083E" w:rsidRPr="003713D6" w:rsidRDefault="00EA083E" w:rsidP="008E1DDE">
            <w:pPr>
              <w:rPr>
                <w:rFonts w:ascii="Times New Roman" w:eastAsia="Times New Roman" w:hAnsi="Times New Roman" w:cs="Times New Roman"/>
                <w:sz w:val="20"/>
                <w:szCs w:val="20"/>
              </w:rPr>
            </w:pPr>
            <w:r w:rsidRPr="003713D6">
              <w:rPr>
                <w:rFonts w:ascii="Times New Roman" w:eastAsia="Times New Roman" w:hAnsi="Times New Roman" w:cs="Times New Roman"/>
                <w:sz w:val="20"/>
                <w:szCs w:val="20"/>
              </w:rPr>
              <w:t>Покрштавање Срба и других Јужних Словена и њихова рана култура (зачеци христијанизације, значај мисије Ћирила и Методија и њихових ученика, почеци писмености, карактер ране средњовековне културе код Срба и других Јужних Словена).</w:t>
            </w:r>
            <w:r w:rsidRPr="003713D6">
              <w:rPr>
                <w:rFonts w:ascii="Times New Roman" w:eastAsia="Times New Roman" w:hAnsi="Times New Roman" w:cs="Times New Roman"/>
                <w:sz w:val="20"/>
                <w:szCs w:val="20"/>
              </w:rPr>
              <w:br/>
              <w:t>Развој и структура феудалних држава (средњовековне монархије - примери Француске, Енглеске и Немачке, однос државе и цркве).Крсташки ратови (ходочашћа - света места, најзначајнији походи и најпознатији учесници - Ричард Лавово Срце, Саладин, Фридрих Барбароса, Луј IX Свети; витешки редови, улога Млетачке републике у четвртом крсташком походу, судари и сусрети цивилизација).</w:t>
            </w:r>
            <w:r w:rsidRPr="003713D6">
              <w:rPr>
                <w:rFonts w:ascii="Times New Roman" w:eastAsia="Times New Roman" w:hAnsi="Times New Roman" w:cs="Times New Roman"/>
                <w:sz w:val="18"/>
                <w:szCs w:val="18"/>
              </w:rPr>
              <w:br/>
            </w:r>
            <w:r w:rsidRPr="003713D6">
              <w:rPr>
                <w:rFonts w:ascii="Times New Roman" w:eastAsia="Times New Roman" w:hAnsi="Times New Roman" w:cs="Times New Roman"/>
                <w:sz w:val="20"/>
                <w:szCs w:val="20"/>
              </w:rPr>
              <w:t>Постанак и развој средњовековних градова (привредни напредак у доба развијеног феудализма, развитак градова, занатства и трговине, зачеци робне привреде, борба градова за самоуправу, градови као културна и просветна средишта).</w:t>
            </w:r>
            <w:r w:rsidRPr="003713D6">
              <w:rPr>
                <w:rFonts w:ascii="Times New Roman" w:eastAsia="Times New Roman" w:hAnsi="Times New Roman" w:cs="Times New Roman"/>
                <w:sz w:val="20"/>
                <w:szCs w:val="20"/>
              </w:rPr>
              <w:br/>
              <w:t>Свакодневни живот у средњем веку (владар, двор и дворски живот, свакодневни живот на селу и граду, положај жене у средњем веку).</w:t>
            </w:r>
          </w:p>
          <w:p w:rsidR="00EA083E" w:rsidRPr="003713D6" w:rsidRDefault="00EA083E" w:rsidP="008E1DDE">
            <w:pPr>
              <w:rPr>
                <w:rFonts w:ascii="Times New Roman" w:eastAsia="Times New Roman" w:hAnsi="Times New Roman" w:cs="Times New Roman"/>
                <w:sz w:val="20"/>
                <w:szCs w:val="20"/>
              </w:rPr>
            </w:pPr>
            <w:r w:rsidRPr="003713D6">
              <w:rPr>
                <w:rFonts w:ascii="Times New Roman" w:eastAsia="Times New Roman" w:hAnsi="Times New Roman" w:cs="Times New Roman"/>
                <w:sz w:val="20"/>
                <w:szCs w:val="20"/>
              </w:rPr>
              <w:t>Опште одлике средњовековне културе (верски карактер културе, културне области, школе и универзитети, проналасци, опште одлике уметности и књижевности).</w:t>
            </w:r>
            <w:r w:rsidRPr="003713D6">
              <w:rPr>
                <w:rFonts w:ascii="Times New Roman" w:eastAsia="Times New Roman" w:hAnsi="Times New Roman" w:cs="Times New Roman"/>
                <w:sz w:val="20"/>
                <w:szCs w:val="20"/>
              </w:rPr>
              <w:br/>
              <w:t xml:space="preserve">Србија у XII и почетком XIII века (Рашка између Византије и Угарске, </w:t>
            </w:r>
            <w:r w:rsidRPr="003713D6">
              <w:rPr>
                <w:rFonts w:ascii="Times New Roman" w:eastAsia="Times New Roman" w:hAnsi="Times New Roman" w:cs="Times New Roman"/>
                <w:sz w:val="20"/>
                <w:szCs w:val="20"/>
              </w:rPr>
              <w:lastRenderedPageBreak/>
              <w:t>борба за осамостаљивање државе - Стефан Немања, Стефан Првовенчани, аутокефалност српске цркве - свети Сава).</w:t>
            </w:r>
          </w:p>
          <w:p w:rsidR="00EA083E" w:rsidRDefault="00EA083E" w:rsidP="008E1DDE">
            <w:pPr>
              <w:rPr>
                <w:lang w:val="sr-Cyrl-CS"/>
              </w:rPr>
            </w:pPr>
            <w:r w:rsidRPr="003713D6">
              <w:rPr>
                <w:rFonts w:ascii="Times New Roman" w:eastAsia="Times New Roman" w:hAnsi="Times New Roman" w:cs="Times New Roman"/>
                <w:sz w:val="20"/>
                <w:szCs w:val="20"/>
              </w:rPr>
              <w:t>Успон српске државе у XIII и почетком XIV века (привредни развој - Урош I, ширење државе - Милутин, Стефан Дечански и битка код Велбужда, значај Дубровника у привредном и културном животу српскихземаља).</w:t>
            </w:r>
          </w:p>
        </w:tc>
        <w:tc>
          <w:tcPr>
            <w:tcW w:w="1737" w:type="dxa"/>
          </w:tcPr>
          <w:p w:rsidR="00EA083E" w:rsidRPr="00013F34" w:rsidRDefault="00EA083E" w:rsidP="008E1DDE">
            <w:pPr>
              <w:rPr>
                <w:rFonts w:ascii="Times New Roman" w:hAnsi="Times New Roman" w:cs="Times New Roman"/>
                <w:lang w:val="sr-Cyrl-CS"/>
              </w:rPr>
            </w:pPr>
            <w:r w:rsidRPr="00013F34">
              <w:rPr>
                <w:rFonts w:ascii="Times New Roman" w:hAnsi="Times New Roman" w:cs="Times New Roman"/>
              </w:rPr>
              <w:lastRenderedPageBreak/>
              <w:t>Монолошко-дијлошка, демостративна и илустративна метода; анализа слика и фотографија из уџбеника, енциклопедија и интернета.</w:t>
            </w:r>
          </w:p>
        </w:tc>
        <w:tc>
          <w:tcPr>
            <w:tcW w:w="1456" w:type="dxa"/>
          </w:tcPr>
          <w:p w:rsidR="00EA083E" w:rsidRPr="00013F34" w:rsidRDefault="00EA083E" w:rsidP="008E1DDE">
            <w:pPr>
              <w:rPr>
                <w:rFonts w:ascii="Times New Roman" w:hAnsi="Times New Roman" w:cs="Times New Roman"/>
                <w:lang w:val="sr-Cyrl-CS"/>
              </w:rPr>
            </w:pPr>
            <w:r w:rsidRPr="00013F34">
              <w:rPr>
                <w:rFonts w:ascii="Times New Roman" w:hAnsi="Times New Roman" w:cs="Times New Roman"/>
                <w:lang w:val="sr-Cyrl-CS"/>
              </w:rPr>
              <w:t>анализирају,  закључују; примењују ; повезују; слушају; записују; уочавају; сарађују у оквиру групе; разликују; истражују; дефинишу; класификују; решавају тестове; илуструју</w:t>
            </w:r>
          </w:p>
        </w:tc>
        <w:tc>
          <w:tcPr>
            <w:tcW w:w="1530" w:type="dxa"/>
          </w:tcPr>
          <w:p w:rsidR="00EA083E" w:rsidRDefault="00EA083E" w:rsidP="008E1DDE">
            <w:pPr>
              <w:rPr>
                <w:lang w:val="sr-Cyrl-CS"/>
              </w:rPr>
            </w:pPr>
            <w:r w:rsidRPr="00013F34">
              <w:rPr>
                <w:rFonts w:ascii="Times New Roman" w:hAnsi="Times New Roman" w:cs="Times New Roman"/>
                <w:lang w:val="sr-Cyrl-CS"/>
              </w:rPr>
              <w:t>Планира саджаје, наставна средства, методе и облике рада; припрема и користи наставна средства; упућује у рад; објашњава; описује; креира стимулативну атмосферу; мотивише ученике; координира и усмерава; вреднује и евидентира постигнућа ученика</w:t>
            </w:r>
            <w:r w:rsidRPr="006D726E">
              <w:rPr>
                <w:sz w:val="20"/>
                <w:szCs w:val="20"/>
                <w:lang w:val="sr-Cyrl-CS"/>
              </w:rPr>
              <w:t>.</w:t>
            </w:r>
          </w:p>
        </w:tc>
      </w:tr>
    </w:tbl>
    <w:p w:rsidR="00EA083E" w:rsidRDefault="00EA083E" w:rsidP="00EA083E">
      <w:pPr>
        <w:rPr>
          <w:lang w:val="sr-Cyrl-CS"/>
        </w:rPr>
        <w:sectPr w:rsidR="00EA083E" w:rsidSect="008E1DDE">
          <w:pgSz w:w="15840" w:h="12240" w:orient="landscape"/>
          <w:pgMar w:top="1440" w:right="1440" w:bottom="1440" w:left="1440" w:header="720" w:footer="720" w:gutter="0"/>
          <w:cols w:space="720"/>
          <w:docGrid w:linePitch="360"/>
        </w:sectPr>
      </w:pPr>
    </w:p>
    <w:tbl>
      <w:tblPr>
        <w:tblW w:w="1351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2"/>
        <w:gridCol w:w="5561"/>
        <w:gridCol w:w="1737"/>
        <w:gridCol w:w="1709"/>
        <w:gridCol w:w="1799"/>
      </w:tblGrid>
      <w:tr w:rsidR="00EA083E" w:rsidRPr="009E106A" w:rsidTr="00756F9F">
        <w:trPr>
          <w:trHeight w:val="390"/>
        </w:trPr>
        <w:tc>
          <w:tcPr>
            <w:tcW w:w="13518" w:type="dxa"/>
            <w:gridSpan w:val="5"/>
          </w:tcPr>
          <w:p w:rsidR="00EA083E" w:rsidRPr="00AA7D4A" w:rsidRDefault="00EA083E" w:rsidP="008E1DDE">
            <w:pPr>
              <w:rPr>
                <w:rFonts w:ascii="Times New Roman" w:hAnsi="Times New Roman" w:cs="Times New Roman"/>
              </w:rPr>
            </w:pPr>
            <w:r>
              <w:rPr>
                <w:rFonts w:ascii="Times New Roman" w:hAnsi="Times New Roman" w:cs="Times New Roman"/>
              </w:rPr>
              <w:lastRenderedPageBreak/>
              <w:t xml:space="preserve">НАЗИВ ПРЕДМЕТА         ИСТОРИЈА          ОБАВЕЗНИ         ДОПУНСКА        </w:t>
            </w:r>
          </w:p>
        </w:tc>
      </w:tr>
      <w:tr w:rsidR="00EA083E" w:rsidRPr="009E106A" w:rsidTr="00756F9F">
        <w:trPr>
          <w:trHeight w:val="390"/>
        </w:trPr>
        <w:tc>
          <w:tcPr>
            <w:tcW w:w="2712" w:type="dxa"/>
            <w:vMerge w:val="restart"/>
          </w:tcPr>
          <w:p w:rsidR="00EA083E" w:rsidRDefault="00EA083E" w:rsidP="008E1DDE">
            <w:pPr>
              <w:rPr>
                <w:rFonts w:ascii="Times New Roman" w:hAnsi="Times New Roman" w:cs="Times New Roman"/>
                <w:sz w:val="32"/>
                <w:szCs w:val="32"/>
              </w:rPr>
            </w:pPr>
          </w:p>
          <w:p w:rsidR="00EA083E" w:rsidRPr="009E106A" w:rsidRDefault="00EA083E" w:rsidP="008E1DDE">
            <w:pPr>
              <w:rPr>
                <w:rFonts w:ascii="Times New Roman" w:hAnsi="Times New Roman" w:cs="Times New Roman"/>
                <w:sz w:val="32"/>
                <w:szCs w:val="32"/>
                <w:lang w:val="sr-Cyrl-CS"/>
              </w:rPr>
            </w:pPr>
            <w:r w:rsidRPr="009E106A">
              <w:rPr>
                <w:rFonts w:ascii="Times New Roman" w:hAnsi="Times New Roman" w:cs="Times New Roman"/>
                <w:sz w:val="32"/>
                <w:szCs w:val="32"/>
                <w:lang w:val="sr-Cyrl-CS"/>
              </w:rPr>
              <w:t>Циљ</w:t>
            </w:r>
          </w:p>
        </w:tc>
        <w:tc>
          <w:tcPr>
            <w:tcW w:w="5561" w:type="dxa"/>
            <w:vMerge w:val="restart"/>
          </w:tcPr>
          <w:p w:rsidR="00EA083E" w:rsidRDefault="00EA083E" w:rsidP="008E1DDE">
            <w:pPr>
              <w:rPr>
                <w:rFonts w:ascii="Times New Roman" w:hAnsi="Times New Roman" w:cs="Times New Roman"/>
                <w:sz w:val="32"/>
                <w:szCs w:val="32"/>
              </w:rPr>
            </w:pPr>
          </w:p>
          <w:p w:rsidR="00EA083E" w:rsidRPr="009E106A" w:rsidRDefault="00EA083E" w:rsidP="008E1DDE">
            <w:pPr>
              <w:rPr>
                <w:rFonts w:ascii="Times New Roman" w:hAnsi="Times New Roman" w:cs="Times New Roman"/>
                <w:sz w:val="32"/>
                <w:szCs w:val="32"/>
                <w:lang w:val="sr-Cyrl-CS"/>
              </w:rPr>
            </w:pPr>
            <w:r w:rsidRPr="009E106A">
              <w:rPr>
                <w:rFonts w:ascii="Times New Roman" w:hAnsi="Times New Roman" w:cs="Times New Roman"/>
                <w:sz w:val="32"/>
                <w:szCs w:val="32"/>
                <w:lang w:val="sr-Cyrl-CS"/>
              </w:rPr>
              <w:t>Садржај</w:t>
            </w:r>
          </w:p>
        </w:tc>
        <w:tc>
          <w:tcPr>
            <w:tcW w:w="1737" w:type="dxa"/>
            <w:vMerge w:val="restart"/>
          </w:tcPr>
          <w:p w:rsidR="00EA083E" w:rsidRPr="009E106A" w:rsidRDefault="00EA083E" w:rsidP="008E1DDE">
            <w:pPr>
              <w:rPr>
                <w:rFonts w:ascii="Times New Roman" w:hAnsi="Times New Roman" w:cs="Times New Roman"/>
                <w:lang w:val="sr-Cyrl-CS"/>
              </w:rPr>
            </w:pPr>
            <w:r w:rsidRPr="009E106A">
              <w:rPr>
                <w:rFonts w:ascii="Times New Roman" w:hAnsi="Times New Roman" w:cs="Times New Roman"/>
                <w:lang w:val="sr-Cyrl-CS"/>
              </w:rPr>
              <w:t>Начин остваривања</w:t>
            </w:r>
          </w:p>
        </w:tc>
        <w:tc>
          <w:tcPr>
            <w:tcW w:w="3508" w:type="dxa"/>
            <w:gridSpan w:val="2"/>
          </w:tcPr>
          <w:p w:rsidR="00EA083E" w:rsidRPr="009E106A" w:rsidRDefault="00EA083E" w:rsidP="008E1DDE">
            <w:pPr>
              <w:rPr>
                <w:rFonts w:ascii="Times New Roman" w:hAnsi="Times New Roman" w:cs="Times New Roman"/>
                <w:lang w:val="sr-Cyrl-CS"/>
              </w:rPr>
            </w:pPr>
            <w:r w:rsidRPr="009E106A">
              <w:rPr>
                <w:rFonts w:ascii="Times New Roman" w:hAnsi="Times New Roman" w:cs="Times New Roman"/>
                <w:lang w:val="sr-Cyrl-CS"/>
              </w:rPr>
              <w:t>Активности</w:t>
            </w:r>
          </w:p>
        </w:tc>
      </w:tr>
      <w:tr w:rsidR="00EA083E" w:rsidRPr="009E106A" w:rsidTr="00756F9F">
        <w:trPr>
          <w:trHeight w:val="405"/>
        </w:trPr>
        <w:tc>
          <w:tcPr>
            <w:tcW w:w="2712" w:type="dxa"/>
            <w:vMerge/>
          </w:tcPr>
          <w:p w:rsidR="00EA083E" w:rsidRDefault="00EA083E" w:rsidP="008E1DDE">
            <w:pPr>
              <w:rPr>
                <w:lang w:val="sr-Cyrl-CS"/>
              </w:rPr>
            </w:pPr>
          </w:p>
        </w:tc>
        <w:tc>
          <w:tcPr>
            <w:tcW w:w="5561" w:type="dxa"/>
            <w:vMerge/>
          </w:tcPr>
          <w:p w:rsidR="00EA083E" w:rsidRDefault="00EA083E" w:rsidP="008E1DDE">
            <w:pPr>
              <w:rPr>
                <w:lang w:val="sr-Cyrl-CS"/>
              </w:rPr>
            </w:pPr>
          </w:p>
        </w:tc>
        <w:tc>
          <w:tcPr>
            <w:tcW w:w="1737" w:type="dxa"/>
            <w:vMerge/>
          </w:tcPr>
          <w:p w:rsidR="00EA083E" w:rsidRDefault="00EA083E" w:rsidP="008E1DDE">
            <w:pPr>
              <w:rPr>
                <w:lang w:val="sr-Cyrl-CS"/>
              </w:rPr>
            </w:pPr>
          </w:p>
        </w:tc>
        <w:tc>
          <w:tcPr>
            <w:tcW w:w="1709" w:type="dxa"/>
          </w:tcPr>
          <w:p w:rsidR="00EA083E" w:rsidRPr="009E106A" w:rsidRDefault="00EA083E" w:rsidP="008E1DDE">
            <w:pPr>
              <w:rPr>
                <w:rFonts w:ascii="Times New Roman" w:hAnsi="Times New Roman" w:cs="Times New Roman"/>
                <w:lang w:val="sr-Cyrl-CS"/>
              </w:rPr>
            </w:pPr>
            <w:r w:rsidRPr="009E106A">
              <w:rPr>
                <w:rFonts w:ascii="Times New Roman" w:hAnsi="Times New Roman" w:cs="Times New Roman"/>
                <w:lang w:val="sr-Cyrl-CS"/>
              </w:rPr>
              <w:t>ученика</w:t>
            </w:r>
          </w:p>
        </w:tc>
        <w:tc>
          <w:tcPr>
            <w:tcW w:w="1799" w:type="dxa"/>
          </w:tcPr>
          <w:p w:rsidR="00EA083E" w:rsidRPr="009E106A" w:rsidRDefault="00EA083E" w:rsidP="008E1DDE">
            <w:pPr>
              <w:rPr>
                <w:rFonts w:ascii="Times New Roman" w:hAnsi="Times New Roman" w:cs="Times New Roman"/>
                <w:lang w:val="sr-Cyrl-CS"/>
              </w:rPr>
            </w:pPr>
            <w:r w:rsidRPr="009E106A">
              <w:rPr>
                <w:rFonts w:ascii="Times New Roman" w:hAnsi="Times New Roman" w:cs="Times New Roman"/>
                <w:lang w:val="sr-Cyrl-CS"/>
              </w:rPr>
              <w:t>наставника</w:t>
            </w:r>
          </w:p>
        </w:tc>
      </w:tr>
      <w:tr w:rsidR="00EA083E" w:rsidTr="00756F9F">
        <w:tc>
          <w:tcPr>
            <w:tcW w:w="2712" w:type="dxa"/>
          </w:tcPr>
          <w:p w:rsidR="00EA083E" w:rsidRPr="00597873" w:rsidRDefault="00EA083E" w:rsidP="008E1DDE">
            <w:pPr>
              <w:rPr>
                <w:rFonts w:ascii="Times New Roman" w:eastAsia="Times New Roman" w:hAnsi="Times New Roman" w:cs="Times New Roman"/>
                <w:sz w:val="20"/>
                <w:szCs w:val="20"/>
                <w:lang w:val="sr-Cyrl-CS"/>
              </w:rPr>
            </w:pPr>
          </w:p>
          <w:p w:rsidR="00EA083E" w:rsidRPr="00597873" w:rsidRDefault="00EA083E" w:rsidP="008E1DDE">
            <w:pPr>
              <w:rPr>
                <w:rFonts w:ascii="Times New Roman" w:eastAsia="Times New Roman" w:hAnsi="Times New Roman" w:cs="Times New Roman"/>
                <w:sz w:val="20"/>
                <w:szCs w:val="20"/>
                <w:lang w:val="sr-Cyrl-CS"/>
              </w:rPr>
            </w:pPr>
            <w:r w:rsidRPr="00597873">
              <w:rPr>
                <w:rFonts w:ascii="Times New Roman" w:eastAsia="Times New Roman" w:hAnsi="Times New Roman" w:cs="Times New Roman"/>
                <w:sz w:val="20"/>
                <w:szCs w:val="20"/>
                <w:lang w:val="sr-Cyrl-CS"/>
              </w:rPr>
              <w:t>-уочавање најзначајнијих историјских личности српске средњовековне историје</w:t>
            </w:r>
          </w:p>
          <w:p w:rsidR="00EA083E" w:rsidRPr="00597873" w:rsidRDefault="00EA083E" w:rsidP="008E1DDE">
            <w:pPr>
              <w:rPr>
                <w:rFonts w:ascii="Times New Roman" w:eastAsia="Times New Roman" w:hAnsi="Times New Roman" w:cs="Times New Roman"/>
                <w:sz w:val="20"/>
                <w:szCs w:val="20"/>
                <w:lang w:val="sr-Cyrl-CS"/>
              </w:rPr>
            </w:pPr>
          </w:p>
          <w:p w:rsidR="00EA083E" w:rsidRPr="00597873" w:rsidRDefault="00EA083E" w:rsidP="008E1DDE">
            <w:pPr>
              <w:rPr>
                <w:rFonts w:ascii="Times New Roman" w:eastAsia="Times New Roman" w:hAnsi="Times New Roman" w:cs="Times New Roman"/>
                <w:sz w:val="20"/>
                <w:szCs w:val="20"/>
                <w:lang w:val="sr-Cyrl-CS"/>
              </w:rPr>
            </w:pPr>
            <w:r w:rsidRPr="00597873">
              <w:rPr>
                <w:rFonts w:ascii="Times New Roman" w:eastAsia="Times New Roman" w:hAnsi="Times New Roman" w:cs="Times New Roman"/>
                <w:sz w:val="20"/>
                <w:szCs w:val="20"/>
                <w:lang w:val="sr-Cyrl-CS"/>
              </w:rPr>
              <w:t>-препознавање основних елемената у развоју српске средњовековне државе</w:t>
            </w:r>
          </w:p>
          <w:p w:rsidR="00EA083E" w:rsidRPr="00597873" w:rsidRDefault="00EA083E" w:rsidP="008E1DDE">
            <w:pPr>
              <w:rPr>
                <w:rFonts w:ascii="Times New Roman" w:eastAsia="Times New Roman" w:hAnsi="Times New Roman" w:cs="Times New Roman"/>
                <w:sz w:val="20"/>
                <w:szCs w:val="20"/>
                <w:lang w:val="sr-Cyrl-CS"/>
              </w:rPr>
            </w:pPr>
          </w:p>
          <w:p w:rsidR="00EA083E" w:rsidRPr="00597873" w:rsidRDefault="00EA083E" w:rsidP="008E1DDE">
            <w:pPr>
              <w:rPr>
                <w:rFonts w:ascii="Times New Roman" w:eastAsia="Times New Roman" w:hAnsi="Times New Roman" w:cs="Times New Roman"/>
                <w:sz w:val="20"/>
                <w:szCs w:val="20"/>
                <w:lang w:val="sr-Cyrl-CS"/>
              </w:rPr>
            </w:pPr>
            <w:r w:rsidRPr="00597873">
              <w:rPr>
                <w:rFonts w:ascii="Times New Roman" w:eastAsia="Times New Roman" w:hAnsi="Times New Roman" w:cs="Times New Roman"/>
                <w:sz w:val="20"/>
                <w:szCs w:val="20"/>
                <w:lang w:val="sr-Cyrl-CS"/>
              </w:rPr>
              <w:t>-препознавање сновних карактеристика државнох и друштвеног развоја српске средњовековне државе</w:t>
            </w:r>
          </w:p>
          <w:p w:rsidR="00EA083E" w:rsidRPr="00597873" w:rsidRDefault="00EA083E" w:rsidP="008E1DDE">
            <w:pPr>
              <w:rPr>
                <w:rFonts w:ascii="Times New Roman" w:eastAsia="Times New Roman" w:hAnsi="Times New Roman" w:cs="Times New Roman"/>
                <w:sz w:val="20"/>
                <w:szCs w:val="20"/>
                <w:lang w:val="sr-Cyrl-CS"/>
              </w:rPr>
            </w:pPr>
          </w:p>
          <w:p w:rsidR="00EA083E" w:rsidRPr="00597873" w:rsidRDefault="00EA083E" w:rsidP="008E1DDE">
            <w:pPr>
              <w:rPr>
                <w:rFonts w:ascii="Times New Roman" w:eastAsia="Times New Roman" w:hAnsi="Times New Roman" w:cs="Times New Roman"/>
                <w:sz w:val="20"/>
                <w:szCs w:val="20"/>
                <w:lang w:val="sr-Cyrl-CS"/>
              </w:rPr>
            </w:pPr>
            <w:r w:rsidRPr="00597873">
              <w:rPr>
                <w:rFonts w:ascii="Times New Roman" w:eastAsia="Times New Roman" w:hAnsi="Times New Roman" w:cs="Times New Roman"/>
                <w:sz w:val="20"/>
                <w:szCs w:val="20"/>
                <w:lang w:val="sr-Cyrl-CS"/>
              </w:rPr>
              <w:t>-стицање елементарних знања о узроцима пада српске средњовековне државе</w:t>
            </w:r>
          </w:p>
          <w:p w:rsidR="00EA083E" w:rsidRPr="00597873" w:rsidRDefault="00EA083E" w:rsidP="008E1DDE">
            <w:pPr>
              <w:rPr>
                <w:rFonts w:ascii="Times New Roman" w:eastAsia="Times New Roman" w:hAnsi="Times New Roman" w:cs="Times New Roman"/>
                <w:sz w:val="20"/>
                <w:szCs w:val="20"/>
                <w:lang w:val="sr-Cyrl-CS"/>
              </w:rPr>
            </w:pPr>
          </w:p>
          <w:p w:rsidR="00EA083E" w:rsidRPr="00756F9F" w:rsidRDefault="00EA083E" w:rsidP="00756F9F">
            <w:pPr>
              <w:rPr>
                <w:rFonts w:ascii="Times New Roman" w:eastAsia="Times New Roman" w:hAnsi="Times New Roman" w:cs="Times New Roman"/>
                <w:sz w:val="20"/>
                <w:szCs w:val="20"/>
                <w:lang w:val="sr-Cyrl-CS"/>
              </w:rPr>
            </w:pPr>
            <w:r w:rsidRPr="00597873">
              <w:rPr>
                <w:rFonts w:ascii="Times New Roman" w:eastAsia="Times New Roman" w:hAnsi="Times New Roman" w:cs="Times New Roman"/>
                <w:sz w:val="20"/>
                <w:szCs w:val="20"/>
                <w:lang w:val="sr-Cyrl-CS"/>
              </w:rPr>
              <w:t>-упознавање са најзначајнијим биткама и историјским личностима овог доба</w:t>
            </w:r>
          </w:p>
        </w:tc>
        <w:tc>
          <w:tcPr>
            <w:tcW w:w="5561" w:type="dxa"/>
          </w:tcPr>
          <w:p w:rsidR="00EA083E" w:rsidRPr="00597873" w:rsidRDefault="00EA083E" w:rsidP="008E1DDE">
            <w:pPr>
              <w:rPr>
                <w:rFonts w:ascii="Times New Roman" w:eastAsia="Times New Roman" w:hAnsi="Times New Roman" w:cs="Times New Roman"/>
                <w:sz w:val="20"/>
                <w:szCs w:val="20"/>
              </w:rPr>
            </w:pPr>
            <w:r w:rsidRPr="00597873">
              <w:rPr>
                <w:rFonts w:ascii="Times New Roman" w:eastAsia="Times New Roman" w:hAnsi="Times New Roman" w:cs="Times New Roman"/>
                <w:sz w:val="20"/>
                <w:szCs w:val="20"/>
              </w:rPr>
              <w:t>Српско царство (Душанова освајања, успостављање патријаршије и проглашење царства, уређење државе).</w:t>
            </w:r>
          </w:p>
          <w:p w:rsidR="00EA083E" w:rsidRPr="00597873" w:rsidRDefault="00EA083E" w:rsidP="008E1DDE">
            <w:pPr>
              <w:rPr>
                <w:rFonts w:ascii="Times New Roman" w:eastAsia="Times New Roman" w:hAnsi="Times New Roman" w:cs="Times New Roman"/>
                <w:sz w:val="20"/>
                <w:szCs w:val="20"/>
              </w:rPr>
            </w:pPr>
            <w:r w:rsidRPr="00597873">
              <w:rPr>
                <w:rFonts w:ascii="Times New Roman" w:eastAsia="Times New Roman" w:hAnsi="Times New Roman" w:cs="Times New Roman"/>
                <w:sz w:val="20"/>
                <w:szCs w:val="20"/>
              </w:rPr>
              <w:t>Друштво у држави Немањића (подела друштва, друштвени слојеви и односи, везе српске и властеле околних држава - повезивање по друштвеној хоризонтали).Крај српског царства (слабљење царства у време цара Уроша, обласни господари и њихови сукоби).</w:t>
            </w:r>
          </w:p>
          <w:p w:rsidR="00EA083E" w:rsidRPr="00597873" w:rsidRDefault="00EA083E" w:rsidP="008E1DDE">
            <w:pPr>
              <w:rPr>
                <w:rFonts w:ascii="Times New Roman" w:eastAsia="Times New Roman" w:hAnsi="Times New Roman" w:cs="Times New Roman"/>
                <w:sz w:val="20"/>
                <w:szCs w:val="20"/>
              </w:rPr>
            </w:pPr>
            <w:r w:rsidRPr="00597873">
              <w:rPr>
                <w:rFonts w:ascii="Times New Roman" w:eastAsia="Times New Roman" w:hAnsi="Times New Roman" w:cs="Times New Roman"/>
                <w:sz w:val="20"/>
                <w:szCs w:val="20"/>
              </w:rPr>
              <w:t xml:space="preserve">Постанак и развој средњовековне босанске државе. Средњовековна култура Срба (језик и писмо, значај Мирослављевог јеванђеља, књижевност - свети Сава, </w:t>
            </w:r>
            <w:r w:rsidRPr="00597873">
              <w:rPr>
                <w:rFonts w:ascii="Times New Roman" w:eastAsia="Times New Roman" w:hAnsi="Times New Roman" w:cs="Times New Roman"/>
                <w:sz w:val="20"/>
                <w:szCs w:val="20"/>
              </w:rPr>
              <w:br/>
              <w:t>Турци Османлије и њихова освајања на Балкану (друштвено и државно уређење османске државе, немоћ Византије, Србије и Бугарске, битка на Марици, личност краља Марка).</w:t>
            </w:r>
          </w:p>
          <w:p w:rsidR="00EA083E" w:rsidRPr="00597873" w:rsidRDefault="00EA083E" w:rsidP="008E1DDE">
            <w:pPr>
              <w:rPr>
                <w:rFonts w:ascii="Times New Roman" w:eastAsia="Times New Roman" w:hAnsi="Times New Roman" w:cs="Times New Roman"/>
                <w:sz w:val="20"/>
                <w:szCs w:val="20"/>
              </w:rPr>
            </w:pPr>
            <w:r w:rsidRPr="00597873">
              <w:rPr>
                <w:rFonts w:ascii="Times New Roman" w:eastAsia="Times New Roman" w:hAnsi="Times New Roman" w:cs="Times New Roman"/>
                <w:sz w:val="20"/>
                <w:szCs w:val="20"/>
              </w:rPr>
              <w:t xml:space="preserve"> Моравска Србија и њена улога у борби против Османлија (кнез Лазар, бој на Косову, косовска легенда - историјски и легендарни ликови Вука Бранковића и Милоша Обилића).</w:t>
            </w:r>
          </w:p>
          <w:p w:rsidR="00EA083E" w:rsidRPr="00597873" w:rsidRDefault="00EA083E" w:rsidP="008E1DDE">
            <w:pPr>
              <w:rPr>
                <w:rFonts w:ascii="Times New Roman" w:eastAsia="Times New Roman" w:hAnsi="Times New Roman" w:cs="Times New Roman"/>
                <w:sz w:val="20"/>
                <w:szCs w:val="20"/>
              </w:rPr>
            </w:pPr>
            <w:r w:rsidRPr="00597873">
              <w:rPr>
                <w:rFonts w:ascii="Times New Roman" w:eastAsia="Times New Roman" w:hAnsi="Times New Roman" w:cs="Times New Roman"/>
                <w:sz w:val="20"/>
                <w:szCs w:val="20"/>
              </w:rPr>
              <w:t>Држава српских деспота и околне земље (кнегиња Милица, кнез и деспот Стефан Лазаревић, односи према Османском царству и Угарској, деспот Ђурађ Бранковић и слабљење Србије, пад Цариграда и пропаст Византије, пад Смедерева,).</w:t>
            </w:r>
          </w:p>
          <w:p w:rsidR="00EA083E" w:rsidRPr="00597873" w:rsidRDefault="00EA083E" w:rsidP="008E1DDE">
            <w:pPr>
              <w:jc w:val="both"/>
              <w:rPr>
                <w:rFonts w:ascii="Times New Roman" w:eastAsia="Times New Roman" w:hAnsi="Times New Roman" w:cs="Times New Roman"/>
                <w:sz w:val="20"/>
                <w:szCs w:val="20"/>
              </w:rPr>
            </w:pPr>
            <w:r w:rsidRPr="00597873">
              <w:rPr>
                <w:rFonts w:ascii="Times New Roman" w:eastAsia="Times New Roman" w:hAnsi="Times New Roman" w:cs="Times New Roman"/>
                <w:sz w:val="20"/>
                <w:szCs w:val="20"/>
              </w:rPr>
              <w:t>Сеобе Срба у Угарску, слабљење и пад Босне, Зета за време Балшића и Црнојевића, личности Влада Цепеша Дракуле и Ђурађа Кастриота Скендербега и њихов отпор Османлијама).</w:t>
            </w:r>
          </w:p>
          <w:p w:rsidR="00EA083E" w:rsidRDefault="00EA083E" w:rsidP="008E1DDE">
            <w:pPr>
              <w:rPr>
                <w:lang w:val="sr-Cyrl-CS"/>
              </w:rPr>
            </w:pPr>
          </w:p>
        </w:tc>
        <w:tc>
          <w:tcPr>
            <w:tcW w:w="1737" w:type="dxa"/>
          </w:tcPr>
          <w:p w:rsidR="00EA083E" w:rsidRDefault="00EA083E" w:rsidP="008E1DDE">
            <w:pPr>
              <w:rPr>
                <w:lang w:val="sr-Cyrl-CS"/>
              </w:rPr>
            </w:pPr>
            <w:r w:rsidRPr="00013F34">
              <w:rPr>
                <w:rFonts w:ascii="Times New Roman" w:hAnsi="Times New Roman" w:cs="Times New Roman"/>
              </w:rPr>
              <w:t>Монолошко-дијлошка, демостративна и илустративна метода; анализа слика и фотографија из уџбеника, енциклопедија и интернета.</w:t>
            </w:r>
          </w:p>
        </w:tc>
        <w:tc>
          <w:tcPr>
            <w:tcW w:w="1709" w:type="dxa"/>
          </w:tcPr>
          <w:p w:rsidR="00EA083E" w:rsidRDefault="00EA083E" w:rsidP="008E1DDE">
            <w:pPr>
              <w:rPr>
                <w:lang w:val="sr-Cyrl-CS"/>
              </w:rPr>
            </w:pPr>
            <w:r w:rsidRPr="00013F34">
              <w:rPr>
                <w:rFonts w:ascii="Times New Roman" w:hAnsi="Times New Roman" w:cs="Times New Roman"/>
                <w:lang w:val="sr-Cyrl-CS"/>
              </w:rPr>
              <w:t>анализирају,  закључују; примењују ; повезују; слушају; записују; уочавају; сарађују у оквиру групе; разликују; истражују; дефинишу; класификују; решавају тестове; илуструју</w:t>
            </w:r>
          </w:p>
        </w:tc>
        <w:tc>
          <w:tcPr>
            <w:tcW w:w="1799" w:type="dxa"/>
          </w:tcPr>
          <w:p w:rsidR="00EA083E" w:rsidRDefault="00EA083E" w:rsidP="008E1DDE">
            <w:pPr>
              <w:rPr>
                <w:lang w:val="sr-Cyrl-CS"/>
              </w:rPr>
            </w:pPr>
            <w:r w:rsidRPr="00013F34">
              <w:rPr>
                <w:rFonts w:ascii="Times New Roman" w:hAnsi="Times New Roman" w:cs="Times New Roman"/>
                <w:lang w:val="sr-Cyrl-CS"/>
              </w:rPr>
              <w:t>Планира саджаје, наставна средства, методе и облике рада; припрема и користи наставна средства; упућује у рад; објашњава; описује; креира стимулативну атмосферу; мотивише ученике; координира и усмерава; вреднује и евидентира постигнућа ученика</w:t>
            </w:r>
            <w:r w:rsidRPr="006D726E">
              <w:rPr>
                <w:sz w:val="20"/>
                <w:szCs w:val="20"/>
                <w:lang w:val="sr-Cyrl-CS"/>
              </w:rPr>
              <w:t>.</w:t>
            </w:r>
          </w:p>
        </w:tc>
      </w:tr>
    </w:tbl>
    <w:p w:rsidR="00EA083E" w:rsidRPr="009536E6" w:rsidRDefault="00EA083E" w:rsidP="00EA083E">
      <w:pPr>
        <w:rPr>
          <w:lang w:val="sr-Cyrl-CS"/>
        </w:rPr>
      </w:pPr>
    </w:p>
    <w:p w:rsidR="00EA083E" w:rsidRDefault="00EA083E" w:rsidP="00EA083E">
      <w:pPr>
        <w:rPr>
          <w:lang w:val="sr-Cyrl-CS"/>
        </w:rPr>
      </w:pPr>
    </w:p>
    <w:tbl>
      <w:tblPr>
        <w:tblpPr w:leftFromText="180" w:rightFromText="180" w:bottomFromText="200" w:vertAnchor="text" w:horzAnchor="page" w:tblpX="808" w:tblpY="-16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0"/>
        <w:gridCol w:w="1589"/>
        <w:gridCol w:w="1546"/>
        <w:gridCol w:w="1830"/>
        <w:gridCol w:w="1589"/>
        <w:gridCol w:w="1546"/>
        <w:gridCol w:w="1976"/>
        <w:gridCol w:w="1589"/>
        <w:gridCol w:w="1824"/>
      </w:tblGrid>
      <w:tr w:rsidR="00EA083E" w:rsidTr="008E1DDE">
        <w:trPr>
          <w:trHeight w:val="420"/>
        </w:trPr>
        <w:tc>
          <w:tcPr>
            <w:tcW w:w="13176" w:type="dxa"/>
            <w:gridSpan w:val="9"/>
            <w:tcBorders>
              <w:top w:val="single" w:sz="4" w:space="0" w:color="auto"/>
              <w:left w:val="single" w:sz="4" w:space="0" w:color="auto"/>
              <w:bottom w:val="single" w:sz="4" w:space="0" w:color="auto"/>
              <w:right w:val="single" w:sz="4" w:space="0" w:color="auto"/>
            </w:tcBorders>
            <w:hideMark/>
          </w:tcPr>
          <w:p w:rsidR="00EA083E" w:rsidRDefault="00EA083E" w:rsidP="008E1DDE">
            <w:pPr>
              <w:rPr>
                <w:lang w:val="sr-Cyrl-CS"/>
              </w:rPr>
            </w:pPr>
            <w:r>
              <w:rPr>
                <w:lang w:val="sr-Cyrl-CS"/>
              </w:rPr>
              <w:lastRenderedPageBreak/>
              <w:t xml:space="preserve">                                                                                        Хоризонтална и вертикална повезаност</w:t>
            </w:r>
          </w:p>
        </w:tc>
      </w:tr>
      <w:tr w:rsidR="00EA083E" w:rsidTr="008E1DDE">
        <w:trPr>
          <w:trHeight w:val="825"/>
        </w:trPr>
        <w:tc>
          <w:tcPr>
            <w:tcW w:w="13176" w:type="dxa"/>
            <w:gridSpan w:val="9"/>
            <w:tcBorders>
              <w:top w:val="single" w:sz="4" w:space="0" w:color="auto"/>
              <w:left w:val="single" w:sz="4" w:space="0" w:color="auto"/>
              <w:bottom w:val="single" w:sz="4" w:space="0" w:color="auto"/>
              <w:right w:val="single" w:sz="4" w:space="0" w:color="auto"/>
            </w:tcBorders>
            <w:hideMark/>
          </w:tcPr>
          <w:p w:rsidR="00EA083E" w:rsidRDefault="00EA083E" w:rsidP="008E1DDE">
            <w:r>
              <w:rPr>
                <w:lang w:val="sr-Cyrl-CS"/>
              </w:rPr>
              <w:t xml:space="preserve">                        </w:t>
            </w:r>
            <w:r>
              <w:t xml:space="preserve">                                                     </w:t>
            </w:r>
            <w:r>
              <w:rPr>
                <w:lang w:val="sr-Cyrl-CS"/>
              </w:rPr>
              <w:t xml:space="preserve">   </w:t>
            </w:r>
          </w:p>
          <w:p w:rsidR="00EA083E" w:rsidRPr="00FB3066" w:rsidRDefault="00EA083E" w:rsidP="008E1DDE">
            <w:pPr>
              <w:rPr>
                <w:lang w:val="sr-Cyrl-CS"/>
              </w:rPr>
            </w:pPr>
            <w:r>
              <w:t xml:space="preserve">                                                                               НПр назив предмета : </w:t>
            </w:r>
            <w:r>
              <w:rPr>
                <w:lang w:val="sr-Cyrl-CS"/>
              </w:rPr>
              <w:t>Историја</w:t>
            </w:r>
          </w:p>
        </w:tc>
      </w:tr>
      <w:tr w:rsidR="00EA083E" w:rsidTr="008E1DDE">
        <w:trPr>
          <w:trHeight w:val="375"/>
        </w:trPr>
        <w:tc>
          <w:tcPr>
            <w:tcW w:w="4254" w:type="dxa"/>
            <w:gridSpan w:val="3"/>
            <w:tcBorders>
              <w:top w:val="single" w:sz="4" w:space="0" w:color="auto"/>
              <w:left w:val="single" w:sz="4" w:space="0" w:color="auto"/>
              <w:bottom w:val="single" w:sz="4" w:space="0" w:color="auto"/>
              <w:right w:val="single" w:sz="4" w:space="0" w:color="auto"/>
            </w:tcBorders>
            <w:hideMark/>
          </w:tcPr>
          <w:p w:rsidR="00EA083E" w:rsidRDefault="00EA083E" w:rsidP="008E1DDE">
            <w:r>
              <w:t xml:space="preserve">                                              </w:t>
            </w:r>
            <w:r>
              <w:rPr>
                <w:lang w:val="sr-Cyrl-CS"/>
              </w:rPr>
              <w:t>Предмети</w:t>
            </w:r>
            <w:r>
              <w:t xml:space="preserve">       </w:t>
            </w:r>
          </w:p>
        </w:tc>
        <w:tc>
          <w:tcPr>
            <w:tcW w:w="4250" w:type="dxa"/>
            <w:gridSpan w:val="3"/>
            <w:tcBorders>
              <w:top w:val="single" w:sz="4" w:space="0" w:color="auto"/>
              <w:left w:val="single" w:sz="4" w:space="0" w:color="auto"/>
              <w:bottom w:val="single" w:sz="4" w:space="0" w:color="auto"/>
              <w:right w:val="single" w:sz="4" w:space="0" w:color="auto"/>
            </w:tcBorders>
            <w:hideMark/>
          </w:tcPr>
          <w:p w:rsidR="00EA083E" w:rsidRDefault="00EA083E" w:rsidP="008E1DDE">
            <w:pPr>
              <w:rPr>
                <w:lang w:val="sr-Cyrl-CS"/>
              </w:rPr>
            </w:pPr>
            <w:r>
              <w:rPr>
                <w:lang w:val="sr-Cyrl-CS"/>
              </w:rPr>
              <w:t xml:space="preserve">                              Разред</w:t>
            </w:r>
          </w:p>
        </w:tc>
        <w:tc>
          <w:tcPr>
            <w:tcW w:w="4672" w:type="dxa"/>
            <w:gridSpan w:val="3"/>
            <w:tcBorders>
              <w:top w:val="single" w:sz="4" w:space="0" w:color="auto"/>
              <w:left w:val="single" w:sz="4" w:space="0" w:color="auto"/>
              <w:bottom w:val="single" w:sz="4" w:space="0" w:color="auto"/>
              <w:right w:val="single" w:sz="4" w:space="0" w:color="auto"/>
            </w:tcBorders>
            <w:hideMark/>
          </w:tcPr>
          <w:p w:rsidR="00EA083E" w:rsidRDefault="00EA083E" w:rsidP="008E1DDE">
            <w:pPr>
              <w:rPr>
                <w:lang w:val="sr-Cyrl-CS"/>
              </w:rPr>
            </w:pPr>
            <w:r>
              <w:rPr>
                <w:lang w:val="sr-Cyrl-CS"/>
              </w:rPr>
              <w:t xml:space="preserve">                    Корелативни садржај</w:t>
            </w:r>
          </w:p>
        </w:tc>
      </w:tr>
      <w:tr w:rsidR="00EA083E" w:rsidTr="008E1DDE">
        <w:trPr>
          <w:trHeight w:val="227"/>
        </w:trPr>
        <w:tc>
          <w:tcPr>
            <w:tcW w:w="1535" w:type="dxa"/>
            <w:tcBorders>
              <w:top w:val="single" w:sz="4" w:space="0" w:color="auto"/>
              <w:left w:val="single" w:sz="4" w:space="0" w:color="auto"/>
              <w:bottom w:val="single" w:sz="4" w:space="0" w:color="auto"/>
              <w:right w:val="single" w:sz="4" w:space="0" w:color="auto"/>
            </w:tcBorders>
            <w:hideMark/>
          </w:tcPr>
          <w:p w:rsidR="00EA083E" w:rsidRDefault="00EA083E" w:rsidP="008E1DDE">
            <w:pPr>
              <w:rPr>
                <w:lang w:val="sr-Cyrl-CS"/>
              </w:rPr>
            </w:pPr>
            <w:r>
              <w:rPr>
                <w:lang w:val="sr-Cyrl-CS"/>
              </w:rPr>
              <w:t xml:space="preserve">Хоризонтална </w:t>
            </w:r>
          </w:p>
          <w:p w:rsidR="00EA083E" w:rsidRDefault="00EA083E" w:rsidP="008E1DDE">
            <w:pPr>
              <w:rPr>
                <w:lang w:val="sr-Cyrl-CS"/>
              </w:rPr>
            </w:pPr>
            <w:r>
              <w:rPr>
                <w:lang w:val="sr-Cyrl-CS"/>
              </w:rPr>
              <w:t>Повезаност</w:t>
            </w:r>
          </w:p>
        </w:tc>
        <w:tc>
          <w:tcPr>
            <w:tcW w:w="1411" w:type="dxa"/>
            <w:tcBorders>
              <w:top w:val="single" w:sz="4" w:space="0" w:color="auto"/>
              <w:left w:val="single" w:sz="4" w:space="0" w:color="auto"/>
              <w:bottom w:val="single" w:sz="4" w:space="0" w:color="auto"/>
              <w:right w:val="single" w:sz="4" w:space="0" w:color="auto"/>
            </w:tcBorders>
            <w:hideMark/>
          </w:tcPr>
          <w:p w:rsidR="00EA083E" w:rsidRDefault="00EA083E" w:rsidP="008E1DDE">
            <w:pPr>
              <w:rPr>
                <w:lang w:val="sr-Cyrl-CS"/>
              </w:rPr>
            </w:pPr>
            <w:r>
              <w:rPr>
                <w:lang w:val="sr-Cyrl-CS"/>
              </w:rPr>
              <w:t>Повезаност међу предметима у оквиру разреда</w:t>
            </w:r>
          </w:p>
        </w:tc>
        <w:tc>
          <w:tcPr>
            <w:tcW w:w="1308" w:type="dxa"/>
            <w:tcBorders>
              <w:top w:val="single" w:sz="4" w:space="0" w:color="auto"/>
              <w:left w:val="single" w:sz="4" w:space="0" w:color="auto"/>
              <w:bottom w:val="single" w:sz="4" w:space="0" w:color="auto"/>
              <w:right w:val="single" w:sz="4" w:space="0" w:color="auto"/>
            </w:tcBorders>
            <w:hideMark/>
          </w:tcPr>
          <w:p w:rsidR="00EA083E" w:rsidRDefault="00EA083E" w:rsidP="008E1DDE">
            <w:pPr>
              <w:rPr>
                <w:lang w:val="sr-Cyrl-CS"/>
              </w:rPr>
            </w:pPr>
            <w:r>
              <w:rPr>
                <w:lang w:val="sr-Cyrl-CS"/>
              </w:rPr>
              <w:t>Вертикална повезаност</w:t>
            </w:r>
          </w:p>
        </w:tc>
        <w:tc>
          <w:tcPr>
            <w:tcW w:w="1534" w:type="dxa"/>
            <w:tcBorders>
              <w:top w:val="single" w:sz="4" w:space="0" w:color="auto"/>
              <w:left w:val="single" w:sz="4" w:space="0" w:color="auto"/>
              <w:bottom w:val="single" w:sz="4" w:space="0" w:color="auto"/>
              <w:right w:val="single" w:sz="4" w:space="0" w:color="auto"/>
            </w:tcBorders>
            <w:hideMark/>
          </w:tcPr>
          <w:p w:rsidR="00EA083E" w:rsidRDefault="00EA083E" w:rsidP="008E1DDE">
            <w:pPr>
              <w:rPr>
                <w:lang w:val="sr-Cyrl-CS"/>
              </w:rPr>
            </w:pPr>
            <w:r>
              <w:rPr>
                <w:lang w:val="sr-Cyrl-CS"/>
              </w:rPr>
              <w:t xml:space="preserve">Хоризонтална </w:t>
            </w:r>
          </w:p>
          <w:p w:rsidR="00EA083E" w:rsidRDefault="00EA083E" w:rsidP="008E1DDE">
            <w:pPr>
              <w:rPr>
                <w:lang w:val="sr-Cyrl-CS"/>
              </w:rPr>
            </w:pPr>
            <w:r>
              <w:rPr>
                <w:lang w:val="sr-Cyrl-CS"/>
              </w:rPr>
              <w:t>повезаност</w:t>
            </w:r>
          </w:p>
        </w:tc>
        <w:tc>
          <w:tcPr>
            <w:tcW w:w="1404" w:type="dxa"/>
            <w:tcBorders>
              <w:top w:val="single" w:sz="4" w:space="0" w:color="auto"/>
              <w:left w:val="single" w:sz="4" w:space="0" w:color="auto"/>
              <w:bottom w:val="single" w:sz="4" w:space="0" w:color="auto"/>
              <w:right w:val="single" w:sz="4" w:space="0" w:color="auto"/>
            </w:tcBorders>
            <w:hideMark/>
          </w:tcPr>
          <w:p w:rsidR="00EA083E" w:rsidRDefault="00EA083E" w:rsidP="008E1DDE">
            <w:pPr>
              <w:rPr>
                <w:lang w:val="sr-Cyrl-CS"/>
              </w:rPr>
            </w:pPr>
            <w:r>
              <w:rPr>
                <w:lang w:val="sr-Cyrl-CS"/>
              </w:rPr>
              <w:t>Повезаност међу предметима у оквиру разреда</w:t>
            </w:r>
          </w:p>
        </w:tc>
        <w:tc>
          <w:tcPr>
            <w:tcW w:w="1312" w:type="dxa"/>
            <w:tcBorders>
              <w:top w:val="single" w:sz="4" w:space="0" w:color="auto"/>
              <w:left w:val="single" w:sz="4" w:space="0" w:color="auto"/>
              <w:bottom w:val="single" w:sz="4" w:space="0" w:color="auto"/>
              <w:right w:val="single" w:sz="4" w:space="0" w:color="auto"/>
            </w:tcBorders>
            <w:hideMark/>
          </w:tcPr>
          <w:p w:rsidR="00EA083E" w:rsidRDefault="00EA083E" w:rsidP="008E1DDE">
            <w:pPr>
              <w:rPr>
                <w:lang w:val="sr-Cyrl-CS"/>
              </w:rPr>
            </w:pPr>
            <w:r>
              <w:rPr>
                <w:lang w:val="sr-Cyrl-CS"/>
              </w:rPr>
              <w:t>Вертикална повезаност</w:t>
            </w:r>
          </w:p>
        </w:tc>
        <w:tc>
          <w:tcPr>
            <w:tcW w:w="1704" w:type="dxa"/>
            <w:tcBorders>
              <w:top w:val="single" w:sz="4" w:space="0" w:color="auto"/>
              <w:left w:val="single" w:sz="4" w:space="0" w:color="auto"/>
              <w:bottom w:val="single" w:sz="4" w:space="0" w:color="auto"/>
              <w:right w:val="single" w:sz="4" w:space="0" w:color="auto"/>
            </w:tcBorders>
            <w:hideMark/>
          </w:tcPr>
          <w:p w:rsidR="00EA083E" w:rsidRDefault="00EA083E" w:rsidP="008E1DDE">
            <w:pPr>
              <w:rPr>
                <w:lang w:val="sr-Cyrl-CS"/>
              </w:rPr>
            </w:pPr>
            <w:r>
              <w:rPr>
                <w:lang w:val="sr-Cyrl-CS"/>
              </w:rPr>
              <w:t xml:space="preserve">Хоризонтална </w:t>
            </w:r>
          </w:p>
          <w:p w:rsidR="00EA083E" w:rsidRDefault="00EA083E" w:rsidP="008E1DDE">
            <w:pPr>
              <w:rPr>
                <w:lang w:val="sr-Cyrl-CS"/>
              </w:rPr>
            </w:pPr>
            <w:r>
              <w:rPr>
                <w:lang w:val="sr-Cyrl-CS"/>
              </w:rPr>
              <w:t>повезаност</w:t>
            </w:r>
          </w:p>
        </w:tc>
        <w:tc>
          <w:tcPr>
            <w:tcW w:w="1395" w:type="dxa"/>
            <w:tcBorders>
              <w:top w:val="single" w:sz="4" w:space="0" w:color="auto"/>
              <w:left w:val="single" w:sz="4" w:space="0" w:color="auto"/>
              <w:bottom w:val="single" w:sz="4" w:space="0" w:color="auto"/>
              <w:right w:val="single" w:sz="4" w:space="0" w:color="auto"/>
            </w:tcBorders>
            <w:hideMark/>
          </w:tcPr>
          <w:p w:rsidR="00EA083E" w:rsidRDefault="00EA083E" w:rsidP="008E1DDE">
            <w:pPr>
              <w:rPr>
                <w:lang w:val="sr-Cyrl-CS"/>
              </w:rPr>
            </w:pPr>
            <w:r>
              <w:rPr>
                <w:lang w:val="sr-Cyrl-CS"/>
              </w:rPr>
              <w:t>Повезаност међу предметима у оквиру разреда</w:t>
            </w:r>
          </w:p>
        </w:tc>
        <w:tc>
          <w:tcPr>
            <w:tcW w:w="1573" w:type="dxa"/>
            <w:tcBorders>
              <w:top w:val="single" w:sz="4" w:space="0" w:color="auto"/>
              <w:left w:val="single" w:sz="4" w:space="0" w:color="auto"/>
              <w:bottom w:val="single" w:sz="4" w:space="0" w:color="auto"/>
              <w:right w:val="single" w:sz="4" w:space="0" w:color="auto"/>
            </w:tcBorders>
            <w:hideMark/>
          </w:tcPr>
          <w:p w:rsidR="00EA083E" w:rsidRDefault="00EA083E" w:rsidP="008E1DDE">
            <w:pPr>
              <w:rPr>
                <w:lang w:val="sr-Cyrl-CS"/>
              </w:rPr>
            </w:pPr>
            <w:r>
              <w:rPr>
                <w:lang w:val="sr-Cyrl-CS"/>
              </w:rPr>
              <w:t>Вертикална повезаност</w:t>
            </w:r>
          </w:p>
        </w:tc>
      </w:tr>
      <w:tr w:rsidR="00EA083E" w:rsidTr="008E1DDE">
        <w:tc>
          <w:tcPr>
            <w:tcW w:w="1535" w:type="dxa"/>
            <w:tcBorders>
              <w:top w:val="single" w:sz="4" w:space="0" w:color="auto"/>
              <w:left w:val="single" w:sz="4" w:space="0" w:color="auto"/>
              <w:bottom w:val="single" w:sz="4" w:space="0" w:color="auto"/>
              <w:right w:val="single" w:sz="4" w:space="0" w:color="auto"/>
            </w:tcBorders>
            <w:hideMark/>
          </w:tcPr>
          <w:p w:rsidR="00EA083E" w:rsidRDefault="00EA083E" w:rsidP="008E1DDE">
            <w:pPr>
              <w:rPr>
                <w:lang w:val="sr-Cyrl-CS"/>
              </w:rPr>
            </w:pPr>
            <w:r>
              <w:rPr>
                <w:lang w:val="sr-Cyrl-CS"/>
              </w:rPr>
              <w:t>Историја</w:t>
            </w:r>
          </w:p>
        </w:tc>
        <w:tc>
          <w:tcPr>
            <w:tcW w:w="1411" w:type="dxa"/>
            <w:tcBorders>
              <w:top w:val="single" w:sz="4" w:space="0" w:color="auto"/>
              <w:left w:val="single" w:sz="4" w:space="0" w:color="auto"/>
              <w:bottom w:val="single" w:sz="4" w:space="0" w:color="auto"/>
              <w:right w:val="single" w:sz="4" w:space="0" w:color="auto"/>
            </w:tcBorders>
            <w:hideMark/>
          </w:tcPr>
          <w:p w:rsidR="00EA083E" w:rsidRDefault="00EA083E" w:rsidP="008E1DDE">
            <w:pPr>
              <w:rPr>
                <w:lang w:val="sr-Cyrl-CS"/>
              </w:rPr>
            </w:pPr>
            <w:r>
              <w:rPr>
                <w:lang w:val="sr-Cyrl-CS"/>
              </w:rPr>
              <w:t>Српски језик</w:t>
            </w:r>
          </w:p>
          <w:p w:rsidR="00EA083E" w:rsidRPr="00466E83" w:rsidRDefault="00EA083E" w:rsidP="008E1DDE">
            <w:pPr>
              <w:rPr>
                <w:lang w:val="sr-Latn-CS"/>
              </w:rPr>
            </w:pPr>
            <w:r>
              <w:rPr>
                <w:lang w:val="sr-Latn-CS"/>
              </w:rPr>
              <w:t>TIT</w:t>
            </w:r>
          </w:p>
        </w:tc>
        <w:tc>
          <w:tcPr>
            <w:tcW w:w="1308" w:type="dxa"/>
            <w:tcBorders>
              <w:top w:val="single" w:sz="4" w:space="0" w:color="auto"/>
              <w:left w:val="single" w:sz="4" w:space="0" w:color="auto"/>
              <w:bottom w:val="single" w:sz="4" w:space="0" w:color="auto"/>
              <w:right w:val="single" w:sz="4" w:space="0" w:color="auto"/>
            </w:tcBorders>
          </w:tcPr>
          <w:p w:rsidR="00EA083E" w:rsidRDefault="00EA083E" w:rsidP="008E1DDE">
            <w:pPr>
              <w:rPr>
                <w:lang w:val="sr-Cyrl-CS"/>
              </w:rPr>
            </w:pPr>
            <w:r>
              <w:rPr>
                <w:lang w:val="sr-Cyrl-CS"/>
              </w:rPr>
              <w:t>-Српски језик</w:t>
            </w:r>
          </w:p>
          <w:p w:rsidR="00EA083E" w:rsidRPr="00466E83" w:rsidRDefault="00EA083E" w:rsidP="008E1DDE">
            <w:pPr>
              <w:rPr>
                <w:lang w:val="sr-Latn-CS"/>
              </w:rPr>
            </w:pPr>
          </w:p>
          <w:p w:rsidR="00EA083E" w:rsidRDefault="00EA083E" w:rsidP="008E1DDE">
            <w:pPr>
              <w:rPr>
                <w:lang w:val="sr-Cyrl-CS"/>
              </w:rPr>
            </w:pPr>
          </w:p>
        </w:tc>
        <w:tc>
          <w:tcPr>
            <w:tcW w:w="1534" w:type="dxa"/>
            <w:tcBorders>
              <w:top w:val="single" w:sz="4" w:space="0" w:color="auto"/>
              <w:left w:val="single" w:sz="4" w:space="0" w:color="auto"/>
              <w:bottom w:val="single" w:sz="4" w:space="0" w:color="auto"/>
              <w:right w:val="single" w:sz="4" w:space="0" w:color="auto"/>
            </w:tcBorders>
            <w:hideMark/>
          </w:tcPr>
          <w:p w:rsidR="00EA083E" w:rsidRDefault="00EA083E" w:rsidP="008E1DDE">
            <w:pPr>
              <w:rPr>
                <w:lang w:val="sr-Cyrl-CS"/>
              </w:rPr>
            </w:pPr>
            <w:r>
              <w:rPr>
                <w:lang w:val="sr-Cyrl-CS"/>
              </w:rPr>
              <w:t>2</w:t>
            </w:r>
          </w:p>
        </w:tc>
        <w:tc>
          <w:tcPr>
            <w:tcW w:w="1404" w:type="dxa"/>
            <w:tcBorders>
              <w:top w:val="single" w:sz="4" w:space="0" w:color="auto"/>
              <w:left w:val="single" w:sz="4" w:space="0" w:color="auto"/>
              <w:bottom w:val="single" w:sz="4" w:space="0" w:color="auto"/>
              <w:right w:val="single" w:sz="4" w:space="0" w:color="auto"/>
            </w:tcBorders>
            <w:hideMark/>
          </w:tcPr>
          <w:p w:rsidR="00EA083E" w:rsidRDefault="00EA083E" w:rsidP="008E1DDE">
            <w:pPr>
              <w:rPr>
                <w:lang w:val="sr-Cyrl-CS"/>
              </w:rPr>
            </w:pPr>
            <w:r>
              <w:rPr>
                <w:lang w:val="sr-Cyrl-CS"/>
              </w:rPr>
              <w:t>2</w:t>
            </w:r>
          </w:p>
        </w:tc>
        <w:tc>
          <w:tcPr>
            <w:tcW w:w="1312" w:type="dxa"/>
            <w:tcBorders>
              <w:top w:val="single" w:sz="4" w:space="0" w:color="auto"/>
              <w:left w:val="single" w:sz="4" w:space="0" w:color="auto"/>
              <w:bottom w:val="single" w:sz="4" w:space="0" w:color="auto"/>
              <w:right w:val="single" w:sz="4" w:space="0" w:color="auto"/>
            </w:tcBorders>
            <w:hideMark/>
          </w:tcPr>
          <w:p w:rsidR="00EA083E" w:rsidRPr="00466E83" w:rsidRDefault="00EA083E" w:rsidP="008E1DDE">
            <w:pPr>
              <w:rPr>
                <w:lang w:val="sr-Latn-CS"/>
              </w:rPr>
            </w:pPr>
            <w:r>
              <w:rPr>
                <w:lang w:val="sr-Latn-CS"/>
              </w:rPr>
              <w:t>1</w:t>
            </w:r>
          </w:p>
        </w:tc>
        <w:tc>
          <w:tcPr>
            <w:tcW w:w="1704" w:type="dxa"/>
            <w:tcBorders>
              <w:top w:val="single" w:sz="4" w:space="0" w:color="auto"/>
              <w:left w:val="single" w:sz="4" w:space="0" w:color="auto"/>
              <w:bottom w:val="single" w:sz="4" w:space="0" w:color="auto"/>
              <w:right w:val="single" w:sz="4" w:space="0" w:color="auto"/>
            </w:tcBorders>
            <w:hideMark/>
          </w:tcPr>
          <w:p w:rsidR="00EA083E" w:rsidRDefault="00EA083E" w:rsidP="008E1DDE">
            <w:pPr>
              <w:rPr>
                <w:lang w:val="sr-Cyrl-CS"/>
              </w:rPr>
            </w:pPr>
            <w:r>
              <w:rPr>
                <w:lang w:val="sr-Cyrl-CS"/>
              </w:rPr>
              <w:t>Почеци писмености код Срба – развој српског језика</w:t>
            </w:r>
          </w:p>
          <w:p w:rsidR="00EA083E" w:rsidRDefault="00EA083E" w:rsidP="008E1DDE">
            <w:pPr>
              <w:rPr>
                <w:lang w:val="sr-Cyrl-CS"/>
              </w:rPr>
            </w:pPr>
            <w:r>
              <w:rPr>
                <w:lang w:val="sr-Cyrl-CS"/>
              </w:rPr>
              <w:t xml:space="preserve">Крај Српског царства и обласни господари – Епске народне песме о Марку Краљевићу </w:t>
            </w:r>
          </w:p>
          <w:p w:rsidR="00EA083E" w:rsidRDefault="00EA083E" w:rsidP="008E1DDE">
            <w:pPr>
              <w:rPr>
                <w:lang w:val="sr-Cyrl-CS"/>
              </w:rPr>
            </w:pPr>
            <w:r>
              <w:rPr>
                <w:lang w:val="sr-Cyrl-CS"/>
              </w:rPr>
              <w:t xml:space="preserve">Стварање самосталне српске државе и цркве – личност и значај Светог Саве </w:t>
            </w:r>
          </w:p>
          <w:p w:rsidR="00EA083E" w:rsidRDefault="00EA083E" w:rsidP="008E1DDE">
            <w:pPr>
              <w:rPr>
                <w:lang w:val="sr-Cyrl-CS"/>
              </w:rPr>
            </w:pPr>
            <w:r>
              <w:rPr>
                <w:lang w:val="sr-Cyrl-CS"/>
              </w:rPr>
              <w:lastRenderedPageBreak/>
              <w:t>Српска деспотовина – Владимир Кулпах „Смедеревска тврђава“</w:t>
            </w:r>
          </w:p>
          <w:p w:rsidR="00EA083E" w:rsidRDefault="00EA083E" w:rsidP="008E1DDE">
            <w:pPr>
              <w:rPr>
                <w:lang w:val="sr-Cyrl-CS"/>
              </w:rPr>
            </w:pPr>
            <w:r>
              <w:rPr>
                <w:lang w:val="sr-Cyrl-CS"/>
              </w:rPr>
              <w:t>Српска средњовековна култура – значај и историјски развој грађевинарства</w:t>
            </w:r>
          </w:p>
          <w:p w:rsidR="00EA083E" w:rsidRPr="001741D1" w:rsidRDefault="00EA083E" w:rsidP="008E1DDE">
            <w:pPr>
              <w:rPr>
                <w:lang w:val="sr-Cyrl-CS"/>
              </w:rPr>
            </w:pPr>
            <w:r>
              <w:rPr>
                <w:lang w:val="sr-Cyrl-CS"/>
              </w:rPr>
              <w:t>Култура Западне Европе – значај и историјски развој грађевинарства</w:t>
            </w:r>
          </w:p>
        </w:tc>
        <w:tc>
          <w:tcPr>
            <w:tcW w:w="1395" w:type="dxa"/>
            <w:tcBorders>
              <w:top w:val="single" w:sz="4" w:space="0" w:color="auto"/>
              <w:left w:val="single" w:sz="4" w:space="0" w:color="auto"/>
              <w:bottom w:val="single" w:sz="4" w:space="0" w:color="auto"/>
              <w:right w:val="single" w:sz="4" w:space="0" w:color="auto"/>
            </w:tcBorders>
            <w:hideMark/>
          </w:tcPr>
          <w:p w:rsidR="00EA083E" w:rsidRDefault="00EA083E" w:rsidP="008E1DDE">
            <w:pPr>
              <w:rPr>
                <w:lang w:val="sr-Cyrl-CS"/>
              </w:rPr>
            </w:pPr>
            <w:r>
              <w:rPr>
                <w:lang w:val="sr-Cyrl-CS"/>
              </w:rPr>
              <w:lastRenderedPageBreak/>
              <w:t>.........</w:t>
            </w:r>
          </w:p>
        </w:tc>
        <w:tc>
          <w:tcPr>
            <w:tcW w:w="1573" w:type="dxa"/>
            <w:tcBorders>
              <w:top w:val="single" w:sz="4" w:space="0" w:color="auto"/>
              <w:left w:val="single" w:sz="4" w:space="0" w:color="auto"/>
              <w:bottom w:val="single" w:sz="4" w:space="0" w:color="auto"/>
              <w:right w:val="single" w:sz="4" w:space="0" w:color="auto"/>
            </w:tcBorders>
            <w:hideMark/>
          </w:tcPr>
          <w:p w:rsidR="00EA083E" w:rsidRDefault="00EA083E" w:rsidP="008E1DDE">
            <w:pPr>
              <w:rPr>
                <w:lang w:val="sr-Cyrl-CS"/>
              </w:rPr>
            </w:pPr>
            <w:r>
              <w:rPr>
                <w:lang w:val="sr-Cyrl-CS"/>
              </w:rPr>
              <w:t>Крај српског царства и обласни господари – Урош и Мрњавчевићи</w:t>
            </w:r>
          </w:p>
          <w:p w:rsidR="00EA083E" w:rsidRPr="00D16EC8" w:rsidRDefault="00EA083E" w:rsidP="008E1DDE">
            <w:pPr>
              <w:rPr>
                <w:lang w:val="sr-Cyrl-CS"/>
              </w:rPr>
            </w:pPr>
          </w:p>
        </w:tc>
      </w:tr>
    </w:tbl>
    <w:p w:rsidR="00EA083E" w:rsidRDefault="00EA083E" w:rsidP="00EA083E">
      <w:pPr>
        <w:rPr>
          <w:rFonts w:ascii="Times New Roman" w:hAnsi="Times New Roman" w:cs="Times New Roman"/>
          <w:b/>
          <w:lang w:val="sr-Cyrl-CS"/>
        </w:rPr>
      </w:pPr>
    </w:p>
    <w:p w:rsidR="00EA083E" w:rsidRDefault="00EA083E" w:rsidP="00EA083E">
      <w:pPr>
        <w:rPr>
          <w:rFonts w:ascii="Times New Roman" w:hAnsi="Times New Roman" w:cs="Times New Roman"/>
          <w:b/>
          <w:lang w:val="sr-Cyrl-CS"/>
        </w:rPr>
      </w:pPr>
    </w:p>
    <w:p w:rsidR="00EA083E" w:rsidRDefault="00EA083E" w:rsidP="00EA083E">
      <w:pPr>
        <w:rPr>
          <w:rFonts w:ascii="Times New Roman" w:hAnsi="Times New Roman" w:cs="Times New Roman"/>
          <w:b/>
          <w:lang w:val="sr-Cyrl-CS"/>
        </w:rPr>
      </w:pPr>
    </w:p>
    <w:p w:rsidR="00EA083E" w:rsidRDefault="00EA083E" w:rsidP="00EA083E">
      <w:pPr>
        <w:rPr>
          <w:rFonts w:ascii="Times New Roman" w:hAnsi="Times New Roman" w:cs="Times New Roman"/>
          <w:b/>
          <w:lang w:val="sr-Cyrl-CS"/>
        </w:rPr>
        <w:sectPr w:rsidR="00EA083E" w:rsidSect="008E1DDE">
          <w:pgSz w:w="16838" w:h="11906" w:orient="landscape" w:code="9"/>
          <w:pgMar w:top="720" w:right="720" w:bottom="720" w:left="720" w:header="720" w:footer="720" w:gutter="0"/>
          <w:cols w:space="720"/>
          <w:docGrid w:linePitch="360"/>
        </w:sectPr>
      </w:pPr>
    </w:p>
    <w:p w:rsidR="00EA083E" w:rsidRPr="00FB3066" w:rsidRDefault="00EA083E" w:rsidP="00EA083E">
      <w:pPr>
        <w:rPr>
          <w:rFonts w:ascii="Times New Roman" w:hAnsi="Times New Roman" w:cs="Times New Roman"/>
          <w:b/>
          <w:lang w:val="sr-Cyrl-CS"/>
        </w:rPr>
      </w:pPr>
    </w:p>
    <w:p w:rsidR="00EA083E" w:rsidRDefault="00EA083E" w:rsidP="00EA083E">
      <w:pPr>
        <w:jc w:val="both"/>
        <w:rPr>
          <w:rFonts w:ascii="Times New Roman" w:hAnsi="Times New Roman" w:cs="Times New Roman"/>
          <w:sz w:val="20"/>
          <w:szCs w:val="20"/>
        </w:rPr>
      </w:pPr>
      <w:r>
        <w:rPr>
          <w:rFonts w:ascii="Times New Roman" w:hAnsi="Times New Roman" w:cs="Times New Roman"/>
          <w:sz w:val="20"/>
          <w:szCs w:val="20"/>
        </w:rPr>
        <w:t>ЦИЉ УЧЕЊА ПРЕДМЕТА:Циљ наставе историје је стицање хуманистичког образовања и развијање историјске свести,индивидуалног и националног идентитета,разумевања историјског простора и времена,догађаја,појава,процеса и улоге историјских личности,као и формирање ставова и унапређивање функционалних вештина и компетенција неопходних за живот у савременом друштву.</w:t>
      </w:r>
    </w:p>
    <w:p w:rsidR="00EA083E" w:rsidRPr="001744E2" w:rsidRDefault="00EA083E" w:rsidP="00EA083E">
      <w:pPr>
        <w:jc w:val="both"/>
        <w:rPr>
          <w:rFonts w:ascii="Times New Roman" w:hAnsi="Times New Roman" w:cs="Times New Roman"/>
          <w:b/>
        </w:rPr>
      </w:pPr>
      <w:r>
        <w:rPr>
          <w:rFonts w:ascii="Times New Roman" w:hAnsi="Times New Roman" w:cs="Times New Roman"/>
          <w:sz w:val="20"/>
          <w:szCs w:val="20"/>
        </w:rPr>
        <w:t>ОПШТЕ ПРЕДМЕТНЕ КОМПЕТЕНЦИЈЕ:На крају средњег образовања кроз наставу историје ученик је стекао историјска знања и вештине неопходне за даље учење,разумевање улоге историје,критичког сагледавања савременог света,његових историјских корена и актуелних дешавања.Орјентише се у историјском времену и простору,разуме историјске процесе и токове,користи и самостално проналази различите изворе података,критички разматра њихову поузданост и оспособљен је да резултате истраживања представи усмено, писмено,графички или посредством ИКТ-а.Има развијену свест о свом личном,као и националном,европском и глобалном  идентитету и развија га у духу толеранције и демократских вредности.Одговорно се односи према културно историјском наслеђу и уважава грађанске обавезе.</w:t>
      </w:r>
    </w:p>
    <w:p w:rsidR="00EA083E" w:rsidRPr="00140C0C" w:rsidRDefault="00EA083E" w:rsidP="00EA083E">
      <w:pPr>
        <w:rPr>
          <w:rFonts w:ascii="Times New Roman" w:hAnsi="Times New Roman" w:cs="Times New Roman"/>
          <w:b/>
        </w:rPr>
      </w:pPr>
      <w:r w:rsidRPr="00140C0C">
        <w:rPr>
          <w:rFonts w:ascii="Times New Roman" w:hAnsi="Times New Roman" w:cs="Times New Roman"/>
          <w:b/>
        </w:rPr>
        <w:t>Кључни појмови</w:t>
      </w:r>
    </w:p>
    <w:p w:rsidR="00EA083E" w:rsidRPr="00140C0C" w:rsidRDefault="00EA083E" w:rsidP="00EA083E">
      <w:r w:rsidRPr="00140C0C">
        <w:t>Учење,облици комуникације,релевантни и поуздани подаци,информације у електронском облику,решење,заједничка активност,људска права,здравље,естетичка вредност,иницијатива</w:t>
      </w:r>
    </w:p>
    <w:p w:rsidR="00EA083E" w:rsidRPr="00140C0C" w:rsidRDefault="00EA083E" w:rsidP="00EA083E">
      <w:pPr>
        <w:rPr>
          <w:rFonts w:ascii="Times New Roman" w:hAnsi="Times New Roman" w:cs="Times New Roman"/>
          <w:b/>
        </w:rPr>
      </w:pPr>
      <w:r w:rsidRPr="00140C0C">
        <w:rPr>
          <w:rFonts w:ascii="Times New Roman" w:hAnsi="Times New Roman" w:cs="Times New Roman"/>
          <w:b/>
        </w:rPr>
        <w:t>Формативно  и  сумативно оцењивање</w:t>
      </w:r>
    </w:p>
    <w:p w:rsidR="00EA083E" w:rsidRPr="00140C0C" w:rsidRDefault="00EA083E" w:rsidP="00EA083E">
      <w:r w:rsidRPr="00140C0C">
        <w:t>Формативно оцењивање-редовно проверавање  постигнућа и праћења владања ученика у току савладавања школског програма,садржи повратну информацију и препоруку за даље напредовање и по правилу евидентира се у педагошкој документацији наставника.</w:t>
      </w:r>
    </w:p>
    <w:p w:rsidR="00EA083E" w:rsidRPr="00140C0C" w:rsidRDefault="00EA083E" w:rsidP="00EA083E">
      <w:r w:rsidRPr="00140C0C">
        <w:t>Сумативно оценивање-вредновање постигнућа ученика на крају програмске целине или за класификационог периода.Оцене  добијене сумативним оцењивањем су по правилу бројчани и уносе се у прописану евиденцију о образовно-васпитном раду(дневник).</w:t>
      </w:r>
    </w:p>
    <w:p w:rsidR="00EA083E" w:rsidRDefault="00EA083E" w:rsidP="00EA083E"/>
    <w:p w:rsidR="005A3F66" w:rsidRDefault="005A3F66" w:rsidP="004C2780"/>
    <w:p w:rsidR="005A3F66" w:rsidRPr="00BC6997" w:rsidRDefault="005A3F66" w:rsidP="004C2780">
      <w:pPr>
        <w:sectPr w:rsidR="005A3F66" w:rsidRPr="00BC6997" w:rsidSect="008E1DDE">
          <w:pgSz w:w="16838" w:h="11906" w:orient="landscape" w:code="9"/>
          <w:pgMar w:top="720" w:right="720" w:bottom="720" w:left="720" w:header="720" w:footer="720" w:gutter="0"/>
          <w:cols w:space="720"/>
          <w:docGrid w:linePitch="360"/>
        </w:sectPr>
      </w:pPr>
    </w:p>
    <w:p w:rsidR="005A3F66" w:rsidRDefault="005A3F66" w:rsidP="004C2780">
      <w:pPr>
        <w:pStyle w:val="Heading2"/>
      </w:pPr>
      <w:bookmarkStart w:id="58" w:name="_Toc146799518"/>
    </w:p>
    <w:p w:rsidR="005A3F66" w:rsidRDefault="005A3F66" w:rsidP="004C2780">
      <w:pPr>
        <w:pStyle w:val="Heading2"/>
      </w:pPr>
    </w:p>
    <w:p w:rsidR="005A3F66" w:rsidRDefault="005A3F66" w:rsidP="004C2780">
      <w:pPr>
        <w:pStyle w:val="Heading2"/>
      </w:pPr>
    </w:p>
    <w:p w:rsidR="005A3F66" w:rsidRDefault="005A3F66" w:rsidP="004C2780">
      <w:pPr>
        <w:pStyle w:val="Heading2"/>
      </w:pPr>
    </w:p>
    <w:p w:rsidR="005A3F66" w:rsidRDefault="005A3F66" w:rsidP="004C2780">
      <w:pPr>
        <w:pStyle w:val="Heading2"/>
      </w:pPr>
    </w:p>
    <w:p w:rsidR="004C2780" w:rsidRDefault="004C2780" w:rsidP="004C2780">
      <w:pPr>
        <w:pStyle w:val="Heading2"/>
      </w:pPr>
      <w:bookmarkStart w:id="59" w:name="_Toc147056398"/>
      <w:r>
        <w:t>ИСТОРИЈА</w:t>
      </w:r>
      <w:bookmarkEnd w:id="58"/>
      <w:bookmarkEnd w:id="59"/>
    </w:p>
    <w:p w:rsidR="004C2780" w:rsidRPr="00BE1C9D" w:rsidRDefault="004C2780" w:rsidP="004C2780">
      <w:pPr>
        <w:pStyle w:val="Heading2"/>
      </w:pPr>
      <w:bookmarkStart w:id="60" w:name="_Toc146799519"/>
      <w:bookmarkStart w:id="61" w:name="_Toc147056399"/>
      <w:r>
        <w:t>б</w:t>
      </w:r>
      <w:r w:rsidRPr="00BE1C9D">
        <w:t xml:space="preserve">. </w:t>
      </w:r>
      <w:r>
        <w:t>природно-математички</w:t>
      </w:r>
      <w:bookmarkEnd w:id="60"/>
      <w:bookmarkEnd w:id="61"/>
    </w:p>
    <w:p w:rsidR="004C2780" w:rsidRDefault="004C2780" w:rsidP="004C2780">
      <w:pPr>
        <w:jc w:val="both"/>
      </w:pPr>
    </w:p>
    <w:p w:rsidR="004C2780" w:rsidRDefault="004C2780" w:rsidP="004C2780">
      <w:r>
        <w:t>НЕДЕЉНИ ФОНД: 2 ГОДИШЊИ ФОНД: 74</w:t>
      </w:r>
    </w:p>
    <w:p w:rsidR="00684070" w:rsidRDefault="00684070" w:rsidP="004C2780">
      <w:pPr>
        <w:sectPr w:rsidR="00684070" w:rsidSect="008E1DDE">
          <w:pgSz w:w="16838" w:h="11906" w:orient="landscape" w:code="9"/>
          <w:pgMar w:top="720" w:right="720" w:bottom="720" w:left="720" w:header="720" w:footer="720" w:gutter="0"/>
          <w:cols w:space="720"/>
          <w:docGrid w:linePitch="360"/>
        </w:sectPr>
      </w:pPr>
    </w:p>
    <w:p w:rsidR="00684070" w:rsidRDefault="00684070" w:rsidP="004C2780"/>
    <w:tbl>
      <w:tblPr>
        <w:tblW w:w="15913" w:type="dxa"/>
        <w:jc w:val="center"/>
        <w:tblLayout w:type="fixed"/>
        <w:tblCellMar>
          <w:top w:w="15" w:type="dxa"/>
          <w:left w:w="15" w:type="dxa"/>
          <w:bottom w:w="15" w:type="dxa"/>
          <w:right w:w="15" w:type="dxa"/>
        </w:tblCellMar>
        <w:tblLook w:val="04A0" w:firstRow="1" w:lastRow="0" w:firstColumn="1" w:lastColumn="0" w:noHBand="0" w:noVBand="1"/>
      </w:tblPr>
      <w:tblGrid>
        <w:gridCol w:w="2035"/>
        <w:gridCol w:w="42"/>
        <w:gridCol w:w="981"/>
        <w:gridCol w:w="1430"/>
        <w:gridCol w:w="10"/>
        <w:gridCol w:w="15"/>
        <w:gridCol w:w="1745"/>
        <w:gridCol w:w="30"/>
        <w:gridCol w:w="45"/>
        <w:gridCol w:w="14"/>
        <w:gridCol w:w="11"/>
        <w:gridCol w:w="243"/>
        <w:gridCol w:w="1397"/>
        <w:gridCol w:w="10"/>
        <w:gridCol w:w="26"/>
        <w:gridCol w:w="14"/>
        <w:gridCol w:w="2214"/>
        <w:gridCol w:w="46"/>
        <w:gridCol w:w="14"/>
        <w:gridCol w:w="11"/>
        <w:gridCol w:w="180"/>
        <w:gridCol w:w="384"/>
        <w:gridCol w:w="1946"/>
        <w:gridCol w:w="14"/>
        <w:gridCol w:w="11"/>
        <w:gridCol w:w="91"/>
        <w:gridCol w:w="2714"/>
        <w:gridCol w:w="240"/>
      </w:tblGrid>
      <w:tr w:rsidR="00684070" w:rsidRPr="00ED1E75" w:rsidTr="008E1DDE">
        <w:trPr>
          <w:gridAfter w:val="1"/>
          <w:wAfter w:w="240" w:type="dxa"/>
          <w:jc w:val="center"/>
        </w:trPr>
        <w:tc>
          <w:tcPr>
            <w:tcW w:w="3058" w:type="dxa"/>
            <w:gridSpan w:val="3"/>
            <w:vMerge w:val="restart"/>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rsidR="00684070" w:rsidRPr="00ED1E75" w:rsidRDefault="00684070" w:rsidP="008E1DDE">
            <w:pPr>
              <w:spacing w:after="0" w:line="0" w:lineRule="atLeast"/>
              <w:jc w:val="both"/>
              <w:rPr>
                <w:rFonts w:ascii="Times New Roman" w:eastAsia="Times New Roman" w:hAnsi="Times New Roman"/>
              </w:rPr>
            </w:pPr>
            <w:r w:rsidRPr="00ED1E75">
              <w:rPr>
                <w:rFonts w:ascii="Times New Roman" w:eastAsia="Times New Roman" w:hAnsi="Times New Roman"/>
                <w:b/>
                <w:bCs/>
                <w:color w:val="000000"/>
              </w:rPr>
              <w:t>Предмет:                                                                                                      </w:t>
            </w:r>
          </w:p>
        </w:tc>
        <w:tc>
          <w:tcPr>
            <w:tcW w:w="3543" w:type="dxa"/>
            <w:gridSpan w:val="9"/>
            <w:vMerge w:val="restart"/>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rsidR="00684070" w:rsidRDefault="00684070" w:rsidP="008E1DDE">
            <w:pPr>
              <w:spacing w:after="0" w:line="240" w:lineRule="auto"/>
              <w:rPr>
                <w:rFonts w:ascii="Times New Roman" w:eastAsia="Times New Roman" w:hAnsi="Times New Roman"/>
                <w:sz w:val="1"/>
              </w:rPr>
            </w:pPr>
            <w:r>
              <w:rPr>
                <w:rFonts w:ascii="Times New Roman" w:eastAsia="Times New Roman" w:hAnsi="Times New Roman"/>
                <w:sz w:val="1"/>
              </w:rPr>
              <w:t>ИИСТО</w:t>
            </w:r>
          </w:p>
          <w:p w:rsidR="00684070" w:rsidRDefault="00684070" w:rsidP="008E1DDE">
            <w:pPr>
              <w:rPr>
                <w:rFonts w:ascii="Times New Roman" w:eastAsia="Times New Roman" w:hAnsi="Times New Roman"/>
                <w:sz w:val="1"/>
              </w:rPr>
            </w:pPr>
          </w:p>
          <w:p w:rsidR="00684070" w:rsidRPr="007035B6" w:rsidRDefault="00684070" w:rsidP="008E1DDE">
            <w:pPr>
              <w:rPr>
                <w:rFonts w:ascii="Times New Roman" w:eastAsia="Times New Roman" w:hAnsi="Times New Roman"/>
                <w:b/>
              </w:rPr>
            </w:pPr>
            <w:r>
              <w:rPr>
                <w:rFonts w:ascii="Times New Roman" w:eastAsia="Times New Roman" w:hAnsi="Times New Roman"/>
                <w:b/>
              </w:rPr>
              <w:t>ИСТОРИЈА</w:t>
            </w:r>
          </w:p>
          <w:p w:rsidR="00684070" w:rsidRPr="00ED1E75" w:rsidRDefault="00684070" w:rsidP="008E1DDE">
            <w:pPr>
              <w:rPr>
                <w:rFonts w:ascii="Times New Roman" w:eastAsia="Times New Roman" w:hAnsi="Times New Roman"/>
                <w:sz w:val="1"/>
              </w:rPr>
            </w:pPr>
          </w:p>
        </w:tc>
        <w:tc>
          <w:tcPr>
            <w:tcW w:w="4296" w:type="dxa"/>
            <w:gridSpan w:val="10"/>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rsidR="00684070" w:rsidRPr="00ED1E75" w:rsidRDefault="00684070" w:rsidP="008E1DDE">
            <w:pPr>
              <w:spacing w:after="0" w:line="0" w:lineRule="atLeast"/>
              <w:jc w:val="both"/>
              <w:rPr>
                <w:rFonts w:ascii="Times New Roman" w:eastAsia="Times New Roman" w:hAnsi="Times New Roman"/>
              </w:rPr>
            </w:pPr>
            <w:r w:rsidRPr="00ED1E75">
              <w:rPr>
                <w:rFonts w:ascii="Times New Roman" w:eastAsia="Times New Roman" w:hAnsi="Times New Roman"/>
                <w:b/>
                <w:bCs/>
                <w:color w:val="000000"/>
              </w:rPr>
              <w:t>Разред:</w:t>
            </w:r>
          </w:p>
        </w:tc>
        <w:tc>
          <w:tcPr>
            <w:tcW w:w="1946"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rsidR="00684070" w:rsidRPr="00ED1E75" w:rsidRDefault="00684070" w:rsidP="008E1DDE">
            <w:pPr>
              <w:tabs>
                <w:tab w:val="center" w:pos="782"/>
              </w:tabs>
              <w:spacing w:after="0" w:line="240" w:lineRule="auto"/>
              <w:rPr>
                <w:rFonts w:ascii="Times New Roman" w:eastAsia="Times New Roman" w:hAnsi="Times New Roman"/>
              </w:rPr>
            </w:pPr>
            <w:r>
              <w:rPr>
                <w:rFonts w:ascii="Times New Roman" w:eastAsia="Times New Roman" w:hAnsi="Times New Roman"/>
                <w:sz w:val="1"/>
              </w:rPr>
              <w:t xml:space="preserve">            </w:t>
            </w:r>
            <w:r w:rsidRPr="007035B6">
              <w:rPr>
                <w:rFonts w:ascii="Times New Roman" w:eastAsia="Times New Roman" w:hAnsi="Times New Roman"/>
              </w:rPr>
              <w:t>ДРУГИ</w:t>
            </w:r>
          </w:p>
        </w:tc>
        <w:tc>
          <w:tcPr>
            <w:tcW w:w="2830"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rsidR="00684070" w:rsidRPr="00ED1E75" w:rsidRDefault="00684070" w:rsidP="008E1DDE">
            <w:pPr>
              <w:spacing w:after="0" w:line="240" w:lineRule="auto"/>
              <w:rPr>
                <w:rFonts w:ascii="Times New Roman" w:eastAsia="Times New Roman" w:hAnsi="Times New Roman"/>
              </w:rPr>
            </w:pPr>
          </w:p>
        </w:tc>
      </w:tr>
      <w:tr w:rsidR="00684070" w:rsidRPr="00ED1E75" w:rsidTr="008E1DDE">
        <w:trPr>
          <w:gridAfter w:val="1"/>
          <w:wAfter w:w="240" w:type="dxa"/>
          <w:jc w:val="center"/>
        </w:trPr>
        <w:tc>
          <w:tcPr>
            <w:tcW w:w="3058" w:type="dxa"/>
            <w:gridSpan w:val="3"/>
            <w:vMerge/>
            <w:tcBorders>
              <w:top w:val="single" w:sz="4" w:space="0" w:color="000000"/>
              <w:left w:val="single" w:sz="4" w:space="0" w:color="000000"/>
              <w:bottom w:val="single" w:sz="4" w:space="0" w:color="000000"/>
              <w:right w:val="single" w:sz="4" w:space="0" w:color="000000"/>
            </w:tcBorders>
            <w:vAlign w:val="center"/>
            <w:hideMark/>
          </w:tcPr>
          <w:p w:rsidR="00684070" w:rsidRPr="00ED1E75" w:rsidRDefault="00684070" w:rsidP="008E1DDE">
            <w:pPr>
              <w:spacing w:after="0" w:line="240" w:lineRule="auto"/>
              <w:rPr>
                <w:rFonts w:ascii="Times New Roman" w:eastAsia="Times New Roman" w:hAnsi="Times New Roman"/>
              </w:rPr>
            </w:pPr>
          </w:p>
        </w:tc>
        <w:tc>
          <w:tcPr>
            <w:tcW w:w="3543" w:type="dxa"/>
            <w:gridSpan w:val="9"/>
            <w:vMerge/>
            <w:tcBorders>
              <w:top w:val="single" w:sz="4" w:space="0" w:color="000000"/>
              <w:left w:val="single" w:sz="4" w:space="0" w:color="000000"/>
              <w:bottom w:val="single" w:sz="4" w:space="0" w:color="000000"/>
              <w:right w:val="single" w:sz="4" w:space="0" w:color="000000"/>
            </w:tcBorders>
            <w:vAlign w:val="center"/>
            <w:hideMark/>
          </w:tcPr>
          <w:p w:rsidR="00684070" w:rsidRPr="00ED1E75" w:rsidRDefault="00684070" w:rsidP="008E1DDE">
            <w:pPr>
              <w:spacing w:after="0" w:line="240" w:lineRule="auto"/>
              <w:rPr>
                <w:rFonts w:ascii="Times New Roman" w:eastAsia="Times New Roman" w:hAnsi="Times New Roman"/>
                <w:sz w:val="1"/>
              </w:rPr>
            </w:pPr>
          </w:p>
        </w:tc>
        <w:tc>
          <w:tcPr>
            <w:tcW w:w="4296" w:type="dxa"/>
            <w:gridSpan w:val="10"/>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rsidR="00684070" w:rsidRPr="00ED1E75" w:rsidRDefault="00684070" w:rsidP="008E1DDE">
            <w:pPr>
              <w:spacing w:after="0" w:line="0" w:lineRule="atLeast"/>
              <w:jc w:val="both"/>
              <w:rPr>
                <w:rFonts w:ascii="Times New Roman" w:eastAsia="Times New Roman" w:hAnsi="Times New Roman"/>
              </w:rPr>
            </w:pPr>
            <w:r w:rsidRPr="00ED1E75">
              <w:rPr>
                <w:rFonts w:ascii="Times New Roman" w:eastAsia="Times New Roman" w:hAnsi="Times New Roman"/>
                <w:b/>
                <w:bCs/>
                <w:color w:val="000000"/>
              </w:rPr>
              <w:t>Смер/смерови:</w:t>
            </w:r>
          </w:p>
        </w:tc>
        <w:tc>
          <w:tcPr>
            <w:tcW w:w="1946"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rsidR="00684070" w:rsidRPr="00ED1E75" w:rsidRDefault="00684070" w:rsidP="008E1DDE">
            <w:pPr>
              <w:spacing w:after="0" w:line="240" w:lineRule="auto"/>
              <w:rPr>
                <w:rFonts w:ascii="Times New Roman" w:eastAsia="Times New Roman" w:hAnsi="Times New Roman"/>
              </w:rPr>
            </w:pPr>
            <w:r>
              <w:rPr>
                <w:rFonts w:ascii="Times New Roman" w:eastAsia="Times New Roman" w:hAnsi="Times New Roman"/>
              </w:rPr>
              <w:t>Природно - математички</w:t>
            </w:r>
          </w:p>
        </w:tc>
        <w:tc>
          <w:tcPr>
            <w:tcW w:w="2830"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rsidR="00684070" w:rsidRPr="00ED1E75" w:rsidRDefault="00684070" w:rsidP="008E1DDE">
            <w:pPr>
              <w:spacing w:after="0" w:line="240" w:lineRule="auto"/>
              <w:rPr>
                <w:rFonts w:ascii="Times New Roman" w:eastAsia="Times New Roman" w:hAnsi="Times New Roman"/>
                <w:sz w:val="1"/>
              </w:rPr>
            </w:pPr>
          </w:p>
        </w:tc>
      </w:tr>
      <w:tr w:rsidR="00684070" w:rsidRPr="00ED1E75" w:rsidTr="008E1DDE">
        <w:trPr>
          <w:gridAfter w:val="1"/>
          <w:wAfter w:w="240" w:type="dxa"/>
          <w:jc w:val="center"/>
        </w:trPr>
        <w:tc>
          <w:tcPr>
            <w:tcW w:w="3058"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rsidR="00684070" w:rsidRPr="00ED1E75" w:rsidRDefault="00684070" w:rsidP="008E1DDE">
            <w:pPr>
              <w:spacing w:after="0" w:line="0" w:lineRule="atLeast"/>
              <w:jc w:val="both"/>
              <w:rPr>
                <w:rFonts w:ascii="Times New Roman" w:eastAsia="Times New Roman" w:hAnsi="Times New Roman"/>
              </w:rPr>
            </w:pPr>
            <w:r w:rsidRPr="00ED1E75">
              <w:rPr>
                <w:rFonts w:ascii="Times New Roman" w:eastAsia="Times New Roman" w:hAnsi="Times New Roman"/>
                <w:b/>
                <w:bCs/>
                <w:color w:val="000000"/>
              </w:rPr>
              <w:t>Недељни фонд часова:</w:t>
            </w:r>
          </w:p>
        </w:tc>
        <w:tc>
          <w:tcPr>
            <w:tcW w:w="3543"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rsidR="00684070" w:rsidRPr="00ED1E75" w:rsidRDefault="00684070" w:rsidP="008E1DDE">
            <w:pPr>
              <w:spacing w:after="0" w:line="240" w:lineRule="auto"/>
              <w:rPr>
                <w:rFonts w:ascii="Times New Roman" w:eastAsia="Times New Roman" w:hAnsi="Times New Roman"/>
              </w:rPr>
            </w:pPr>
            <w:r>
              <w:rPr>
                <w:rFonts w:ascii="Times New Roman" w:eastAsia="Times New Roman" w:hAnsi="Times New Roman"/>
                <w:sz w:val="1"/>
              </w:rPr>
              <w:t>2</w:t>
            </w:r>
            <w:r>
              <w:rPr>
                <w:rFonts w:ascii="Times New Roman" w:eastAsia="Times New Roman" w:hAnsi="Times New Roman"/>
              </w:rPr>
              <w:t>2</w:t>
            </w:r>
          </w:p>
        </w:tc>
        <w:tc>
          <w:tcPr>
            <w:tcW w:w="4296" w:type="dxa"/>
            <w:gridSpan w:val="10"/>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rsidR="00684070" w:rsidRPr="00ED1E75" w:rsidRDefault="00684070" w:rsidP="008E1DDE">
            <w:pPr>
              <w:spacing w:after="0" w:line="0" w:lineRule="atLeast"/>
              <w:jc w:val="both"/>
              <w:rPr>
                <w:rFonts w:ascii="Times New Roman" w:eastAsia="Times New Roman" w:hAnsi="Times New Roman"/>
              </w:rPr>
            </w:pPr>
            <w:r w:rsidRPr="00ED1E75">
              <w:rPr>
                <w:rFonts w:ascii="Times New Roman" w:eastAsia="Times New Roman" w:hAnsi="Times New Roman"/>
                <w:b/>
                <w:bCs/>
                <w:color w:val="000000"/>
              </w:rPr>
              <w:t>Годишњи фонд часова:</w:t>
            </w:r>
          </w:p>
        </w:tc>
        <w:tc>
          <w:tcPr>
            <w:tcW w:w="1946"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rsidR="00684070" w:rsidRPr="00ED1E75" w:rsidRDefault="00684070" w:rsidP="008E1DDE">
            <w:pPr>
              <w:spacing w:after="0" w:line="240" w:lineRule="auto"/>
              <w:rPr>
                <w:rFonts w:ascii="Times New Roman" w:eastAsia="Times New Roman" w:hAnsi="Times New Roman"/>
              </w:rPr>
            </w:pPr>
            <w:r>
              <w:rPr>
                <w:rFonts w:ascii="Times New Roman" w:eastAsia="Times New Roman" w:hAnsi="Times New Roman"/>
              </w:rPr>
              <w:t>74</w:t>
            </w:r>
          </w:p>
        </w:tc>
        <w:tc>
          <w:tcPr>
            <w:tcW w:w="2830"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rsidR="00684070" w:rsidRPr="00ED1E75" w:rsidRDefault="00684070" w:rsidP="008E1DDE">
            <w:pPr>
              <w:spacing w:after="0" w:line="240" w:lineRule="auto"/>
              <w:rPr>
                <w:rFonts w:ascii="Times New Roman" w:eastAsia="Times New Roman" w:hAnsi="Times New Roman"/>
                <w:sz w:val="1"/>
              </w:rPr>
            </w:pPr>
          </w:p>
        </w:tc>
      </w:tr>
      <w:tr w:rsidR="00684070" w:rsidRPr="00ED1E75" w:rsidTr="008E1DDE">
        <w:trPr>
          <w:gridAfter w:val="1"/>
          <w:wAfter w:w="240" w:type="dxa"/>
          <w:jc w:val="center"/>
        </w:trPr>
        <w:tc>
          <w:tcPr>
            <w:tcW w:w="12843" w:type="dxa"/>
            <w:gridSpan w:val="23"/>
            <w:tcBorders>
              <w:top w:val="single" w:sz="4" w:space="0" w:color="000000"/>
              <w:left w:val="single" w:sz="4" w:space="0" w:color="000000"/>
              <w:bottom w:val="single" w:sz="4" w:space="0" w:color="000000"/>
              <w:right w:val="single" w:sz="4" w:space="0" w:color="000000"/>
            </w:tcBorders>
            <w:shd w:val="clear" w:color="auto" w:fill="808080"/>
            <w:tcMar>
              <w:top w:w="0" w:type="dxa"/>
              <w:left w:w="115" w:type="dxa"/>
              <w:bottom w:w="0" w:type="dxa"/>
              <w:right w:w="115" w:type="dxa"/>
            </w:tcMar>
            <w:hideMark/>
          </w:tcPr>
          <w:p w:rsidR="00684070" w:rsidRPr="00ED1E75" w:rsidRDefault="00684070" w:rsidP="008E1DDE">
            <w:pPr>
              <w:spacing w:after="0" w:line="240" w:lineRule="auto"/>
              <w:rPr>
                <w:rFonts w:ascii="Times New Roman" w:eastAsia="Times New Roman" w:hAnsi="Times New Roman"/>
                <w:sz w:val="1"/>
              </w:rPr>
            </w:pPr>
          </w:p>
        </w:tc>
        <w:tc>
          <w:tcPr>
            <w:tcW w:w="2830" w:type="dxa"/>
            <w:gridSpan w:val="4"/>
            <w:tcBorders>
              <w:top w:val="single" w:sz="4" w:space="0" w:color="000000"/>
              <w:left w:val="single" w:sz="4" w:space="0" w:color="000000"/>
              <w:bottom w:val="single" w:sz="4" w:space="0" w:color="000000"/>
              <w:right w:val="single" w:sz="4" w:space="0" w:color="000000"/>
            </w:tcBorders>
            <w:shd w:val="clear" w:color="auto" w:fill="808080"/>
            <w:tcMar>
              <w:top w:w="0" w:type="dxa"/>
              <w:left w:w="115" w:type="dxa"/>
              <w:bottom w:w="0" w:type="dxa"/>
              <w:right w:w="115" w:type="dxa"/>
            </w:tcMar>
            <w:hideMark/>
          </w:tcPr>
          <w:p w:rsidR="00684070" w:rsidRPr="00ED1E75" w:rsidRDefault="00684070" w:rsidP="008E1DDE">
            <w:pPr>
              <w:spacing w:after="0" w:line="240" w:lineRule="auto"/>
              <w:rPr>
                <w:rFonts w:ascii="Times New Roman" w:eastAsia="Times New Roman" w:hAnsi="Times New Roman"/>
                <w:sz w:val="1"/>
              </w:rPr>
            </w:pPr>
          </w:p>
        </w:tc>
      </w:tr>
      <w:tr w:rsidR="00684070" w:rsidRPr="00ED1E75" w:rsidTr="008E1DDE">
        <w:trPr>
          <w:gridAfter w:val="1"/>
          <w:wAfter w:w="240" w:type="dxa"/>
          <w:jc w:val="center"/>
        </w:trPr>
        <w:tc>
          <w:tcPr>
            <w:tcW w:w="2077"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rsidR="00684070" w:rsidRPr="00ED1E75" w:rsidRDefault="00684070" w:rsidP="008E1DDE">
            <w:pPr>
              <w:spacing w:after="0" w:line="0" w:lineRule="atLeast"/>
              <w:jc w:val="both"/>
              <w:rPr>
                <w:rFonts w:ascii="Times New Roman" w:eastAsia="Times New Roman" w:hAnsi="Times New Roman"/>
              </w:rPr>
            </w:pPr>
            <w:r w:rsidRPr="00ED1E75">
              <w:rPr>
                <w:rFonts w:ascii="Times New Roman" w:eastAsia="Times New Roman" w:hAnsi="Times New Roman"/>
                <w:b/>
                <w:bCs/>
                <w:color w:val="000000"/>
              </w:rPr>
              <w:t>Тема/Садржај</w:t>
            </w:r>
          </w:p>
        </w:tc>
        <w:tc>
          <w:tcPr>
            <w:tcW w:w="2421"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rsidR="00684070" w:rsidRPr="00ED1E75" w:rsidRDefault="00684070" w:rsidP="008E1DDE">
            <w:pPr>
              <w:spacing w:after="0" w:line="0" w:lineRule="atLeast"/>
              <w:jc w:val="both"/>
              <w:rPr>
                <w:rFonts w:ascii="Times New Roman" w:eastAsia="Times New Roman" w:hAnsi="Times New Roman"/>
              </w:rPr>
            </w:pPr>
            <w:r w:rsidRPr="00ED1E75">
              <w:rPr>
                <w:rFonts w:ascii="Times New Roman" w:eastAsia="Times New Roman" w:hAnsi="Times New Roman"/>
                <w:b/>
                <w:bCs/>
                <w:color w:val="000000"/>
              </w:rPr>
              <w:t>Циљеви</w:t>
            </w:r>
          </w:p>
        </w:tc>
        <w:tc>
          <w:tcPr>
            <w:tcW w:w="1849" w:type="dxa"/>
            <w:gridSpan w:val="5"/>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rsidR="00684070" w:rsidRPr="00ED1E75" w:rsidRDefault="00684070" w:rsidP="008E1DDE">
            <w:pPr>
              <w:spacing w:after="0" w:line="0" w:lineRule="atLeast"/>
              <w:jc w:val="both"/>
              <w:rPr>
                <w:rFonts w:ascii="Times New Roman" w:eastAsia="Times New Roman" w:hAnsi="Times New Roman"/>
              </w:rPr>
            </w:pPr>
            <w:r w:rsidRPr="00ED1E75">
              <w:rPr>
                <w:rFonts w:ascii="Times New Roman" w:eastAsia="Times New Roman" w:hAnsi="Times New Roman"/>
                <w:b/>
                <w:bCs/>
                <w:color w:val="000000"/>
              </w:rPr>
              <w:t>Начин остваривања садржаја </w:t>
            </w:r>
          </w:p>
        </w:tc>
        <w:tc>
          <w:tcPr>
            <w:tcW w:w="1701" w:type="dxa"/>
            <w:gridSpan w:val="6"/>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rsidR="00684070" w:rsidRPr="00ED1E75" w:rsidRDefault="00684070" w:rsidP="008E1DDE">
            <w:pPr>
              <w:spacing w:after="0" w:line="0" w:lineRule="atLeast"/>
              <w:jc w:val="both"/>
              <w:rPr>
                <w:rFonts w:ascii="Times New Roman" w:eastAsia="Times New Roman" w:hAnsi="Times New Roman"/>
              </w:rPr>
            </w:pPr>
            <w:r w:rsidRPr="00ED1E75">
              <w:rPr>
                <w:rFonts w:ascii="Times New Roman" w:eastAsia="Times New Roman" w:hAnsi="Times New Roman"/>
                <w:b/>
                <w:bCs/>
                <w:color w:val="000000"/>
              </w:rPr>
              <w:t>Активности ученика</w:t>
            </w:r>
          </w:p>
        </w:tc>
        <w:tc>
          <w:tcPr>
            <w:tcW w:w="227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rsidR="00684070" w:rsidRPr="00ED1E75" w:rsidRDefault="00684070" w:rsidP="008E1DDE">
            <w:pPr>
              <w:spacing w:after="0" w:line="0" w:lineRule="atLeast"/>
              <w:jc w:val="both"/>
              <w:rPr>
                <w:rFonts w:ascii="Times New Roman" w:eastAsia="Times New Roman" w:hAnsi="Times New Roman"/>
              </w:rPr>
            </w:pPr>
            <w:r w:rsidRPr="00ED1E75">
              <w:rPr>
                <w:rFonts w:ascii="Times New Roman" w:eastAsia="Times New Roman" w:hAnsi="Times New Roman"/>
                <w:b/>
                <w:bCs/>
                <w:color w:val="000000"/>
              </w:rPr>
              <w:t>Међупредметна повезаност исхода/садржаја</w:t>
            </w:r>
          </w:p>
        </w:tc>
        <w:tc>
          <w:tcPr>
            <w:tcW w:w="2535" w:type="dxa"/>
            <w:gridSpan w:val="5"/>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rsidR="00684070" w:rsidRPr="00ED1E75" w:rsidRDefault="00684070" w:rsidP="008E1DDE">
            <w:pPr>
              <w:spacing w:after="0" w:line="0" w:lineRule="atLeast"/>
              <w:jc w:val="both"/>
              <w:rPr>
                <w:rFonts w:ascii="Times New Roman" w:eastAsia="Times New Roman" w:hAnsi="Times New Roman"/>
              </w:rPr>
            </w:pPr>
            <w:r w:rsidRPr="00ED1E75">
              <w:rPr>
                <w:rFonts w:ascii="Times New Roman" w:eastAsia="Times New Roman" w:hAnsi="Times New Roman"/>
                <w:b/>
                <w:bCs/>
                <w:color w:val="000000"/>
              </w:rPr>
              <w:t>Стандарди</w:t>
            </w:r>
          </w:p>
        </w:tc>
        <w:tc>
          <w:tcPr>
            <w:tcW w:w="2816"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rsidR="00684070" w:rsidRPr="00ED1E75" w:rsidRDefault="00684070" w:rsidP="008E1DDE">
            <w:pPr>
              <w:spacing w:after="0" w:line="0" w:lineRule="atLeast"/>
              <w:jc w:val="both"/>
              <w:rPr>
                <w:rFonts w:ascii="Times New Roman" w:eastAsia="Times New Roman" w:hAnsi="Times New Roman"/>
              </w:rPr>
            </w:pPr>
            <w:r w:rsidRPr="00ED1E75">
              <w:rPr>
                <w:rFonts w:ascii="Times New Roman" w:eastAsia="Times New Roman" w:hAnsi="Times New Roman"/>
                <w:b/>
                <w:bCs/>
                <w:color w:val="000000"/>
              </w:rPr>
              <w:t>Исходи</w:t>
            </w:r>
          </w:p>
        </w:tc>
      </w:tr>
      <w:tr w:rsidR="00684070" w:rsidRPr="00ED1E75" w:rsidTr="008E1DDE">
        <w:trPr>
          <w:gridAfter w:val="1"/>
          <w:wAfter w:w="240" w:type="dxa"/>
          <w:jc w:val="center"/>
        </w:trPr>
        <w:tc>
          <w:tcPr>
            <w:tcW w:w="2077"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84070" w:rsidRPr="000903AE" w:rsidRDefault="00684070" w:rsidP="008E1DDE">
            <w:pPr>
              <w:pStyle w:val="TableParagraph"/>
              <w:tabs>
                <w:tab w:val="left" w:pos="1843"/>
              </w:tabs>
              <w:ind w:right="95"/>
              <w:jc w:val="both"/>
              <w:rPr>
                <w:rFonts w:ascii="Times New Roman" w:hAnsi="Times New Roman" w:cs="Times New Roman"/>
                <w:b/>
                <w:spacing w:val="-2"/>
                <w:sz w:val="18"/>
                <w:szCs w:val="18"/>
                <w:lang w:val="sr-Cyrl-RS"/>
              </w:rPr>
            </w:pPr>
            <w:r w:rsidRPr="000903AE">
              <w:rPr>
                <w:rFonts w:ascii="Times New Roman" w:hAnsi="Times New Roman" w:cs="Times New Roman"/>
                <w:b/>
                <w:spacing w:val="-2"/>
                <w:sz w:val="18"/>
                <w:szCs w:val="18"/>
              </w:rPr>
              <w:t>ОСНОВИ</w:t>
            </w:r>
          </w:p>
          <w:p w:rsidR="00684070" w:rsidRPr="000903AE" w:rsidRDefault="00684070" w:rsidP="008E1DDE">
            <w:pPr>
              <w:pStyle w:val="TableParagraph"/>
              <w:tabs>
                <w:tab w:val="left" w:pos="1843"/>
              </w:tabs>
              <w:ind w:right="95"/>
              <w:jc w:val="both"/>
              <w:rPr>
                <w:rFonts w:ascii="Times New Roman" w:hAnsi="Times New Roman" w:cs="Times New Roman"/>
                <w:b/>
                <w:spacing w:val="-2"/>
                <w:sz w:val="18"/>
                <w:szCs w:val="18"/>
              </w:rPr>
            </w:pPr>
            <w:r w:rsidRPr="000903AE">
              <w:rPr>
                <w:rFonts w:ascii="Times New Roman" w:hAnsi="Times New Roman" w:cs="Times New Roman"/>
                <w:b/>
                <w:spacing w:val="-2"/>
                <w:sz w:val="18"/>
                <w:szCs w:val="18"/>
              </w:rPr>
              <w:t>ИСТОРИЈСКОГ ИСТРАЖИВАЊА</w:t>
            </w:r>
          </w:p>
          <w:p w:rsidR="00684070" w:rsidRPr="000903AE" w:rsidRDefault="00684070" w:rsidP="008E1DDE">
            <w:pPr>
              <w:pStyle w:val="TableParagraph"/>
              <w:tabs>
                <w:tab w:val="left" w:pos="1843"/>
              </w:tabs>
              <w:ind w:right="95"/>
              <w:jc w:val="both"/>
              <w:rPr>
                <w:rFonts w:ascii="Times New Roman" w:hAnsi="Times New Roman" w:cs="Times New Roman"/>
                <w:b/>
                <w:sz w:val="18"/>
                <w:szCs w:val="18"/>
              </w:rPr>
            </w:pPr>
          </w:p>
          <w:p w:rsidR="00684070" w:rsidRPr="00EF483B" w:rsidRDefault="00684070" w:rsidP="008E1DDE">
            <w:pPr>
              <w:pStyle w:val="TableParagraph"/>
              <w:ind w:left="0" w:right="93" w:firstLine="43"/>
              <w:rPr>
                <w:rFonts w:ascii="Times New Roman" w:hAnsi="Times New Roman" w:cs="Times New Roman"/>
              </w:rPr>
            </w:pPr>
            <w:r w:rsidRPr="00EF483B">
              <w:rPr>
                <w:rFonts w:ascii="Times New Roman" w:hAnsi="Times New Roman" w:cs="Times New Roman"/>
              </w:rPr>
              <w:t>-Хронологија и простор - средњи и нови век</w:t>
            </w:r>
          </w:p>
          <w:p w:rsidR="00684070" w:rsidRPr="00EF483B" w:rsidRDefault="00684070" w:rsidP="008E1DDE">
            <w:pPr>
              <w:pStyle w:val="TableParagraph"/>
              <w:ind w:left="0" w:right="94" w:firstLine="43"/>
              <w:rPr>
                <w:rFonts w:ascii="Times New Roman" w:hAnsi="Times New Roman" w:cs="Times New Roman"/>
              </w:rPr>
            </w:pPr>
            <w:r w:rsidRPr="00EF483B">
              <w:rPr>
                <w:rFonts w:ascii="Times New Roman" w:hAnsi="Times New Roman" w:cs="Times New Roman"/>
              </w:rPr>
              <w:t>-Историјски извори (порекло, анализа, уочавање специфичности различитих медија и њихове информативне вредности, примена у истраживању)</w:t>
            </w:r>
          </w:p>
          <w:p w:rsidR="00684070" w:rsidRPr="00EF483B" w:rsidRDefault="00684070" w:rsidP="008E1DDE">
            <w:pPr>
              <w:spacing w:line="240" w:lineRule="auto"/>
              <w:ind w:firstLine="43"/>
              <w:rPr>
                <w:rFonts w:ascii="Times New Roman" w:hAnsi="Times New Roman"/>
              </w:rPr>
            </w:pPr>
            <w:r w:rsidRPr="00EF483B">
              <w:rPr>
                <w:rFonts w:ascii="Times New Roman" w:hAnsi="Times New Roman"/>
              </w:rPr>
              <w:t xml:space="preserve">-Континуитет и промена </w:t>
            </w:r>
          </w:p>
          <w:p w:rsidR="00684070" w:rsidRPr="00ED1E75" w:rsidRDefault="00684070" w:rsidP="008E1DDE">
            <w:pPr>
              <w:spacing w:after="0" w:line="0" w:lineRule="atLeast"/>
              <w:jc w:val="both"/>
              <w:rPr>
                <w:rFonts w:ascii="Times New Roman" w:eastAsia="Times New Roman" w:hAnsi="Times New Roman"/>
              </w:rPr>
            </w:pPr>
            <w:r w:rsidRPr="00EF483B">
              <w:rPr>
                <w:rFonts w:ascii="Times New Roman" w:hAnsi="Times New Roman"/>
              </w:rPr>
              <w:t>-Реконструкција</w:t>
            </w:r>
            <w:r w:rsidRPr="00EF483B">
              <w:rPr>
                <w:rFonts w:ascii="Times New Roman" w:hAnsi="Times New Roman"/>
                <w:spacing w:val="80"/>
              </w:rPr>
              <w:t xml:space="preserve"> </w:t>
            </w:r>
            <w:r w:rsidRPr="00EF483B">
              <w:rPr>
                <w:rFonts w:ascii="Times New Roman" w:hAnsi="Times New Roman"/>
              </w:rPr>
              <w:t>и</w:t>
            </w:r>
            <w:r w:rsidRPr="00EF483B">
              <w:rPr>
                <w:rFonts w:ascii="Times New Roman" w:hAnsi="Times New Roman"/>
                <w:spacing w:val="80"/>
              </w:rPr>
              <w:t xml:space="preserve"> </w:t>
            </w:r>
            <w:r w:rsidRPr="00EF483B">
              <w:rPr>
                <w:rFonts w:ascii="Times New Roman" w:hAnsi="Times New Roman"/>
              </w:rPr>
              <w:t xml:space="preserve">интерпретација </w:t>
            </w:r>
            <w:r w:rsidRPr="00EF483B">
              <w:rPr>
                <w:rFonts w:ascii="Times New Roman" w:hAnsi="Times New Roman"/>
                <w:spacing w:val="-2"/>
              </w:rPr>
              <w:t>прошлости</w:t>
            </w:r>
          </w:p>
        </w:tc>
        <w:tc>
          <w:tcPr>
            <w:tcW w:w="2421"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84070" w:rsidRPr="00EF483B" w:rsidRDefault="00684070" w:rsidP="008E1DDE">
            <w:pPr>
              <w:rPr>
                <w:rFonts w:ascii="Times New Roman" w:hAnsi="Times New Roman"/>
              </w:rPr>
            </w:pPr>
            <w:r w:rsidRPr="00EF483B">
              <w:rPr>
                <w:rFonts w:ascii="Times New Roman" w:hAnsi="Times New Roman"/>
              </w:rPr>
              <w:t xml:space="preserve"> Проширивање већ постојећих ученичких знања о историјској науци, хронологији и периодизацији, пореклу и сазнајној вредности историјских извора, историјском концепту континуитета и промене, као и о самом истраживачком процесу чијој успешности доприносе и одговарајуће помоћне историјске науке и сродне научне дисциплине.</w:t>
            </w:r>
          </w:p>
        </w:tc>
        <w:tc>
          <w:tcPr>
            <w:tcW w:w="1849" w:type="dxa"/>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84070" w:rsidRPr="00EF483B" w:rsidRDefault="00684070" w:rsidP="008E1DDE">
            <w:pPr>
              <w:rPr>
                <w:rFonts w:ascii="Times New Roman" w:hAnsi="Times New Roman"/>
                <w:lang w:val="sr-Cyrl-CS"/>
              </w:rPr>
            </w:pPr>
            <w:r w:rsidRPr="00EF483B">
              <w:rPr>
                <w:rFonts w:ascii="Times New Roman" w:hAnsi="Times New Roman"/>
                <w:b/>
                <w:lang w:val="sr-Cyrl-CS"/>
              </w:rPr>
              <w:t>-</w:t>
            </w:r>
            <w:r w:rsidRPr="00EF483B">
              <w:rPr>
                <w:rFonts w:ascii="Times New Roman" w:hAnsi="Times New Roman"/>
                <w:lang w:val="sr-Cyrl-CS"/>
              </w:rPr>
              <w:t>активно учење;</w:t>
            </w:r>
          </w:p>
          <w:p w:rsidR="00684070" w:rsidRPr="00EF483B" w:rsidRDefault="00684070" w:rsidP="008E1DDE">
            <w:pPr>
              <w:rPr>
                <w:rFonts w:ascii="Times New Roman" w:hAnsi="Times New Roman"/>
                <w:lang w:val="sr-Cyrl-CS"/>
              </w:rPr>
            </w:pPr>
            <w:r w:rsidRPr="00EF483B">
              <w:rPr>
                <w:rFonts w:ascii="Times New Roman" w:hAnsi="Times New Roman"/>
                <w:lang w:val="sr-Cyrl-CS"/>
              </w:rPr>
              <w:t>-истраживачки рад;</w:t>
            </w:r>
          </w:p>
          <w:p w:rsidR="00684070" w:rsidRPr="00EF483B" w:rsidRDefault="00684070" w:rsidP="008E1DDE">
            <w:pPr>
              <w:rPr>
                <w:rFonts w:ascii="Times New Roman" w:hAnsi="Times New Roman"/>
                <w:lang w:val="sr-Cyrl-CS"/>
              </w:rPr>
            </w:pPr>
            <w:r w:rsidRPr="00EF483B">
              <w:rPr>
                <w:rFonts w:ascii="Times New Roman" w:hAnsi="Times New Roman"/>
                <w:lang w:val="sr-Cyrl-CS"/>
              </w:rPr>
              <w:t>-читање и анализа историјских текстова;</w:t>
            </w:r>
          </w:p>
          <w:p w:rsidR="00684070" w:rsidRPr="00EF483B" w:rsidRDefault="00684070" w:rsidP="008E1DDE">
            <w:pPr>
              <w:rPr>
                <w:rFonts w:ascii="Times New Roman" w:hAnsi="Times New Roman"/>
                <w:lang w:val="sr-Cyrl-CS"/>
              </w:rPr>
            </w:pPr>
            <w:r w:rsidRPr="00EF483B">
              <w:rPr>
                <w:rFonts w:ascii="Times New Roman" w:hAnsi="Times New Roman"/>
                <w:lang w:val="sr-Cyrl-CS"/>
              </w:rPr>
              <w:t>-корелацијски приступ;</w:t>
            </w:r>
          </w:p>
          <w:p w:rsidR="00684070" w:rsidRPr="00EF483B" w:rsidRDefault="00684070" w:rsidP="008E1DDE">
            <w:pPr>
              <w:rPr>
                <w:rFonts w:ascii="Times New Roman" w:hAnsi="Times New Roman"/>
                <w:lang w:val="sr-Cyrl-CS"/>
              </w:rPr>
            </w:pPr>
            <w:r w:rsidRPr="00EF483B">
              <w:rPr>
                <w:rFonts w:ascii="Times New Roman" w:hAnsi="Times New Roman"/>
                <w:lang w:eastAsia="en-GB"/>
              </w:rPr>
              <w:t>-Монолошком, дијалошком и текстуалном методом и радом са историјским изворима</w:t>
            </w:r>
          </w:p>
          <w:p w:rsidR="00684070" w:rsidRPr="00EF483B" w:rsidRDefault="00684070" w:rsidP="008E1DDE">
            <w:pPr>
              <w:spacing w:after="0" w:line="0" w:lineRule="atLeast"/>
              <w:jc w:val="both"/>
              <w:rPr>
                <w:rFonts w:ascii="Times New Roman" w:eastAsia="Times New Roman" w:hAnsi="Times New Roman"/>
              </w:rPr>
            </w:pPr>
          </w:p>
        </w:tc>
        <w:tc>
          <w:tcPr>
            <w:tcW w:w="1701" w:type="dxa"/>
            <w:gridSpan w:val="6"/>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84070" w:rsidRPr="00EF483B" w:rsidRDefault="00684070" w:rsidP="008E1DDE">
            <w:pPr>
              <w:spacing w:line="240" w:lineRule="auto"/>
              <w:rPr>
                <w:rFonts w:ascii="Times New Roman" w:hAnsi="Times New Roman"/>
                <w:lang w:val="sr-Cyrl-CS"/>
              </w:rPr>
            </w:pPr>
            <w:r w:rsidRPr="00EF483B">
              <w:rPr>
                <w:rFonts w:ascii="Times New Roman" w:hAnsi="Times New Roman"/>
                <w:lang w:val="sr-Cyrl-CS"/>
              </w:rPr>
              <w:t>Слуша;</w:t>
            </w:r>
          </w:p>
          <w:p w:rsidR="00684070" w:rsidRPr="00EF483B" w:rsidRDefault="00684070" w:rsidP="008E1DDE">
            <w:pPr>
              <w:spacing w:line="240" w:lineRule="auto"/>
              <w:rPr>
                <w:rFonts w:ascii="Times New Roman" w:hAnsi="Times New Roman"/>
                <w:lang w:val="sr-Cyrl-CS"/>
              </w:rPr>
            </w:pPr>
            <w:r w:rsidRPr="00EF483B">
              <w:rPr>
                <w:rFonts w:ascii="Times New Roman" w:hAnsi="Times New Roman"/>
                <w:lang w:val="sr-Cyrl-CS"/>
              </w:rPr>
              <w:t>пише;</w:t>
            </w:r>
          </w:p>
          <w:p w:rsidR="00684070" w:rsidRPr="00EF483B" w:rsidRDefault="00684070" w:rsidP="008E1DDE">
            <w:pPr>
              <w:spacing w:line="240" w:lineRule="auto"/>
              <w:rPr>
                <w:rFonts w:ascii="Times New Roman" w:hAnsi="Times New Roman"/>
                <w:lang w:val="sr-Cyrl-CS"/>
              </w:rPr>
            </w:pPr>
            <w:r w:rsidRPr="00EF483B">
              <w:rPr>
                <w:rFonts w:ascii="Times New Roman" w:hAnsi="Times New Roman"/>
                <w:lang w:val="sr-Cyrl-CS"/>
              </w:rPr>
              <w:t>-упоређује</w:t>
            </w:r>
          </w:p>
          <w:p w:rsidR="00684070" w:rsidRPr="00EF483B" w:rsidRDefault="00684070" w:rsidP="008E1DDE">
            <w:pPr>
              <w:spacing w:line="240" w:lineRule="auto"/>
              <w:rPr>
                <w:rFonts w:ascii="Times New Roman" w:hAnsi="Times New Roman"/>
                <w:lang w:val="sr-Cyrl-CS"/>
              </w:rPr>
            </w:pPr>
            <w:r w:rsidRPr="00EF483B">
              <w:rPr>
                <w:rFonts w:ascii="Times New Roman" w:hAnsi="Times New Roman"/>
                <w:lang w:val="sr-Cyrl-CS"/>
              </w:rPr>
              <w:t>-усваја нова знања;</w:t>
            </w:r>
          </w:p>
          <w:p w:rsidR="00684070" w:rsidRPr="00EF483B" w:rsidRDefault="00684070" w:rsidP="008E1DDE">
            <w:pPr>
              <w:spacing w:line="240" w:lineRule="auto"/>
              <w:rPr>
                <w:rFonts w:ascii="Times New Roman" w:hAnsi="Times New Roman"/>
                <w:lang w:val="sr-Cyrl-CS"/>
              </w:rPr>
            </w:pPr>
            <w:r w:rsidRPr="00EF483B">
              <w:rPr>
                <w:rFonts w:ascii="Times New Roman" w:hAnsi="Times New Roman"/>
                <w:lang w:val="sr-Cyrl-CS"/>
              </w:rPr>
              <w:t>-одговара на питања;</w:t>
            </w:r>
          </w:p>
          <w:p w:rsidR="00684070" w:rsidRPr="00EF483B" w:rsidRDefault="00684070" w:rsidP="008E1DDE">
            <w:pPr>
              <w:spacing w:line="240" w:lineRule="auto"/>
              <w:rPr>
                <w:rFonts w:ascii="Times New Roman" w:hAnsi="Times New Roman"/>
                <w:lang w:val="sr-Cyrl-CS"/>
              </w:rPr>
            </w:pPr>
            <w:r w:rsidRPr="00EF483B">
              <w:rPr>
                <w:rFonts w:ascii="Times New Roman" w:hAnsi="Times New Roman"/>
                <w:lang w:val="sr-Cyrl-CS"/>
              </w:rPr>
              <w:t>-Уз адекватна упуства наставника ученик се бави истраживањем и прикупљањем информација;</w:t>
            </w:r>
          </w:p>
          <w:p w:rsidR="00684070" w:rsidRPr="00EF483B" w:rsidRDefault="00684070" w:rsidP="008E1DDE">
            <w:pPr>
              <w:spacing w:after="0" w:line="240" w:lineRule="auto"/>
              <w:jc w:val="both"/>
              <w:rPr>
                <w:rFonts w:ascii="Times New Roman" w:eastAsia="Times New Roman" w:hAnsi="Times New Roman"/>
              </w:rPr>
            </w:pPr>
            <w:r w:rsidRPr="00EF483B">
              <w:rPr>
                <w:rFonts w:ascii="Times New Roman" w:hAnsi="Times New Roman"/>
                <w:lang w:val="sr-Cyrl-CS"/>
              </w:rPr>
              <w:t>-израђује паное и презентације;</w:t>
            </w:r>
          </w:p>
        </w:tc>
        <w:tc>
          <w:tcPr>
            <w:tcW w:w="2274"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84070" w:rsidRPr="00EF483B" w:rsidRDefault="00684070" w:rsidP="008E1DDE">
            <w:pPr>
              <w:rPr>
                <w:rFonts w:ascii="Times New Roman" w:hAnsi="Times New Roman"/>
                <w:spacing w:val="-2"/>
              </w:rPr>
            </w:pPr>
            <w:r w:rsidRPr="00EF483B">
              <w:rPr>
                <w:rFonts w:ascii="Times New Roman" w:hAnsi="Times New Roman"/>
                <w:b/>
                <w:i/>
                <w:u w:val="single"/>
              </w:rPr>
              <w:t>Географија</w:t>
            </w:r>
            <w:r w:rsidRPr="00EF483B">
              <w:rPr>
                <w:rFonts w:ascii="Times New Roman" w:hAnsi="Times New Roman"/>
                <w:b/>
              </w:rPr>
              <w:t>-</w:t>
            </w:r>
            <w:r w:rsidRPr="00EF483B">
              <w:rPr>
                <w:rFonts w:ascii="Times New Roman" w:hAnsi="Times New Roman"/>
                <w:spacing w:val="-13"/>
              </w:rPr>
              <w:t xml:space="preserve"> </w:t>
            </w:r>
            <w:r w:rsidRPr="00EF483B">
              <w:rPr>
                <w:rFonts w:ascii="Times New Roman" w:hAnsi="Times New Roman"/>
              </w:rPr>
              <w:t>границе</w:t>
            </w:r>
            <w:r w:rsidRPr="00EF483B">
              <w:rPr>
                <w:rFonts w:ascii="Times New Roman" w:hAnsi="Times New Roman"/>
                <w:spacing w:val="-11"/>
              </w:rPr>
              <w:t xml:space="preserve"> </w:t>
            </w:r>
            <w:r w:rsidRPr="00EF483B">
              <w:rPr>
                <w:rFonts w:ascii="Times New Roman" w:hAnsi="Times New Roman"/>
              </w:rPr>
              <w:t>држава</w:t>
            </w:r>
            <w:r w:rsidRPr="00EF483B">
              <w:rPr>
                <w:rFonts w:ascii="Times New Roman" w:hAnsi="Times New Roman"/>
                <w:spacing w:val="-7"/>
              </w:rPr>
              <w:t xml:space="preserve"> </w:t>
            </w:r>
            <w:r w:rsidRPr="00EF483B">
              <w:rPr>
                <w:rFonts w:ascii="Times New Roman" w:hAnsi="Times New Roman"/>
              </w:rPr>
              <w:t>у</w:t>
            </w:r>
            <w:r w:rsidRPr="00EF483B">
              <w:rPr>
                <w:rFonts w:ascii="Times New Roman" w:hAnsi="Times New Roman"/>
                <w:spacing w:val="-13"/>
              </w:rPr>
              <w:t xml:space="preserve"> </w:t>
            </w:r>
            <w:r w:rsidRPr="00EF483B">
              <w:rPr>
                <w:rFonts w:ascii="Times New Roman" w:hAnsi="Times New Roman"/>
              </w:rPr>
              <w:t xml:space="preserve">средњем веку, </w:t>
            </w:r>
            <w:r w:rsidRPr="00EF483B">
              <w:rPr>
                <w:rFonts w:ascii="Times New Roman" w:hAnsi="Times New Roman"/>
                <w:b/>
                <w:i/>
                <w:u w:val="single"/>
              </w:rPr>
              <w:t>Рачунарство и информатика-</w:t>
            </w:r>
            <w:r w:rsidRPr="00EF483B">
              <w:rPr>
                <w:rFonts w:ascii="Times New Roman" w:hAnsi="Times New Roman"/>
              </w:rPr>
              <w:t xml:space="preserve"> прављење ПП презентација-динамика промене граница средњовековних </w:t>
            </w:r>
            <w:r w:rsidRPr="00EF483B">
              <w:rPr>
                <w:rFonts w:ascii="Times New Roman" w:hAnsi="Times New Roman"/>
                <w:spacing w:val="-2"/>
              </w:rPr>
              <w:t>држава</w:t>
            </w:r>
          </w:p>
          <w:p w:rsidR="00684070" w:rsidRPr="00EF483B" w:rsidRDefault="00684070" w:rsidP="008E1DDE">
            <w:pPr>
              <w:spacing w:after="0" w:line="0" w:lineRule="atLeast"/>
              <w:jc w:val="both"/>
              <w:rPr>
                <w:rFonts w:ascii="Times New Roman" w:eastAsia="Times New Roman" w:hAnsi="Times New Roman"/>
              </w:rPr>
            </w:pPr>
          </w:p>
        </w:tc>
        <w:tc>
          <w:tcPr>
            <w:tcW w:w="2535" w:type="dxa"/>
            <w:gridSpan w:val="5"/>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hideMark/>
          </w:tcPr>
          <w:p w:rsidR="00684070" w:rsidRPr="00EF483B" w:rsidRDefault="00684070" w:rsidP="008E1DDE">
            <w:pPr>
              <w:pStyle w:val="TableParagraph"/>
              <w:ind w:right="94"/>
              <w:jc w:val="both"/>
              <w:rPr>
                <w:rFonts w:ascii="Times New Roman" w:hAnsi="Times New Roman" w:cs="Times New Roman"/>
              </w:rPr>
            </w:pPr>
            <w:r w:rsidRPr="00EF483B">
              <w:rPr>
                <w:rFonts w:ascii="Times New Roman" w:hAnsi="Times New Roman" w:cs="Times New Roman"/>
              </w:rPr>
              <w:t>2.ИС.1.1.1. Разуме значење основних историјских и појмова историјске науке.</w:t>
            </w:r>
          </w:p>
          <w:p w:rsidR="00684070" w:rsidRPr="00EF483B" w:rsidRDefault="00684070" w:rsidP="008E1DDE">
            <w:pPr>
              <w:pStyle w:val="TableParagraph"/>
              <w:spacing w:before="2" w:line="237" w:lineRule="auto"/>
              <w:ind w:right="95"/>
              <w:jc w:val="both"/>
              <w:rPr>
                <w:rFonts w:ascii="Times New Roman" w:hAnsi="Times New Roman" w:cs="Times New Roman"/>
              </w:rPr>
            </w:pPr>
            <w:r w:rsidRPr="00EF483B">
              <w:rPr>
                <w:rFonts w:ascii="Times New Roman" w:hAnsi="Times New Roman" w:cs="Times New Roman"/>
              </w:rPr>
              <w:t xml:space="preserve">2.ИС.1.1.2.Користи хронолошке термине у одговарајућем историјском и савременом </w:t>
            </w:r>
            <w:r w:rsidRPr="00EF483B">
              <w:rPr>
                <w:rFonts w:ascii="Times New Roman" w:hAnsi="Times New Roman" w:cs="Times New Roman"/>
                <w:spacing w:val="-2"/>
              </w:rPr>
              <w:t>контексту.</w:t>
            </w:r>
          </w:p>
          <w:p w:rsidR="00684070" w:rsidRPr="00EF483B" w:rsidRDefault="00684070" w:rsidP="008E1DDE">
            <w:pPr>
              <w:pStyle w:val="TableParagraph"/>
              <w:spacing w:before="1"/>
              <w:ind w:right="94"/>
              <w:jc w:val="both"/>
              <w:rPr>
                <w:rFonts w:ascii="Times New Roman" w:hAnsi="Times New Roman" w:cs="Times New Roman"/>
              </w:rPr>
            </w:pPr>
            <w:r w:rsidRPr="00EF483B">
              <w:rPr>
                <w:rFonts w:ascii="Times New Roman" w:hAnsi="Times New Roman" w:cs="Times New Roman"/>
              </w:rPr>
              <w:t>2.ИС.1.1.3.Препознаје историјски простор на историјској карти.</w:t>
            </w:r>
          </w:p>
          <w:p w:rsidR="00684070" w:rsidRPr="00EF483B" w:rsidRDefault="00684070" w:rsidP="008E1DDE">
            <w:pPr>
              <w:pStyle w:val="TableParagraph"/>
              <w:spacing w:before="1"/>
              <w:ind w:right="93"/>
              <w:jc w:val="both"/>
              <w:rPr>
                <w:rFonts w:ascii="Times New Roman" w:hAnsi="Times New Roman" w:cs="Times New Roman"/>
              </w:rPr>
            </w:pPr>
            <w:r w:rsidRPr="00EF483B">
              <w:rPr>
                <w:rFonts w:ascii="Times New Roman" w:hAnsi="Times New Roman" w:cs="Times New Roman"/>
              </w:rPr>
              <w:t>2.ИС.1.1.4.Именује најзначајније личности и наводи основне процесе, појаве и догађаје из опште и националне историје.</w:t>
            </w:r>
          </w:p>
          <w:p w:rsidR="00684070" w:rsidRPr="00EF483B" w:rsidRDefault="00684070" w:rsidP="008E1DDE">
            <w:pPr>
              <w:pStyle w:val="TableParagraph"/>
              <w:ind w:right="93"/>
              <w:jc w:val="both"/>
              <w:rPr>
                <w:rFonts w:ascii="Times New Roman" w:hAnsi="Times New Roman" w:cs="Times New Roman"/>
              </w:rPr>
            </w:pPr>
            <w:r w:rsidRPr="00EF483B">
              <w:rPr>
                <w:rFonts w:ascii="Times New Roman" w:hAnsi="Times New Roman" w:cs="Times New Roman"/>
              </w:rPr>
              <w:t>2.ИС.1.2.1. Самостално прикупља и разврстава различите изворе информација о прошлости и садашњости у функцији истраживања.</w:t>
            </w:r>
          </w:p>
          <w:p w:rsidR="00684070" w:rsidRPr="00EF483B" w:rsidRDefault="00684070" w:rsidP="008E1DDE">
            <w:pPr>
              <w:pStyle w:val="TableParagraph"/>
              <w:spacing w:before="1"/>
              <w:ind w:right="95"/>
              <w:jc w:val="both"/>
              <w:rPr>
                <w:rFonts w:ascii="Times New Roman" w:hAnsi="Times New Roman" w:cs="Times New Roman"/>
              </w:rPr>
            </w:pPr>
            <w:r w:rsidRPr="00EF483B">
              <w:rPr>
                <w:rFonts w:ascii="Times New Roman" w:hAnsi="Times New Roman" w:cs="Times New Roman"/>
              </w:rPr>
              <w:lastRenderedPageBreak/>
              <w:t>2.ИС.1.2.2.Уочава да постоје различита виђења исте историјске појаве на основу поређења више историјских извора.</w:t>
            </w:r>
          </w:p>
          <w:p w:rsidR="00684070" w:rsidRPr="00EF483B" w:rsidRDefault="00684070" w:rsidP="008E1DDE">
            <w:pPr>
              <w:pStyle w:val="TableParagraph"/>
              <w:ind w:right="93"/>
              <w:jc w:val="both"/>
              <w:rPr>
                <w:rFonts w:ascii="Times New Roman" w:hAnsi="Times New Roman" w:cs="Times New Roman"/>
              </w:rPr>
            </w:pPr>
            <w:r w:rsidRPr="00EF483B">
              <w:rPr>
                <w:rFonts w:ascii="Times New Roman" w:hAnsi="Times New Roman" w:cs="Times New Roman"/>
              </w:rPr>
              <w:t>2.ИС.1.2.3. Препознаје предрасуде, стереотипе, пропаганду и друге видове пристрасности у тумачењу историјских појава у историјским и савременим изворима информација.</w:t>
            </w:r>
          </w:p>
          <w:p w:rsidR="00684070" w:rsidRPr="00EF483B" w:rsidRDefault="00684070" w:rsidP="008E1DDE">
            <w:pPr>
              <w:pStyle w:val="TableParagraph"/>
              <w:ind w:right="94"/>
              <w:jc w:val="both"/>
              <w:rPr>
                <w:rFonts w:ascii="Times New Roman" w:hAnsi="Times New Roman" w:cs="Times New Roman"/>
              </w:rPr>
            </w:pPr>
            <w:r w:rsidRPr="00EF483B">
              <w:rPr>
                <w:rFonts w:ascii="Times New Roman" w:hAnsi="Times New Roman" w:cs="Times New Roman"/>
              </w:rPr>
              <w:t>2.ИС.1.2.4. Усмено интерпретира историјски наратив и саопштава резултате самосталног елементарног истраживања.</w:t>
            </w:r>
          </w:p>
          <w:p w:rsidR="00684070" w:rsidRPr="00EF483B" w:rsidRDefault="00684070" w:rsidP="008E1DDE">
            <w:pPr>
              <w:pStyle w:val="TableParagraph"/>
              <w:spacing w:before="1"/>
              <w:ind w:right="94"/>
              <w:jc w:val="both"/>
              <w:rPr>
                <w:rFonts w:ascii="Times New Roman" w:hAnsi="Times New Roman" w:cs="Times New Roman"/>
              </w:rPr>
            </w:pPr>
            <w:r w:rsidRPr="00EF483B">
              <w:rPr>
                <w:rFonts w:ascii="Times New Roman" w:hAnsi="Times New Roman" w:cs="Times New Roman"/>
              </w:rPr>
              <w:t>2.ИС.1.2.5. Писано саопштава резултате елементарног истраживања уз употребу текстуалне wordдатотеке (фајла).</w:t>
            </w:r>
          </w:p>
          <w:p w:rsidR="00684070" w:rsidRPr="00EF483B" w:rsidRDefault="00684070" w:rsidP="008E1DDE">
            <w:pPr>
              <w:pStyle w:val="TableParagraph"/>
              <w:ind w:right="94"/>
              <w:jc w:val="both"/>
              <w:rPr>
                <w:rFonts w:ascii="Times New Roman" w:hAnsi="Times New Roman" w:cs="Times New Roman"/>
              </w:rPr>
            </w:pPr>
            <w:r w:rsidRPr="00EF483B">
              <w:rPr>
                <w:rFonts w:ascii="Times New Roman" w:hAnsi="Times New Roman" w:cs="Times New Roman"/>
              </w:rPr>
              <w:t>2.ИС.1.3.1.Препознаје историјску димензију савремених друштвених појава и процеса.</w:t>
            </w:r>
          </w:p>
          <w:p w:rsidR="00684070" w:rsidRPr="00EF483B" w:rsidRDefault="00684070" w:rsidP="008E1DDE">
            <w:pPr>
              <w:pStyle w:val="TableParagraph"/>
              <w:ind w:right="95"/>
              <w:jc w:val="both"/>
              <w:rPr>
                <w:rFonts w:ascii="Times New Roman" w:hAnsi="Times New Roman" w:cs="Times New Roman"/>
              </w:rPr>
            </w:pPr>
            <w:r w:rsidRPr="00EF483B">
              <w:rPr>
                <w:rFonts w:ascii="Times New Roman" w:hAnsi="Times New Roman" w:cs="Times New Roman"/>
              </w:rPr>
              <w:t xml:space="preserve">2.ИС.1.3.2.Идентификује улогу историјских личности у </w:t>
            </w:r>
            <w:r w:rsidRPr="00EF483B">
              <w:rPr>
                <w:rFonts w:ascii="Times New Roman" w:hAnsi="Times New Roman" w:cs="Times New Roman"/>
              </w:rPr>
              <w:lastRenderedPageBreak/>
              <w:t xml:space="preserve">обликовању савремене државе и </w:t>
            </w:r>
            <w:r w:rsidRPr="00EF483B">
              <w:rPr>
                <w:rFonts w:ascii="Times New Roman" w:hAnsi="Times New Roman" w:cs="Times New Roman"/>
                <w:spacing w:val="-2"/>
              </w:rPr>
              <w:t>друштва.</w:t>
            </w:r>
          </w:p>
          <w:p w:rsidR="00684070" w:rsidRPr="00EF483B" w:rsidRDefault="00684070" w:rsidP="008E1DDE">
            <w:pPr>
              <w:pStyle w:val="TableParagraph"/>
              <w:ind w:right="94"/>
              <w:jc w:val="both"/>
              <w:rPr>
                <w:rFonts w:ascii="Times New Roman" w:hAnsi="Times New Roman" w:cs="Times New Roman"/>
              </w:rPr>
            </w:pPr>
            <w:r w:rsidRPr="00EF483B">
              <w:rPr>
                <w:rFonts w:ascii="Times New Roman" w:hAnsi="Times New Roman" w:cs="Times New Roman"/>
              </w:rPr>
              <w:t>2.ИС.1.3.3.Разуме значај и показује одговоран однос према културно-историјском наслеђу сопственог и других народа.</w:t>
            </w:r>
          </w:p>
          <w:p w:rsidR="00684070" w:rsidRPr="00EF483B" w:rsidRDefault="00684070" w:rsidP="008E1DDE">
            <w:pPr>
              <w:pStyle w:val="TableParagraph"/>
              <w:ind w:right="93"/>
              <w:jc w:val="both"/>
              <w:rPr>
                <w:rFonts w:ascii="Times New Roman" w:hAnsi="Times New Roman" w:cs="Times New Roman"/>
              </w:rPr>
            </w:pPr>
            <w:r w:rsidRPr="00EF483B">
              <w:rPr>
                <w:rFonts w:ascii="Times New Roman" w:hAnsi="Times New Roman" w:cs="Times New Roman"/>
              </w:rPr>
              <w:t>2.ИС.1.3.4.Разуме смисао обележавања и неговања сећања на важне личности, догађаје и појаве</w:t>
            </w:r>
            <w:r w:rsidRPr="00EF483B">
              <w:rPr>
                <w:rFonts w:ascii="Times New Roman" w:hAnsi="Times New Roman" w:cs="Times New Roman"/>
                <w:spacing w:val="-5"/>
              </w:rPr>
              <w:t xml:space="preserve"> </w:t>
            </w:r>
            <w:r w:rsidRPr="00EF483B">
              <w:rPr>
                <w:rFonts w:ascii="Times New Roman" w:hAnsi="Times New Roman" w:cs="Times New Roman"/>
              </w:rPr>
              <w:t>из</w:t>
            </w:r>
            <w:r w:rsidRPr="00EF483B">
              <w:rPr>
                <w:rFonts w:ascii="Times New Roman" w:hAnsi="Times New Roman" w:cs="Times New Roman"/>
                <w:spacing w:val="-6"/>
              </w:rPr>
              <w:t xml:space="preserve"> </w:t>
            </w:r>
            <w:r w:rsidRPr="00EF483B">
              <w:rPr>
                <w:rFonts w:ascii="Times New Roman" w:hAnsi="Times New Roman" w:cs="Times New Roman"/>
              </w:rPr>
              <w:t>прошлости</w:t>
            </w:r>
            <w:r w:rsidRPr="00EF483B">
              <w:rPr>
                <w:rFonts w:ascii="Times New Roman" w:hAnsi="Times New Roman" w:cs="Times New Roman"/>
                <w:spacing w:val="-8"/>
              </w:rPr>
              <w:t xml:space="preserve"> </w:t>
            </w:r>
            <w:r w:rsidRPr="00EF483B">
              <w:rPr>
                <w:rFonts w:ascii="Times New Roman" w:hAnsi="Times New Roman" w:cs="Times New Roman"/>
              </w:rPr>
              <w:t>народа,</w:t>
            </w:r>
            <w:r w:rsidRPr="00EF483B">
              <w:rPr>
                <w:rFonts w:ascii="Times New Roman" w:hAnsi="Times New Roman" w:cs="Times New Roman"/>
                <w:spacing w:val="-5"/>
              </w:rPr>
              <w:t xml:space="preserve"> </w:t>
            </w:r>
            <w:r w:rsidRPr="00EF483B">
              <w:rPr>
                <w:rFonts w:ascii="Times New Roman" w:hAnsi="Times New Roman" w:cs="Times New Roman"/>
              </w:rPr>
              <w:t>држава,</w:t>
            </w:r>
            <w:r w:rsidRPr="00EF483B">
              <w:rPr>
                <w:rFonts w:ascii="Times New Roman" w:hAnsi="Times New Roman" w:cs="Times New Roman"/>
                <w:spacing w:val="-5"/>
              </w:rPr>
              <w:t xml:space="preserve"> </w:t>
            </w:r>
            <w:r w:rsidRPr="00EF483B">
              <w:rPr>
                <w:rFonts w:ascii="Times New Roman" w:hAnsi="Times New Roman" w:cs="Times New Roman"/>
              </w:rPr>
              <w:t>институција. 2.ИС.1.3.5.Уочава елементе интеркултуралних односа и препознаје вредности друштва заснованог на њиховом неговању.</w:t>
            </w:r>
          </w:p>
          <w:p w:rsidR="00684070" w:rsidRPr="00EF483B" w:rsidRDefault="00684070" w:rsidP="008E1DDE">
            <w:pPr>
              <w:pStyle w:val="TableParagraph"/>
              <w:ind w:right="94"/>
              <w:jc w:val="both"/>
              <w:rPr>
                <w:rFonts w:ascii="Times New Roman" w:hAnsi="Times New Roman" w:cs="Times New Roman"/>
              </w:rPr>
            </w:pPr>
            <w:r w:rsidRPr="00EF483B">
              <w:rPr>
                <w:rFonts w:ascii="Times New Roman" w:hAnsi="Times New Roman" w:cs="Times New Roman"/>
              </w:rPr>
              <w:t>2.ИС.1.3.6.Пореди историјски и савремени контекст поштовања људских права и активно учествује у интеркултуралном дијалогу.</w:t>
            </w:r>
          </w:p>
          <w:p w:rsidR="00684070" w:rsidRPr="00EF483B" w:rsidRDefault="00684070" w:rsidP="008E1DDE">
            <w:pPr>
              <w:pStyle w:val="TableParagraph"/>
              <w:ind w:right="93"/>
              <w:jc w:val="both"/>
              <w:rPr>
                <w:rFonts w:ascii="Times New Roman" w:hAnsi="Times New Roman" w:cs="Times New Roman"/>
              </w:rPr>
            </w:pPr>
            <w:r w:rsidRPr="00EF483B">
              <w:rPr>
                <w:rFonts w:ascii="Times New Roman" w:hAnsi="Times New Roman" w:cs="Times New Roman"/>
              </w:rPr>
              <w:t>2.ИС.1.3.7. Препознаје узроке, елементе и последицеисторијских конфликата и криза са циљем</w:t>
            </w:r>
            <w:r w:rsidRPr="00EF483B">
              <w:rPr>
                <w:rFonts w:ascii="Times New Roman" w:hAnsi="Times New Roman" w:cs="Times New Roman"/>
                <w:spacing w:val="-3"/>
              </w:rPr>
              <w:t xml:space="preserve"> </w:t>
            </w:r>
            <w:r w:rsidRPr="00EF483B">
              <w:rPr>
                <w:rFonts w:ascii="Times New Roman" w:hAnsi="Times New Roman" w:cs="Times New Roman"/>
              </w:rPr>
              <w:t>развијања</w:t>
            </w:r>
            <w:r w:rsidRPr="00EF483B">
              <w:rPr>
                <w:rFonts w:ascii="Times New Roman" w:hAnsi="Times New Roman" w:cs="Times New Roman"/>
                <w:spacing w:val="-3"/>
              </w:rPr>
              <w:t xml:space="preserve"> </w:t>
            </w:r>
            <w:r w:rsidRPr="00EF483B">
              <w:rPr>
                <w:rFonts w:ascii="Times New Roman" w:hAnsi="Times New Roman" w:cs="Times New Roman"/>
              </w:rPr>
              <w:t>толеранције,</w:t>
            </w:r>
            <w:r w:rsidRPr="00EF483B">
              <w:rPr>
                <w:rFonts w:ascii="Times New Roman" w:hAnsi="Times New Roman" w:cs="Times New Roman"/>
                <w:spacing w:val="-3"/>
              </w:rPr>
              <w:t xml:space="preserve"> </w:t>
            </w:r>
            <w:r w:rsidRPr="00EF483B">
              <w:rPr>
                <w:rFonts w:ascii="Times New Roman" w:hAnsi="Times New Roman" w:cs="Times New Roman"/>
              </w:rPr>
              <w:t>културе</w:t>
            </w:r>
            <w:r w:rsidRPr="00EF483B">
              <w:rPr>
                <w:rFonts w:ascii="Times New Roman" w:hAnsi="Times New Roman" w:cs="Times New Roman"/>
                <w:spacing w:val="-2"/>
              </w:rPr>
              <w:t xml:space="preserve"> </w:t>
            </w:r>
            <w:r w:rsidRPr="00EF483B">
              <w:rPr>
                <w:rFonts w:ascii="Times New Roman" w:hAnsi="Times New Roman" w:cs="Times New Roman"/>
              </w:rPr>
              <w:lastRenderedPageBreak/>
              <w:t>дијалога</w:t>
            </w:r>
            <w:r w:rsidRPr="00EF483B">
              <w:rPr>
                <w:rFonts w:ascii="Times New Roman" w:hAnsi="Times New Roman" w:cs="Times New Roman"/>
                <w:spacing w:val="-3"/>
              </w:rPr>
              <w:t xml:space="preserve"> </w:t>
            </w:r>
            <w:r w:rsidRPr="00EF483B">
              <w:rPr>
                <w:rFonts w:ascii="Times New Roman" w:hAnsi="Times New Roman" w:cs="Times New Roman"/>
              </w:rPr>
              <w:t xml:space="preserve">и сензибилитета за спречавање потенцијалних </w:t>
            </w:r>
            <w:r w:rsidRPr="00EF483B">
              <w:rPr>
                <w:rFonts w:ascii="Times New Roman" w:hAnsi="Times New Roman" w:cs="Times New Roman"/>
                <w:spacing w:val="-2"/>
              </w:rPr>
              <w:t>конфликата.</w:t>
            </w:r>
          </w:p>
          <w:p w:rsidR="00684070" w:rsidRPr="00EF483B" w:rsidRDefault="00684070" w:rsidP="008E1DDE">
            <w:pPr>
              <w:pStyle w:val="TableParagraph"/>
              <w:spacing w:before="1"/>
              <w:ind w:right="94"/>
              <w:jc w:val="both"/>
              <w:rPr>
                <w:rFonts w:ascii="Times New Roman" w:hAnsi="Times New Roman" w:cs="Times New Roman"/>
              </w:rPr>
            </w:pPr>
            <w:r w:rsidRPr="00EF483B">
              <w:rPr>
                <w:rFonts w:ascii="Times New Roman" w:hAnsi="Times New Roman" w:cs="Times New Roman"/>
              </w:rPr>
              <w:t>2.ИС.2.1.1. Анализира специфичности одређених историјских појмова.</w:t>
            </w:r>
          </w:p>
          <w:p w:rsidR="00684070" w:rsidRPr="00EF483B" w:rsidRDefault="00684070" w:rsidP="008E1DDE">
            <w:pPr>
              <w:pStyle w:val="TableParagraph"/>
              <w:spacing w:before="1" w:line="237" w:lineRule="auto"/>
              <w:ind w:right="94"/>
              <w:jc w:val="both"/>
              <w:rPr>
                <w:rFonts w:ascii="Times New Roman" w:hAnsi="Times New Roman" w:cs="Times New Roman"/>
              </w:rPr>
            </w:pPr>
            <w:r w:rsidRPr="00EF483B">
              <w:rPr>
                <w:rFonts w:ascii="Times New Roman" w:hAnsi="Times New Roman" w:cs="Times New Roman"/>
              </w:rPr>
              <w:t>2.ИС.2.1.2. Показује историјске појаве на историјској карти и препознаје историјски</w:t>
            </w:r>
            <w:r w:rsidRPr="00EF483B">
              <w:rPr>
                <w:rFonts w:ascii="Times New Roman" w:hAnsi="Times New Roman" w:cs="Times New Roman"/>
                <w:spacing w:val="80"/>
              </w:rPr>
              <w:t xml:space="preserve"> </w:t>
            </w:r>
            <w:r w:rsidRPr="00EF483B">
              <w:rPr>
                <w:rFonts w:ascii="Times New Roman" w:hAnsi="Times New Roman" w:cs="Times New Roman"/>
              </w:rPr>
              <w:t>простор на географској карти.</w:t>
            </w:r>
          </w:p>
          <w:p w:rsidR="00684070" w:rsidRPr="00EF483B" w:rsidRDefault="00684070" w:rsidP="008E1DDE">
            <w:pPr>
              <w:rPr>
                <w:rFonts w:ascii="Times New Roman" w:hAnsi="Times New Roman"/>
                <w:spacing w:val="-2"/>
              </w:rPr>
            </w:pPr>
            <w:r w:rsidRPr="00EF483B">
              <w:rPr>
                <w:rFonts w:ascii="Times New Roman" w:hAnsi="Times New Roman"/>
              </w:rPr>
              <w:t>2.ИС.2.1.3.</w:t>
            </w:r>
            <w:r w:rsidRPr="00EF483B">
              <w:rPr>
                <w:rFonts w:ascii="Times New Roman" w:hAnsi="Times New Roman"/>
                <w:spacing w:val="-1"/>
              </w:rPr>
              <w:t xml:space="preserve"> </w:t>
            </w:r>
            <w:r w:rsidRPr="00EF483B">
              <w:rPr>
                <w:rFonts w:ascii="Times New Roman" w:hAnsi="Times New Roman"/>
              </w:rPr>
              <w:t>Објашњава</w:t>
            </w:r>
            <w:r w:rsidRPr="00EF483B">
              <w:rPr>
                <w:rFonts w:ascii="Times New Roman" w:hAnsi="Times New Roman"/>
                <w:spacing w:val="-1"/>
              </w:rPr>
              <w:t xml:space="preserve"> </w:t>
            </w:r>
            <w:r w:rsidRPr="00EF483B">
              <w:rPr>
                <w:rFonts w:ascii="Times New Roman" w:hAnsi="Times New Roman"/>
              </w:rPr>
              <w:t>и</w:t>
            </w:r>
            <w:r w:rsidRPr="00EF483B">
              <w:rPr>
                <w:rFonts w:ascii="Times New Roman" w:hAnsi="Times New Roman"/>
                <w:spacing w:val="-2"/>
              </w:rPr>
              <w:t xml:space="preserve"> </w:t>
            </w:r>
            <w:r w:rsidRPr="00EF483B">
              <w:rPr>
                <w:rFonts w:ascii="Times New Roman" w:hAnsi="Times New Roman"/>
              </w:rPr>
              <w:t>повезује улогу</w:t>
            </w:r>
            <w:r w:rsidRPr="00EF483B">
              <w:rPr>
                <w:rFonts w:ascii="Times New Roman" w:hAnsi="Times New Roman"/>
                <w:spacing w:val="-2"/>
              </w:rPr>
              <w:t xml:space="preserve"> </w:t>
            </w:r>
            <w:r w:rsidRPr="00EF483B">
              <w:rPr>
                <w:rFonts w:ascii="Times New Roman" w:hAnsi="Times New Roman"/>
              </w:rPr>
              <w:t>личности, процесе,</w:t>
            </w:r>
            <w:r w:rsidRPr="00EF483B">
              <w:rPr>
                <w:rFonts w:ascii="Times New Roman" w:hAnsi="Times New Roman"/>
                <w:spacing w:val="10"/>
              </w:rPr>
              <w:t xml:space="preserve"> </w:t>
            </w:r>
            <w:r w:rsidRPr="00EF483B">
              <w:rPr>
                <w:rFonts w:ascii="Times New Roman" w:hAnsi="Times New Roman"/>
              </w:rPr>
              <w:t>појаве,</w:t>
            </w:r>
            <w:r w:rsidRPr="00EF483B">
              <w:rPr>
                <w:rFonts w:ascii="Times New Roman" w:hAnsi="Times New Roman"/>
                <w:spacing w:val="10"/>
              </w:rPr>
              <w:t xml:space="preserve"> </w:t>
            </w:r>
            <w:r w:rsidRPr="00EF483B">
              <w:rPr>
                <w:rFonts w:ascii="Times New Roman" w:hAnsi="Times New Roman"/>
              </w:rPr>
              <w:t>догађаје</w:t>
            </w:r>
            <w:r w:rsidRPr="00EF483B">
              <w:rPr>
                <w:rFonts w:ascii="Times New Roman" w:hAnsi="Times New Roman"/>
                <w:spacing w:val="11"/>
              </w:rPr>
              <w:t xml:space="preserve"> </w:t>
            </w:r>
            <w:r w:rsidRPr="00EF483B">
              <w:rPr>
                <w:rFonts w:ascii="Times New Roman" w:hAnsi="Times New Roman"/>
              </w:rPr>
              <w:t>из</w:t>
            </w:r>
            <w:r w:rsidRPr="00EF483B">
              <w:rPr>
                <w:rFonts w:ascii="Times New Roman" w:hAnsi="Times New Roman"/>
                <w:spacing w:val="8"/>
              </w:rPr>
              <w:t xml:space="preserve"> </w:t>
            </w:r>
            <w:r w:rsidRPr="00EF483B">
              <w:rPr>
                <w:rFonts w:ascii="Times New Roman" w:hAnsi="Times New Roman"/>
              </w:rPr>
              <w:t>националне</w:t>
            </w:r>
            <w:r w:rsidRPr="00EF483B">
              <w:rPr>
                <w:rFonts w:ascii="Times New Roman" w:hAnsi="Times New Roman"/>
                <w:spacing w:val="11"/>
              </w:rPr>
              <w:t xml:space="preserve"> </w:t>
            </w:r>
            <w:r w:rsidRPr="00EF483B">
              <w:rPr>
                <w:rFonts w:ascii="Times New Roman" w:hAnsi="Times New Roman"/>
              </w:rPr>
              <w:t>и</w:t>
            </w:r>
            <w:r w:rsidRPr="00EF483B">
              <w:rPr>
                <w:rFonts w:ascii="Times New Roman" w:hAnsi="Times New Roman"/>
                <w:spacing w:val="10"/>
              </w:rPr>
              <w:t xml:space="preserve"> </w:t>
            </w:r>
            <w:r w:rsidRPr="00EF483B">
              <w:rPr>
                <w:rFonts w:ascii="Times New Roman" w:hAnsi="Times New Roman"/>
                <w:spacing w:val="-2"/>
              </w:rPr>
              <w:t>опште</w:t>
            </w:r>
          </w:p>
          <w:p w:rsidR="00684070" w:rsidRPr="00EF483B" w:rsidRDefault="00684070" w:rsidP="008E1DDE">
            <w:pPr>
              <w:pStyle w:val="TableParagraph"/>
              <w:spacing w:line="180" w:lineRule="exact"/>
              <w:rPr>
                <w:rFonts w:ascii="Times New Roman" w:hAnsi="Times New Roman" w:cs="Times New Roman"/>
              </w:rPr>
            </w:pPr>
            <w:r w:rsidRPr="00EF483B">
              <w:rPr>
                <w:rFonts w:ascii="Times New Roman" w:hAnsi="Times New Roman" w:cs="Times New Roman"/>
                <w:spacing w:val="-2"/>
              </w:rPr>
              <w:t>историје.</w:t>
            </w:r>
          </w:p>
          <w:p w:rsidR="00684070" w:rsidRPr="00EF483B" w:rsidRDefault="00684070" w:rsidP="008E1DDE">
            <w:pPr>
              <w:pStyle w:val="TableParagraph"/>
              <w:ind w:right="93"/>
              <w:jc w:val="both"/>
              <w:rPr>
                <w:rFonts w:ascii="Times New Roman" w:hAnsi="Times New Roman" w:cs="Times New Roman"/>
              </w:rPr>
            </w:pPr>
            <w:r w:rsidRPr="00EF483B">
              <w:rPr>
                <w:rFonts w:ascii="Times New Roman" w:hAnsi="Times New Roman" w:cs="Times New Roman"/>
              </w:rPr>
              <w:t>2.ИС.2.2.1. Процењује релевантност и квалитет различитих извора информација о прошлости и садашњости и примењује их у истраживању.</w:t>
            </w:r>
          </w:p>
          <w:p w:rsidR="00684070" w:rsidRPr="00EF483B" w:rsidRDefault="00684070" w:rsidP="008E1DDE">
            <w:pPr>
              <w:pStyle w:val="TableParagraph"/>
              <w:ind w:right="93"/>
              <w:jc w:val="both"/>
              <w:rPr>
                <w:rFonts w:ascii="Times New Roman" w:hAnsi="Times New Roman" w:cs="Times New Roman"/>
              </w:rPr>
            </w:pPr>
            <w:r w:rsidRPr="00EF483B">
              <w:rPr>
                <w:rFonts w:ascii="Times New Roman" w:hAnsi="Times New Roman" w:cs="Times New Roman"/>
              </w:rPr>
              <w:t xml:space="preserve">2.ИС.2.2.2. Анализира предрасуде, стереотипе, пропаганду и друге видове пристрасности у тумачењу историјских појава у </w:t>
            </w:r>
            <w:r w:rsidRPr="00EF483B">
              <w:rPr>
                <w:rFonts w:ascii="Times New Roman" w:hAnsi="Times New Roman" w:cs="Times New Roman"/>
              </w:rPr>
              <w:lastRenderedPageBreak/>
              <w:t>историјским и савременим изворима информација и уочава њихове последице.</w:t>
            </w:r>
          </w:p>
          <w:p w:rsidR="00684070" w:rsidRPr="00EF483B" w:rsidRDefault="00684070" w:rsidP="008E1DDE">
            <w:pPr>
              <w:pStyle w:val="TableParagraph"/>
              <w:spacing w:before="1"/>
              <w:ind w:right="93"/>
              <w:jc w:val="both"/>
              <w:rPr>
                <w:rFonts w:ascii="Times New Roman" w:hAnsi="Times New Roman" w:cs="Times New Roman"/>
              </w:rPr>
            </w:pPr>
            <w:r w:rsidRPr="00EF483B">
              <w:rPr>
                <w:rFonts w:ascii="Times New Roman" w:hAnsi="Times New Roman" w:cs="Times New Roman"/>
              </w:rPr>
              <w:t>2.ИС.2.3.1. Наводи и описује појаве дугог</w:t>
            </w:r>
            <w:r w:rsidRPr="00EF483B">
              <w:rPr>
                <w:rFonts w:ascii="Times New Roman" w:hAnsi="Times New Roman" w:cs="Times New Roman"/>
                <w:spacing w:val="40"/>
              </w:rPr>
              <w:t xml:space="preserve"> </w:t>
            </w:r>
            <w:r w:rsidRPr="00EF483B">
              <w:rPr>
                <w:rFonts w:ascii="Times New Roman" w:hAnsi="Times New Roman" w:cs="Times New Roman"/>
              </w:rPr>
              <w:t>трајања, уочава сличности и прави разлику у односу на њихов савремени и историјски</w:t>
            </w:r>
            <w:r w:rsidRPr="00EF483B">
              <w:rPr>
                <w:rFonts w:ascii="Times New Roman" w:hAnsi="Times New Roman" w:cs="Times New Roman"/>
                <w:spacing w:val="80"/>
              </w:rPr>
              <w:t xml:space="preserve"> </w:t>
            </w:r>
            <w:r w:rsidRPr="00EF483B">
              <w:rPr>
                <w:rFonts w:ascii="Times New Roman" w:hAnsi="Times New Roman" w:cs="Times New Roman"/>
                <w:spacing w:val="-2"/>
              </w:rPr>
              <w:t>контекст.</w:t>
            </w:r>
          </w:p>
          <w:p w:rsidR="00684070" w:rsidRPr="00EF483B" w:rsidRDefault="00684070" w:rsidP="008E1DDE">
            <w:pPr>
              <w:pStyle w:val="TableParagraph"/>
              <w:ind w:right="94"/>
              <w:jc w:val="both"/>
              <w:rPr>
                <w:rFonts w:ascii="Times New Roman" w:hAnsi="Times New Roman" w:cs="Times New Roman"/>
              </w:rPr>
            </w:pPr>
            <w:r w:rsidRPr="00EF483B">
              <w:rPr>
                <w:rFonts w:ascii="Times New Roman" w:hAnsi="Times New Roman" w:cs="Times New Roman"/>
              </w:rPr>
              <w:t>2.ИС.3.1.1. Разуме и анализира променљивост историјског простора у различитим периодима, уз употребу историјске, географске и савремене политичке карте.</w:t>
            </w:r>
          </w:p>
          <w:p w:rsidR="00684070" w:rsidRPr="00EF483B" w:rsidRDefault="00684070" w:rsidP="008E1DDE">
            <w:pPr>
              <w:pStyle w:val="TableParagraph"/>
              <w:spacing w:before="1"/>
              <w:ind w:right="95"/>
              <w:rPr>
                <w:rFonts w:ascii="Times New Roman" w:hAnsi="Times New Roman" w:cs="Times New Roman"/>
              </w:rPr>
            </w:pPr>
            <w:r w:rsidRPr="00EF483B">
              <w:rPr>
                <w:rFonts w:ascii="Times New Roman" w:hAnsi="Times New Roman" w:cs="Times New Roman"/>
              </w:rPr>
              <w:t>2.ИС.3.1.2. Критички просуђује важне процесе, појаве, догађаје и личности из опште и националне историје.</w:t>
            </w:r>
          </w:p>
          <w:p w:rsidR="00684070" w:rsidRPr="00EF483B" w:rsidRDefault="00684070" w:rsidP="008E1DDE">
            <w:pPr>
              <w:pStyle w:val="TableParagraph"/>
              <w:ind w:right="93"/>
              <w:rPr>
                <w:rFonts w:ascii="Times New Roman" w:hAnsi="Times New Roman" w:cs="Times New Roman"/>
              </w:rPr>
            </w:pPr>
            <w:r w:rsidRPr="00EF483B">
              <w:rPr>
                <w:rFonts w:ascii="Times New Roman" w:hAnsi="Times New Roman" w:cs="Times New Roman"/>
              </w:rPr>
              <w:t xml:space="preserve">2.ИС.3.2.1. Закључује на основу истраживања различитих извора информација о прошлости и </w:t>
            </w:r>
            <w:r w:rsidRPr="00EF483B">
              <w:rPr>
                <w:rFonts w:ascii="Times New Roman" w:hAnsi="Times New Roman" w:cs="Times New Roman"/>
                <w:spacing w:val="-2"/>
              </w:rPr>
              <w:t>садашњости.</w:t>
            </w:r>
          </w:p>
          <w:p w:rsidR="00684070" w:rsidRPr="00EF483B" w:rsidRDefault="00684070" w:rsidP="008E1DDE">
            <w:pPr>
              <w:pStyle w:val="TableParagraph"/>
              <w:ind w:right="93"/>
              <w:rPr>
                <w:rFonts w:ascii="Times New Roman" w:hAnsi="Times New Roman" w:cs="Times New Roman"/>
              </w:rPr>
            </w:pPr>
            <w:r w:rsidRPr="00EF483B">
              <w:rPr>
                <w:rFonts w:ascii="Times New Roman" w:hAnsi="Times New Roman" w:cs="Times New Roman"/>
              </w:rPr>
              <w:t>2.ИС.3.2.2. Издваја и објашњава специфичне разлике и сличности у тумачењима исте</w:t>
            </w:r>
            <w:r w:rsidRPr="00EF483B">
              <w:rPr>
                <w:rFonts w:ascii="Times New Roman" w:hAnsi="Times New Roman" w:cs="Times New Roman"/>
                <w:spacing w:val="40"/>
              </w:rPr>
              <w:t xml:space="preserve"> </w:t>
            </w:r>
            <w:r w:rsidRPr="00EF483B">
              <w:rPr>
                <w:rFonts w:ascii="Times New Roman" w:hAnsi="Times New Roman" w:cs="Times New Roman"/>
              </w:rPr>
              <w:lastRenderedPageBreak/>
              <w:t>историјске појаве на основу различитих историјских извора.</w:t>
            </w:r>
          </w:p>
          <w:p w:rsidR="00684070" w:rsidRDefault="00684070" w:rsidP="008E1DDE">
            <w:pPr>
              <w:pStyle w:val="TableParagraph"/>
              <w:tabs>
                <w:tab w:val="left" w:pos="1224"/>
                <w:tab w:val="left" w:pos="1303"/>
                <w:tab w:val="left" w:pos="1348"/>
                <w:tab w:val="left" w:pos="1560"/>
                <w:tab w:val="left" w:pos="2032"/>
                <w:tab w:val="left" w:pos="2181"/>
                <w:tab w:val="left" w:pos="2371"/>
                <w:tab w:val="left" w:pos="2606"/>
                <w:tab w:val="left" w:pos="2704"/>
                <w:tab w:val="left" w:pos="3096"/>
                <w:tab w:val="left" w:pos="3367"/>
                <w:tab w:val="left" w:pos="4042"/>
              </w:tabs>
              <w:ind w:right="93"/>
              <w:rPr>
                <w:rFonts w:ascii="Times New Roman" w:hAnsi="Times New Roman" w:cs="Times New Roman"/>
                <w:lang w:val="sr-Cyrl-RS"/>
              </w:rPr>
            </w:pPr>
            <w:r w:rsidRPr="00EF483B">
              <w:rPr>
                <w:rFonts w:ascii="Times New Roman" w:hAnsi="Times New Roman" w:cs="Times New Roman"/>
                <w:spacing w:val="-2"/>
              </w:rPr>
              <w:t>2.ИС.3.2.3.</w:t>
            </w:r>
            <w:r w:rsidRPr="00EF483B">
              <w:rPr>
                <w:rFonts w:ascii="Times New Roman" w:hAnsi="Times New Roman" w:cs="Times New Roman"/>
              </w:rPr>
              <w:tab/>
            </w:r>
            <w:r w:rsidRPr="00EF483B">
              <w:rPr>
                <w:rFonts w:ascii="Times New Roman" w:hAnsi="Times New Roman" w:cs="Times New Roman"/>
              </w:rPr>
              <w:tab/>
            </w:r>
            <w:r w:rsidRPr="00EF483B">
              <w:rPr>
                <w:rFonts w:ascii="Times New Roman" w:hAnsi="Times New Roman" w:cs="Times New Roman"/>
                <w:spacing w:val="-2"/>
              </w:rPr>
              <w:t>Усмено</w:t>
            </w:r>
            <w:r w:rsidRPr="00EF483B">
              <w:rPr>
                <w:rFonts w:ascii="Times New Roman" w:hAnsi="Times New Roman" w:cs="Times New Roman"/>
              </w:rPr>
              <w:tab/>
            </w:r>
            <w:r>
              <w:rPr>
                <w:rFonts w:ascii="Times New Roman" w:hAnsi="Times New Roman" w:cs="Times New Roman"/>
                <w:lang w:val="sr-Cyrl-RS"/>
              </w:rPr>
              <w:t xml:space="preserve"> </w:t>
            </w:r>
            <w:r w:rsidRPr="00EF483B">
              <w:rPr>
                <w:rFonts w:ascii="Times New Roman" w:hAnsi="Times New Roman" w:cs="Times New Roman"/>
                <w:spacing w:val="-2"/>
              </w:rPr>
              <w:t>објашњава</w:t>
            </w:r>
            <w:r w:rsidRPr="00EF483B">
              <w:rPr>
                <w:rFonts w:ascii="Times New Roman" w:hAnsi="Times New Roman" w:cs="Times New Roman"/>
              </w:rPr>
              <w:tab/>
            </w:r>
            <w:r w:rsidRPr="00EF483B">
              <w:rPr>
                <w:rFonts w:ascii="Times New Roman" w:hAnsi="Times New Roman" w:cs="Times New Roman"/>
              </w:rPr>
              <w:tab/>
            </w:r>
            <w:r w:rsidRPr="00EF483B">
              <w:rPr>
                <w:rFonts w:ascii="Times New Roman" w:hAnsi="Times New Roman" w:cs="Times New Roman"/>
                <w:spacing w:val="-2"/>
              </w:rPr>
              <w:t>резултате самосталног</w:t>
            </w:r>
            <w:r>
              <w:rPr>
                <w:rFonts w:ascii="Times New Roman" w:hAnsi="Times New Roman" w:cs="Times New Roman"/>
              </w:rPr>
              <w:tab/>
            </w:r>
            <w:r>
              <w:rPr>
                <w:rFonts w:ascii="Times New Roman" w:hAnsi="Times New Roman" w:cs="Times New Roman"/>
                <w:lang w:val="sr-Cyrl-RS"/>
              </w:rPr>
              <w:t xml:space="preserve">, </w:t>
            </w:r>
            <w:r w:rsidRPr="00EF483B">
              <w:rPr>
                <w:rFonts w:ascii="Times New Roman" w:hAnsi="Times New Roman" w:cs="Times New Roman"/>
                <w:spacing w:val="-2"/>
              </w:rPr>
              <w:t>елементарног</w:t>
            </w:r>
            <w:r>
              <w:rPr>
                <w:rFonts w:ascii="Times New Roman" w:hAnsi="Times New Roman" w:cs="Times New Roman"/>
                <w:spacing w:val="-2"/>
                <w:lang w:val="sr-Cyrl-RS"/>
              </w:rPr>
              <w:t xml:space="preserve"> </w:t>
            </w:r>
            <w:r w:rsidRPr="00EF483B">
              <w:rPr>
                <w:rFonts w:ascii="Times New Roman" w:hAnsi="Times New Roman" w:cs="Times New Roman"/>
                <w:spacing w:val="-2"/>
              </w:rPr>
              <w:t>истраживања</w:t>
            </w:r>
            <w:r>
              <w:rPr>
                <w:rFonts w:ascii="Times New Roman" w:hAnsi="Times New Roman" w:cs="Times New Roman"/>
                <w:spacing w:val="-2"/>
                <w:lang w:val="sr-Cyrl-RS"/>
              </w:rPr>
              <w:t xml:space="preserve"> </w:t>
            </w:r>
            <w:r w:rsidRPr="00EF483B">
              <w:rPr>
                <w:rFonts w:ascii="Times New Roman" w:hAnsi="Times New Roman" w:cs="Times New Roman"/>
              </w:rPr>
              <w:tab/>
            </w:r>
            <w:r w:rsidRPr="00EF483B">
              <w:rPr>
                <w:rFonts w:ascii="Times New Roman" w:hAnsi="Times New Roman" w:cs="Times New Roman"/>
                <w:spacing w:val="-10"/>
              </w:rPr>
              <w:t xml:space="preserve">и </w:t>
            </w:r>
            <w:r w:rsidRPr="00EF483B">
              <w:rPr>
                <w:rFonts w:ascii="Times New Roman" w:hAnsi="Times New Roman" w:cs="Times New Roman"/>
              </w:rPr>
              <w:t>аргументовано брани изнете ставове и закључке.</w:t>
            </w:r>
          </w:p>
          <w:p w:rsidR="00684070" w:rsidRDefault="00684070" w:rsidP="008E1DDE">
            <w:pPr>
              <w:pStyle w:val="TableParagraph"/>
              <w:tabs>
                <w:tab w:val="left" w:pos="71"/>
                <w:tab w:val="left" w:pos="1303"/>
                <w:tab w:val="left" w:pos="1348"/>
                <w:tab w:val="left" w:pos="1560"/>
                <w:tab w:val="left" w:pos="2032"/>
                <w:tab w:val="left" w:pos="2181"/>
                <w:tab w:val="left" w:pos="2371"/>
                <w:tab w:val="left" w:pos="2606"/>
                <w:tab w:val="left" w:pos="2704"/>
                <w:tab w:val="left" w:pos="3096"/>
                <w:tab w:val="left" w:pos="3367"/>
                <w:tab w:val="left" w:pos="4042"/>
              </w:tabs>
              <w:ind w:right="93"/>
              <w:rPr>
                <w:rFonts w:ascii="Times New Roman" w:hAnsi="Times New Roman" w:cs="Times New Roman"/>
                <w:spacing w:val="-10"/>
                <w:lang w:val="sr-Cyrl-RS"/>
              </w:rPr>
            </w:pPr>
            <w:r w:rsidRPr="00EF483B">
              <w:rPr>
                <w:rFonts w:ascii="Times New Roman" w:hAnsi="Times New Roman" w:cs="Times New Roman"/>
                <w:spacing w:val="-2"/>
              </w:rPr>
              <w:t>2.ИС.3.2.4.</w:t>
            </w:r>
            <w:r w:rsidRPr="00EF483B">
              <w:rPr>
                <w:rFonts w:ascii="Times New Roman" w:hAnsi="Times New Roman" w:cs="Times New Roman"/>
              </w:rPr>
              <w:tab/>
            </w:r>
            <w:r w:rsidRPr="00EF483B">
              <w:rPr>
                <w:rFonts w:ascii="Times New Roman" w:hAnsi="Times New Roman" w:cs="Times New Roman"/>
                <w:spacing w:val="-2"/>
              </w:rPr>
              <w:t>Писано</w:t>
            </w:r>
            <w:r>
              <w:rPr>
                <w:rFonts w:ascii="Times New Roman" w:hAnsi="Times New Roman" w:cs="Times New Roman"/>
                <w:lang w:val="sr-Cyrl-RS"/>
              </w:rPr>
              <w:t xml:space="preserve"> </w:t>
            </w:r>
            <w:r w:rsidRPr="00EF483B">
              <w:rPr>
                <w:rFonts w:ascii="Times New Roman" w:hAnsi="Times New Roman" w:cs="Times New Roman"/>
                <w:spacing w:val="-10"/>
              </w:rPr>
              <w:t>и</w:t>
            </w:r>
            <w:r>
              <w:rPr>
                <w:rFonts w:ascii="Times New Roman" w:hAnsi="Times New Roman" w:cs="Times New Roman"/>
                <w:spacing w:val="-10"/>
                <w:lang w:val="sr-Cyrl-RS"/>
              </w:rPr>
              <w:t xml:space="preserve"> </w:t>
            </w:r>
          </w:p>
          <w:p w:rsidR="00684070" w:rsidRDefault="00684070" w:rsidP="008E1DDE">
            <w:pPr>
              <w:pStyle w:val="TableParagraph"/>
              <w:tabs>
                <w:tab w:val="left" w:pos="71"/>
                <w:tab w:val="left" w:pos="1303"/>
                <w:tab w:val="left" w:pos="1348"/>
                <w:tab w:val="left" w:pos="1560"/>
                <w:tab w:val="left" w:pos="2032"/>
                <w:tab w:val="left" w:pos="2181"/>
                <w:tab w:val="left" w:pos="2371"/>
                <w:tab w:val="left" w:pos="2606"/>
                <w:tab w:val="left" w:pos="2704"/>
                <w:tab w:val="left" w:pos="3096"/>
                <w:tab w:val="left" w:pos="3367"/>
                <w:tab w:val="left" w:pos="4042"/>
              </w:tabs>
              <w:ind w:right="93"/>
              <w:rPr>
                <w:rFonts w:ascii="Times New Roman" w:hAnsi="Times New Roman" w:cs="Times New Roman"/>
                <w:lang w:val="sr-Cyrl-RS"/>
              </w:rPr>
            </w:pPr>
            <w:r w:rsidRPr="00EF483B">
              <w:rPr>
                <w:rFonts w:ascii="Times New Roman" w:hAnsi="Times New Roman" w:cs="Times New Roman"/>
                <w:spacing w:val="-2"/>
              </w:rPr>
              <w:t>графички</w:t>
            </w:r>
            <w:r w:rsidRPr="00EF483B">
              <w:rPr>
                <w:rFonts w:ascii="Times New Roman" w:hAnsi="Times New Roman" w:cs="Times New Roman"/>
              </w:rPr>
              <w:tab/>
            </w:r>
            <w:r w:rsidRPr="00EF483B">
              <w:rPr>
                <w:rFonts w:ascii="Times New Roman" w:hAnsi="Times New Roman" w:cs="Times New Roman"/>
                <w:spacing w:val="-2"/>
              </w:rPr>
              <w:t xml:space="preserve">приказује </w:t>
            </w:r>
            <w:r w:rsidRPr="00EF483B">
              <w:rPr>
                <w:rFonts w:ascii="Times New Roman" w:hAnsi="Times New Roman" w:cs="Times New Roman"/>
              </w:rPr>
              <w:t>резултате</w:t>
            </w:r>
            <w:r w:rsidRPr="00EF483B">
              <w:rPr>
                <w:rFonts w:ascii="Times New Roman" w:hAnsi="Times New Roman" w:cs="Times New Roman"/>
                <w:spacing w:val="-2"/>
              </w:rPr>
              <w:t xml:space="preserve"> </w:t>
            </w:r>
            <w:r w:rsidRPr="00EF483B">
              <w:rPr>
                <w:rFonts w:ascii="Times New Roman" w:hAnsi="Times New Roman" w:cs="Times New Roman"/>
              </w:rPr>
              <w:t xml:space="preserve">елементарног истраживања уз употребу </w:t>
            </w:r>
            <w:r w:rsidRPr="00EF483B">
              <w:rPr>
                <w:rFonts w:ascii="Times New Roman" w:hAnsi="Times New Roman" w:cs="Times New Roman"/>
                <w:spacing w:val="-2"/>
              </w:rPr>
              <w:t>компјутерских</w:t>
            </w:r>
            <w:r w:rsidRPr="00EF483B">
              <w:rPr>
                <w:rFonts w:ascii="Times New Roman" w:hAnsi="Times New Roman" w:cs="Times New Roman"/>
              </w:rPr>
              <w:tab/>
            </w:r>
            <w:r w:rsidRPr="00EF483B">
              <w:rPr>
                <w:rFonts w:ascii="Times New Roman" w:hAnsi="Times New Roman" w:cs="Times New Roman"/>
              </w:rPr>
              <w:tab/>
            </w:r>
          </w:p>
          <w:p w:rsidR="00684070" w:rsidRPr="00EF483B" w:rsidRDefault="00684070" w:rsidP="008E1DDE">
            <w:pPr>
              <w:pStyle w:val="TableParagraph"/>
              <w:tabs>
                <w:tab w:val="left" w:pos="71"/>
                <w:tab w:val="left" w:pos="1303"/>
                <w:tab w:val="left" w:pos="1348"/>
                <w:tab w:val="left" w:pos="1560"/>
                <w:tab w:val="left" w:pos="2032"/>
                <w:tab w:val="left" w:pos="2181"/>
                <w:tab w:val="left" w:pos="2371"/>
                <w:tab w:val="left" w:pos="2606"/>
                <w:tab w:val="left" w:pos="2704"/>
                <w:tab w:val="left" w:pos="3096"/>
                <w:tab w:val="left" w:pos="3367"/>
                <w:tab w:val="left" w:pos="4042"/>
              </w:tabs>
              <w:ind w:right="93"/>
              <w:rPr>
                <w:rFonts w:ascii="Times New Roman" w:hAnsi="Times New Roman" w:cs="Times New Roman"/>
              </w:rPr>
            </w:pPr>
            <w:r>
              <w:rPr>
                <w:rFonts w:ascii="Times New Roman" w:hAnsi="Times New Roman" w:cs="Times New Roman"/>
                <w:spacing w:val="-2"/>
                <w:lang w:val="sr-Cyrl-RS"/>
              </w:rPr>
              <w:t>п</w:t>
            </w:r>
            <w:r w:rsidRPr="00EF483B">
              <w:rPr>
                <w:rFonts w:ascii="Times New Roman" w:hAnsi="Times New Roman" w:cs="Times New Roman"/>
                <w:spacing w:val="-2"/>
              </w:rPr>
              <w:t>рограма</w:t>
            </w:r>
            <w:r>
              <w:rPr>
                <w:rFonts w:ascii="Times New Roman" w:hAnsi="Times New Roman" w:cs="Times New Roman"/>
                <w:spacing w:val="-2"/>
                <w:lang w:val="sr-Cyrl-RS"/>
              </w:rPr>
              <w:t xml:space="preserve"> з</w:t>
            </w:r>
            <w:r w:rsidRPr="00EF483B">
              <w:rPr>
                <w:rFonts w:ascii="Times New Roman" w:hAnsi="Times New Roman" w:cs="Times New Roman"/>
                <w:spacing w:val="-6"/>
              </w:rPr>
              <w:t>а</w:t>
            </w:r>
            <w:r>
              <w:rPr>
                <w:rFonts w:ascii="Times New Roman" w:hAnsi="Times New Roman" w:cs="Times New Roman"/>
                <w:spacing w:val="-6"/>
                <w:lang w:val="sr-Cyrl-RS"/>
              </w:rPr>
              <w:t xml:space="preserve"> </w:t>
            </w:r>
            <w:r w:rsidRPr="00EF483B">
              <w:rPr>
                <w:rFonts w:ascii="Times New Roman" w:hAnsi="Times New Roman" w:cs="Times New Roman"/>
                <w:spacing w:val="-2"/>
              </w:rPr>
              <w:t>презентацију</w:t>
            </w:r>
            <w:r>
              <w:rPr>
                <w:rFonts w:ascii="Times New Roman" w:hAnsi="Times New Roman" w:cs="Times New Roman"/>
                <w:spacing w:val="-2"/>
                <w:lang w:val="sr-Cyrl-RS"/>
              </w:rPr>
              <w:t xml:space="preserve"> </w:t>
            </w:r>
            <w:r w:rsidRPr="00EF483B">
              <w:rPr>
                <w:rFonts w:ascii="Times New Roman" w:hAnsi="Times New Roman" w:cs="Times New Roman"/>
              </w:rPr>
              <w:t>(текстуалних,</w:t>
            </w:r>
            <w:r w:rsidRPr="00EF483B">
              <w:rPr>
                <w:rFonts w:ascii="Times New Roman" w:hAnsi="Times New Roman" w:cs="Times New Roman"/>
                <w:spacing w:val="40"/>
              </w:rPr>
              <w:t xml:space="preserve"> </w:t>
            </w:r>
            <w:r w:rsidRPr="00EF483B">
              <w:rPr>
                <w:rFonts w:ascii="Times New Roman" w:hAnsi="Times New Roman" w:cs="Times New Roman"/>
              </w:rPr>
              <w:t>визуелних,</w:t>
            </w:r>
            <w:r w:rsidRPr="00EF483B">
              <w:rPr>
                <w:rFonts w:ascii="Times New Roman" w:hAnsi="Times New Roman" w:cs="Times New Roman"/>
                <w:spacing w:val="40"/>
              </w:rPr>
              <w:t xml:space="preserve"> </w:t>
            </w:r>
            <w:r w:rsidRPr="00EF483B">
              <w:rPr>
                <w:rFonts w:ascii="Times New Roman" w:hAnsi="Times New Roman" w:cs="Times New Roman"/>
              </w:rPr>
              <w:t>филмских</w:t>
            </w:r>
            <w:r w:rsidRPr="00EF483B">
              <w:rPr>
                <w:rFonts w:ascii="Times New Roman" w:hAnsi="Times New Roman" w:cs="Times New Roman"/>
                <w:spacing w:val="40"/>
              </w:rPr>
              <w:t xml:space="preserve"> </w:t>
            </w:r>
            <w:r w:rsidRPr="00EF483B">
              <w:rPr>
                <w:rFonts w:ascii="Times New Roman" w:hAnsi="Times New Roman" w:cs="Times New Roman"/>
              </w:rPr>
              <w:t>датотека</w:t>
            </w:r>
            <w:r w:rsidRPr="00EF483B">
              <w:rPr>
                <w:rFonts w:ascii="Times New Roman" w:hAnsi="Times New Roman" w:cs="Times New Roman"/>
                <w:spacing w:val="40"/>
              </w:rPr>
              <w:t xml:space="preserve"> </w:t>
            </w:r>
            <w:r w:rsidRPr="00EF483B">
              <w:rPr>
                <w:rFonts w:ascii="Times New Roman" w:hAnsi="Times New Roman" w:cs="Times New Roman"/>
              </w:rPr>
              <w:t>и power point програма).</w:t>
            </w:r>
          </w:p>
          <w:p w:rsidR="00684070" w:rsidRDefault="00684070" w:rsidP="008E1DDE">
            <w:pPr>
              <w:spacing w:after="0" w:line="0" w:lineRule="atLeast"/>
              <w:jc w:val="both"/>
              <w:rPr>
                <w:rFonts w:ascii="Times New Roman" w:hAnsi="Times New Roman"/>
              </w:rPr>
            </w:pPr>
            <w:r w:rsidRPr="00EF483B">
              <w:rPr>
                <w:rFonts w:ascii="Times New Roman" w:hAnsi="Times New Roman"/>
              </w:rPr>
              <w:t>2.ИС.3.3.1. Анализира савремене појаве и</w:t>
            </w:r>
            <w:r w:rsidRPr="00EF483B">
              <w:rPr>
                <w:rFonts w:ascii="Times New Roman" w:hAnsi="Times New Roman"/>
                <w:spacing w:val="80"/>
              </w:rPr>
              <w:t xml:space="preserve"> </w:t>
            </w:r>
            <w:r w:rsidRPr="00EF483B">
              <w:rPr>
                <w:rFonts w:ascii="Times New Roman" w:hAnsi="Times New Roman"/>
              </w:rPr>
              <w:t>процесе у историјском контексту и на основу добијених резултата.</w:t>
            </w:r>
          </w:p>
          <w:p w:rsidR="00684070" w:rsidRDefault="00684070" w:rsidP="008E1DDE">
            <w:pPr>
              <w:spacing w:after="0" w:line="0" w:lineRule="atLeast"/>
              <w:jc w:val="both"/>
              <w:rPr>
                <w:rFonts w:ascii="Times New Roman" w:hAnsi="Times New Roman"/>
              </w:rPr>
            </w:pPr>
          </w:p>
          <w:p w:rsidR="00684070" w:rsidRDefault="00684070" w:rsidP="008E1DDE">
            <w:pPr>
              <w:spacing w:after="0" w:line="0" w:lineRule="atLeast"/>
              <w:jc w:val="both"/>
              <w:rPr>
                <w:rFonts w:ascii="Times New Roman" w:hAnsi="Times New Roman"/>
              </w:rPr>
            </w:pPr>
          </w:p>
          <w:p w:rsidR="00684070" w:rsidRDefault="00684070" w:rsidP="008E1DDE">
            <w:pPr>
              <w:spacing w:after="0" w:line="0" w:lineRule="atLeast"/>
              <w:jc w:val="both"/>
              <w:rPr>
                <w:rFonts w:ascii="Times New Roman" w:hAnsi="Times New Roman"/>
              </w:rPr>
            </w:pPr>
          </w:p>
          <w:p w:rsidR="00684070" w:rsidRDefault="00684070" w:rsidP="008E1DDE">
            <w:pPr>
              <w:spacing w:after="0" w:line="0" w:lineRule="atLeast"/>
              <w:jc w:val="both"/>
              <w:rPr>
                <w:rFonts w:ascii="Times New Roman" w:hAnsi="Times New Roman"/>
              </w:rPr>
            </w:pPr>
          </w:p>
          <w:p w:rsidR="00684070" w:rsidRDefault="00684070" w:rsidP="008E1DDE">
            <w:pPr>
              <w:spacing w:after="0" w:line="0" w:lineRule="atLeast"/>
              <w:jc w:val="both"/>
              <w:rPr>
                <w:rFonts w:ascii="Times New Roman" w:hAnsi="Times New Roman"/>
              </w:rPr>
            </w:pPr>
          </w:p>
          <w:p w:rsidR="00684070" w:rsidRDefault="00684070" w:rsidP="008E1DDE">
            <w:pPr>
              <w:spacing w:after="0" w:line="0" w:lineRule="atLeast"/>
              <w:jc w:val="both"/>
              <w:rPr>
                <w:rFonts w:ascii="Times New Roman" w:hAnsi="Times New Roman"/>
              </w:rPr>
            </w:pPr>
          </w:p>
          <w:p w:rsidR="00684070" w:rsidRDefault="00684070" w:rsidP="008E1DDE">
            <w:pPr>
              <w:spacing w:after="0" w:line="0" w:lineRule="atLeast"/>
              <w:jc w:val="both"/>
              <w:rPr>
                <w:rFonts w:ascii="Times New Roman" w:hAnsi="Times New Roman"/>
              </w:rPr>
            </w:pPr>
          </w:p>
          <w:p w:rsidR="00684070" w:rsidRPr="00CC1262" w:rsidRDefault="00684070" w:rsidP="008E1DDE">
            <w:pPr>
              <w:spacing w:after="0" w:line="0" w:lineRule="atLeast"/>
              <w:jc w:val="both"/>
              <w:rPr>
                <w:rFonts w:ascii="Times New Roman" w:eastAsia="Times New Roman" w:hAnsi="Times New Roman"/>
              </w:rPr>
            </w:pPr>
          </w:p>
        </w:tc>
        <w:tc>
          <w:tcPr>
            <w:tcW w:w="2816" w:type="dxa"/>
            <w:gridSpan w:val="3"/>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hideMark/>
          </w:tcPr>
          <w:p w:rsidR="00684070" w:rsidRPr="00EF483B" w:rsidRDefault="00684070" w:rsidP="00684070">
            <w:pPr>
              <w:pStyle w:val="TableParagraph"/>
              <w:numPr>
                <w:ilvl w:val="0"/>
                <w:numId w:val="4"/>
              </w:numPr>
              <w:tabs>
                <w:tab w:val="left" w:pos="235"/>
              </w:tabs>
              <w:ind w:right="93" w:firstLine="0"/>
              <w:jc w:val="both"/>
              <w:rPr>
                <w:rFonts w:ascii="Times New Roman" w:hAnsi="Times New Roman" w:cs="Times New Roman"/>
              </w:rPr>
            </w:pPr>
            <w:r w:rsidRPr="00EF483B">
              <w:rPr>
                <w:rFonts w:ascii="Times New Roman" w:hAnsi="Times New Roman" w:cs="Times New Roman"/>
              </w:rPr>
              <w:lastRenderedPageBreak/>
              <w:t>користи</w:t>
            </w:r>
            <w:r w:rsidRPr="00EF483B">
              <w:rPr>
                <w:rFonts w:ascii="Times New Roman" w:hAnsi="Times New Roman" w:cs="Times New Roman"/>
                <w:spacing w:val="-3"/>
              </w:rPr>
              <w:t xml:space="preserve"> </w:t>
            </w:r>
            <w:r w:rsidRPr="00EF483B">
              <w:rPr>
                <w:rFonts w:ascii="Times New Roman" w:hAnsi="Times New Roman" w:cs="Times New Roman"/>
              </w:rPr>
              <w:t>хронолошке</w:t>
            </w:r>
            <w:r w:rsidRPr="00EF483B">
              <w:rPr>
                <w:rFonts w:ascii="Times New Roman" w:hAnsi="Times New Roman" w:cs="Times New Roman"/>
                <w:spacing w:val="-1"/>
              </w:rPr>
              <w:t xml:space="preserve"> </w:t>
            </w:r>
            <w:r w:rsidRPr="00EF483B">
              <w:rPr>
                <w:rFonts w:ascii="Times New Roman" w:hAnsi="Times New Roman" w:cs="Times New Roman"/>
              </w:rPr>
              <w:t>одреднице</w:t>
            </w:r>
            <w:r w:rsidRPr="00EF483B">
              <w:rPr>
                <w:rFonts w:ascii="Times New Roman" w:hAnsi="Times New Roman" w:cs="Times New Roman"/>
                <w:spacing w:val="-3"/>
              </w:rPr>
              <w:t xml:space="preserve"> </w:t>
            </w:r>
            <w:r w:rsidRPr="00EF483B">
              <w:rPr>
                <w:rFonts w:ascii="Times New Roman" w:hAnsi="Times New Roman" w:cs="Times New Roman"/>
              </w:rPr>
              <w:t>и</w:t>
            </w:r>
            <w:r w:rsidRPr="00EF483B">
              <w:rPr>
                <w:rFonts w:ascii="Times New Roman" w:hAnsi="Times New Roman" w:cs="Times New Roman"/>
                <w:spacing w:val="-3"/>
              </w:rPr>
              <w:t xml:space="preserve"> </w:t>
            </w:r>
            <w:r w:rsidRPr="00EF483B">
              <w:rPr>
                <w:rFonts w:ascii="Times New Roman" w:hAnsi="Times New Roman" w:cs="Times New Roman"/>
              </w:rPr>
              <w:t>прецизно смешта кључне догађаје, појаве, процесе и личности на временској ленти;</w:t>
            </w:r>
          </w:p>
          <w:p w:rsidR="00684070" w:rsidRPr="00EF483B" w:rsidRDefault="00684070" w:rsidP="00684070">
            <w:pPr>
              <w:pStyle w:val="TableParagraph"/>
              <w:numPr>
                <w:ilvl w:val="0"/>
                <w:numId w:val="4"/>
              </w:numPr>
              <w:tabs>
                <w:tab w:val="left" w:pos="290"/>
              </w:tabs>
              <w:spacing w:before="2" w:line="237" w:lineRule="auto"/>
              <w:ind w:right="93" w:firstLine="0"/>
              <w:jc w:val="both"/>
              <w:rPr>
                <w:rFonts w:ascii="Times New Roman" w:hAnsi="Times New Roman" w:cs="Times New Roman"/>
              </w:rPr>
            </w:pPr>
            <w:r w:rsidRPr="00EF483B">
              <w:rPr>
                <w:rFonts w:ascii="Times New Roman" w:hAnsi="Times New Roman" w:cs="Times New Roman"/>
              </w:rPr>
              <w:t>у усменом и писаном излагању користи основне научне и историјске појмове;</w:t>
            </w:r>
          </w:p>
          <w:p w:rsidR="00684070" w:rsidRPr="00EF483B" w:rsidRDefault="00684070" w:rsidP="00684070">
            <w:pPr>
              <w:pStyle w:val="TableParagraph"/>
              <w:numPr>
                <w:ilvl w:val="0"/>
                <w:numId w:val="4"/>
              </w:numPr>
              <w:tabs>
                <w:tab w:val="left" w:pos="417"/>
              </w:tabs>
              <w:ind w:right="96" w:firstLine="0"/>
              <w:jc w:val="both"/>
              <w:rPr>
                <w:rFonts w:ascii="Times New Roman" w:hAnsi="Times New Roman" w:cs="Times New Roman"/>
              </w:rPr>
            </w:pPr>
            <w:r w:rsidRPr="00EF483B">
              <w:rPr>
                <w:rFonts w:ascii="Times New Roman" w:hAnsi="Times New Roman" w:cs="Times New Roman"/>
              </w:rPr>
              <w:t>пореди изворе различите сазнајне вредности и процени њихову релевантност</w:t>
            </w:r>
            <w:r w:rsidRPr="00EF483B">
              <w:rPr>
                <w:rFonts w:ascii="Times New Roman" w:hAnsi="Times New Roman" w:cs="Times New Roman"/>
                <w:spacing w:val="40"/>
              </w:rPr>
              <w:t xml:space="preserve"> </w:t>
            </w:r>
            <w:r w:rsidRPr="00EF483B">
              <w:rPr>
                <w:rFonts w:ascii="Times New Roman" w:hAnsi="Times New Roman" w:cs="Times New Roman"/>
              </w:rPr>
              <w:t>за истраживање;</w:t>
            </w:r>
          </w:p>
          <w:p w:rsidR="00684070" w:rsidRPr="00EF483B" w:rsidRDefault="00684070" w:rsidP="00684070">
            <w:pPr>
              <w:pStyle w:val="TableParagraph"/>
              <w:numPr>
                <w:ilvl w:val="0"/>
                <w:numId w:val="4"/>
              </w:numPr>
              <w:tabs>
                <w:tab w:val="left" w:pos="233"/>
              </w:tabs>
              <w:ind w:right="93" w:firstLine="0"/>
              <w:jc w:val="both"/>
              <w:rPr>
                <w:rFonts w:ascii="Times New Roman" w:hAnsi="Times New Roman" w:cs="Times New Roman"/>
              </w:rPr>
            </w:pPr>
            <w:r w:rsidRPr="00EF483B">
              <w:rPr>
                <w:rFonts w:ascii="Times New Roman" w:hAnsi="Times New Roman" w:cs="Times New Roman"/>
              </w:rPr>
              <w:t>уочи</w:t>
            </w:r>
            <w:r w:rsidRPr="00EF483B">
              <w:rPr>
                <w:rFonts w:ascii="Times New Roman" w:hAnsi="Times New Roman" w:cs="Times New Roman"/>
                <w:spacing w:val="-2"/>
              </w:rPr>
              <w:t xml:space="preserve"> </w:t>
            </w:r>
            <w:r w:rsidRPr="00EF483B">
              <w:rPr>
                <w:rFonts w:ascii="Times New Roman" w:hAnsi="Times New Roman" w:cs="Times New Roman"/>
              </w:rPr>
              <w:t>континуитет</w:t>
            </w:r>
            <w:r w:rsidRPr="00EF483B">
              <w:rPr>
                <w:rFonts w:ascii="Times New Roman" w:hAnsi="Times New Roman" w:cs="Times New Roman"/>
                <w:spacing w:val="-2"/>
              </w:rPr>
              <w:t xml:space="preserve"> </w:t>
            </w:r>
            <w:r w:rsidRPr="00EF483B">
              <w:rPr>
                <w:rFonts w:ascii="Times New Roman" w:hAnsi="Times New Roman" w:cs="Times New Roman"/>
              </w:rPr>
              <w:t>и</w:t>
            </w:r>
            <w:r w:rsidRPr="00EF483B">
              <w:rPr>
                <w:rFonts w:ascii="Times New Roman" w:hAnsi="Times New Roman" w:cs="Times New Roman"/>
                <w:spacing w:val="-2"/>
              </w:rPr>
              <w:t xml:space="preserve"> </w:t>
            </w:r>
            <w:r w:rsidRPr="00EF483B">
              <w:rPr>
                <w:rFonts w:ascii="Times New Roman" w:hAnsi="Times New Roman" w:cs="Times New Roman"/>
              </w:rPr>
              <w:t>промене код</w:t>
            </w:r>
            <w:r w:rsidRPr="00EF483B">
              <w:rPr>
                <w:rFonts w:ascii="Times New Roman" w:hAnsi="Times New Roman" w:cs="Times New Roman"/>
                <w:spacing w:val="-2"/>
              </w:rPr>
              <w:t xml:space="preserve"> </w:t>
            </w:r>
            <w:r w:rsidRPr="00EF483B">
              <w:rPr>
                <w:rFonts w:ascii="Times New Roman" w:hAnsi="Times New Roman" w:cs="Times New Roman"/>
              </w:rPr>
              <w:t>одређених историјских</w:t>
            </w:r>
            <w:r w:rsidRPr="00EF483B">
              <w:rPr>
                <w:rFonts w:ascii="Times New Roman" w:hAnsi="Times New Roman" w:cs="Times New Roman"/>
                <w:spacing w:val="-4"/>
              </w:rPr>
              <w:t xml:space="preserve"> </w:t>
            </w:r>
            <w:r w:rsidRPr="00EF483B">
              <w:rPr>
                <w:rFonts w:ascii="Times New Roman" w:hAnsi="Times New Roman" w:cs="Times New Roman"/>
              </w:rPr>
              <w:t>појава</w:t>
            </w:r>
            <w:r w:rsidRPr="00EF483B">
              <w:rPr>
                <w:rFonts w:ascii="Times New Roman" w:hAnsi="Times New Roman" w:cs="Times New Roman"/>
                <w:spacing w:val="-3"/>
              </w:rPr>
              <w:t xml:space="preserve"> </w:t>
            </w:r>
            <w:r w:rsidRPr="00EF483B">
              <w:rPr>
                <w:rFonts w:ascii="Times New Roman" w:hAnsi="Times New Roman" w:cs="Times New Roman"/>
              </w:rPr>
              <w:t>и</w:t>
            </w:r>
            <w:r w:rsidRPr="00EF483B">
              <w:rPr>
                <w:rFonts w:ascii="Times New Roman" w:hAnsi="Times New Roman" w:cs="Times New Roman"/>
                <w:spacing w:val="-5"/>
              </w:rPr>
              <w:t xml:space="preserve"> </w:t>
            </w:r>
            <w:r w:rsidRPr="00EF483B">
              <w:rPr>
                <w:rFonts w:ascii="Times New Roman" w:hAnsi="Times New Roman" w:cs="Times New Roman"/>
              </w:rPr>
              <w:t>процеса</w:t>
            </w:r>
            <w:r w:rsidRPr="00EF483B">
              <w:rPr>
                <w:rFonts w:ascii="Times New Roman" w:hAnsi="Times New Roman" w:cs="Times New Roman"/>
                <w:spacing w:val="-5"/>
              </w:rPr>
              <w:t xml:space="preserve"> </w:t>
            </w:r>
            <w:r w:rsidRPr="00EF483B">
              <w:rPr>
                <w:rFonts w:ascii="Times New Roman" w:hAnsi="Times New Roman" w:cs="Times New Roman"/>
              </w:rPr>
              <w:t>кратког</w:t>
            </w:r>
            <w:r w:rsidRPr="00EF483B">
              <w:rPr>
                <w:rFonts w:ascii="Times New Roman" w:hAnsi="Times New Roman" w:cs="Times New Roman"/>
                <w:spacing w:val="-3"/>
              </w:rPr>
              <w:t xml:space="preserve"> </w:t>
            </w:r>
            <w:r w:rsidRPr="00EF483B">
              <w:rPr>
                <w:rFonts w:ascii="Times New Roman" w:hAnsi="Times New Roman" w:cs="Times New Roman"/>
              </w:rPr>
              <w:t>и</w:t>
            </w:r>
            <w:r w:rsidRPr="00EF483B">
              <w:rPr>
                <w:rFonts w:ascii="Times New Roman" w:hAnsi="Times New Roman" w:cs="Times New Roman"/>
                <w:spacing w:val="-7"/>
              </w:rPr>
              <w:t xml:space="preserve"> </w:t>
            </w:r>
            <w:r w:rsidRPr="00EF483B">
              <w:rPr>
                <w:rFonts w:ascii="Times New Roman" w:hAnsi="Times New Roman" w:cs="Times New Roman"/>
              </w:rPr>
              <w:t xml:space="preserve">дугог </w:t>
            </w:r>
            <w:r w:rsidRPr="00EF483B">
              <w:rPr>
                <w:rFonts w:ascii="Times New Roman" w:hAnsi="Times New Roman" w:cs="Times New Roman"/>
                <w:spacing w:val="-2"/>
              </w:rPr>
              <w:t>трајања;</w:t>
            </w:r>
          </w:p>
          <w:p w:rsidR="00684070" w:rsidRPr="00EF483B" w:rsidRDefault="00684070" w:rsidP="00684070">
            <w:pPr>
              <w:pStyle w:val="TableParagraph"/>
              <w:numPr>
                <w:ilvl w:val="0"/>
                <w:numId w:val="4"/>
              </w:numPr>
              <w:tabs>
                <w:tab w:val="left" w:pos="341"/>
              </w:tabs>
              <w:ind w:right="93" w:firstLine="0"/>
              <w:jc w:val="both"/>
              <w:rPr>
                <w:rFonts w:ascii="Times New Roman" w:hAnsi="Times New Roman" w:cs="Times New Roman"/>
              </w:rPr>
            </w:pPr>
            <w:r w:rsidRPr="00EF483B">
              <w:rPr>
                <w:rFonts w:ascii="Times New Roman" w:hAnsi="Times New Roman" w:cs="Times New Roman"/>
              </w:rPr>
              <w:t>анализира узрочно-последичне везе и идентификује их на конкретним примерима;</w:t>
            </w:r>
          </w:p>
          <w:p w:rsidR="00684070" w:rsidRPr="00EF483B" w:rsidRDefault="00684070" w:rsidP="00684070">
            <w:pPr>
              <w:pStyle w:val="TableParagraph"/>
              <w:numPr>
                <w:ilvl w:val="0"/>
                <w:numId w:val="4"/>
              </w:numPr>
              <w:tabs>
                <w:tab w:val="left" w:pos="410"/>
              </w:tabs>
              <w:spacing w:before="1"/>
              <w:ind w:right="93" w:firstLine="0"/>
              <w:jc w:val="both"/>
              <w:rPr>
                <w:rFonts w:ascii="Times New Roman" w:hAnsi="Times New Roman" w:cs="Times New Roman"/>
              </w:rPr>
            </w:pPr>
            <w:r w:rsidRPr="00EF483B">
              <w:rPr>
                <w:rFonts w:ascii="Times New Roman" w:hAnsi="Times New Roman" w:cs="Times New Roman"/>
              </w:rPr>
              <w:t>примењује</w:t>
            </w:r>
            <w:r w:rsidRPr="00EF483B">
              <w:rPr>
                <w:rFonts w:ascii="Times New Roman" w:eastAsia="Times New Roman" w:hAnsi="Times New Roman" w:cs="Times New Roman"/>
                <w:color w:val="000000"/>
              </w:rPr>
              <w:t>.</w:t>
            </w:r>
            <w:r w:rsidRPr="00EF483B">
              <w:t xml:space="preserve"> </w:t>
            </w:r>
            <w:r w:rsidRPr="00EF483B">
              <w:rPr>
                <w:rFonts w:ascii="Times New Roman" w:hAnsi="Times New Roman" w:cs="Times New Roman"/>
              </w:rPr>
              <w:t xml:space="preserve">основну методологију у елементарном историјском истраживању и резултате </w:t>
            </w:r>
            <w:r w:rsidRPr="00EF483B">
              <w:rPr>
                <w:rFonts w:ascii="Times New Roman" w:hAnsi="Times New Roman" w:cs="Times New Roman"/>
              </w:rPr>
              <w:lastRenderedPageBreak/>
              <w:t>презентује у усменом, писаном, или дигиталном облику;</w:t>
            </w:r>
          </w:p>
          <w:p w:rsidR="00684070" w:rsidRPr="00EF483B" w:rsidRDefault="00684070" w:rsidP="00684070">
            <w:pPr>
              <w:pStyle w:val="TableParagraph"/>
              <w:numPr>
                <w:ilvl w:val="0"/>
                <w:numId w:val="4"/>
              </w:numPr>
              <w:tabs>
                <w:tab w:val="left" w:pos="355"/>
              </w:tabs>
              <w:ind w:right="93" w:firstLine="0"/>
              <w:jc w:val="both"/>
              <w:rPr>
                <w:rFonts w:ascii="Times New Roman" w:hAnsi="Times New Roman" w:cs="Times New Roman"/>
              </w:rPr>
            </w:pPr>
            <w:r w:rsidRPr="00EF483B">
              <w:rPr>
                <w:rFonts w:ascii="Times New Roman" w:hAnsi="Times New Roman" w:cs="Times New Roman"/>
              </w:rPr>
              <w:t>објасни разлику између методолошки утемељеног и ненаучног приступа интерпретацији прошлости;</w:t>
            </w:r>
          </w:p>
          <w:p w:rsidR="00684070" w:rsidRPr="00EF483B" w:rsidRDefault="00684070" w:rsidP="00684070">
            <w:pPr>
              <w:pStyle w:val="TableParagraph"/>
              <w:numPr>
                <w:ilvl w:val="0"/>
                <w:numId w:val="4"/>
              </w:numPr>
              <w:tabs>
                <w:tab w:val="left" w:pos="386"/>
              </w:tabs>
              <w:ind w:right="93" w:firstLine="0"/>
              <w:jc w:val="both"/>
              <w:rPr>
                <w:rFonts w:ascii="Times New Roman" w:hAnsi="Times New Roman" w:cs="Times New Roman"/>
              </w:rPr>
            </w:pPr>
            <w:r w:rsidRPr="00EF483B">
              <w:rPr>
                <w:rFonts w:ascii="Times New Roman" w:hAnsi="Times New Roman" w:cs="Times New Roman"/>
              </w:rPr>
              <w:t>препозна на конкретним примерима злоупотребу историје и изведе закључак о могућим последицама на развој историјске свести у друштву;</w:t>
            </w:r>
          </w:p>
          <w:p w:rsidR="00684070" w:rsidRPr="00EF483B" w:rsidRDefault="00684070" w:rsidP="00684070">
            <w:pPr>
              <w:pStyle w:val="TableParagraph"/>
              <w:numPr>
                <w:ilvl w:val="0"/>
                <w:numId w:val="4"/>
              </w:numPr>
              <w:tabs>
                <w:tab w:val="left" w:pos="360"/>
              </w:tabs>
              <w:spacing w:before="1"/>
              <w:ind w:right="93" w:firstLine="0"/>
              <w:jc w:val="both"/>
              <w:rPr>
                <w:rFonts w:ascii="Times New Roman" w:hAnsi="Times New Roman" w:cs="Times New Roman"/>
              </w:rPr>
            </w:pPr>
            <w:r w:rsidRPr="00EF483B">
              <w:rPr>
                <w:rFonts w:ascii="Times New Roman" w:hAnsi="Times New Roman" w:cs="Times New Roman"/>
              </w:rPr>
              <w:t>наведе типове државних уређења у периоду средњег и новог века и издвоји њихове специфичности;</w:t>
            </w:r>
          </w:p>
          <w:p w:rsidR="00684070" w:rsidRPr="00EF483B" w:rsidRDefault="00684070" w:rsidP="00684070">
            <w:pPr>
              <w:pStyle w:val="TableParagraph"/>
              <w:numPr>
                <w:ilvl w:val="0"/>
                <w:numId w:val="4"/>
              </w:numPr>
              <w:tabs>
                <w:tab w:val="left" w:pos="405"/>
              </w:tabs>
              <w:spacing w:before="2" w:line="237" w:lineRule="auto"/>
              <w:ind w:right="95" w:firstLine="0"/>
              <w:jc w:val="both"/>
              <w:rPr>
                <w:rFonts w:ascii="Times New Roman" w:hAnsi="Times New Roman" w:cs="Times New Roman"/>
              </w:rPr>
            </w:pPr>
            <w:r w:rsidRPr="00EF483B">
              <w:rPr>
                <w:rFonts w:ascii="Times New Roman" w:hAnsi="Times New Roman" w:cs="Times New Roman"/>
              </w:rPr>
              <w:t xml:space="preserve">анализира специфичности и утицај међународних односа на положај држава и </w:t>
            </w:r>
            <w:r w:rsidRPr="00EF483B">
              <w:rPr>
                <w:rFonts w:ascii="Times New Roman" w:hAnsi="Times New Roman" w:cs="Times New Roman"/>
                <w:spacing w:val="-2"/>
              </w:rPr>
              <w:t>народа;</w:t>
            </w:r>
          </w:p>
          <w:p w:rsidR="00684070" w:rsidRPr="00EF483B" w:rsidRDefault="00684070" w:rsidP="00684070">
            <w:pPr>
              <w:pStyle w:val="TableParagraph"/>
              <w:numPr>
                <w:ilvl w:val="0"/>
                <w:numId w:val="4"/>
              </w:numPr>
              <w:tabs>
                <w:tab w:val="left" w:pos="237"/>
              </w:tabs>
              <w:spacing w:before="2"/>
              <w:ind w:right="94" w:firstLine="0"/>
              <w:jc w:val="both"/>
              <w:rPr>
                <w:rFonts w:ascii="Times New Roman" w:hAnsi="Times New Roman" w:cs="Times New Roman"/>
              </w:rPr>
            </w:pPr>
            <w:r w:rsidRPr="00EF483B">
              <w:rPr>
                <w:rFonts w:ascii="Times New Roman" w:hAnsi="Times New Roman" w:cs="Times New Roman"/>
              </w:rPr>
              <w:t>идентификује</w:t>
            </w:r>
            <w:r w:rsidRPr="00EF483B">
              <w:rPr>
                <w:rFonts w:ascii="Times New Roman" w:hAnsi="Times New Roman" w:cs="Times New Roman"/>
                <w:spacing w:val="-2"/>
              </w:rPr>
              <w:t xml:space="preserve"> </w:t>
            </w:r>
            <w:r w:rsidRPr="00EF483B">
              <w:rPr>
                <w:rFonts w:ascii="Times New Roman" w:hAnsi="Times New Roman" w:cs="Times New Roman"/>
              </w:rPr>
              <w:t>најважније</w:t>
            </w:r>
            <w:r w:rsidRPr="00EF483B">
              <w:rPr>
                <w:rFonts w:ascii="Times New Roman" w:hAnsi="Times New Roman" w:cs="Times New Roman"/>
                <w:spacing w:val="-2"/>
              </w:rPr>
              <w:t xml:space="preserve"> </w:t>
            </w:r>
            <w:r w:rsidRPr="00EF483B">
              <w:rPr>
                <w:rFonts w:ascii="Times New Roman" w:hAnsi="Times New Roman" w:cs="Times New Roman"/>
              </w:rPr>
              <w:t>друштвене</w:t>
            </w:r>
            <w:r w:rsidRPr="00EF483B">
              <w:rPr>
                <w:rFonts w:ascii="Times New Roman" w:hAnsi="Times New Roman" w:cs="Times New Roman"/>
                <w:spacing w:val="-2"/>
              </w:rPr>
              <w:t xml:space="preserve"> </w:t>
            </w:r>
            <w:r w:rsidRPr="00EF483B">
              <w:rPr>
                <w:rFonts w:ascii="Times New Roman" w:hAnsi="Times New Roman" w:cs="Times New Roman"/>
              </w:rPr>
              <w:t>групе, њихове улоге и односе у епохи феудализма;</w:t>
            </w:r>
          </w:p>
          <w:p w:rsidR="00684070" w:rsidRPr="00EF483B" w:rsidRDefault="00684070" w:rsidP="00684070">
            <w:pPr>
              <w:pStyle w:val="TableParagraph"/>
              <w:numPr>
                <w:ilvl w:val="0"/>
                <w:numId w:val="4"/>
              </w:numPr>
              <w:tabs>
                <w:tab w:val="left" w:pos="257"/>
              </w:tabs>
              <w:ind w:right="94" w:firstLine="0"/>
              <w:jc w:val="both"/>
              <w:rPr>
                <w:rFonts w:ascii="Times New Roman" w:hAnsi="Times New Roman" w:cs="Times New Roman"/>
              </w:rPr>
            </w:pPr>
            <w:r w:rsidRPr="00EF483B">
              <w:rPr>
                <w:rFonts w:ascii="Times New Roman" w:hAnsi="Times New Roman" w:cs="Times New Roman"/>
              </w:rPr>
              <w:t xml:space="preserve">анализира развој и промене у друштвеној структури и односима у средњем и новом </w:t>
            </w:r>
            <w:r w:rsidRPr="00EF483B">
              <w:rPr>
                <w:rFonts w:ascii="Times New Roman" w:hAnsi="Times New Roman" w:cs="Times New Roman"/>
                <w:spacing w:val="-2"/>
              </w:rPr>
              <w:t>веку;</w:t>
            </w:r>
          </w:p>
          <w:p w:rsidR="00684070" w:rsidRPr="00EF483B" w:rsidRDefault="00684070" w:rsidP="00684070">
            <w:pPr>
              <w:pStyle w:val="TableParagraph"/>
              <w:numPr>
                <w:ilvl w:val="0"/>
                <w:numId w:val="4"/>
              </w:numPr>
              <w:tabs>
                <w:tab w:val="left" w:pos="302"/>
              </w:tabs>
              <w:spacing w:before="1"/>
              <w:ind w:right="95" w:firstLine="0"/>
              <w:jc w:val="both"/>
              <w:rPr>
                <w:rFonts w:ascii="Times New Roman" w:hAnsi="Times New Roman" w:cs="Times New Roman"/>
              </w:rPr>
            </w:pPr>
            <w:r w:rsidRPr="00EF483B">
              <w:rPr>
                <w:rFonts w:ascii="Times New Roman" w:hAnsi="Times New Roman" w:cs="Times New Roman"/>
              </w:rPr>
              <w:t>идентификује најважније одлике српске државности у средњем веку;</w:t>
            </w:r>
          </w:p>
          <w:p w:rsidR="00684070" w:rsidRPr="00EF483B" w:rsidRDefault="00684070" w:rsidP="00684070">
            <w:pPr>
              <w:pStyle w:val="TableParagraph"/>
              <w:numPr>
                <w:ilvl w:val="0"/>
                <w:numId w:val="4"/>
              </w:numPr>
              <w:tabs>
                <w:tab w:val="left" w:pos="312"/>
              </w:tabs>
              <w:ind w:right="94" w:firstLine="0"/>
              <w:jc w:val="both"/>
              <w:rPr>
                <w:rFonts w:ascii="Times New Roman" w:hAnsi="Times New Roman" w:cs="Times New Roman"/>
              </w:rPr>
            </w:pPr>
            <w:r w:rsidRPr="00EF483B">
              <w:rPr>
                <w:rFonts w:ascii="Times New Roman" w:hAnsi="Times New Roman" w:cs="Times New Roman"/>
              </w:rPr>
              <w:t xml:space="preserve">упоређује сличности и разлике између </w:t>
            </w:r>
            <w:r w:rsidRPr="00EF483B">
              <w:rPr>
                <w:rFonts w:ascii="Times New Roman" w:hAnsi="Times New Roman" w:cs="Times New Roman"/>
              </w:rPr>
              <w:lastRenderedPageBreak/>
              <w:t>средњовековне и модерне српске</w:t>
            </w:r>
            <w:r w:rsidRPr="00EF483B">
              <w:rPr>
                <w:rFonts w:ascii="Times New Roman" w:hAnsi="Times New Roman" w:cs="Times New Roman"/>
                <w:spacing w:val="40"/>
              </w:rPr>
              <w:t xml:space="preserve"> </w:t>
            </w:r>
            <w:r w:rsidRPr="00EF483B">
              <w:rPr>
                <w:rFonts w:ascii="Times New Roman" w:hAnsi="Times New Roman" w:cs="Times New Roman"/>
              </w:rPr>
              <w:t>државности у првој половини 19. века;</w:t>
            </w:r>
          </w:p>
          <w:p w:rsidR="00684070" w:rsidRPr="00EF483B" w:rsidRDefault="00684070" w:rsidP="00684070">
            <w:pPr>
              <w:pStyle w:val="TableParagraph"/>
              <w:numPr>
                <w:ilvl w:val="0"/>
                <w:numId w:val="4"/>
              </w:numPr>
              <w:tabs>
                <w:tab w:val="left" w:pos="249"/>
              </w:tabs>
              <w:ind w:right="95" w:firstLine="0"/>
              <w:jc w:val="both"/>
              <w:rPr>
                <w:rFonts w:ascii="Times New Roman" w:hAnsi="Times New Roman" w:cs="Times New Roman"/>
              </w:rPr>
            </w:pPr>
            <w:r w:rsidRPr="00EF483B">
              <w:rPr>
                <w:rFonts w:ascii="Times New Roman" w:hAnsi="Times New Roman" w:cs="Times New Roman"/>
              </w:rPr>
              <w:t>анализира структуру и особености српског друштва и уочава промене изазване политичким и економским процесима у периоду средњег и новог века;</w:t>
            </w:r>
          </w:p>
          <w:p w:rsidR="00684070" w:rsidRPr="00EF483B" w:rsidRDefault="00684070" w:rsidP="00684070">
            <w:pPr>
              <w:pStyle w:val="TableParagraph"/>
              <w:numPr>
                <w:ilvl w:val="0"/>
                <w:numId w:val="4"/>
              </w:numPr>
              <w:tabs>
                <w:tab w:val="left" w:pos="290"/>
              </w:tabs>
              <w:spacing w:before="1"/>
              <w:ind w:right="94" w:firstLine="0"/>
              <w:jc w:val="both"/>
              <w:rPr>
                <w:rFonts w:ascii="Times New Roman" w:hAnsi="Times New Roman" w:cs="Times New Roman"/>
              </w:rPr>
            </w:pPr>
            <w:r w:rsidRPr="00EF483B">
              <w:rPr>
                <w:rFonts w:ascii="Times New Roman" w:hAnsi="Times New Roman" w:cs="Times New Roman"/>
              </w:rPr>
              <w:t>уочава повезаност појава из политичке, друштвене, привредне и културне историје;</w:t>
            </w:r>
          </w:p>
          <w:p w:rsidR="00684070" w:rsidRPr="00EF483B" w:rsidRDefault="00684070" w:rsidP="00684070">
            <w:pPr>
              <w:pStyle w:val="TableParagraph"/>
              <w:numPr>
                <w:ilvl w:val="0"/>
                <w:numId w:val="4"/>
              </w:numPr>
              <w:tabs>
                <w:tab w:val="left" w:pos="245"/>
              </w:tabs>
              <w:ind w:right="93" w:firstLine="0"/>
              <w:jc w:val="both"/>
              <w:rPr>
                <w:rFonts w:ascii="Times New Roman" w:hAnsi="Times New Roman" w:cs="Times New Roman"/>
              </w:rPr>
            </w:pPr>
            <w:r w:rsidRPr="00EF483B">
              <w:rPr>
                <w:rFonts w:ascii="Times New Roman" w:hAnsi="Times New Roman" w:cs="Times New Roman"/>
              </w:rPr>
              <w:t>на основу датих примера изводи закључак о повезаности појава и процеса из националне историје са појавама и процесима у регионалним, европским и светским оквирима;</w:t>
            </w:r>
          </w:p>
          <w:p w:rsidR="00684070" w:rsidRPr="00EF483B" w:rsidRDefault="00684070" w:rsidP="00684070">
            <w:pPr>
              <w:pStyle w:val="TableParagraph"/>
              <w:numPr>
                <w:ilvl w:val="0"/>
                <w:numId w:val="4"/>
              </w:numPr>
              <w:tabs>
                <w:tab w:val="left" w:pos="542"/>
              </w:tabs>
              <w:spacing w:before="2" w:line="237" w:lineRule="auto"/>
              <w:ind w:right="98" w:firstLine="0"/>
              <w:jc w:val="both"/>
              <w:rPr>
                <w:rFonts w:ascii="Times New Roman" w:hAnsi="Times New Roman" w:cs="Times New Roman"/>
              </w:rPr>
            </w:pPr>
            <w:r w:rsidRPr="00EF483B">
              <w:rPr>
                <w:rFonts w:ascii="Times New Roman" w:hAnsi="Times New Roman" w:cs="Times New Roman"/>
              </w:rPr>
              <w:t>идентификује основне елементе привредног живота и њихов утицај на друштвене</w:t>
            </w:r>
            <w:r w:rsidRPr="00EF483B">
              <w:rPr>
                <w:rFonts w:ascii="Times New Roman" w:hAnsi="Times New Roman" w:cs="Times New Roman"/>
                <w:spacing w:val="-1"/>
              </w:rPr>
              <w:t xml:space="preserve"> </w:t>
            </w:r>
            <w:r w:rsidRPr="00EF483B">
              <w:rPr>
                <w:rFonts w:ascii="Times New Roman" w:hAnsi="Times New Roman" w:cs="Times New Roman"/>
              </w:rPr>
              <w:t>промене</w:t>
            </w:r>
            <w:r w:rsidRPr="00EF483B">
              <w:rPr>
                <w:rFonts w:ascii="Times New Roman" w:hAnsi="Times New Roman" w:cs="Times New Roman"/>
                <w:spacing w:val="-4"/>
              </w:rPr>
              <w:t xml:space="preserve"> </w:t>
            </w:r>
            <w:r w:rsidRPr="00EF483B">
              <w:rPr>
                <w:rFonts w:ascii="Times New Roman" w:hAnsi="Times New Roman" w:cs="Times New Roman"/>
              </w:rPr>
              <w:t>у</w:t>
            </w:r>
            <w:r w:rsidRPr="00EF483B">
              <w:rPr>
                <w:rFonts w:ascii="Times New Roman" w:hAnsi="Times New Roman" w:cs="Times New Roman"/>
                <w:spacing w:val="-3"/>
              </w:rPr>
              <w:t xml:space="preserve"> </w:t>
            </w:r>
            <w:r w:rsidRPr="00EF483B">
              <w:rPr>
                <w:rFonts w:ascii="Times New Roman" w:hAnsi="Times New Roman" w:cs="Times New Roman"/>
              </w:rPr>
              <w:t>средњем</w:t>
            </w:r>
            <w:r w:rsidRPr="00EF483B">
              <w:rPr>
                <w:rFonts w:ascii="Times New Roman" w:hAnsi="Times New Roman" w:cs="Times New Roman"/>
                <w:spacing w:val="-4"/>
              </w:rPr>
              <w:t xml:space="preserve"> </w:t>
            </w:r>
            <w:r w:rsidRPr="00EF483B">
              <w:rPr>
                <w:rFonts w:ascii="Times New Roman" w:hAnsi="Times New Roman" w:cs="Times New Roman"/>
              </w:rPr>
              <w:t>и</w:t>
            </w:r>
            <w:r w:rsidRPr="00EF483B">
              <w:rPr>
                <w:rFonts w:ascii="Times New Roman" w:hAnsi="Times New Roman" w:cs="Times New Roman"/>
                <w:spacing w:val="-3"/>
              </w:rPr>
              <w:t xml:space="preserve"> </w:t>
            </w:r>
            <w:r w:rsidRPr="00EF483B">
              <w:rPr>
                <w:rFonts w:ascii="Times New Roman" w:hAnsi="Times New Roman" w:cs="Times New Roman"/>
              </w:rPr>
              <w:t>новом</w:t>
            </w:r>
            <w:r w:rsidRPr="00EF483B">
              <w:rPr>
                <w:rFonts w:ascii="Times New Roman" w:hAnsi="Times New Roman" w:cs="Times New Roman"/>
                <w:spacing w:val="-2"/>
              </w:rPr>
              <w:t xml:space="preserve"> </w:t>
            </w:r>
            <w:r w:rsidRPr="00EF483B">
              <w:rPr>
                <w:rFonts w:ascii="Times New Roman" w:hAnsi="Times New Roman" w:cs="Times New Roman"/>
              </w:rPr>
              <w:t>веку;</w:t>
            </w:r>
          </w:p>
          <w:p w:rsidR="00684070" w:rsidRPr="00EF483B" w:rsidRDefault="00684070" w:rsidP="008E1DDE">
            <w:pPr>
              <w:pStyle w:val="TableParagraph"/>
              <w:ind w:left="105" w:right="93"/>
              <w:jc w:val="both"/>
              <w:rPr>
                <w:rFonts w:ascii="Times New Roman" w:hAnsi="Times New Roman" w:cs="Times New Roman"/>
              </w:rPr>
            </w:pPr>
            <w:r w:rsidRPr="00EF483B">
              <w:rPr>
                <w:rFonts w:ascii="Times New Roman" w:hAnsi="Times New Roman" w:cs="Times New Roman"/>
              </w:rPr>
              <w:t>анализира</w:t>
            </w:r>
            <w:r w:rsidRPr="00EF483B">
              <w:rPr>
                <w:rFonts w:ascii="Times New Roman" w:hAnsi="Times New Roman" w:cs="Times New Roman"/>
                <w:spacing w:val="30"/>
              </w:rPr>
              <w:t xml:space="preserve"> </w:t>
            </w:r>
            <w:r w:rsidRPr="00EF483B">
              <w:rPr>
                <w:rFonts w:ascii="Times New Roman" w:hAnsi="Times New Roman" w:cs="Times New Roman"/>
              </w:rPr>
              <w:t>положај</w:t>
            </w:r>
            <w:r w:rsidRPr="00EF483B">
              <w:rPr>
                <w:rFonts w:ascii="Times New Roman" w:hAnsi="Times New Roman" w:cs="Times New Roman"/>
                <w:spacing w:val="31"/>
              </w:rPr>
              <w:t xml:space="preserve"> </w:t>
            </w:r>
            <w:r w:rsidRPr="00EF483B">
              <w:rPr>
                <w:rFonts w:ascii="Times New Roman" w:hAnsi="Times New Roman" w:cs="Times New Roman"/>
              </w:rPr>
              <w:t>и</w:t>
            </w:r>
            <w:r w:rsidRPr="00EF483B">
              <w:rPr>
                <w:rFonts w:ascii="Times New Roman" w:hAnsi="Times New Roman" w:cs="Times New Roman"/>
                <w:spacing w:val="29"/>
              </w:rPr>
              <w:t xml:space="preserve"> </w:t>
            </w:r>
            <w:r w:rsidRPr="00EF483B">
              <w:rPr>
                <w:rFonts w:ascii="Times New Roman" w:hAnsi="Times New Roman" w:cs="Times New Roman"/>
              </w:rPr>
              <w:t>начин</w:t>
            </w:r>
            <w:r w:rsidRPr="00EF483B">
              <w:rPr>
                <w:rFonts w:ascii="Times New Roman" w:hAnsi="Times New Roman" w:cs="Times New Roman"/>
                <w:spacing w:val="28"/>
              </w:rPr>
              <w:t xml:space="preserve"> </w:t>
            </w:r>
            <w:r w:rsidRPr="00EF483B">
              <w:rPr>
                <w:rFonts w:ascii="Times New Roman" w:hAnsi="Times New Roman" w:cs="Times New Roman"/>
              </w:rPr>
              <w:t>живота</w:t>
            </w:r>
            <w:r w:rsidRPr="00EF483B">
              <w:rPr>
                <w:rFonts w:ascii="Times New Roman" w:hAnsi="Times New Roman" w:cs="Times New Roman"/>
                <w:spacing w:val="31"/>
              </w:rPr>
              <w:t xml:space="preserve"> </w:t>
            </w:r>
            <w:r w:rsidRPr="00EF483B">
              <w:rPr>
                <w:rFonts w:ascii="Times New Roman" w:hAnsi="Times New Roman" w:cs="Times New Roman"/>
                <w:spacing w:val="-4"/>
              </w:rPr>
              <w:t>деце,</w:t>
            </w:r>
            <w:r w:rsidRPr="00EF483B">
              <w:rPr>
                <w:rFonts w:ascii="Times New Roman" w:hAnsi="Times New Roman" w:cs="Times New Roman"/>
              </w:rPr>
              <w:t xml:space="preserve"> жена и мушкараца, припадника различитих друштвених слојева и мањинских група у средњем и новом веку;</w:t>
            </w:r>
          </w:p>
          <w:p w:rsidR="00684070" w:rsidRPr="00EF483B" w:rsidRDefault="00684070" w:rsidP="00684070">
            <w:pPr>
              <w:pStyle w:val="TableParagraph"/>
              <w:numPr>
                <w:ilvl w:val="0"/>
                <w:numId w:val="5"/>
              </w:numPr>
              <w:tabs>
                <w:tab w:val="left" w:pos="285"/>
              </w:tabs>
              <w:ind w:right="93" w:firstLine="0"/>
              <w:jc w:val="both"/>
              <w:rPr>
                <w:rFonts w:ascii="Times New Roman" w:hAnsi="Times New Roman" w:cs="Times New Roman"/>
              </w:rPr>
            </w:pPr>
            <w:r w:rsidRPr="00EF483B">
              <w:rPr>
                <w:rFonts w:ascii="Times New Roman" w:hAnsi="Times New Roman" w:cs="Times New Roman"/>
              </w:rPr>
              <w:t xml:space="preserve">изводи закључак о динамици одређених </w:t>
            </w:r>
            <w:r w:rsidRPr="00EF483B">
              <w:rPr>
                <w:rFonts w:ascii="Times New Roman" w:hAnsi="Times New Roman" w:cs="Times New Roman"/>
              </w:rPr>
              <w:lastRenderedPageBreak/>
              <w:t xml:space="preserve">историјских појава и процеса из националне и опште историје, користећи историјску </w:t>
            </w:r>
            <w:r w:rsidRPr="00EF483B">
              <w:rPr>
                <w:rFonts w:ascii="Times New Roman" w:hAnsi="Times New Roman" w:cs="Times New Roman"/>
                <w:spacing w:val="-2"/>
              </w:rPr>
              <w:t>карту;</w:t>
            </w:r>
          </w:p>
          <w:p w:rsidR="00684070" w:rsidRPr="00EF483B" w:rsidRDefault="00684070" w:rsidP="00684070">
            <w:pPr>
              <w:pStyle w:val="TableParagraph"/>
              <w:numPr>
                <w:ilvl w:val="0"/>
                <w:numId w:val="5"/>
              </w:numPr>
              <w:tabs>
                <w:tab w:val="left" w:pos="365"/>
              </w:tabs>
              <w:ind w:right="95" w:firstLine="0"/>
              <w:jc w:val="both"/>
              <w:rPr>
                <w:rFonts w:ascii="Times New Roman" w:hAnsi="Times New Roman" w:cs="Times New Roman"/>
              </w:rPr>
            </w:pPr>
            <w:r w:rsidRPr="00EF483B">
              <w:rPr>
                <w:rFonts w:ascii="Times New Roman" w:hAnsi="Times New Roman" w:cs="Times New Roman"/>
              </w:rPr>
              <w:t>идентификује најзначајније последице настанка и ширења различитих верских учења у историјском и савременом</w:t>
            </w:r>
            <w:r w:rsidRPr="00EF483B">
              <w:rPr>
                <w:rFonts w:ascii="Times New Roman" w:hAnsi="Times New Roman" w:cs="Times New Roman"/>
                <w:spacing w:val="40"/>
              </w:rPr>
              <w:t xml:space="preserve"> </w:t>
            </w:r>
            <w:r w:rsidRPr="00EF483B">
              <w:rPr>
                <w:rFonts w:ascii="Times New Roman" w:hAnsi="Times New Roman" w:cs="Times New Roman"/>
                <w:spacing w:val="-2"/>
              </w:rPr>
              <w:t>контексту;</w:t>
            </w:r>
          </w:p>
          <w:p w:rsidR="00684070" w:rsidRPr="00EF483B" w:rsidRDefault="00684070" w:rsidP="00684070">
            <w:pPr>
              <w:pStyle w:val="TableParagraph"/>
              <w:numPr>
                <w:ilvl w:val="0"/>
                <w:numId w:val="5"/>
              </w:numPr>
              <w:tabs>
                <w:tab w:val="left" w:pos="240"/>
              </w:tabs>
              <w:ind w:right="94" w:firstLine="0"/>
              <w:jc w:val="both"/>
              <w:rPr>
                <w:rFonts w:ascii="Times New Roman" w:hAnsi="Times New Roman" w:cs="Times New Roman"/>
              </w:rPr>
            </w:pPr>
            <w:r w:rsidRPr="00EF483B">
              <w:rPr>
                <w:rFonts w:ascii="Times New Roman" w:hAnsi="Times New Roman" w:cs="Times New Roman"/>
              </w:rPr>
              <w:t>уочава присуство политичких, привредних, научних и културних тековина средњег и новог века у савременом друштву;</w:t>
            </w:r>
          </w:p>
          <w:p w:rsidR="00684070" w:rsidRPr="00ED1E75" w:rsidRDefault="00684070" w:rsidP="008E1DDE">
            <w:pPr>
              <w:spacing w:after="0" w:line="0" w:lineRule="atLeast"/>
              <w:jc w:val="both"/>
              <w:rPr>
                <w:rFonts w:ascii="Times New Roman" w:eastAsia="Times New Roman" w:hAnsi="Times New Roman"/>
              </w:rPr>
            </w:pPr>
            <w:r w:rsidRPr="00EF483B">
              <w:rPr>
                <w:rFonts w:ascii="Times New Roman" w:hAnsi="Times New Roman"/>
              </w:rPr>
              <w:t>илуструје примерима значај прожимања различитих народа, култура и</w:t>
            </w:r>
            <w:r w:rsidRPr="00EF483B">
              <w:rPr>
                <w:rFonts w:ascii="Times New Roman" w:hAnsi="Times New Roman"/>
                <w:spacing w:val="-1"/>
              </w:rPr>
              <w:t xml:space="preserve"> </w:t>
            </w:r>
            <w:r w:rsidRPr="00EF483B">
              <w:rPr>
                <w:rFonts w:ascii="Times New Roman" w:hAnsi="Times New Roman"/>
              </w:rPr>
              <w:t>цивилизација;</w:t>
            </w:r>
          </w:p>
        </w:tc>
      </w:tr>
      <w:tr w:rsidR="00684070" w:rsidRPr="003917F4" w:rsidTr="008E1D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gridAfter w:val="1"/>
          <w:wAfter w:w="240" w:type="dxa"/>
          <w:trHeight w:val="8366"/>
          <w:jc w:val="center"/>
        </w:trPr>
        <w:tc>
          <w:tcPr>
            <w:tcW w:w="2077" w:type="dxa"/>
            <w:gridSpan w:val="2"/>
            <w:tcBorders>
              <w:top w:val="single" w:sz="4" w:space="0" w:color="auto"/>
              <w:bottom w:val="single" w:sz="4" w:space="0" w:color="auto"/>
            </w:tcBorders>
          </w:tcPr>
          <w:p w:rsidR="00684070" w:rsidRPr="00EF483B" w:rsidRDefault="00684070" w:rsidP="008E1DDE">
            <w:pPr>
              <w:spacing w:line="240" w:lineRule="auto"/>
              <w:ind w:left="-101" w:right="-77"/>
              <w:rPr>
                <w:rFonts w:ascii="Times New Roman" w:hAnsi="Times New Roman"/>
                <w:b/>
              </w:rPr>
            </w:pPr>
            <w:r w:rsidRPr="00EF483B">
              <w:rPr>
                <w:rFonts w:ascii="Times New Roman" w:hAnsi="Times New Roman"/>
                <w:b/>
              </w:rPr>
              <w:lastRenderedPageBreak/>
              <w:t xml:space="preserve"> КЉУЧНЕ ПОЈАВЕ  </w:t>
            </w:r>
            <w:r>
              <w:rPr>
                <w:rFonts w:ascii="Times New Roman" w:hAnsi="Times New Roman"/>
                <w:b/>
              </w:rPr>
              <w:t>И</w:t>
            </w:r>
            <w:r w:rsidRPr="00EF483B">
              <w:rPr>
                <w:rFonts w:ascii="Times New Roman" w:hAnsi="Times New Roman"/>
                <w:b/>
              </w:rPr>
              <w:t xml:space="preserve"> ПРОЦЕСИ У ЕПОХИ</w:t>
            </w:r>
          </w:p>
          <w:p w:rsidR="00684070" w:rsidRPr="00EF483B" w:rsidRDefault="00684070" w:rsidP="008E1DDE">
            <w:pPr>
              <w:spacing w:line="240" w:lineRule="auto"/>
              <w:ind w:left="-101" w:right="-77"/>
              <w:rPr>
                <w:rFonts w:ascii="Times New Roman" w:hAnsi="Times New Roman"/>
              </w:rPr>
            </w:pPr>
            <w:r w:rsidRPr="00EF483B">
              <w:rPr>
                <w:rFonts w:ascii="Times New Roman" w:hAnsi="Times New Roman"/>
                <w:b/>
              </w:rPr>
              <w:t xml:space="preserve">- </w:t>
            </w:r>
            <w:r w:rsidRPr="00EF483B">
              <w:rPr>
                <w:rFonts w:ascii="Times New Roman" w:hAnsi="Times New Roman"/>
              </w:rPr>
              <w:t>Сеобе народа и колонизација</w:t>
            </w:r>
          </w:p>
          <w:p w:rsidR="00684070" w:rsidRPr="00EF483B" w:rsidRDefault="00684070" w:rsidP="008E1DDE">
            <w:pPr>
              <w:spacing w:line="240" w:lineRule="auto"/>
              <w:ind w:left="-101" w:right="-77"/>
              <w:rPr>
                <w:rFonts w:ascii="Times New Roman" w:hAnsi="Times New Roman"/>
              </w:rPr>
            </w:pPr>
            <w:r w:rsidRPr="00EF483B">
              <w:rPr>
                <w:rFonts w:ascii="Times New Roman" w:hAnsi="Times New Roman"/>
              </w:rPr>
              <w:t>-Покрштавање</w:t>
            </w:r>
          </w:p>
          <w:p w:rsidR="00684070" w:rsidRPr="00EF483B" w:rsidRDefault="00684070" w:rsidP="008E1DDE">
            <w:pPr>
              <w:spacing w:line="240" w:lineRule="auto"/>
              <w:ind w:left="-101" w:right="-77"/>
              <w:rPr>
                <w:rFonts w:ascii="Times New Roman" w:hAnsi="Times New Roman"/>
              </w:rPr>
            </w:pPr>
            <w:r w:rsidRPr="00EF483B">
              <w:rPr>
                <w:rFonts w:ascii="Times New Roman" w:hAnsi="Times New Roman"/>
              </w:rPr>
              <w:t>-Развој писмености, науке и цивилизације</w:t>
            </w:r>
          </w:p>
          <w:p w:rsidR="00684070" w:rsidRPr="00EF483B" w:rsidRDefault="00684070" w:rsidP="008E1DDE">
            <w:pPr>
              <w:spacing w:line="240" w:lineRule="auto"/>
              <w:ind w:left="-101" w:right="-77"/>
              <w:rPr>
                <w:rFonts w:ascii="Times New Roman" w:hAnsi="Times New Roman"/>
              </w:rPr>
            </w:pPr>
            <w:r w:rsidRPr="00EF483B">
              <w:rPr>
                <w:rFonts w:ascii="Times New Roman" w:hAnsi="Times New Roman"/>
              </w:rPr>
              <w:t>-Верски покрети, односи и ратови (крсташки ратови, Велики раскол, јереси, исламизација, реформација, противреформација)</w:t>
            </w:r>
          </w:p>
          <w:p w:rsidR="00684070" w:rsidRPr="00EF483B" w:rsidRDefault="00684070" w:rsidP="008E1DDE">
            <w:pPr>
              <w:spacing w:line="240" w:lineRule="auto"/>
              <w:ind w:left="-101" w:right="-77"/>
              <w:rPr>
                <w:rFonts w:ascii="Times New Roman" w:hAnsi="Times New Roman"/>
              </w:rPr>
            </w:pPr>
            <w:r w:rsidRPr="00EF483B">
              <w:rPr>
                <w:rFonts w:ascii="Times New Roman" w:hAnsi="Times New Roman"/>
              </w:rPr>
              <w:t>-Српски народ, земље, државност, друштво и црквена организација</w:t>
            </w:r>
          </w:p>
          <w:p w:rsidR="00684070" w:rsidRPr="00EF483B" w:rsidRDefault="00684070" w:rsidP="008E1DDE">
            <w:pPr>
              <w:spacing w:line="240" w:lineRule="auto"/>
              <w:ind w:left="-101" w:right="-77"/>
              <w:rPr>
                <w:rFonts w:ascii="Times New Roman" w:hAnsi="Times New Roman"/>
              </w:rPr>
            </w:pPr>
            <w:r w:rsidRPr="00EF483B">
              <w:rPr>
                <w:rFonts w:ascii="Times New Roman" w:hAnsi="Times New Roman"/>
              </w:rPr>
              <w:t>-Османлијска освајања</w:t>
            </w:r>
          </w:p>
          <w:p w:rsidR="00684070" w:rsidRPr="00EF483B" w:rsidRDefault="00684070" w:rsidP="008E1DDE">
            <w:pPr>
              <w:spacing w:line="240" w:lineRule="auto"/>
              <w:ind w:left="-101" w:right="-77"/>
              <w:rPr>
                <w:rFonts w:ascii="Times New Roman" w:hAnsi="Times New Roman"/>
              </w:rPr>
            </w:pPr>
            <w:r w:rsidRPr="00EF483B">
              <w:rPr>
                <w:rFonts w:ascii="Times New Roman" w:hAnsi="Times New Roman"/>
              </w:rPr>
              <w:t>-Научно - техничка и географска открића</w:t>
            </w:r>
          </w:p>
          <w:p w:rsidR="00684070" w:rsidRPr="00EF483B" w:rsidRDefault="00684070" w:rsidP="008E1DDE"/>
        </w:tc>
        <w:tc>
          <w:tcPr>
            <w:tcW w:w="2411" w:type="dxa"/>
            <w:gridSpan w:val="2"/>
            <w:tcBorders>
              <w:bottom w:val="single" w:sz="4" w:space="0" w:color="auto"/>
            </w:tcBorders>
          </w:tcPr>
          <w:p w:rsidR="00684070" w:rsidRPr="00EF483B" w:rsidRDefault="00684070" w:rsidP="008E1DDE">
            <w:pPr>
              <w:rPr>
                <w:rFonts w:ascii="Times New Roman" w:hAnsi="Times New Roman"/>
              </w:rPr>
            </w:pPr>
            <w:r w:rsidRPr="00EF483B">
              <w:rPr>
                <w:rFonts w:ascii="Times New Roman" w:hAnsi="Times New Roman"/>
              </w:rPr>
              <w:t>Увођење ученика у епоху коју ће изучавати у другом разреду и обнављање знања о основним карактеристикама, појавама, процесима и истакнутим личностима дефинисаног периода</w:t>
            </w:r>
          </w:p>
          <w:p w:rsidR="00684070" w:rsidRPr="00EF483B" w:rsidRDefault="00684070" w:rsidP="008E1DDE"/>
        </w:tc>
        <w:tc>
          <w:tcPr>
            <w:tcW w:w="1845" w:type="dxa"/>
            <w:gridSpan w:val="5"/>
            <w:tcBorders>
              <w:bottom w:val="single" w:sz="4" w:space="0" w:color="auto"/>
            </w:tcBorders>
          </w:tcPr>
          <w:p w:rsidR="00684070" w:rsidRPr="00EF483B" w:rsidRDefault="00684070" w:rsidP="008E1DDE">
            <w:pPr>
              <w:rPr>
                <w:rFonts w:ascii="Times New Roman" w:hAnsi="Times New Roman"/>
                <w:lang w:val="sr-Cyrl-CS"/>
              </w:rPr>
            </w:pPr>
            <w:r w:rsidRPr="00EF483B">
              <w:rPr>
                <w:rFonts w:ascii="Times New Roman" w:hAnsi="Times New Roman"/>
                <w:lang w:val="sr-Cyrl-CS"/>
              </w:rPr>
              <w:t>-фронтални;</w:t>
            </w:r>
          </w:p>
          <w:p w:rsidR="00684070" w:rsidRPr="00EF483B" w:rsidRDefault="00684070" w:rsidP="008E1DDE">
            <w:pPr>
              <w:rPr>
                <w:rFonts w:ascii="Times New Roman" w:hAnsi="Times New Roman"/>
                <w:lang w:val="sr-Cyrl-CS"/>
              </w:rPr>
            </w:pPr>
            <w:r w:rsidRPr="00EF483B">
              <w:rPr>
                <w:rFonts w:ascii="Times New Roman" w:hAnsi="Times New Roman"/>
                <w:lang w:val="sr-Cyrl-CS"/>
              </w:rPr>
              <w:t>-монолошко-дијалошка метода;</w:t>
            </w:r>
          </w:p>
          <w:p w:rsidR="00684070" w:rsidRPr="00EF483B" w:rsidRDefault="00684070" w:rsidP="008E1DDE">
            <w:pPr>
              <w:rPr>
                <w:rFonts w:ascii="Times New Roman" w:hAnsi="Times New Roman"/>
                <w:lang w:val="sr-Cyrl-CS"/>
              </w:rPr>
            </w:pPr>
            <w:r w:rsidRPr="00EF483B">
              <w:rPr>
                <w:rFonts w:ascii="Times New Roman" w:hAnsi="Times New Roman"/>
                <w:lang w:val="sr-Cyrl-CS"/>
              </w:rPr>
              <w:t>-групни рад;</w:t>
            </w:r>
          </w:p>
          <w:p w:rsidR="00684070" w:rsidRPr="00EF483B" w:rsidRDefault="00684070" w:rsidP="008E1DDE">
            <w:pPr>
              <w:rPr>
                <w:rFonts w:ascii="Times New Roman" w:hAnsi="Times New Roman"/>
                <w:lang w:val="sr-Cyrl-CS"/>
              </w:rPr>
            </w:pPr>
            <w:r w:rsidRPr="00EF483B">
              <w:rPr>
                <w:rFonts w:ascii="Times New Roman" w:hAnsi="Times New Roman"/>
                <w:lang w:val="sr-Cyrl-CS"/>
              </w:rPr>
              <w:t>-читање и анализа историјских текстова;</w:t>
            </w:r>
          </w:p>
          <w:p w:rsidR="00684070" w:rsidRPr="00EF483B" w:rsidRDefault="00684070" w:rsidP="008E1DDE">
            <w:r w:rsidRPr="00EF483B">
              <w:rPr>
                <w:rFonts w:ascii="Times New Roman" w:hAnsi="Times New Roman"/>
                <w:lang w:val="sr-Cyrl-CS"/>
              </w:rPr>
              <w:t>-објашњење кључних појмова</w:t>
            </w:r>
          </w:p>
        </w:tc>
        <w:tc>
          <w:tcPr>
            <w:tcW w:w="1701" w:type="dxa"/>
            <w:gridSpan w:val="6"/>
            <w:tcBorders>
              <w:bottom w:val="single" w:sz="4" w:space="0" w:color="auto"/>
            </w:tcBorders>
          </w:tcPr>
          <w:p w:rsidR="00684070" w:rsidRPr="00EF483B" w:rsidRDefault="00684070" w:rsidP="008E1DDE">
            <w:pPr>
              <w:rPr>
                <w:rFonts w:ascii="Times New Roman" w:hAnsi="Times New Roman"/>
                <w:lang w:val="sr-Cyrl-CS"/>
              </w:rPr>
            </w:pPr>
            <w:r w:rsidRPr="00EF483B">
              <w:rPr>
                <w:rFonts w:ascii="Times New Roman" w:hAnsi="Times New Roman"/>
                <w:lang w:val="sr-Cyrl-CS"/>
              </w:rPr>
              <w:t>-чита и пише;</w:t>
            </w:r>
          </w:p>
          <w:p w:rsidR="00684070" w:rsidRPr="00EF483B" w:rsidRDefault="00684070" w:rsidP="008E1DDE">
            <w:pPr>
              <w:rPr>
                <w:rFonts w:ascii="Times New Roman" w:hAnsi="Times New Roman"/>
                <w:lang w:val="sr-Cyrl-CS"/>
              </w:rPr>
            </w:pPr>
            <w:r w:rsidRPr="00EF483B">
              <w:rPr>
                <w:rFonts w:ascii="Times New Roman" w:hAnsi="Times New Roman"/>
                <w:lang w:val="sr-Cyrl-CS"/>
              </w:rPr>
              <w:t>-упоређује и повезује</w:t>
            </w:r>
          </w:p>
          <w:p w:rsidR="00684070" w:rsidRPr="00EF483B" w:rsidRDefault="00684070" w:rsidP="008E1DDE">
            <w:pPr>
              <w:rPr>
                <w:rFonts w:ascii="Times New Roman" w:hAnsi="Times New Roman"/>
                <w:lang w:val="sr-Cyrl-CS"/>
              </w:rPr>
            </w:pPr>
            <w:r w:rsidRPr="00EF483B">
              <w:rPr>
                <w:rFonts w:ascii="Times New Roman" w:hAnsi="Times New Roman"/>
                <w:lang w:val="sr-Cyrl-CS"/>
              </w:rPr>
              <w:t>-учествује у дискусији;</w:t>
            </w:r>
          </w:p>
          <w:p w:rsidR="00684070" w:rsidRPr="00EF483B" w:rsidRDefault="00684070" w:rsidP="008E1DDE">
            <w:pPr>
              <w:rPr>
                <w:rFonts w:ascii="Times New Roman" w:hAnsi="Times New Roman"/>
                <w:lang w:val="sr-Cyrl-CS"/>
              </w:rPr>
            </w:pPr>
            <w:r w:rsidRPr="00EF483B">
              <w:rPr>
                <w:rFonts w:ascii="Times New Roman" w:hAnsi="Times New Roman"/>
                <w:lang w:val="sr-Cyrl-CS"/>
              </w:rPr>
              <w:t>-усваја нова знања и одговара на питања;</w:t>
            </w:r>
          </w:p>
          <w:p w:rsidR="00684070" w:rsidRPr="00EF483B" w:rsidRDefault="00684070" w:rsidP="008E1DDE">
            <w:r w:rsidRPr="00EF483B">
              <w:rPr>
                <w:rFonts w:ascii="Times New Roman" w:hAnsi="Times New Roman"/>
                <w:lang w:val="sr-Cyrl-CS"/>
              </w:rPr>
              <w:t>-прави паное и презентације;</w:t>
            </w:r>
          </w:p>
        </w:tc>
        <w:tc>
          <w:tcPr>
            <w:tcW w:w="2274" w:type="dxa"/>
            <w:gridSpan w:val="3"/>
            <w:tcBorders>
              <w:bottom w:val="single" w:sz="4" w:space="0" w:color="auto"/>
            </w:tcBorders>
          </w:tcPr>
          <w:p w:rsidR="00684070" w:rsidRPr="00EF483B" w:rsidRDefault="00684070" w:rsidP="008E1DDE">
            <w:pPr>
              <w:pStyle w:val="TableParagraph"/>
              <w:ind w:left="112" w:right="138"/>
              <w:rPr>
                <w:rFonts w:ascii="Times New Roman" w:hAnsi="Times New Roman" w:cs="Times New Roman"/>
                <w:lang w:val="sr-Cyrl-RS"/>
              </w:rPr>
            </w:pPr>
            <w:r w:rsidRPr="00EF483B">
              <w:rPr>
                <w:rFonts w:ascii="Times New Roman" w:hAnsi="Times New Roman" w:cs="Times New Roman"/>
                <w:b/>
                <w:i/>
                <w:u w:val="single"/>
              </w:rPr>
              <w:t>Географија-</w:t>
            </w:r>
            <w:r w:rsidRPr="00EF483B">
              <w:rPr>
                <w:rFonts w:ascii="Times New Roman" w:hAnsi="Times New Roman" w:cs="Times New Roman"/>
              </w:rPr>
              <w:t xml:space="preserve"> </w:t>
            </w:r>
          </w:p>
          <w:p w:rsidR="00684070" w:rsidRPr="00EF483B" w:rsidRDefault="00684070" w:rsidP="008E1DDE">
            <w:pPr>
              <w:pStyle w:val="TableParagraph"/>
              <w:ind w:left="112" w:right="138"/>
              <w:rPr>
                <w:rFonts w:ascii="Times New Roman" w:hAnsi="Times New Roman" w:cs="Times New Roman"/>
                <w:lang w:val="sr-Cyrl-RS"/>
              </w:rPr>
            </w:pPr>
          </w:p>
          <w:p w:rsidR="00684070" w:rsidRPr="00EF483B" w:rsidRDefault="00684070" w:rsidP="008E1DDE">
            <w:pPr>
              <w:pStyle w:val="TableParagraph"/>
              <w:ind w:left="112" w:right="138"/>
              <w:rPr>
                <w:rFonts w:ascii="Times New Roman" w:hAnsi="Times New Roman" w:cs="Times New Roman"/>
                <w:lang w:val="sr-Cyrl-RS"/>
              </w:rPr>
            </w:pPr>
            <w:r w:rsidRPr="00EF483B">
              <w:rPr>
                <w:rFonts w:ascii="Times New Roman" w:hAnsi="Times New Roman" w:cs="Times New Roman"/>
              </w:rPr>
              <w:t>коришћење карте- правци кретања крсташа, границе варварских држава, границе српске средњовековне државе,</w:t>
            </w:r>
            <w:r w:rsidRPr="00EF483B">
              <w:rPr>
                <w:rFonts w:ascii="Times New Roman" w:hAnsi="Times New Roman" w:cs="Times New Roman"/>
                <w:spacing w:val="-9"/>
              </w:rPr>
              <w:t xml:space="preserve"> </w:t>
            </w:r>
            <w:r w:rsidRPr="00EF483B">
              <w:rPr>
                <w:rFonts w:ascii="Times New Roman" w:hAnsi="Times New Roman" w:cs="Times New Roman"/>
              </w:rPr>
              <w:t>правац</w:t>
            </w:r>
            <w:r w:rsidRPr="00EF483B">
              <w:rPr>
                <w:rFonts w:ascii="Times New Roman" w:hAnsi="Times New Roman" w:cs="Times New Roman"/>
                <w:spacing w:val="-10"/>
              </w:rPr>
              <w:t xml:space="preserve"> </w:t>
            </w:r>
            <w:r w:rsidRPr="00EF483B">
              <w:rPr>
                <w:rFonts w:ascii="Times New Roman" w:hAnsi="Times New Roman" w:cs="Times New Roman"/>
              </w:rPr>
              <w:t>османлијских</w:t>
            </w:r>
            <w:r w:rsidRPr="00EF483B">
              <w:rPr>
                <w:rFonts w:ascii="Times New Roman" w:hAnsi="Times New Roman" w:cs="Times New Roman"/>
                <w:spacing w:val="-10"/>
              </w:rPr>
              <w:t xml:space="preserve"> </w:t>
            </w:r>
            <w:r w:rsidRPr="00EF483B">
              <w:rPr>
                <w:rFonts w:ascii="Times New Roman" w:hAnsi="Times New Roman" w:cs="Times New Roman"/>
              </w:rPr>
              <w:t>освајања</w:t>
            </w:r>
            <w:r w:rsidRPr="00EF483B">
              <w:rPr>
                <w:rFonts w:ascii="Times New Roman" w:hAnsi="Times New Roman" w:cs="Times New Roman"/>
                <w:spacing w:val="-9"/>
              </w:rPr>
              <w:t xml:space="preserve"> </w:t>
            </w:r>
            <w:r w:rsidRPr="00EF483B">
              <w:rPr>
                <w:rFonts w:ascii="Times New Roman" w:hAnsi="Times New Roman" w:cs="Times New Roman"/>
              </w:rPr>
              <w:t xml:space="preserve">и промене граница на Балкану; </w:t>
            </w:r>
          </w:p>
          <w:p w:rsidR="00684070" w:rsidRPr="00EF483B" w:rsidRDefault="00684070" w:rsidP="008E1DDE">
            <w:pPr>
              <w:pStyle w:val="TableParagraph"/>
              <w:ind w:left="112" w:right="138"/>
              <w:rPr>
                <w:rFonts w:ascii="Times New Roman" w:hAnsi="Times New Roman" w:cs="Times New Roman"/>
                <w:lang w:val="sr-Cyrl-RS"/>
              </w:rPr>
            </w:pPr>
          </w:p>
          <w:p w:rsidR="00684070" w:rsidRPr="00EF483B" w:rsidRDefault="00684070" w:rsidP="008E1DDE">
            <w:pPr>
              <w:pStyle w:val="TableParagraph"/>
              <w:ind w:left="112" w:right="138"/>
              <w:rPr>
                <w:rFonts w:ascii="Times New Roman" w:hAnsi="Times New Roman" w:cs="Times New Roman"/>
                <w:b/>
                <w:i/>
                <w:u w:val="single"/>
                <w:lang w:val="sr-Cyrl-RS"/>
              </w:rPr>
            </w:pPr>
          </w:p>
          <w:p w:rsidR="00684070" w:rsidRPr="00EF483B" w:rsidRDefault="00684070" w:rsidP="008E1DDE">
            <w:pPr>
              <w:pStyle w:val="TableParagraph"/>
              <w:ind w:left="112" w:right="138"/>
              <w:rPr>
                <w:rFonts w:ascii="Times New Roman" w:hAnsi="Times New Roman" w:cs="Times New Roman"/>
                <w:b/>
                <w:i/>
                <w:u w:val="single"/>
                <w:lang w:val="sr-Cyrl-RS"/>
              </w:rPr>
            </w:pPr>
            <w:r w:rsidRPr="00EF483B">
              <w:rPr>
                <w:rFonts w:ascii="Times New Roman" w:hAnsi="Times New Roman" w:cs="Times New Roman"/>
                <w:b/>
                <w:i/>
                <w:u w:val="single"/>
                <w:lang w:val="sr-Cyrl-RS"/>
              </w:rPr>
              <w:t>Српски језик и књижевност</w:t>
            </w:r>
            <w:r w:rsidRPr="00EF483B">
              <w:rPr>
                <w:rFonts w:ascii="Times New Roman" w:hAnsi="Times New Roman" w:cs="Times New Roman"/>
                <w:b/>
                <w:i/>
                <w:u w:val="single"/>
              </w:rPr>
              <w:t>-</w:t>
            </w:r>
          </w:p>
          <w:p w:rsidR="00684070" w:rsidRPr="00EF483B" w:rsidRDefault="00684070" w:rsidP="008E1DDE">
            <w:pPr>
              <w:pStyle w:val="TableParagraph"/>
              <w:ind w:left="112" w:right="138"/>
              <w:rPr>
                <w:rFonts w:ascii="Times New Roman" w:hAnsi="Times New Roman" w:cs="Times New Roman"/>
                <w:b/>
                <w:i/>
                <w:u w:val="single"/>
                <w:lang w:val="sr-Cyrl-RS"/>
              </w:rPr>
            </w:pPr>
          </w:p>
          <w:p w:rsidR="00684070" w:rsidRPr="00EF483B" w:rsidRDefault="00684070" w:rsidP="008E1DDE">
            <w:pPr>
              <w:pStyle w:val="TableParagraph"/>
              <w:ind w:left="112" w:right="138"/>
              <w:rPr>
                <w:rFonts w:ascii="Times New Roman" w:hAnsi="Times New Roman" w:cs="Times New Roman"/>
                <w:lang w:val="sr-Cyrl-RS"/>
              </w:rPr>
            </w:pPr>
            <w:r w:rsidRPr="00EF483B">
              <w:rPr>
                <w:rFonts w:ascii="Times New Roman" w:hAnsi="Times New Roman" w:cs="Times New Roman"/>
              </w:rPr>
              <w:t xml:space="preserve"> српска народна поезија, Иво Андрић-``На Дрини ћуприја`` представници хуманизма и ренесансе- Бокачо, Петрарка Данте Алигијери, </w:t>
            </w:r>
          </w:p>
          <w:p w:rsidR="00684070" w:rsidRPr="00EF483B" w:rsidRDefault="00684070" w:rsidP="008E1DDE">
            <w:pPr>
              <w:pStyle w:val="TableParagraph"/>
              <w:ind w:left="112" w:right="138"/>
              <w:rPr>
                <w:rFonts w:ascii="Times New Roman" w:hAnsi="Times New Roman" w:cs="Times New Roman"/>
                <w:lang w:val="sr-Cyrl-RS"/>
              </w:rPr>
            </w:pPr>
          </w:p>
          <w:p w:rsidR="00684070" w:rsidRPr="00EF483B" w:rsidRDefault="00684070" w:rsidP="008E1DDE">
            <w:pPr>
              <w:pStyle w:val="TableParagraph"/>
              <w:ind w:left="112"/>
              <w:rPr>
                <w:rFonts w:ascii="Times New Roman" w:hAnsi="Times New Roman" w:cs="Times New Roman"/>
                <w:b/>
                <w:i/>
                <w:u w:val="single"/>
                <w:lang w:val="sr-Cyrl-RS"/>
              </w:rPr>
            </w:pPr>
            <w:r w:rsidRPr="00EF483B">
              <w:rPr>
                <w:rFonts w:ascii="Times New Roman" w:hAnsi="Times New Roman" w:cs="Times New Roman"/>
                <w:b/>
                <w:i/>
                <w:u w:val="single"/>
                <w:lang w:val="sr-Cyrl-RS"/>
              </w:rPr>
              <w:t>В</w:t>
            </w:r>
            <w:r w:rsidRPr="00EF483B">
              <w:rPr>
                <w:rFonts w:ascii="Times New Roman" w:hAnsi="Times New Roman" w:cs="Times New Roman"/>
                <w:b/>
                <w:i/>
                <w:u w:val="single"/>
              </w:rPr>
              <w:t>еронаука-</w:t>
            </w:r>
          </w:p>
          <w:p w:rsidR="00684070" w:rsidRPr="00EF483B" w:rsidRDefault="00684070" w:rsidP="008E1DDE">
            <w:pPr>
              <w:pStyle w:val="TableParagraph"/>
              <w:ind w:left="112"/>
              <w:rPr>
                <w:rFonts w:ascii="Times New Roman" w:hAnsi="Times New Roman" w:cs="Times New Roman"/>
                <w:b/>
                <w:i/>
                <w:u w:val="single"/>
                <w:lang w:val="sr-Cyrl-RS"/>
              </w:rPr>
            </w:pPr>
          </w:p>
          <w:p w:rsidR="00684070" w:rsidRPr="00EF483B" w:rsidRDefault="00684070" w:rsidP="008E1DDE">
            <w:pPr>
              <w:pStyle w:val="TableParagraph"/>
              <w:ind w:left="112"/>
              <w:rPr>
                <w:rFonts w:ascii="Times New Roman" w:hAnsi="Times New Roman" w:cs="Times New Roman"/>
                <w:lang w:val="sr-Cyrl-RS"/>
              </w:rPr>
            </w:pPr>
            <w:r w:rsidRPr="00EF483B">
              <w:rPr>
                <w:rFonts w:ascii="Times New Roman" w:hAnsi="Times New Roman" w:cs="Times New Roman"/>
              </w:rPr>
              <w:t xml:space="preserve"> верске разлике између католика</w:t>
            </w:r>
            <w:r w:rsidRPr="00EF483B">
              <w:rPr>
                <w:rFonts w:ascii="Times New Roman" w:hAnsi="Times New Roman" w:cs="Times New Roman"/>
                <w:spacing w:val="-13"/>
              </w:rPr>
              <w:t xml:space="preserve"> </w:t>
            </w:r>
            <w:r w:rsidRPr="00EF483B">
              <w:rPr>
                <w:rFonts w:ascii="Times New Roman" w:hAnsi="Times New Roman" w:cs="Times New Roman"/>
              </w:rPr>
              <w:t>и</w:t>
            </w:r>
            <w:r w:rsidRPr="00EF483B">
              <w:rPr>
                <w:rFonts w:ascii="Times New Roman" w:hAnsi="Times New Roman" w:cs="Times New Roman"/>
                <w:spacing w:val="-12"/>
              </w:rPr>
              <w:t xml:space="preserve"> </w:t>
            </w:r>
            <w:r w:rsidRPr="00EF483B">
              <w:rPr>
                <w:rFonts w:ascii="Times New Roman" w:hAnsi="Times New Roman" w:cs="Times New Roman"/>
              </w:rPr>
              <w:t>протестаната,</w:t>
            </w:r>
          </w:p>
          <w:p w:rsidR="00684070" w:rsidRPr="00EF483B" w:rsidRDefault="00684070" w:rsidP="008E1DDE">
            <w:pPr>
              <w:pStyle w:val="TableParagraph"/>
              <w:ind w:left="112"/>
              <w:rPr>
                <w:rFonts w:ascii="Times New Roman" w:hAnsi="Times New Roman" w:cs="Times New Roman"/>
                <w:spacing w:val="-13"/>
                <w:lang w:val="sr-Cyrl-RS"/>
              </w:rPr>
            </w:pPr>
            <w:r w:rsidRPr="00EF483B">
              <w:rPr>
                <w:rFonts w:ascii="Times New Roman" w:hAnsi="Times New Roman" w:cs="Times New Roman"/>
                <w:spacing w:val="-13"/>
              </w:rPr>
              <w:t xml:space="preserve"> </w:t>
            </w:r>
          </w:p>
          <w:p w:rsidR="00684070" w:rsidRPr="00EF483B" w:rsidRDefault="00684070" w:rsidP="008E1DDE">
            <w:pPr>
              <w:pStyle w:val="TableParagraph"/>
              <w:ind w:left="112"/>
              <w:rPr>
                <w:rFonts w:ascii="Times New Roman" w:hAnsi="Times New Roman" w:cs="Times New Roman"/>
                <w:b/>
                <w:i/>
                <w:u w:val="single"/>
                <w:lang w:val="sr-Cyrl-RS"/>
              </w:rPr>
            </w:pPr>
            <w:r w:rsidRPr="00EF483B">
              <w:rPr>
                <w:rFonts w:ascii="Times New Roman" w:hAnsi="Times New Roman" w:cs="Times New Roman"/>
                <w:b/>
                <w:i/>
                <w:u w:val="single"/>
                <w:lang w:val="sr-Cyrl-RS"/>
              </w:rPr>
              <w:t>Рачунарство и информатика-</w:t>
            </w:r>
            <w:r w:rsidRPr="00EF483B">
              <w:rPr>
                <w:rFonts w:ascii="Times New Roman" w:hAnsi="Times New Roman" w:cs="Times New Roman"/>
                <w:b/>
                <w:i/>
                <w:u w:val="single"/>
              </w:rPr>
              <w:t xml:space="preserve"> </w:t>
            </w:r>
          </w:p>
          <w:p w:rsidR="00684070" w:rsidRPr="00EF483B" w:rsidRDefault="00684070" w:rsidP="008E1DDE">
            <w:pPr>
              <w:pStyle w:val="TableParagraph"/>
              <w:ind w:left="112"/>
              <w:rPr>
                <w:rFonts w:ascii="Times New Roman" w:hAnsi="Times New Roman" w:cs="Times New Roman"/>
                <w:lang w:val="sr-Cyrl-RS"/>
              </w:rPr>
            </w:pPr>
          </w:p>
          <w:p w:rsidR="00684070" w:rsidRPr="00EF483B" w:rsidRDefault="00684070" w:rsidP="008E1DDE">
            <w:pPr>
              <w:pStyle w:val="TableParagraph"/>
              <w:ind w:left="112"/>
              <w:rPr>
                <w:rFonts w:ascii="Times New Roman" w:hAnsi="Times New Roman" w:cs="Times New Roman"/>
                <w:lang w:val="sr-Cyrl-RS"/>
              </w:rPr>
            </w:pPr>
            <w:r w:rsidRPr="00EF483B">
              <w:rPr>
                <w:rFonts w:ascii="Times New Roman" w:hAnsi="Times New Roman" w:cs="Times New Roman"/>
              </w:rPr>
              <w:t>презентације</w:t>
            </w:r>
            <w:r w:rsidRPr="00EF483B">
              <w:rPr>
                <w:rFonts w:ascii="Times New Roman" w:hAnsi="Times New Roman" w:cs="Times New Roman"/>
                <w:spacing w:val="-6"/>
              </w:rPr>
              <w:t xml:space="preserve"> </w:t>
            </w:r>
            <w:r w:rsidRPr="00EF483B">
              <w:rPr>
                <w:rFonts w:ascii="Times New Roman" w:hAnsi="Times New Roman" w:cs="Times New Roman"/>
              </w:rPr>
              <w:t>-</w:t>
            </w:r>
            <w:r w:rsidRPr="00EF483B">
              <w:rPr>
                <w:rFonts w:ascii="Times New Roman" w:hAnsi="Times New Roman" w:cs="Times New Roman"/>
                <w:spacing w:val="-7"/>
              </w:rPr>
              <w:t xml:space="preserve"> </w:t>
            </w:r>
            <w:r w:rsidRPr="00EF483B">
              <w:rPr>
                <w:rFonts w:ascii="Times New Roman" w:hAnsi="Times New Roman" w:cs="Times New Roman"/>
              </w:rPr>
              <w:lastRenderedPageBreak/>
              <w:t>Сеоба</w:t>
            </w:r>
            <w:r w:rsidRPr="00EF483B">
              <w:rPr>
                <w:rFonts w:ascii="Times New Roman" w:hAnsi="Times New Roman" w:cs="Times New Roman"/>
                <w:spacing w:val="-9"/>
              </w:rPr>
              <w:t xml:space="preserve"> </w:t>
            </w:r>
            <w:r w:rsidRPr="00EF483B">
              <w:rPr>
                <w:rFonts w:ascii="Times New Roman" w:hAnsi="Times New Roman" w:cs="Times New Roman"/>
              </w:rPr>
              <w:t>народа</w:t>
            </w:r>
            <w:r w:rsidRPr="00EF483B">
              <w:rPr>
                <w:rFonts w:ascii="Times New Roman" w:hAnsi="Times New Roman" w:cs="Times New Roman"/>
                <w:spacing w:val="-9"/>
              </w:rPr>
              <w:t xml:space="preserve"> </w:t>
            </w:r>
            <w:r w:rsidRPr="00EF483B">
              <w:rPr>
                <w:rFonts w:ascii="Times New Roman" w:hAnsi="Times New Roman" w:cs="Times New Roman"/>
              </w:rPr>
              <w:t>и</w:t>
            </w:r>
            <w:r w:rsidRPr="00EF483B">
              <w:rPr>
                <w:rFonts w:ascii="Times New Roman" w:hAnsi="Times New Roman" w:cs="Times New Roman"/>
                <w:spacing w:val="-9"/>
              </w:rPr>
              <w:t xml:space="preserve"> </w:t>
            </w:r>
            <w:r w:rsidRPr="00EF483B">
              <w:rPr>
                <w:rFonts w:ascii="Times New Roman" w:hAnsi="Times New Roman" w:cs="Times New Roman"/>
              </w:rPr>
              <w:t>настанак варварских држава у Европи</w:t>
            </w:r>
          </w:p>
          <w:p w:rsidR="00684070" w:rsidRPr="00EF483B" w:rsidRDefault="00684070" w:rsidP="008E1DDE">
            <w:pPr>
              <w:pStyle w:val="TableParagraph"/>
              <w:ind w:left="112"/>
              <w:rPr>
                <w:rFonts w:ascii="Times New Roman" w:hAnsi="Times New Roman" w:cs="Times New Roman"/>
              </w:rPr>
            </w:pPr>
            <w:r w:rsidRPr="00EF483B">
              <w:rPr>
                <w:rFonts w:ascii="Times New Roman" w:hAnsi="Times New Roman" w:cs="Times New Roman"/>
              </w:rPr>
              <w:t>.</w:t>
            </w:r>
          </w:p>
          <w:p w:rsidR="00684070" w:rsidRPr="00CC1262" w:rsidRDefault="00684070" w:rsidP="00305502">
            <w:r w:rsidRPr="00EF483B">
              <w:rPr>
                <w:rFonts w:ascii="Times New Roman" w:hAnsi="Times New Roman"/>
                <w:b/>
                <w:i/>
                <w:u w:val="single"/>
              </w:rPr>
              <w:t>Социологија</w:t>
            </w:r>
            <w:r w:rsidRPr="00EF483B">
              <w:rPr>
                <w:rFonts w:ascii="Times New Roman" w:hAnsi="Times New Roman"/>
              </w:rPr>
              <w:t>-</w:t>
            </w:r>
            <w:r w:rsidRPr="00EF483B">
              <w:rPr>
                <w:rFonts w:ascii="Times New Roman" w:hAnsi="Times New Roman"/>
                <w:spacing w:val="-13"/>
              </w:rPr>
              <w:t xml:space="preserve"> </w:t>
            </w:r>
            <w:r w:rsidRPr="00EF483B">
              <w:rPr>
                <w:rFonts w:ascii="Times New Roman" w:hAnsi="Times New Roman"/>
              </w:rPr>
              <w:t>појам</w:t>
            </w:r>
            <w:r w:rsidRPr="00EF483B">
              <w:rPr>
                <w:rFonts w:ascii="Times New Roman" w:hAnsi="Times New Roman"/>
                <w:spacing w:val="-12"/>
              </w:rPr>
              <w:t xml:space="preserve"> </w:t>
            </w:r>
            <w:r>
              <w:rPr>
                <w:rFonts w:ascii="Times New Roman" w:hAnsi="Times New Roman"/>
                <w:spacing w:val="-12"/>
              </w:rPr>
              <w:t>уставности , дефниција</w:t>
            </w:r>
          </w:p>
        </w:tc>
        <w:tc>
          <w:tcPr>
            <w:tcW w:w="2535" w:type="dxa"/>
            <w:gridSpan w:val="5"/>
          </w:tcPr>
          <w:p w:rsidR="00684070" w:rsidRPr="00EF483B" w:rsidRDefault="00684070" w:rsidP="008E1DDE">
            <w:pPr>
              <w:pStyle w:val="TableParagraph"/>
              <w:spacing w:line="210" w:lineRule="exact"/>
              <w:rPr>
                <w:rFonts w:ascii="Times New Roman" w:hAnsi="Times New Roman" w:cs="Times New Roman"/>
              </w:rPr>
            </w:pPr>
            <w:r w:rsidRPr="00EF483B">
              <w:rPr>
                <w:rFonts w:ascii="Times New Roman" w:hAnsi="Times New Roman" w:cs="Times New Roman"/>
                <w:spacing w:val="-2"/>
              </w:rPr>
              <w:lastRenderedPageBreak/>
              <w:t>2.ИС.1.1.2.Користи</w:t>
            </w:r>
            <w:r w:rsidRPr="00EF483B">
              <w:rPr>
                <w:rFonts w:ascii="Times New Roman" w:hAnsi="Times New Roman" w:cs="Times New Roman"/>
                <w:spacing w:val="3"/>
              </w:rPr>
              <w:t xml:space="preserve"> </w:t>
            </w:r>
            <w:r w:rsidRPr="00EF483B">
              <w:rPr>
                <w:rFonts w:ascii="Times New Roman" w:hAnsi="Times New Roman" w:cs="Times New Roman"/>
                <w:spacing w:val="-2"/>
              </w:rPr>
              <w:t>хронолошке</w:t>
            </w:r>
            <w:r w:rsidRPr="00EF483B">
              <w:rPr>
                <w:rFonts w:ascii="Times New Roman" w:hAnsi="Times New Roman" w:cs="Times New Roman"/>
                <w:spacing w:val="3"/>
              </w:rPr>
              <w:t xml:space="preserve"> </w:t>
            </w:r>
            <w:r w:rsidRPr="00EF483B">
              <w:rPr>
                <w:rFonts w:ascii="Times New Roman" w:hAnsi="Times New Roman" w:cs="Times New Roman"/>
                <w:spacing w:val="-2"/>
              </w:rPr>
              <w:t>термине</w:t>
            </w:r>
            <w:r w:rsidRPr="00EF483B">
              <w:rPr>
                <w:rFonts w:ascii="Times New Roman" w:hAnsi="Times New Roman" w:cs="Times New Roman"/>
                <w:spacing w:val="6"/>
              </w:rPr>
              <w:t xml:space="preserve"> </w:t>
            </w:r>
            <w:r w:rsidRPr="00EF483B">
              <w:rPr>
                <w:rFonts w:ascii="Times New Roman" w:hAnsi="Times New Roman" w:cs="Times New Roman"/>
                <w:spacing w:val="-10"/>
              </w:rPr>
              <w:t>у</w:t>
            </w:r>
            <w:r w:rsidRPr="00EF483B">
              <w:rPr>
                <w:rFonts w:ascii="Times New Roman" w:hAnsi="Times New Roman" w:cs="Times New Roman"/>
                <w:spacing w:val="-2"/>
              </w:rPr>
              <w:t xml:space="preserve"> одговарајућем</w:t>
            </w:r>
            <w:r w:rsidRPr="00EF483B">
              <w:rPr>
                <w:rFonts w:ascii="Times New Roman" w:hAnsi="Times New Roman" w:cs="Times New Roman"/>
                <w:spacing w:val="3"/>
              </w:rPr>
              <w:t xml:space="preserve"> </w:t>
            </w:r>
            <w:r w:rsidRPr="00EF483B">
              <w:rPr>
                <w:rFonts w:ascii="Times New Roman" w:hAnsi="Times New Roman" w:cs="Times New Roman"/>
                <w:spacing w:val="-2"/>
              </w:rPr>
              <w:t>историјском</w:t>
            </w:r>
            <w:r w:rsidRPr="00EF483B">
              <w:rPr>
                <w:rFonts w:ascii="Times New Roman" w:hAnsi="Times New Roman" w:cs="Times New Roman"/>
                <w:spacing w:val="2"/>
              </w:rPr>
              <w:t xml:space="preserve"> </w:t>
            </w:r>
            <w:r w:rsidRPr="00EF483B">
              <w:rPr>
                <w:rFonts w:ascii="Times New Roman" w:hAnsi="Times New Roman" w:cs="Times New Roman"/>
                <w:spacing w:val="-2"/>
              </w:rPr>
              <w:t>и</w:t>
            </w:r>
            <w:r w:rsidRPr="00EF483B">
              <w:rPr>
                <w:rFonts w:ascii="Times New Roman" w:hAnsi="Times New Roman" w:cs="Times New Roman"/>
                <w:spacing w:val="-1"/>
              </w:rPr>
              <w:t xml:space="preserve"> </w:t>
            </w:r>
            <w:r w:rsidRPr="00EF483B">
              <w:rPr>
                <w:rFonts w:ascii="Times New Roman" w:hAnsi="Times New Roman" w:cs="Times New Roman"/>
                <w:spacing w:val="-2"/>
              </w:rPr>
              <w:t>савременом</w:t>
            </w:r>
            <w:r w:rsidRPr="00EF483B">
              <w:rPr>
                <w:rFonts w:ascii="Times New Roman" w:hAnsi="Times New Roman" w:cs="Times New Roman"/>
                <w:spacing w:val="2"/>
              </w:rPr>
              <w:t xml:space="preserve"> </w:t>
            </w:r>
            <w:r w:rsidRPr="00EF483B">
              <w:rPr>
                <w:rFonts w:ascii="Times New Roman" w:hAnsi="Times New Roman" w:cs="Times New Roman"/>
                <w:spacing w:val="-2"/>
              </w:rPr>
              <w:t>контексту</w:t>
            </w:r>
          </w:p>
          <w:p w:rsidR="00684070" w:rsidRPr="00EF483B" w:rsidRDefault="00684070" w:rsidP="008E1DDE">
            <w:pPr>
              <w:pStyle w:val="TableParagraph"/>
              <w:spacing w:line="208" w:lineRule="exact"/>
              <w:rPr>
                <w:rFonts w:ascii="Times New Roman" w:hAnsi="Times New Roman" w:cs="Times New Roman"/>
              </w:rPr>
            </w:pPr>
            <w:r w:rsidRPr="00EF483B">
              <w:rPr>
                <w:rFonts w:ascii="Times New Roman" w:hAnsi="Times New Roman" w:cs="Times New Roman"/>
                <w:spacing w:val="-2"/>
              </w:rPr>
              <w:t>2.ИС.1.1.3.Препознаје</w:t>
            </w:r>
            <w:r w:rsidRPr="00EF483B">
              <w:rPr>
                <w:rFonts w:ascii="Times New Roman" w:hAnsi="Times New Roman" w:cs="Times New Roman"/>
                <w:spacing w:val="12"/>
              </w:rPr>
              <w:t xml:space="preserve"> </w:t>
            </w:r>
            <w:r w:rsidRPr="00EF483B">
              <w:rPr>
                <w:rFonts w:ascii="Times New Roman" w:hAnsi="Times New Roman" w:cs="Times New Roman"/>
                <w:spacing w:val="-2"/>
              </w:rPr>
              <w:t>историјски</w:t>
            </w:r>
            <w:r w:rsidRPr="00EF483B">
              <w:rPr>
                <w:rFonts w:ascii="Times New Roman" w:hAnsi="Times New Roman" w:cs="Times New Roman"/>
                <w:spacing w:val="10"/>
              </w:rPr>
              <w:t xml:space="preserve"> </w:t>
            </w:r>
            <w:r w:rsidRPr="00EF483B">
              <w:rPr>
                <w:rFonts w:ascii="Times New Roman" w:hAnsi="Times New Roman" w:cs="Times New Roman"/>
                <w:spacing w:val="-2"/>
              </w:rPr>
              <w:t>простор</w:t>
            </w:r>
            <w:r w:rsidRPr="00EF483B">
              <w:rPr>
                <w:rFonts w:ascii="Times New Roman" w:hAnsi="Times New Roman" w:cs="Times New Roman"/>
                <w:spacing w:val="14"/>
              </w:rPr>
              <w:t xml:space="preserve"> </w:t>
            </w:r>
            <w:r w:rsidRPr="00EF483B">
              <w:rPr>
                <w:rFonts w:ascii="Times New Roman" w:hAnsi="Times New Roman" w:cs="Times New Roman"/>
                <w:spacing w:val="-5"/>
              </w:rPr>
              <w:t>на</w:t>
            </w:r>
          </w:p>
          <w:p w:rsidR="00684070" w:rsidRPr="00EF483B" w:rsidRDefault="00684070" w:rsidP="008E1DDE">
            <w:pPr>
              <w:pStyle w:val="TableParagraph"/>
              <w:spacing w:line="210" w:lineRule="exact"/>
              <w:rPr>
                <w:rFonts w:ascii="Times New Roman" w:hAnsi="Times New Roman" w:cs="Times New Roman"/>
              </w:rPr>
            </w:pPr>
            <w:r w:rsidRPr="00EF483B">
              <w:rPr>
                <w:rFonts w:ascii="Times New Roman" w:hAnsi="Times New Roman" w:cs="Times New Roman"/>
                <w:spacing w:val="-2"/>
              </w:rPr>
              <w:t>историјској</w:t>
            </w:r>
            <w:r w:rsidRPr="00EF483B">
              <w:rPr>
                <w:rFonts w:ascii="Times New Roman" w:hAnsi="Times New Roman" w:cs="Times New Roman"/>
                <w:spacing w:val="2"/>
              </w:rPr>
              <w:t xml:space="preserve"> </w:t>
            </w:r>
            <w:r w:rsidRPr="00EF483B">
              <w:rPr>
                <w:rFonts w:ascii="Times New Roman" w:hAnsi="Times New Roman" w:cs="Times New Roman"/>
                <w:spacing w:val="-2"/>
              </w:rPr>
              <w:t>карти.</w:t>
            </w:r>
          </w:p>
          <w:p w:rsidR="00684070" w:rsidRPr="00EF483B" w:rsidRDefault="00684070" w:rsidP="008E1DDE">
            <w:pPr>
              <w:pStyle w:val="TableParagraph"/>
              <w:spacing w:line="209" w:lineRule="exact"/>
              <w:rPr>
                <w:rFonts w:ascii="Times New Roman" w:hAnsi="Times New Roman" w:cs="Times New Roman"/>
              </w:rPr>
            </w:pPr>
            <w:r w:rsidRPr="00EF483B">
              <w:rPr>
                <w:rFonts w:ascii="Times New Roman" w:hAnsi="Times New Roman" w:cs="Times New Roman"/>
              </w:rPr>
              <w:t>2.ИС.1.1.4.Именује</w:t>
            </w:r>
            <w:r w:rsidRPr="00EF483B">
              <w:rPr>
                <w:rFonts w:ascii="Times New Roman" w:hAnsi="Times New Roman" w:cs="Times New Roman"/>
                <w:spacing w:val="-11"/>
              </w:rPr>
              <w:t xml:space="preserve"> </w:t>
            </w:r>
            <w:r w:rsidRPr="00EF483B">
              <w:rPr>
                <w:rFonts w:ascii="Times New Roman" w:hAnsi="Times New Roman" w:cs="Times New Roman"/>
              </w:rPr>
              <w:t>најзначајније</w:t>
            </w:r>
            <w:r w:rsidRPr="00EF483B">
              <w:rPr>
                <w:rFonts w:ascii="Times New Roman" w:hAnsi="Times New Roman" w:cs="Times New Roman"/>
                <w:spacing w:val="-11"/>
              </w:rPr>
              <w:t xml:space="preserve"> </w:t>
            </w:r>
            <w:r w:rsidRPr="00EF483B">
              <w:rPr>
                <w:rFonts w:ascii="Times New Roman" w:hAnsi="Times New Roman" w:cs="Times New Roman"/>
              </w:rPr>
              <w:t>личности</w:t>
            </w:r>
            <w:r w:rsidRPr="00EF483B">
              <w:rPr>
                <w:rFonts w:ascii="Times New Roman" w:hAnsi="Times New Roman" w:cs="Times New Roman"/>
                <w:spacing w:val="-12"/>
              </w:rPr>
              <w:t xml:space="preserve"> </w:t>
            </w:r>
            <w:r w:rsidRPr="00EF483B">
              <w:rPr>
                <w:rFonts w:ascii="Times New Roman" w:hAnsi="Times New Roman" w:cs="Times New Roman"/>
              </w:rPr>
              <w:t>и</w:t>
            </w:r>
            <w:r w:rsidRPr="00EF483B">
              <w:rPr>
                <w:rFonts w:ascii="Times New Roman" w:hAnsi="Times New Roman" w:cs="Times New Roman"/>
                <w:spacing w:val="-10"/>
              </w:rPr>
              <w:t xml:space="preserve"> </w:t>
            </w:r>
            <w:r w:rsidRPr="00EF483B">
              <w:rPr>
                <w:rFonts w:ascii="Times New Roman" w:hAnsi="Times New Roman" w:cs="Times New Roman"/>
                <w:spacing w:val="-2"/>
              </w:rPr>
              <w:t>наводи</w:t>
            </w:r>
          </w:p>
          <w:p w:rsidR="00684070" w:rsidRPr="00EF483B" w:rsidRDefault="00684070" w:rsidP="008E1DDE">
            <w:pPr>
              <w:pStyle w:val="TableParagraph"/>
              <w:spacing w:line="209" w:lineRule="exact"/>
              <w:rPr>
                <w:rFonts w:ascii="Times New Roman" w:hAnsi="Times New Roman" w:cs="Times New Roman"/>
              </w:rPr>
            </w:pPr>
            <w:r w:rsidRPr="00EF483B">
              <w:rPr>
                <w:rFonts w:ascii="Times New Roman" w:hAnsi="Times New Roman" w:cs="Times New Roman"/>
              </w:rPr>
              <w:t>основне</w:t>
            </w:r>
            <w:r w:rsidRPr="00EF483B">
              <w:rPr>
                <w:rFonts w:ascii="Times New Roman" w:hAnsi="Times New Roman" w:cs="Times New Roman"/>
                <w:spacing w:val="-5"/>
              </w:rPr>
              <w:t xml:space="preserve"> </w:t>
            </w:r>
            <w:r w:rsidRPr="00EF483B">
              <w:rPr>
                <w:rFonts w:ascii="Times New Roman" w:hAnsi="Times New Roman" w:cs="Times New Roman"/>
              </w:rPr>
              <w:t>процесе,</w:t>
            </w:r>
            <w:r w:rsidRPr="00EF483B">
              <w:rPr>
                <w:rFonts w:ascii="Times New Roman" w:hAnsi="Times New Roman" w:cs="Times New Roman"/>
                <w:spacing w:val="-2"/>
              </w:rPr>
              <w:t xml:space="preserve"> </w:t>
            </w:r>
            <w:r w:rsidRPr="00EF483B">
              <w:rPr>
                <w:rFonts w:ascii="Times New Roman" w:hAnsi="Times New Roman" w:cs="Times New Roman"/>
              </w:rPr>
              <w:t>појаве</w:t>
            </w:r>
            <w:r w:rsidRPr="00EF483B">
              <w:rPr>
                <w:rFonts w:ascii="Times New Roman" w:hAnsi="Times New Roman" w:cs="Times New Roman"/>
                <w:spacing w:val="-4"/>
              </w:rPr>
              <w:t xml:space="preserve"> </w:t>
            </w:r>
            <w:r w:rsidRPr="00EF483B">
              <w:rPr>
                <w:rFonts w:ascii="Times New Roman" w:hAnsi="Times New Roman" w:cs="Times New Roman"/>
              </w:rPr>
              <w:t>и</w:t>
            </w:r>
            <w:r w:rsidRPr="00EF483B">
              <w:rPr>
                <w:rFonts w:ascii="Times New Roman" w:hAnsi="Times New Roman" w:cs="Times New Roman"/>
                <w:spacing w:val="-6"/>
              </w:rPr>
              <w:t xml:space="preserve"> </w:t>
            </w:r>
            <w:r w:rsidRPr="00EF483B">
              <w:rPr>
                <w:rFonts w:ascii="Times New Roman" w:hAnsi="Times New Roman" w:cs="Times New Roman"/>
              </w:rPr>
              <w:t>догађаје</w:t>
            </w:r>
            <w:r w:rsidRPr="00EF483B">
              <w:rPr>
                <w:rFonts w:ascii="Times New Roman" w:hAnsi="Times New Roman" w:cs="Times New Roman"/>
                <w:spacing w:val="-4"/>
              </w:rPr>
              <w:t xml:space="preserve"> </w:t>
            </w:r>
            <w:r w:rsidRPr="00EF483B">
              <w:rPr>
                <w:rFonts w:ascii="Times New Roman" w:hAnsi="Times New Roman" w:cs="Times New Roman"/>
              </w:rPr>
              <w:t>из</w:t>
            </w:r>
            <w:r w:rsidRPr="00EF483B">
              <w:rPr>
                <w:rFonts w:ascii="Times New Roman" w:hAnsi="Times New Roman" w:cs="Times New Roman"/>
                <w:spacing w:val="-1"/>
              </w:rPr>
              <w:t xml:space="preserve"> </w:t>
            </w:r>
            <w:r w:rsidRPr="00EF483B">
              <w:rPr>
                <w:rFonts w:ascii="Times New Roman" w:hAnsi="Times New Roman" w:cs="Times New Roman"/>
              </w:rPr>
              <w:t>опште</w:t>
            </w:r>
            <w:r w:rsidRPr="00EF483B">
              <w:rPr>
                <w:rFonts w:ascii="Times New Roman" w:hAnsi="Times New Roman" w:cs="Times New Roman"/>
                <w:spacing w:val="-5"/>
              </w:rPr>
              <w:t xml:space="preserve"> </w:t>
            </w:r>
            <w:r w:rsidRPr="00EF483B">
              <w:rPr>
                <w:rFonts w:ascii="Times New Roman" w:hAnsi="Times New Roman" w:cs="Times New Roman"/>
                <w:spacing w:val="-10"/>
              </w:rPr>
              <w:t>и</w:t>
            </w:r>
          </w:p>
          <w:p w:rsidR="00684070" w:rsidRPr="00EF483B" w:rsidRDefault="00684070" w:rsidP="008E1DDE">
            <w:pPr>
              <w:pStyle w:val="TableParagraph"/>
              <w:spacing w:line="210" w:lineRule="exact"/>
              <w:rPr>
                <w:rFonts w:ascii="Times New Roman" w:hAnsi="Times New Roman" w:cs="Times New Roman"/>
              </w:rPr>
            </w:pPr>
            <w:r w:rsidRPr="00EF483B">
              <w:rPr>
                <w:rFonts w:ascii="Times New Roman" w:hAnsi="Times New Roman" w:cs="Times New Roman"/>
                <w:spacing w:val="-2"/>
              </w:rPr>
              <w:t>националне</w:t>
            </w:r>
            <w:r w:rsidRPr="00EF483B">
              <w:rPr>
                <w:rFonts w:ascii="Times New Roman" w:hAnsi="Times New Roman" w:cs="Times New Roman"/>
                <w:spacing w:val="6"/>
              </w:rPr>
              <w:t xml:space="preserve"> </w:t>
            </w:r>
            <w:r w:rsidRPr="00EF483B">
              <w:rPr>
                <w:rFonts w:ascii="Times New Roman" w:hAnsi="Times New Roman" w:cs="Times New Roman"/>
                <w:spacing w:val="-2"/>
              </w:rPr>
              <w:t>историје.</w:t>
            </w:r>
          </w:p>
          <w:p w:rsidR="00684070" w:rsidRPr="00EF483B" w:rsidRDefault="00684070" w:rsidP="008E1DDE">
            <w:pPr>
              <w:pStyle w:val="TableParagraph"/>
              <w:spacing w:line="210" w:lineRule="exact"/>
              <w:rPr>
                <w:rFonts w:ascii="Times New Roman" w:hAnsi="Times New Roman" w:cs="Times New Roman"/>
              </w:rPr>
            </w:pPr>
            <w:r w:rsidRPr="00EF483B">
              <w:rPr>
                <w:rFonts w:ascii="Times New Roman" w:hAnsi="Times New Roman" w:cs="Times New Roman"/>
              </w:rPr>
              <w:t>2.ИС.1.2.1.</w:t>
            </w:r>
            <w:r w:rsidRPr="00EF483B">
              <w:rPr>
                <w:rFonts w:ascii="Times New Roman" w:hAnsi="Times New Roman" w:cs="Times New Roman"/>
                <w:spacing w:val="-9"/>
              </w:rPr>
              <w:t xml:space="preserve"> </w:t>
            </w:r>
            <w:r w:rsidRPr="00EF483B">
              <w:rPr>
                <w:rFonts w:ascii="Times New Roman" w:hAnsi="Times New Roman" w:cs="Times New Roman"/>
              </w:rPr>
              <w:t>Самостално</w:t>
            </w:r>
            <w:r w:rsidRPr="00EF483B">
              <w:rPr>
                <w:rFonts w:ascii="Times New Roman" w:hAnsi="Times New Roman" w:cs="Times New Roman"/>
                <w:spacing w:val="-6"/>
              </w:rPr>
              <w:t xml:space="preserve"> </w:t>
            </w:r>
            <w:r w:rsidRPr="00EF483B">
              <w:rPr>
                <w:rFonts w:ascii="Times New Roman" w:hAnsi="Times New Roman" w:cs="Times New Roman"/>
              </w:rPr>
              <w:t>прикупља</w:t>
            </w:r>
            <w:r w:rsidRPr="00EF483B">
              <w:rPr>
                <w:rFonts w:ascii="Times New Roman" w:hAnsi="Times New Roman" w:cs="Times New Roman"/>
                <w:spacing w:val="-4"/>
              </w:rPr>
              <w:t xml:space="preserve"> </w:t>
            </w:r>
            <w:r w:rsidRPr="00EF483B">
              <w:rPr>
                <w:rFonts w:ascii="Times New Roman" w:hAnsi="Times New Roman" w:cs="Times New Roman"/>
              </w:rPr>
              <w:t>и</w:t>
            </w:r>
            <w:r w:rsidRPr="00EF483B">
              <w:rPr>
                <w:rFonts w:ascii="Times New Roman" w:hAnsi="Times New Roman" w:cs="Times New Roman"/>
                <w:spacing w:val="-4"/>
              </w:rPr>
              <w:t xml:space="preserve"> </w:t>
            </w:r>
            <w:r w:rsidRPr="00EF483B">
              <w:rPr>
                <w:rFonts w:ascii="Times New Roman" w:hAnsi="Times New Roman" w:cs="Times New Roman"/>
                <w:spacing w:val="-2"/>
              </w:rPr>
              <w:t>разврстава</w:t>
            </w:r>
          </w:p>
          <w:p w:rsidR="00684070" w:rsidRPr="00EF483B" w:rsidRDefault="00684070" w:rsidP="008E1DDE">
            <w:pPr>
              <w:pStyle w:val="TableParagraph"/>
              <w:spacing w:line="211" w:lineRule="exact"/>
              <w:rPr>
                <w:rFonts w:ascii="Times New Roman" w:hAnsi="Times New Roman" w:cs="Times New Roman"/>
              </w:rPr>
            </w:pPr>
            <w:r w:rsidRPr="00EF483B">
              <w:rPr>
                <w:rFonts w:ascii="Times New Roman" w:hAnsi="Times New Roman" w:cs="Times New Roman"/>
              </w:rPr>
              <w:t>различите</w:t>
            </w:r>
            <w:r w:rsidRPr="00EF483B">
              <w:rPr>
                <w:rFonts w:ascii="Times New Roman" w:hAnsi="Times New Roman" w:cs="Times New Roman"/>
                <w:spacing w:val="-9"/>
              </w:rPr>
              <w:t xml:space="preserve"> </w:t>
            </w:r>
            <w:r w:rsidRPr="00EF483B">
              <w:rPr>
                <w:rFonts w:ascii="Times New Roman" w:hAnsi="Times New Roman" w:cs="Times New Roman"/>
              </w:rPr>
              <w:t>изворе</w:t>
            </w:r>
            <w:r w:rsidRPr="00EF483B">
              <w:rPr>
                <w:rFonts w:ascii="Times New Roman" w:hAnsi="Times New Roman" w:cs="Times New Roman"/>
                <w:spacing w:val="-6"/>
              </w:rPr>
              <w:t xml:space="preserve"> </w:t>
            </w:r>
            <w:r w:rsidRPr="00EF483B">
              <w:rPr>
                <w:rFonts w:ascii="Times New Roman" w:hAnsi="Times New Roman" w:cs="Times New Roman"/>
              </w:rPr>
              <w:t>информација</w:t>
            </w:r>
            <w:r w:rsidRPr="00EF483B">
              <w:rPr>
                <w:rFonts w:ascii="Times New Roman" w:hAnsi="Times New Roman" w:cs="Times New Roman"/>
                <w:spacing w:val="-8"/>
              </w:rPr>
              <w:t xml:space="preserve"> </w:t>
            </w:r>
            <w:r w:rsidRPr="00EF483B">
              <w:rPr>
                <w:rFonts w:ascii="Times New Roman" w:hAnsi="Times New Roman" w:cs="Times New Roman"/>
              </w:rPr>
              <w:t>о</w:t>
            </w:r>
            <w:r w:rsidRPr="00EF483B">
              <w:rPr>
                <w:rFonts w:ascii="Times New Roman" w:hAnsi="Times New Roman" w:cs="Times New Roman"/>
                <w:spacing w:val="-7"/>
              </w:rPr>
              <w:t xml:space="preserve"> </w:t>
            </w:r>
            <w:r w:rsidRPr="00EF483B">
              <w:rPr>
                <w:rFonts w:ascii="Times New Roman" w:hAnsi="Times New Roman" w:cs="Times New Roman"/>
              </w:rPr>
              <w:t>прошлости</w:t>
            </w:r>
            <w:r w:rsidRPr="00EF483B">
              <w:rPr>
                <w:rFonts w:ascii="Times New Roman" w:hAnsi="Times New Roman" w:cs="Times New Roman"/>
                <w:spacing w:val="-9"/>
              </w:rPr>
              <w:t xml:space="preserve"> </w:t>
            </w:r>
            <w:r w:rsidRPr="00EF483B">
              <w:rPr>
                <w:rFonts w:ascii="Times New Roman" w:hAnsi="Times New Roman" w:cs="Times New Roman"/>
                <w:spacing w:val="-10"/>
              </w:rPr>
              <w:t>и</w:t>
            </w:r>
          </w:p>
          <w:p w:rsidR="00684070" w:rsidRPr="00EF483B" w:rsidRDefault="00684070" w:rsidP="008E1DDE">
            <w:pPr>
              <w:pStyle w:val="TableParagraph"/>
              <w:spacing w:line="211" w:lineRule="exact"/>
              <w:rPr>
                <w:rFonts w:ascii="Times New Roman" w:hAnsi="Times New Roman" w:cs="Times New Roman"/>
              </w:rPr>
            </w:pPr>
            <w:r w:rsidRPr="00EF483B">
              <w:rPr>
                <w:rFonts w:ascii="Times New Roman" w:hAnsi="Times New Roman" w:cs="Times New Roman"/>
              </w:rPr>
              <w:t>садашњости</w:t>
            </w:r>
            <w:r w:rsidRPr="00EF483B">
              <w:rPr>
                <w:rFonts w:ascii="Times New Roman" w:hAnsi="Times New Roman" w:cs="Times New Roman"/>
                <w:spacing w:val="-4"/>
              </w:rPr>
              <w:t xml:space="preserve"> </w:t>
            </w:r>
            <w:r w:rsidRPr="00EF483B">
              <w:rPr>
                <w:rFonts w:ascii="Times New Roman" w:hAnsi="Times New Roman" w:cs="Times New Roman"/>
              </w:rPr>
              <w:t>у</w:t>
            </w:r>
            <w:r w:rsidRPr="00EF483B">
              <w:rPr>
                <w:rFonts w:ascii="Times New Roman" w:hAnsi="Times New Roman" w:cs="Times New Roman"/>
                <w:spacing w:val="-8"/>
              </w:rPr>
              <w:t xml:space="preserve"> </w:t>
            </w:r>
            <w:r w:rsidRPr="00EF483B">
              <w:rPr>
                <w:rFonts w:ascii="Times New Roman" w:hAnsi="Times New Roman" w:cs="Times New Roman"/>
              </w:rPr>
              <w:t>функцији</w:t>
            </w:r>
            <w:r w:rsidRPr="00EF483B">
              <w:rPr>
                <w:rFonts w:ascii="Times New Roman" w:hAnsi="Times New Roman" w:cs="Times New Roman"/>
                <w:spacing w:val="-5"/>
              </w:rPr>
              <w:t xml:space="preserve"> </w:t>
            </w:r>
            <w:r w:rsidRPr="00EF483B">
              <w:rPr>
                <w:rFonts w:ascii="Times New Roman" w:hAnsi="Times New Roman" w:cs="Times New Roman"/>
                <w:spacing w:val="-2"/>
              </w:rPr>
              <w:t>истраживања.</w:t>
            </w:r>
          </w:p>
          <w:p w:rsidR="00684070" w:rsidRPr="00EF483B" w:rsidRDefault="00684070" w:rsidP="008E1DDE">
            <w:pPr>
              <w:pStyle w:val="TableParagraph"/>
              <w:spacing w:line="209" w:lineRule="exact"/>
              <w:rPr>
                <w:rFonts w:ascii="Times New Roman" w:hAnsi="Times New Roman" w:cs="Times New Roman"/>
              </w:rPr>
            </w:pPr>
            <w:r w:rsidRPr="00EF483B">
              <w:rPr>
                <w:rFonts w:ascii="Times New Roman" w:hAnsi="Times New Roman" w:cs="Times New Roman"/>
                <w:w w:val="95"/>
              </w:rPr>
              <w:t>2.ИС.1.3.2.Идентификује</w:t>
            </w:r>
            <w:r w:rsidRPr="00EF483B">
              <w:rPr>
                <w:rFonts w:ascii="Times New Roman" w:hAnsi="Times New Roman" w:cs="Times New Roman"/>
                <w:spacing w:val="55"/>
                <w:w w:val="150"/>
              </w:rPr>
              <w:t xml:space="preserve"> </w:t>
            </w:r>
            <w:r w:rsidRPr="00EF483B">
              <w:rPr>
                <w:rFonts w:ascii="Times New Roman" w:hAnsi="Times New Roman" w:cs="Times New Roman"/>
                <w:spacing w:val="-2"/>
              </w:rPr>
              <w:t>улогу</w:t>
            </w:r>
          </w:p>
          <w:p w:rsidR="00684070" w:rsidRPr="00EF483B" w:rsidRDefault="00684070" w:rsidP="008E1DDE">
            <w:pPr>
              <w:pStyle w:val="TableParagraph"/>
              <w:spacing w:line="209" w:lineRule="exact"/>
              <w:rPr>
                <w:rFonts w:ascii="Times New Roman" w:hAnsi="Times New Roman" w:cs="Times New Roman"/>
              </w:rPr>
            </w:pPr>
            <w:r w:rsidRPr="00EF483B">
              <w:rPr>
                <w:rFonts w:ascii="Times New Roman" w:hAnsi="Times New Roman" w:cs="Times New Roman"/>
              </w:rPr>
              <w:t>историјских</w:t>
            </w:r>
            <w:r w:rsidRPr="00EF483B">
              <w:rPr>
                <w:rFonts w:ascii="Times New Roman" w:hAnsi="Times New Roman" w:cs="Times New Roman"/>
                <w:spacing w:val="-12"/>
              </w:rPr>
              <w:t xml:space="preserve"> </w:t>
            </w:r>
            <w:r w:rsidRPr="00EF483B">
              <w:rPr>
                <w:rFonts w:ascii="Times New Roman" w:hAnsi="Times New Roman" w:cs="Times New Roman"/>
              </w:rPr>
              <w:t>личности</w:t>
            </w:r>
            <w:r w:rsidRPr="00EF483B">
              <w:rPr>
                <w:rFonts w:ascii="Times New Roman" w:hAnsi="Times New Roman" w:cs="Times New Roman"/>
                <w:spacing w:val="-12"/>
              </w:rPr>
              <w:t xml:space="preserve"> </w:t>
            </w:r>
            <w:r w:rsidRPr="00EF483B">
              <w:rPr>
                <w:rFonts w:ascii="Times New Roman" w:hAnsi="Times New Roman" w:cs="Times New Roman"/>
              </w:rPr>
              <w:t>обликовању</w:t>
            </w:r>
            <w:r w:rsidRPr="00EF483B">
              <w:rPr>
                <w:rFonts w:ascii="Times New Roman" w:hAnsi="Times New Roman" w:cs="Times New Roman"/>
                <w:spacing w:val="-12"/>
              </w:rPr>
              <w:t xml:space="preserve"> </w:t>
            </w:r>
            <w:r w:rsidRPr="00EF483B">
              <w:rPr>
                <w:rFonts w:ascii="Times New Roman" w:hAnsi="Times New Roman" w:cs="Times New Roman"/>
              </w:rPr>
              <w:t>савремене</w:t>
            </w:r>
            <w:r w:rsidRPr="00EF483B">
              <w:rPr>
                <w:rFonts w:ascii="Times New Roman" w:hAnsi="Times New Roman" w:cs="Times New Roman"/>
                <w:spacing w:val="-10"/>
              </w:rPr>
              <w:t xml:space="preserve"> </w:t>
            </w:r>
            <w:r w:rsidRPr="00EF483B">
              <w:rPr>
                <w:rFonts w:ascii="Times New Roman" w:hAnsi="Times New Roman" w:cs="Times New Roman"/>
              </w:rPr>
              <w:t>државе</w:t>
            </w:r>
            <w:r w:rsidRPr="00EF483B">
              <w:rPr>
                <w:rFonts w:ascii="Times New Roman" w:hAnsi="Times New Roman" w:cs="Times New Roman"/>
                <w:spacing w:val="-9"/>
              </w:rPr>
              <w:t xml:space="preserve"> </w:t>
            </w:r>
            <w:r w:rsidRPr="00EF483B">
              <w:rPr>
                <w:rFonts w:ascii="Times New Roman" w:hAnsi="Times New Roman" w:cs="Times New Roman"/>
                <w:spacing w:val="-10"/>
              </w:rPr>
              <w:t>и</w:t>
            </w:r>
          </w:p>
          <w:p w:rsidR="00684070" w:rsidRPr="00EF483B" w:rsidRDefault="00684070" w:rsidP="008E1DDE">
            <w:pPr>
              <w:pStyle w:val="TableParagraph"/>
              <w:spacing w:line="210" w:lineRule="exact"/>
              <w:rPr>
                <w:rFonts w:ascii="Times New Roman" w:hAnsi="Times New Roman" w:cs="Times New Roman"/>
              </w:rPr>
            </w:pPr>
            <w:r w:rsidRPr="00EF483B">
              <w:rPr>
                <w:rFonts w:ascii="Times New Roman" w:hAnsi="Times New Roman" w:cs="Times New Roman"/>
                <w:spacing w:val="-2"/>
              </w:rPr>
              <w:t>друштва.</w:t>
            </w:r>
          </w:p>
          <w:p w:rsidR="00684070" w:rsidRPr="00EF483B" w:rsidRDefault="00684070" w:rsidP="008E1DDE">
            <w:pPr>
              <w:pStyle w:val="TableParagraph"/>
              <w:spacing w:line="210" w:lineRule="exact"/>
              <w:rPr>
                <w:rFonts w:ascii="Times New Roman" w:hAnsi="Times New Roman" w:cs="Times New Roman"/>
              </w:rPr>
            </w:pPr>
            <w:r w:rsidRPr="00EF483B">
              <w:rPr>
                <w:rFonts w:ascii="Times New Roman" w:hAnsi="Times New Roman" w:cs="Times New Roman"/>
              </w:rPr>
              <w:t>2.ИС.2.1.2.</w:t>
            </w:r>
            <w:r w:rsidRPr="00EF483B">
              <w:rPr>
                <w:rFonts w:ascii="Times New Roman" w:hAnsi="Times New Roman" w:cs="Times New Roman"/>
                <w:spacing w:val="-12"/>
              </w:rPr>
              <w:t xml:space="preserve"> </w:t>
            </w:r>
            <w:r w:rsidRPr="00EF483B">
              <w:rPr>
                <w:rFonts w:ascii="Times New Roman" w:hAnsi="Times New Roman" w:cs="Times New Roman"/>
              </w:rPr>
              <w:t>Показује</w:t>
            </w:r>
            <w:r w:rsidRPr="00EF483B">
              <w:rPr>
                <w:rFonts w:ascii="Times New Roman" w:hAnsi="Times New Roman" w:cs="Times New Roman"/>
                <w:spacing w:val="-10"/>
              </w:rPr>
              <w:t xml:space="preserve"> </w:t>
            </w:r>
            <w:r w:rsidRPr="00EF483B">
              <w:rPr>
                <w:rFonts w:ascii="Times New Roman" w:hAnsi="Times New Roman" w:cs="Times New Roman"/>
              </w:rPr>
              <w:t>историјске</w:t>
            </w:r>
            <w:r w:rsidRPr="00EF483B">
              <w:rPr>
                <w:rFonts w:ascii="Times New Roman" w:hAnsi="Times New Roman" w:cs="Times New Roman"/>
                <w:spacing w:val="-9"/>
              </w:rPr>
              <w:t xml:space="preserve"> </w:t>
            </w:r>
            <w:r w:rsidRPr="00EF483B">
              <w:rPr>
                <w:rFonts w:ascii="Times New Roman" w:hAnsi="Times New Roman" w:cs="Times New Roman"/>
              </w:rPr>
              <w:t>појаве</w:t>
            </w:r>
            <w:r w:rsidRPr="00EF483B">
              <w:rPr>
                <w:rFonts w:ascii="Times New Roman" w:hAnsi="Times New Roman" w:cs="Times New Roman"/>
                <w:spacing w:val="-10"/>
              </w:rPr>
              <w:t xml:space="preserve"> </w:t>
            </w:r>
            <w:r w:rsidRPr="00EF483B">
              <w:rPr>
                <w:rFonts w:ascii="Times New Roman" w:hAnsi="Times New Roman" w:cs="Times New Roman"/>
              </w:rPr>
              <w:t>на</w:t>
            </w:r>
            <w:r w:rsidRPr="00EF483B">
              <w:rPr>
                <w:rFonts w:ascii="Times New Roman" w:hAnsi="Times New Roman" w:cs="Times New Roman"/>
                <w:spacing w:val="-10"/>
              </w:rPr>
              <w:t xml:space="preserve"> </w:t>
            </w:r>
            <w:r w:rsidRPr="00EF483B">
              <w:rPr>
                <w:rFonts w:ascii="Times New Roman" w:hAnsi="Times New Roman" w:cs="Times New Roman"/>
                <w:spacing w:val="-2"/>
              </w:rPr>
              <w:t>историјској</w:t>
            </w:r>
          </w:p>
          <w:p w:rsidR="00684070" w:rsidRPr="00EF483B" w:rsidRDefault="00684070" w:rsidP="008E1DDE">
            <w:pPr>
              <w:pStyle w:val="TableParagraph"/>
              <w:spacing w:line="210" w:lineRule="exact"/>
              <w:rPr>
                <w:rFonts w:ascii="Times New Roman" w:hAnsi="Times New Roman" w:cs="Times New Roman"/>
              </w:rPr>
            </w:pPr>
            <w:r w:rsidRPr="00EF483B">
              <w:rPr>
                <w:rFonts w:ascii="Times New Roman" w:hAnsi="Times New Roman" w:cs="Times New Roman"/>
              </w:rPr>
              <w:t>карти</w:t>
            </w:r>
            <w:r w:rsidRPr="00EF483B">
              <w:rPr>
                <w:rFonts w:ascii="Times New Roman" w:hAnsi="Times New Roman" w:cs="Times New Roman"/>
                <w:spacing w:val="-8"/>
              </w:rPr>
              <w:t xml:space="preserve"> </w:t>
            </w:r>
            <w:r w:rsidRPr="00EF483B">
              <w:rPr>
                <w:rFonts w:ascii="Times New Roman" w:hAnsi="Times New Roman" w:cs="Times New Roman"/>
              </w:rPr>
              <w:t>и</w:t>
            </w:r>
            <w:r w:rsidRPr="00EF483B">
              <w:rPr>
                <w:rFonts w:ascii="Times New Roman" w:hAnsi="Times New Roman" w:cs="Times New Roman"/>
                <w:spacing w:val="-6"/>
              </w:rPr>
              <w:t xml:space="preserve"> </w:t>
            </w:r>
            <w:r w:rsidRPr="00EF483B">
              <w:rPr>
                <w:rFonts w:ascii="Times New Roman" w:hAnsi="Times New Roman" w:cs="Times New Roman"/>
              </w:rPr>
              <w:t>препознаје</w:t>
            </w:r>
            <w:r w:rsidRPr="00EF483B">
              <w:rPr>
                <w:rFonts w:ascii="Times New Roman" w:hAnsi="Times New Roman" w:cs="Times New Roman"/>
                <w:spacing w:val="-7"/>
              </w:rPr>
              <w:t xml:space="preserve"> </w:t>
            </w:r>
            <w:r w:rsidRPr="00EF483B">
              <w:rPr>
                <w:rFonts w:ascii="Times New Roman" w:hAnsi="Times New Roman" w:cs="Times New Roman"/>
              </w:rPr>
              <w:t>историјски</w:t>
            </w:r>
            <w:r w:rsidRPr="00EF483B">
              <w:rPr>
                <w:rFonts w:ascii="Times New Roman" w:hAnsi="Times New Roman" w:cs="Times New Roman"/>
                <w:spacing w:val="-7"/>
              </w:rPr>
              <w:t xml:space="preserve"> </w:t>
            </w:r>
            <w:r w:rsidRPr="00EF483B">
              <w:rPr>
                <w:rFonts w:ascii="Times New Roman" w:hAnsi="Times New Roman" w:cs="Times New Roman"/>
              </w:rPr>
              <w:t>простор</w:t>
            </w:r>
            <w:r w:rsidRPr="00EF483B">
              <w:rPr>
                <w:rFonts w:ascii="Times New Roman" w:hAnsi="Times New Roman" w:cs="Times New Roman"/>
                <w:spacing w:val="-6"/>
              </w:rPr>
              <w:t xml:space="preserve"> </w:t>
            </w:r>
            <w:r w:rsidRPr="00EF483B">
              <w:rPr>
                <w:rFonts w:ascii="Times New Roman" w:hAnsi="Times New Roman" w:cs="Times New Roman"/>
              </w:rPr>
              <w:t>на</w:t>
            </w:r>
            <w:r w:rsidRPr="00EF483B">
              <w:rPr>
                <w:rFonts w:ascii="Times New Roman" w:hAnsi="Times New Roman" w:cs="Times New Roman"/>
                <w:spacing w:val="-7"/>
              </w:rPr>
              <w:t xml:space="preserve"> </w:t>
            </w:r>
            <w:r w:rsidRPr="00EF483B">
              <w:rPr>
                <w:rFonts w:ascii="Times New Roman" w:hAnsi="Times New Roman" w:cs="Times New Roman"/>
                <w:spacing w:val="-2"/>
              </w:rPr>
              <w:t>географској</w:t>
            </w:r>
          </w:p>
          <w:p w:rsidR="00684070" w:rsidRPr="00EF483B" w:rsidRDefault="00684070" w:rsidP="008E1DDE">
            <w:pPr>
              <w:pStyle w:val="TableParagraph"/>
              <w:spacing w:line="210" w:lineRule="exact"/>
              <w:rPr>
                <w:rFonts w:ascii="Times New Roman" w:hAnsi="Times New Roman" w:cs="Times New Roman"/>
              </w:rPr>
            </w:pPr>
            <w:r w:rsidRPr="00EF483B">
              <w:rPr>
                <w:rFonts w:ascii="Times New Roman" w:hAnsi="Times New Roman" w:cs="Times New Roman"/>
                <w:spacing w:val="-2"/>
              </w:rPr>
              <w:t>карти.</w:t>
            </w:r>
          </w:p>
          <w:p w:rsidR="00684070" w:rsidRPr="00EF483B" w:rsidRDefault="00684070" w:rsidP="008E1DDE">
            <w:pPr>
              <w:pStyle w:val="TableParagraph"/>
              <w:spacing w:line="209" w:lineRule="exact"/>
              <w:rPr>
                <w:rFonts w:ascii="Times New Roman" w:hAnsi="Times New Roman" w:cs="Times New Roman"/>
              </w:rPr>
            </w:pPr>
            <w:r w:rsidRPr="00EF483B">
              <w:rPr>
                <w:rFonts w:ascii="Times New Roman" w:hAnsi="Times New Roman" w:cs="Times New Roman"/>
              </w:rPr>
              <w:t>2.ИС.2.1.3.</w:t>
            </w:r>
            <w:r w:rsidRPr="00EF483B">
              <w:rPr>
                <w:rFonts w:ascii="Times New Roman" w:hAnsi="Times New Roman" w:cs="Times New Roman"/>
                <w:spacing w:val="-12"/>
              </w:rPr>
              <w:t xml:space="preserve"> </w:t>
            </w:r>
            <w:r w:rsidRPr="00EF483B">
              <w:rPr>
                <w:rFonts w:ascii="Times New Roman" w:hAnsi="Times New Roman" w:cs="Times New Roman"/>
              </w:rPr>
              <w:t>Објашњава</w:t>
            </w:r>
            <w:r w:rsidRPr="00EF483B">
              <w:rPr>
                <w:rFonts w:ascii="Times New Roman" w:hAnsi="Times New Roman" w:cs="Times New Roman"/>
                <w:spacing w:val="-10"/>
              </w:rPr>
              <w:t xml:space="preserve"> </w:t>
            </w:r>
            <w:r w:rsidRPr="00EF483B">
              <w:rPr>
                <w:rFonts w:ascii="Times New Roman" w:hAnsi="Times New Roman" w:cs="Times New Roman"/>
              </w:rPr>
              <w:t>и</w:t>
            </w:r>
            <w:r w:rsidRPr="00EF483B">
              <w:rPr>
                <w:rFonts w:ascii="Times New Roman" w:hAnsi="Times New Roman" w:cs="Times New Roman"/>
                <w:spacing w:val="-11"/>
              </w:rPr>
              <w:t xml:space="preserve"> </w:t>
            </w:r>
            <w:r w:rsidRPr="00EF483B">
              <w:rPr>
                <w:rFonts w:ascii="Times New Roman" w:hAnsi="Times New Roman" w:cs="Times New Roman"/>
              </w:rPr>
              <w:t>повезује</w:t>
            </w:r>
            <w:r w:rsidRPr="00EF483B">
              <w:rPr>
                <w:rFonts w:ascii="Times New Roman" w:hAnsi="Times New Roman" w:cs="Times New Roman"/>
                <w:spacing w:val="-5"/>
              </w:rPr>
              <w:t xml:space="preserve"> </w:t>
            </w:r>
            <w:r w:rsidRPr="00EF483B">
              <w:rPr>
                <w:rFonts w:ascii="Times New Roman" w:hAnsi="Times New Roman" w:cs="Times New Roman"/>
              </w:rPr>
              <w:t>улогу</w:t>
            </w:r>
            <w:r w:rsidRPr="00EF483B">
              <w:rPr>
                <w:rFonts w:ascii="Times New Roman" w:hAnsi="Times New Roman" w:cs="Times New Roman"/>
                <w:spacing w:val="-10"/>
              </w:rPr>
              <w:t xml:space="preserve"> </w:t>
            </w:r>
            <w:r w:rsidRPr="00EF483B">
              <w:rPr>
                <w:rFonts w:ascii="Times New Roman" w:hAnsi="Times New Roman" w:cs="Times New Roman"/>
                <w:spacing w:val="-2"/>
              </w:rPr>
              <w:t>личности,</w:t>
            </w:r>
          </w:p>
          <w:p w:rsidR="00684070" w:rsidRPr="00EF483B" w:rsidRDefault="00684070" w:rsidP="008E1DDE">
            <w:pPr>
              <w:pStyle w:val="TableParagraph"/>
              <w:spacing w:line="209" w:lineRule="exact"/>
              <w:rPr>
                <w:rFonts w:ascii="Times New Roman" w:hAnsi="Times New Roman" w:cs="Times New Roman"/>
              </w:rPr>
            </w:pPr>
            <w:r w:rsidRPr="00EF483B">
              <w:rPr>
                <w:rFonts w:ascii="Times New Roman" w:hAnsi="Times New Roman" w:cs="Times New Roman"/>
              </w:rPr>
              <w:t>процесе,</w:t>
            </w:r>
            <w:r w:rsidRPr="00EF483B">
              <w:rPr>
                <w:rFonts w:ascii="Times New Roman" w:hAnsi="Times New Roman" w:cs="Times New Roman"/>
                <w:spacing w:val="-5"/>
              </w:rPr>
              <w:t xml:space="preserve"> </w:t>
            </w:r>
            <w:r w:rsidRPr="00EF483B">
              <w:rPr>
                <w:rFonts w:ascii="Times New Roman" w:hAnsi="Times New Roman" w:cs="Times New Roman"/>
              </w:rPr>
              <w:t>појаве,</w:t>
            </w:r>
            <w:r w:rsidRPr="00EF483B">
              <w:rPr>
                <w:rFonts w:ascii="Times New Roman" w:hAnsi="Times New Roman" w:cs="Times New Roman"/>
                <w:spacing w:val="-3"/>
              </w:rPr>
              <w:t xml:space="preserve"> </w:t>
            </w:r>
            <w:r w:rsidRPr="00EF483B">
              <w:rPr>
                <w:rFonts w:ascii="Times New Roman" w:hAnsi="Times New Roman" w:cs="Times New Roman"/>
              </w:rPr>
              <w:t>догађаје</w:t>
            </w:r>
            <w:r w:rsidRPr="00EF483B">
              <w:rPr>
                <w:rFonts w:ascii="Times New Roman" w:hAnsi="Times New Roman" w:cs="Times New Roman"/>
                <w:spacing w:val="-6"/>
              </w:rPr>
              <w:t xml:space="preserve"> </w:t>
            </w:r>
            <w:r w:rsidRPr="00EF483B">
              <w:rPr>
                <w:rFonts w:ascii="Times New Roman" w:hAnsi="Times New Roman" w:cs="Times New Roman"/>
              </w:rPr>
              <w:t>из</w:t>
            </w:r>
            <w:r w:rsidRPr="00EF483B">
              <w:rPr>
                <w:rFonts w:ascii="Times New Roman" w:hAnsi="Times New Roman" w:cs="Times New Roman"/>
                <w:spacing w:val="-7"/>
              </w:rPr>
              <w:t xml:space="preserve"> </w:t>
            </w:r>
            <w:r w:rsidRPr="00EF483B">
              <w:rPr>
                <w:rFonts w:ascii="Times New Roman" w:hAnsi="Times New Roman" w:cs="Times New Roman"/>
              </w:rPr>
              <w:t>националне</w:t>
            </w:r>
            <w:r w:rsidRPr="00EF483B">
              <w:rPr>
                <w:rFonts w:ascii="Times New Roman" w:hAnsi="Times New Roman" w:cs="Times New Roman"/>
                <w:spacing w:val="-6"/>
              </w:rPr>
              <w:t xml:space="preserve"> </w:t>
            </w:r>
            <w:r w:rsidRPr="00EF483B">
              <w:rPr>
                <w:rFonts w:ascii="Times New Roman" w:hAnsi="Times New Roman" w:cs="Times New Roman"/>
              </w:rPr>
              <w:t>и</w:t>
            </w:r>
            <w:r w:rsidRPr="00EF483B">
              <w:rPr>
                <w:rFonts w:ascii="Times New Roman" w:hAnsi="Times New Roman" w:cs="Times New Roman"/>
                <w:spacing w:val="-7"/>
              </w:rPr>
              <w:t xml:space="preserve"> </w:t>
            </w:r>
            <w:r w:rsidRPr="00EF483B">
              <w:rPr>
                <w:rFonts w:ascii="Times New Roman" w:hAnsi="Times New Roman" w:cs="Times New Roman"/>
                <w:spacing w:val="-2"/>
              </w:rPr>
              <w:t>опште</w:t>
            </w:r>
          </w:p>
          <w:p w:rsidR="00684070" w:rsidRPr="00EF483B" w:rsidRDefault="00684070" w:rsidP="008E1DDE">
            <w:pPr>
              <w:pStyle w:val="TableParagraph"/>
              <w:spacing w:line="211" w:lineRule="exact"/>
              <w:rPr>
                <w:rFonts w:ascii="Times New Roman" w:hAnsi="Times New Roman" w:cs="Times New Roman"/>
              </w:rPr>
            </w:pPr>
            <w:r w:rsidRPr="00EF483B">
              <w:rPr>
                <w:rFonts w:ascii="Times New Roman" w:hAnsi="Times New Roman" w:cs="Times New Roman"/>
                <w:spacing w:val="-2"/>
              </w:rPr>
              <w:t>историје.</w:t>
            </w:r>
          </w:p>
          <w:p w:rsidR="00684070" w:rsidRPr="00EF483B" w:rsidRDefault="00684070" w:rsidP="008E1DDE">
            <w:pPr>
              <w:pStyle w:val="TableParagraph"/>
              <w:spacing w:line="211" w:lineRule="exact"/>
              <w:rPr>
                <w:rFonts w:ascii="Times New Roman" w:hAnsi="Times New Roman" w:cs="Times New Roman"/>
              </w:rPr>
            </w:pPr>
            <w:r w:rsidRPr="00EF483B">
              <w:rPr>
                <w:rFonts w:ascii="Times New Roman" w:hAnsi="Times New Roman" w:cs="Times New Roman"/>
              </w:rPr>
              <w:t>2.ИС.2.3.1.</w:t>
            </w:r>
            <w:r w:rsidRPr="00EF483B">
              <w:rPr>
                <w:rFonts w:ascii="Times New Roman" w:hAnsi="Times New Roman" w:cs="Times New Roman"/>
                <w:spacing w:val="-10"/>
              </w:rPr>
              <w:t xml:space="preserve"> </w:t>
            </w:r>
            <w:r w:rsidRPr="00EF483B">
              <w:rPr>
                <w:rFonts w:ascii="Times New Roman" w:hAnsi="Times New Roman" w:cs="Times New Roman"/>
              </w:rPr>
              <w:t>Наводи</w:t>
            </w:r>
            <w:r w:rsidRPr="00EF483B">
              <w:rPr>
                <w:rFonts w:ascii="Times New Roman" w:hAnsi="Times New Roman" w:cs="Times New Roman"/>
                <w:spacing w:val="-10"/>
              </w:rPr>
              <w:t xml:space="preserve"> </w:t>
            </w:r>
            <w:r w:rsidRPr="00EF483B">
              <w:rPr>
                <w:rFonts w:ascii="Times New Roman" w:hAnsi="Times New Roman" w:cs="Times New Roman"/>
              </w:rPr>
              <w:t>и</w:t>
            </w:r>
            <w:r w:rsidRPr="00EF483B">
              <w:rPr>
                <w:rFonts w:ascii="Times New Roman" w:hAnsi="Times New Roman" w:cs="Times New Roman"/>
                <w:spacing w:val="-9"/>
              </w:rPr>
              <w:t xml:space="preserve"> </w:t>
            </w:r>
            <w:r w:rsidRPr="00EF483B">
              <w:rPr>
                <w:rFonts w:ascii="Times New Roman" w:hAnsi="Times New Roman" w:cs="Times New Roman"/>
                <w:spacing w:val="-2"/>
              </w:rPr>
              <w:t>описујепојаве</w:t>
            </w:r>
          </w:p>
          <w:p w:rsidR="00684070" w:rsidRPr="00EF483B" w:rsidRDefault="00684070" w:rsidP="008E1DDE">
            <w:pPr>
              <w:pStyle w:val="TableParagraph"/>
              <w:spacing w:line="210" w:lineRule="exact"/>
              <w:rPr>
                <w:rFonts w:ascii="Times New Roman" w:hAnsi="Times New Roman" w:cs="Times New Roman"/>
              </w:rPr>
            </w:pPr>
            <w:r w:rsidRPr="00EF483B">
              <w:rPr>
                <w:rFonts w:ascii="Times New Roman" w:hAnsi="Times New Roman" w:cs="Times New Roman"/>
              </w:rPr>
              <w:t>дугог</w:t>
            </w:r>
            <w:r w:rsidRPr="00EF483B">
              <w:rPr>
                <w:rFonts w:ascii="Times New Roman" w:hAnsi="Times New Roman" w:cs="Times New Roman"/>
                <w:spacing w:val="-9"/>
              </w:rPr>
              <w:t xml:space="preserve"> </w:t>
            </w:r>
            <w:r w:rsidRPr="00EF483B">
              <w:rPr>
                <w:rFonts w:ascii="Times New Roman" w:hAnsi="Times New Roman" w:cs="Times New Roman"/>
              </w:rPr>
              <w:t>трајања,</w:t>
            </w:r>
            <w:r w:rsidRPr="00EF483B">
              <w:rPr>
                <w:rFonts w:ascii="Times New Roman" w:hAnsi="Times New Roman" w:cs="Times New Roman"/>
                <w:spacing w:val="-6"/>
              </w:rPr>
              <w:t xml:space="preserve"> </w:t>
            </w:r>
            <w:r w:rsidRPr="00EF483B">
              <w:rPr>
                <w:rFonts w:ascii="Times New Roman" w:hAnsi="Times New Roman" w:cs="Times New Roman"/>
              </w:rPr>
              <w:t>уочава</w:t>
            </w:r>
            <w:r w:rsidRPr="00EF483B">
              <w:rPr>
                <w:rFonts w:ascii="Times New Roman" w:hAnsi="Times New Roman" w:cs="Times New Roman"/>
                <w:spacing w:val="-7"/>
              </w:rPr>
              <w:t xml:space="preserve"> </w:t>
            </w:r>
            <w:r w:rsidRPr="00EF483B">
              <w:rPr>
                <w:rFonts w:ascii="Times New Roman" w:hAnsi="Times New Roman" w:cs="Times New Roman"/>
              </w:rPr>
              <w:t>сличности</w:t>
            </w:r>
            <w:r w:rsidRPr="00EF483B">
              <w:rPr>
                <w:rFonts w:ascii="Times New Roman" w:hAnsi="Times New Roman" w:cs="Times New Roman"/>
                <w:spacing w:val="-9"/>
              </w:rPr>
              <w:t xml:space="preserve"> </w:t>
            </w:r>
            <w:r w:rsidRPr="00EF483B">
              <w:rPr>
                <w:rFonts w:ascii="Times New Roman" w:hAnsi="Times New Roman" w:cs="Times New Roman"/>
              </w:rPr>
              <w:t>и</w:t>
            </w:r>
            <w:r w:rsidRPr="00EF483B">
              <w:rPr>
                <w:rFonts w:ascii="Times New Roman" w:hAnsi="Times New Roman" w:cs="Times New Roman"/>
                <w:spacing w:val="-5"/>
              </w:rPr>
              <w:t xml:space="preserve"> </w:t>
            </w:r>
            <w:r w:rsidRPr="00EF483B">
              <w:rPr>
                <w:rFonts w:ascii="Times New Roman" w:hAnsi="Times New Roman" w:cs="Times New Roman"/>
              </w:rPr>
              <w:t>прави</w:t>
            </w:r>
            <w:r w:rsidRPr="00EF483B">
              <w:rPr>
                <w:rFonts w:ascii="Times New Roman" w:hAnsi="Times New Roman" w:cs="Times New Roman"/>
                <w:spacing w:val="-8"/>
              </w:rPr>
              <w:t xml:space="preserve"> </w:t>
            </w:r>
            <w:r w:rsidRPr="00EF483B">
              <w:rPr>
                <w:rFonts w:ascii="Times New Roman" w:hAnsi="Times New Roman" w:cs="Times New Roman"/>
              </w:rPr>
              <w:lastRenderedPageBreak/>
              <w:t>разлику</w:t>
            </w:r>
            <w:r w:rsidRPr="00EF483B">
              <w:rPr>
                <w:rFonts w:ascii="Times New Roman" w:hAnsi="Times New Roman" w:cs="Times New Roman"/>
                <w:spacing w:val="-7"/>
              </w:rPr>
              <w:t xml:space="preserve"> </w:t>
            </w:r>
            <w:r w:rsidRPr="00EF483B">
              <w:rPr>
                <w:rFonts w:ascii="Times New Roman" w:hAnsi="Times New Roman" w:cs="Times New Roman"/>
                <w:spacing w:val="-10"/>
              </w:rPr>
              <w:t>у</w:t>
            </w:r>
          </w:p>
          <w:p w:rsidR="00684070" w:rsidRPr="00EF483B" w:rsidRDefault="00684070" w:rsidP="008E1DDE">
            <w:pPr>
              <w:pStyle w:val="TableParagraph"/>
              <w:spacing w:line="209" w:lineRule="exact"/>
              <w:rPr>
                <w:rFonts w:ascii="Times New Roman" w:hAnsi="Times New Roman" w:cs="Times New Roman"/>
              </w:rPr>
            </w:pPr>
            <w:r w:rsidRPr="00EF483B">
              <w:rPr>
                <w:rFonts w:ascii="Times New Roman" w:hAnsi="Times New Roman" w:cs="Times New Roman"/>
              </w:rPr>
              <w:t>односу</w:t>
            </w:r>
            <w:r w:rsidRPr="00EF483B">
              <w:rPr>
                <w:rFonts w:ascii="Times New Roman" w:hAnsi="Times New Roman" w:cs="Times New Roman"/>
                <w:spacing w:val="-10"/>
              </w:rPr>
              <w:t xml:space="preserve"> </w:t>
            </w:r>
            <w:r w:rsidRPr="00EF483B">
              <w:rPr>
                <w:rFonts w:ascii="Times New Roman" w:hAnsi="Times New Roman" w:cs="Times New Roman"/>
              </w:rPr>
              <w:t>на</w:t>
            </w:r>
            <w:r w:rsidRPr="00EF483B">
              <w:rPr>
                <w:rFonts w:ascii="Times New Roman" w:hAnsi="Times New Roman" w:cs="Times New Roman"/>
                <w:spacing w:val="-7"/>
              </w:rPr>
              <w:t xml:space="preserve"> </w:t>
            </w:r>
            <w:r w:rsidRPr="00EF483B">
              <w:rPr>
                <w:rFonts w:ascii="Times New Roman" w:hAnsi="Times New Roman" w:cs="Times New Roman"/>
              </w:rPr>
              <w:t>њихов</w:t>
            </w:r>
            <w:r w:rsidRPr="00EF483B">
              <w:rPr>
                <w:rFonts w:ascii="Times New Roman" w:hAnsi="Times New Roman" w:cs="Times New Roman"/>
                <w:spacing w:val="-6"/>
              </w:rPr>
              <w:t xml:space="preserve"> </w:t>
            </w:r>
            <w:r w:rsidRPr="00EF483B">
              <w:rPr>
                <w:rFonts w:ascii="Times New Roman" w:hAnsi="Times New Roman" w:cs="Times New Roman"/>
              </w:rPr>
              <w:t>савремени</w:t>
            </w:r>
            <w:r w:rsidRPr="00EF483B">
              <w:rPr>
                <w:rFonts w:ascii="Times New Roman" w:hAnsi="Times New Roman" w:cs="Times New Roman"/>
                <w:spacing w:val="-6"/>
              </w:rPr>
              <w:t xml:space="preserve"> </w:t>
            </w:r>
            <w:r w:rsidRPr="00EF483B">
              <w:rPr>
                <w:rFonts w:ascii="Times New Roman" w:hAnsi="Times New Roman" w:cs="Times New Roman"/>
              </w:rPr>
              <w:t>и</w:t>
            </w:r>
            <w:r w:rsidRPr="00EF483B">
              <w:rPr>
                <w:rFonts w:ascii="Times New Roman" w:hAnsi="Times New Roman" w:cs="Times New Roman"/>
                <w:spacing w:val="-8"/>
              </w:rPr>
              <w:t xml:space="preserve"> </w:t>
            </w:r>
            <w:r w:rsidRPr="00EF483B">
              <w:rPr>
                <w:rFonts w:ascii="Times New Roman" w:hAnsi="Times New Roman" w:cs="Times New Roman"/>
              </w:rPr>
              <w:t>историјски</w:t>
            </w:r>
            <w:r w:rsidRPr="00EF483B">
              <w:rPr>
                <w:rFonts w:ascii="Times New Roman" w:hAnsi="Times New Roman" w:cs="Times New Roman"/>
                <w:spacing w:val="-7"/>
              </w:rPr>
              <w:t xml:space="preserve"> </w:t>
            </w:r>
            <w:r w:rsidRPr="00EF483B">
              <w:rPr>
                <w:rFonts w:ascii="Times New Roman" w:hAnsi="Times New Roman" w:cs="Times New Roman"/>
                <w:spacing w:val="-2"/>
              </w:rPr>
              <w:t>контекст.</w:t>
            </w:r>
          </w:p>
          <w:p w:rsidR="00684070" w:rsidRPr="00CC1262" w:rsidRDefault="00684070" w:rsidP="008E1DDE">
            <w:pPr>
              <w:pStyle w:val="TableParagraph"/>
              <w:spacing w:line="209" w:lineRule="exact"/>
              <w:rPr>
                <w:rFonts w:ascii="Times New Roman" w:hAnsi="Times New Roman" w:cs="Times New Roman"/>
                <w:spacing w:val="-3"/>
                <w:lang w:val="sr-Cyrl-RS"/>
              </w:rPr>
            </w:pPr>
            <w:r w:rsidRPr="00CC1262">
              <w:rPr>
                <w:rFonts w:ascii="Times New Roman" w:hAnsi="Times New Roman" w:cs="Times New Roman"/>
              </w:rPr>
              <w:t>2.ИС.3.1.2.</w:t>
            </w:r>
            <w:r w:rsidRPr="00CC1262">
              <w:rPr>
                <w:rFonts w:ascii="Times New Roman" w:hAnsi="Times New Roman" w:cs="Times New Roman"/>
                <w:spacing w:val="-10"/>
              </w:rPr>
              <w:t xml:space="preserve"> </w:t>
            </w:r>
            <w:r w:rsidRPr="00CC1262">
              <w:rPr>
                <w:rFonts w:ascii="Times New Roman" w:hAnsi="Times New Roman" w:cs="Times New Roman"/>
              </w:rPr>
              <w:t>Критички</w:t>
            </w:r>
            <w:r w:rsidRPr="00CC1262">
              <w:rPr>
                <w:rFonts w:ascii="Times New Roman" w:hAnsi="Times New Roman" w:cs="Times New Roman"/>
                <w:spacing w:val="-6"/>
              </w:rPr>
              <w:t xml:space="preserve"> </w:t>
            </w:r>
            <w:r w:rsidRPr="00CC1262">
              <w:rPr>
                <w:rFonts w:ascii="Times New Roman" w:hAnsi="Times New Roman" w:cs="Times New Roman"/>
              </w:rPr>
              <w:t>просуђује</w:t>
            </w:r>
            <w:r w:rsidRPr="00CC1262">
              <w:rPr>
                <w:rFonts w:ascii="Times New Roman" w:hAnsi="Times New Roman" w:cs="Times New Roman"/>
                <w:spacing w:val="-7"/>
              </w:rPr>
              <w:t xml:space="preserve"> </w:t>
            </w:r>
            <w:r w:rsidRPr="00CC1262">
              <w:rPr>
                <w:rFonts w:ascii="Times New Roman" w:hAnsi="Times New Roman" w:cs="Times New Roman"/>
              </w:rPr>
              <w:t>важне</w:t>
            </w:r>
            <w:r w:rsidRPr="00CC1262">
              <w:rPr>
                <w:rFonts w:ascii="Times New Roman" w:hAnsi="Times New Roman" w:cs="Times New Roman"/>
                <w:spacing w:val="-3"/>
              </w:rPr>
              <w:t xml:space="preserve"> </w:t>
            </w:r>
          </w:p>
          <w:p w:rsidR="00684070" w:rsidRPr="00CC1262" w:rsidRDefault="00684070" w:rsidP="008E1DDE">
            <w:pPr>
              <w:pStyle w:val="TableParagraph"/>
              <w:spacing w:line="209" w:lineRule="exact"/>
              <w:rPr>
                <w:rFonts w:ascii="Times New Roman" w:hAnsi="Times New Roman" w:cs="Times New Roman"/>
              </w:rPr>
            </w:pPr>
            <w:r w:rsidRPr="00CC1262">
              <w:rPr>
                <w:rFonts w:ascii="Times New Roman" w:hAnsi="Times New Roman" w:cs="Times New Roman"/>
              </w:rPr>
              <w:t>процесе,</w:t>
            </w:r>
            <w:r w:rsidRPr="00CC1262">
              <w:rPr>
                <w:rFonts w:ascii="Times New Roman" w:hAnsi="Times New Roman" w:cs="Times New Roman"/>
                <w:spacing w:val="-6"/>
              </w:rPr>
              <w:t xml:space="preserve"> </w:t>
            </w:r>
            <w:r w:rsidRPr="00CC1262">
              <w:rPr>
                <w:rFonts w:ascii="Times New Roman" w:hAnsi="Times New Roman" w:cs="Times New Roman"/>
                <w:spacing w:val="-2"/>
              </w:rPr>
              <w:t>појаве,</w:t>
            </w:r>
          </w:p>
          <w:p w:rsidR="00684070" w:rsidRPr="00CC1262" w:rsidRDefault="00684070" w:rsidP="008E1DDE">
            <w:pPr>
              <w:pStyle w:val="TableParagraph"/>
              <w:spacing w:line="210" w:lineRule="exact"/>
              <w:rPr>
                <w:rFonts w:ascii="Times New Roman" w:hAnsi="Times New Roman" w:cs="Times New Roman"/>
              </w:rPr>
            </w:pPr>
            <w:r w:rsidRPr="00CC1262">
              <w:rPr>
                <w:rFonts w:ascii="Times New Roman" w:hAnsi="Times New Roman" w:cs="Times New Roman"/>
              </w:rPr>
              <w:t>догађаје</w:t>
            </w:r>
            <w:r w:rsidRPr="00CC1262">
              <w:rPr>
                <w:rFonts w:ascii="Times New Roman" w:hAnsi="Times New Roman" w:cs="Times New Roman"/>
                <w:spacing w:val="-6"/>
              </w:rPr>
              <w:t xml:space="preserve"> </w:t>
            </w:r>
            <w:r w:rsidRPr="00CC1262">
              <w:rPr>
                <w:rFonts w:ascii="Times New Roman" w:hAnsi="Times New Roman" w:cs="Times New Roman"/>
              </w:rPr>
              <w:t>и</w:t>
            </w:r>
            <w:r w:rsidRPr="00CC1262">
              <w:rPr>
                <w:rFonts w:ascii="Times New Roman" w:hAnsi="Times New Roman" w:cs="Times New Roman"/>
                <w:spacing w:val="-6"/>
              </w:rPr>
              <w:t xml:space="preserve"> </w:t>
            </w:r>
            <w:r w:rsidRPr="00CC1262">
              <w:rPr>
                <w:rFonts w:ascii="Times New Roman" w:hAnsi="Times New Roman" w:cs="Times New Roman"/>
              </w:rPr>
              <w:t>личности</w:t>
            </w:r>
            <w:r w:rsidRPr="00CC1262">
              <w:rPr>
                <w:rFonts w:ascii="Times New Roman" w:hAnsi="Times New Roman" w:cs="Times New Roman"/>
                <w:spacing w:val="-3"/>
              </w:rPr>
              <w:t xml:space="preserve"> </w:t>
            </w:r>
            <w:r w:rsidRPr="00CC1262">
              <w:rPr>
                <w:rFonts w:ascii="Times New Roman" w:hAnsi="Times New Roman" w:cs="Times New Roman"/>
              </w:rPr>
              <w:t>из</w:t>
            </w:r>
            <w:r w:rsidRPr="00CC1262">
              <w:rPr>
                <w:rFonts w:ascii="Times New Roman" w:hAnsi="Times New Roman" w:cs="Times New Roman"/>
                <w:spacing w:val="-5"/>
              </w:rPr>
              <w:t xml:space="preserve"> </w:t>
            </w:r>
            <w:r w:rsidRPr="00CC1262">
              <w:rPr>
                <w:rFonts w:ascii="Times New Roman" w:hAnsi="Times New Roman" w:cs="Times New Roman"/>
              </w:rPr>
              <w:t>опште</w:t>
            </w:r>
            <w:r w:rsidRPr="00CC1262">
              <w:rPr>
                <w:rFonts w:ascii="Times New Roman" w:hAnsi="Times New Roman" w:cs="Times New Roman"/>
                <w:spacing w:val="-6"/>
              </w:rPr>
              <w:t xml:space="preserve"> </w:t>
            </w:r>
            <w:r w:rsidRPr="00CC1262">
              <w:rPr>
                <w:rFonts w:ascii="Times New Roman" w:hAnsi="Times New Roman" w:cs="Times New Roman"/>
              </w:rPr>
              <w:t>и</w:t>
            </w:r>
            <w:r w:rsidRPr="00CC1262">
              <w:rPr>
                <w:rFonts w:ascii="Times New Roman" w:hAnsi="Times New Roman" w:cs="Times New Roman"/>
                <w:spacing w:val="-6"/>
              </w:rPr>
              <w:t xml:space="preserve"> </w:t>
            </w:r>
            <w:r w:rsidRPr="00CC1262">
              <w:rPr>
                <w:rFonts w:ascii="Times New Roman" w:hAnsi="Times New Roman" w:cs="Times New Roman"/>
              </w:rPr>
              <w:t>националне</w:t>
            </w:r>
            <w:r w:rsidRPr="00CC1262">
              <w:rPr>
                <w:rFonts w:ascii="Times New Roman" w:hAnsi="Times New Roman" w:cs="Times New Roman"/>
                <w:spacing w:val="-3"/>
              </w:rPr>
              <w:t xml:space="preserve"> </w:t>
            </w:r>
            <w:r w:rsidRPr="00CC1262">
              <w:rPr>
                <w:rFonts w:ascii="Times New Roman" w:hAnsi="Times New Roman" w:cs="Times New Roman"/>
                <w:spacing w:val="-2"/>
              </w:rPr>
              <w:t>историје.</w:t>
            </w:r>
          </w:p>
          <w:p w:rsidR="00684070" w:rsidRPr="00CC1262" w:rsidRDefault="00684070" w:rsidP="008E1DDE">
            <w:pPr>
              <w:pStyle w:val="TableParagraph"/>
              <w:spacing w:line="210" w:lineRule="exact"/>
              <w:rPr>
                <w:rFonts w:ascii="Times New Roman" w:hAnsi="Times New Roman" w:cs="Times New Roman"/>
              </w:rPr>
            </w:pPr>
            <w:r w:rsidRPr="00CC1262">
              <w:rPr>
                <w:rFonts w:ascii="Times New Roman" w:hAnsi="Times New Roman" w:cs="Times New Roman"/>
              </w:rPr>
              <w:t>2.ИС.3.2.4.</w:t>
            </w:r>
            <w:r w:rsidRPr="00CC1262">
              <w:rPr>
                <w:rFonts w:ascii="Times New Roman" w:hAnsi="Times New Roman" w:cs="Times New Roman"/>
                <w:spacing w:val="-10"/>
              </w:rPr>
              <w:t xml:space="preserve"> </w:t>
            </w:r>
            <w:r w:rsidRPr="00CC1262">
              <w:rPr>
                <w:rFonts w:ascii="Times New Roman" w:hAnsi="Times New Roman" w:cs="Times New Roman"/>
              </w:rPr>
              <w:t>Писано</w:t>
            </w:r>
            <w:r w:rsidRPr="00CC1262">
              <w:rPr>
                <w:rFonts w:ascii="Times New Roman" w:hAnsi="Times New Roman" w:cs="Times New Roman"/>
                <w:spacing w:val="-6"/>
              </w:rPr>
              <w:t xml:space="preserve"> </w:t>
            </w:r>
            <w:r w:rsidRPr="00CC1262">
              <w:rPr>
                <w:rFonts w:ascii="Times New Roman" w:hAnsi="Times New Roman" w:cs="Times New Roman"/>
              </w:rPr>
              <w:t>и</w:t>
            </w:r>
            <w:r w:rsidRPr="00CC1262">
              <w:rPr>
                <w:rFonts w:ascii="Times New Roman" w:hAnsi="Times New Roman" w:cs="Times New Roman"/>
                <w:spacing w:val="-8"/>
              </w:rPr>
              <w:t xml:space="preserve"> </w:t>
            </w:r>
            <w:r w:rsidRPr="00CC1262">
              <w:rPr>
                <w:rFonts w:ascii="Times New Roman" w:hAnsi="Times New Roman" w:cs="Times New Roman"/>
              </w:rPr>
              <w:t>графички</w:t>
            </w:r>
            <w:r w:rsidRPr="00CC1262">
              <w:rPr>
                <w:rFonts w:ascii="Times New Roman" w:hAnsi="Times New Roman" w:cs="Times New Roman"/>
                <w:spacing w:val="-4"/>
              </w:rPr>
              <w:t xml:space="preserve"> </w:t>
            </w:r>
            <w:r w:rsidRPr="00CC1262">
              <w:rPr>
                <w:rFonts w:ascii="Times New Roman" w:hAnsi="Times New Roman" w:cs="Times New Roman"/>
              </w:rPr>
              <w:t>приказује</w:t>
            </w:r>
            <w:r w:rsidRPr="00CC1262">
              <w:rPr>
                <w:rFonts w:ascii="Times New Roman" w:hAnsi="Times New Roman" w:cs="Times New Roman"/>
                <w:spacing w:val="36"/>
              </w:rPr>
              <w:t xml:space="preserve"> </w:t>
            </w:r>
            <w:r w:rsidRPr="00CC1262">
              <w:rPr>
                <w:rFonts w:ascii="Times New Roman" w:hAnsi="Times New Roman" w:cs="Times New Roman"/>
                <w:spacing w:val="-2"/>
              </w:rPr>
              <w:t>резултате</w:t>
            </w:r>
          </w:p>
          <w:p w:rsidR="00684070" w:rsidRPr="00CC1262" w:rsidRDefault="00684070" w:rsidP="008E1DDE">
            <w:pPr>
              <w:pStyle w:val="TableParagraph"/>
              <w:spacing w:line="210" w:lineRule="exact"/>
              <w:rPr>
                <w:rFonts w:ascii="Times New Roman" w:hAnsi="Times New Roman" w:cs="Times New Roman"/>
              </w:rPr>
            </w:pPr>
            <w:r w:rsidRPr="00CC1262">
              <w:rPr>
                <w:rFonts w:ascii="Times New Roman" w:hAnsi="Times New Roman" w:cs="Times New Roman"/>
              </w:rPr>
              <w:t>елементарног</w:t>
            </w:r>
            <w:r w:rsidRPr="00CC1262">
              <w:rPr>
                <w:rFonts w:ascii="Times New Roman" w:hAnsi="Times New Roman" w:cs="Times New Roman"/>
                <w:spacing w:val="-11"/>
              </w:rPr>
              <w:t xml:space="preserve"> </w:t>
            </w:r>
            <w:r w:rsidRPr="00CC1262">
              <w:rPr>
                <w:rFonts w:ascii="Times New Roman" w:hAnsi="Times New Roman" w:cs="Times New Roman"/>
              </w:rPr>
              <w:t>истраживања</w:t>
            </w:r>
            <w:r w:rsidRPr="00CC1262">
              <w:rPr>
                <w:rFonts w:ascii="Times New Roman" w:hAnsi="Times New Roman" w:cs="Times New Roman"/>
                <w:spacing w:val="-10"/>
              </w:rPr>
              <w:t xml:space="preserve"> </w:t>
            </w:r>
            <w:r w:rsidRPr="00CC1262">
              <w:rPr>
                <w:rFonts w:ascii="Times New Roman" w:hAnsi="Times New Roman" w:cs="Times New Roman"/>
              </w:rPr>
              <w:t>уз</w:t>
            </w:r>
            <w:r w:rsidRPr="00CC1262">
              <w:rPr>
                <w:rFonts w:ascii="Times New Roman" w:hAnsi="Times New Roman" w:cs="Times New Roman"/>
                <w:spacing w:val="-9"/>
              </w:rPr>
              <w:t xml:space="preserve"> </w:t>
            </w:r>
            <w:r w:rsidRPr="00CC1262">
              <w:rPr>
                <w:rFonts w:ascii="Times New Roman" w:hAnsi="Times New Roman" w:cs="Times New Roman"/>
              </w:rPr>
              <w:t>употребу</w:t>
            </w:r>
            <w:r w:rsidRPr="00CC1262">
              <w:rPr>
                <w:rFonts w:ascii="Times New Roman" w:hAnsi="Times New Roman" w:cs="Times New Roman"/>
                <w:spacing w:val="-12"/>
              </w:rPr>
              <w:t xml:space="preserve"> </w:t>
            </w:r>
            <w:r w:rsidRPr="00CC1262">
              <w:rPr>
                <w:rFonts w:ascii="Times New Roman" w:hAnsi="Times New Roman" w:cs="Times New Roman"/>
                <w:spacing w:val="-2"/>
              </w:rPr>
              <w:t>компјутерских</w:t>
            </w:r>
          </w:p>
          <w:p w:rsidR="00684070" w:rsidRPr="00CC1262" w:rsidRDefault="00684070" w:rsidP="008E1DDE">
            <w:pPr>
              <w:pStyle w:val="TableParagraph"/>
              <w:spacing w:line="210" w:lineRule="exact"/>
              <w:rPr>
                <w:rFonts w:ascii="Times New Roman" w:hAnsi="Times New Roman" w:cs="Times New Roman"/>
              </w:rPr>
            </w:pPr>
            <w:r w:rsidRPr="00CC1262">
              <w:rPr>
                <w:rFonts w:ascii="Times New Roman" w:hAnsi="Times New Roman" w:cs="Times New Roman"/>
              </w:rPr>
              <w:t>програма</w:t>
            </w:r>
            <w:r w:rsidRPr="00CC1262">
              <w:rPr>
                <w:rFonts w:ascii="Times New Roman" w:hAnsi="Times New Roman" w:cs="Times New Roman"/>
                <w:spacing w:val="-10"/>
              </w:rPr>
              <w:t xml:space="preserve"> </w:t>
            </w:r>
            <w:r w:rsidRPr="00CC1262">
              <w:rPr>
                <w:rFonts w:ascii="Times New Roman" w:hAnsi="Times New Roman" w:cs="Times New Roman"/>
                <w:spacing w:val="-5"/>
              </w:rPr>
              <w:t>за</w:t>
            </w:r>
          </w:p>
          <w:p w:rsidR="00684070" w:rsidRPr="00CC1262" w:rsidRDefault="00684070" w:rsidP="008E1DDE">
            <w:pPr>
              <w:pStyle w:val="TableParagraph"/>
              <w:spacing w:line="209" w:lineRule="exact"/>
              <w:rPr>
                <w:rFonts w:ascii="Times New Roman" w:hAnsi="Times New Roman" w:cs="Times New Roman"/>
              </w:rPr>
            </w:pPr>
            <w:r w:rsidRPr="00CC1262">
              <w:rPr>
                <w:rFonts w:ascii="Times New Roman" w:hAnsi="Times New Roman" w:cs="Times New Roman"/>
                <w:w w:val="95"/>
              </w:rPr>
              <w:t>презентацију</w:t>
            </w:r>
            <w:r w:rsidRPr="00CC1262">
              <w:rPr>
                <w:rFonts w:ascii="Times New Roman" w:hAnsi="Times New Roman" w:cs="Times New Roman"/>
                <w:spacing w:val="36"/>
              </w:rPr>
              <w:t xml:space="preserve"> </w:t>
            </w:r>
            <w:r w:rsidRPr="00CC1262">
              <w:rPr>
                <w:rFonts w:ascii="Times New Roman" w:hAnsi="Times New Roman" w:cs="Times New Roman"/>
                <w:w w:val="95"/>
              </w:rPr>
              <w:t>(текстуалних,</w:t>
            </w:r>
            <w:r w:rsidRPr="00CC1262">
              <w:rPr>
                <w:rFonts w:ascii="Times New Roman" w:hAnsi="Times New Roman" w:cs="Times New Roman"/>
                <w:spacing w:val="45"/>
              </w:rPr>
              <w:t xml:space="preserve"> </w:t>
            </w:r>
            <w:r w:rsidRPr="00CC1262">
              <w:rPr>
                <w:rFonts w:ascii="Times New Roman" w:hAnsi="Times New Roman" w:cs="Times New Roman"/>
                <w:spacing w:val="-2"/>
                <w:w w:val="95"/>
              </w:rPr>
              <w:t>визуелних,</w:t>
            </w:r>
          </w:p>
          <w:p w:rsidR="00684070" w:rsidRPr="00CC1262" w:rsidRDefault="00684070" w:rsidP="008E1DDE">
            <w:pPr>
              <w:pStyle w:val="TableParagraph"/>
              <w:spacing w:line="209" w:lineRule="exact"/>
              <w:rPr>
                <w:rFonts w:ascii="Times New Roman" w:hAnsi="Times New Roman" w:cs="Times New Roman"/>
              </w:rPr>
            </w:pPr>
            <w:r w:rsidRPr="00CC1262">
              <w:rPr>
                <w:rFonts w:ascii="Times New Roman" w:hAnsi="Times New Roman" w:cs="Times New Roman"/>
              </w:rPr>
              <w:t>филмских</w:t>
            </w:r>
            <w:r w:rsidRPr="00CC1262">
              <w:rPr>
                <w:rFonts w:ascii="Times New Roman" w:hAnsi="Times New Roman" w:cs="Times New Roman"/>
                <w:spacing w:val="-11"/>
              </w:rPr>
              <w:t xml:space="preserve"> </w:t>
            </w:r>
            <w:r w:rsidRPr="00CC1262">
              <w:rPr>
                <w:rFonts w:ascii="Times New Roman" w:hAnsi="Times New Roman" w:cs="Times New Roman"/>
              </w:rPr>
              <w:t>датотека</w:t>
            </w:r>
            <w:r w:rsidRPr="00CC1262">
              <w:rPr>
                <w:rFonts w:ascii="Times New Roman" w:hAnsi="Times New Roman" w:cs="Times New Roman"/>
                <w:spacing w:val="-8"/>
              </w:rPr>
              <w:t xml:space="preserve"> </w:t>
            </w:r>
            <w:r w:rsidRPr="00CC1262">
              <w:rPr>
                <w:rFonts w:ascii="Times New Roman" w:hAnsi="Times New Roman" w:cs="Times New Roman"/>
              </w:rPr>
              <w:t>и</w:t>
            </w:r>
            <w:r w:rsidRPr="00CC1262">
              <w:rPr>
                <w:rFonts w:ascii="Times New Roman" w:hAnsi="Times New Roman" w:cs="Times New Roman"/>
                <w:spacing w:val="-11"/>
              </w:rPr>
              <w:t xml:space="preserve"> </w:t>
            </w:r>
            <w:r w:rsidRPr="00CC1262">
              <w:rPr>
                <w:rFonts w:ascii="Times New Roman" w:hAnsi="Times New Roman" w:cs="Times New Roman"/>
                <w:spacing w:val="-2"/>
              </w:rPr>
              <w:t>powerpoint</w:t>
            </w:r>
          </w:p>
          <w:p w:rsidR="00684070" w:rsidRPr="00CC1262" w:rsidRDefault="00684070" w:rsidP="008E1DDE">
            <w:pPr>
              <w:rPr>
                <w:rFonts w:ascii="Times New Roman" w:hAnsi="Times New Roman"/>
                <w:spacing w:val="-2"/>
              </w:rPr>
            </w:pPr>
            <w:r w:rsidRPr="00CC1262">
              <w:rPr>
                <w:rFonts w:ascii="Times New Roman" w:hAnsi="Times New Roman"/>
                <w:spacing w:val="-2"/>
              </w:rPr>
              <w:t>програма).</w:t>
            </w:r>
          </w:p>
          <w:p w:rsidR="00684070" w:rsidRPr="00CC1262" w:rsidRDefault="00684070" w:rsidP="008E1DDE">
            <w:pPr>
              <w:pStyle w:val="TableParagraph"/>
              <w:spacing w:line="209" w:lineRule="exact"/>
              <w:rPr>
                <w:rFonts w:ascii="Times New Roman" w:hAnsi="Times New Roman" w:cs="Times New Roman"/>
                <w:lang w:val="sr-Cyrl-RS"/>
              </w:rPr>
            </w:pPr>
          </w:p>
        </w:tc>
        <w:tc>
          <w:tcPr>
            <w:tcW w:w="2830" w:type="dxa"/>
            <w:gridSpan w:val="4"/>
            <w:tcBorders>
              <w:bottom w:val="single" w:sz="4" w:space="0" w:color="auto"/>
            </w:tcBorders>
          </w:tcPr>
          <w:tbl>
            <w:tblPr>
              <w:tblW w:w="0" w:type="auto"/>
              <w:tblBorders>
                <w:top w:val="single" w:sz="8" w:space="0" w:color="17365D"/>
                <w:left w:val="single" w:sz="8" w:space="0" w:color="17365D"/>
                <w:bottom w:val="single" w:sz="8" w:space="0" w:color="17365D"/>
                <w:right w:val="single" w:sz="8" w:space="0" w:color="17365D"/>
                <w:insideH w:val="single" w:sz="8" w:space="0" w:color="17365D"/>
                <w:insideV w:val="single" w:sz="8" w:space="0" w:color="17365D"/>
              </w:tblBorders>
              <w:tblLayout w:type="fixed"/>
              <w:tblCellMar>
                <w:left w:w="0" w:type="dxa"/>
                <w:right w:w="0" w:type="dxa"/>
              </w:tblCellMar>
              <w:tblLook w:val="01E0" w:firstRow="1" w:lastRow="1" w:firstColumn="1" w:lastColumn="1" w:noHBand="0" w:noVBand="0"/>
            </w:tblPr>
            <w:tblGrid>
              <w:gridCol w:w="2868"/>
            </w:tblGrid>
            <w:tr w:rsidR="00684070" w:rsidRPr="00EF483B" w:rsidTr="008E1DDE">
              <w:trPr>
                <w:trHeight w:val="229"/>
              </w:trPr>
              <w:tc>
                <w:tcPr>
                  <w:tcW w:w="2868" w:type="dxa"/>
                  <w:tcBorders>
                    <w:left w:val="nil"/>
                    <w:bottom w:val="nil"/>
                    <w:right w:val="nil"/>
                  </w:tcBorders>
                </w:tcPr>
                <w:p w:rsidR="00684070" w:rsidRPr="00EF483B" w:rsidRDefault="00684070" w:rsidP="008E1DDE">
                  <w:pPr>
                    <w:pStyle w:val="TableParagraph"/>
                    <w:rPr>
                      <w:rFonts w:ascii="Times New Roman" w:hAnsi="Times New Roman" w:cs="Times New Roman"/>
                      <w:spacing w:val="-2"/>
                      <w:lang w:val="sr-Cyrl-RS"/>
                    </w:rPr>
                  </w:pPr>
                  <w:r w:rsidRPr="00EF483B">
                    <w:rPr>
                      <w:rFonts w:ascii="Times New Roman" w:hAnsi="Times New Roman" w:cs="Times New Roman"/>
                      <w:spacing w:val="-2"/>
                      <w:lang w:val="sr-Cyrl-RS"/>
                    </w:rPr>
                    <w:lastRenderedPageBreak/>
                    <w:t xml:space="preserve">-уочи континуитет и </w:t>
                  </w:r>
                  <w:r w:rsidRPr="00EF483B">
                    <w:rPr>
                      <w:rFonts w:ascii="Times New Roman" w:hAnsi="Times New Roman" w:cs="Times New Roman"/>
                      <w:spacing w:val="-2"/>
                    </w:rPr>
                    <w:t>промене</w:t>
                  </w:r>
                  <w:r w:rsidRPr="00EF483B">
                    <w:rPr>
                      <w:rFonts w:ascii="Times New Roman" w:hAnsi="Times New Roman" w:cs="Times New Roman"/>
                      <w:spacing w:val="-6"/>
                    </w:rPr>
                    <w:t xml:space="preserve"> </w:t>
                  </w:r>
                  <w:r w:rsidRPr="00EF483B">
                    <w:rPr>
                      <w:rFonts w:ascii="Times New Roman" w:hAnsi="Times New Roman" w:cs="Times New Roman"/>
                      <w:spacing w:val="-2"/>
                    </w:rPr>
                    <w:t>код</w:t>
                  </w:r>
                  <w:r w:rsidRPr="00EF483B">
                    <w:rPr>
                      <w:rFonts w:ascii="Times New Roman" w:hAnsi="Times New Roman" w:cs="Times New Roman"/>
                      <w:spacing w:val="-6"/>
                    </w:rPr>
                    <w:t xml:space="preserve"> </w:t>
                  </w:r>
                  <w:r w:rsidRPr="00EF483B">
                    <w:rPr>
                      <w:rFonts w:ascii="Times New Roman" w:hAnsi="Times New Roman" w:cs="Times New Roman"/>
                      <w:spacing w:val="-2"/>
                    </w:rPr>
                    <w:t>одређених</w:t>
                  </w:r>
                  <w:r w:rsidRPr="00EF483B">
                    <w:rPr>
                      <w:rFonts w:ascii="Times New Roman" w:hAnsi="Times New Roman" w:cs="Times New Roman"/>
                      <w:spacing w:val="-2"/>
                      <w:lang w:val="sr-Cyrl-RS"/>
                    </w:rPr>
                    <w:t xml:space="preserve"> историјских појава и процеса кратког и дугог трајања;</w:t>
                  </w:r>
                </w:p>
                <w:p w:rsidR="00684070" w:rsidRPr="00EF483B" w:rsidRDefault="00684070" w:rsidP="008E1DDE">
                  <w:pPr>
                    <w:pStyle w:val="TableParagraph"/>
                    <w:rPr>
                      <w:rFonts w:ascii="Times New Roman" w:hAnsi="Times New Roman" w:cs="Times New Roman"/>
                      <w:lang w:val="sr-Cyrl-RS"/>
                    </w:rPr>
                  </w:pPr>
                  <w:r w:rsidRPr="00EF483B">
                    <w:rPr>
                      <w:rFonts w:ascii="Times New Roman" w:hAnsi="Times New Roman" w:cs="Times New Roman"/>
                      <w:spacing w:val="-2"/>
                      <w:lang w:val="sr-Cyrl-RS"/>
                    </w:rPr>
                    <w:t>-анализира узрочно - последичне везе и идентификује их на конкретним примерима;</w:t>
                  </w:r>
                </w:p>
              </w:tc>
            </w:tr>
            <w:tr w:rsidR="00684070" w:rsidRPr="00EF483B" w:rsidTr="008E1DDE">
              <w:trPr>
                <w:trHeight w:val="227"/>
              </w:trPr>
              <w:tc>
                <w:tcPr>
                  <w:tcW w:w="2868" w:type="dxa"/>
                  <w:tcBorders>
                    <w:top w:val="nil"/>
                    <w:left w:val="nil"/>
                    <w:bottom w:val="nil"/>
                    <w:right w:val="nil"/>
                  </w:tcBorders>
                </w:tcPr>
                <w:p w:rsidR="00684070" w:rsidRPr="00EF483B" w:rsidRDefault="00684070" w:rsidP="008E1DDE">
                  <w:pPr>
                    <w:pStyle w:val="TableParagraph"/>
                    <w:rPr>
                      <w:rFonts w:ascii="Times New Roman" w:hAnsi="Times New Roman" w:cs="Times New Roman"/>
                    </w:rPr>
                  </w:pPr>
                  <w:r w:rsidRPr="00EF483B">
                    <w:rPr>
                      <w:rFonts w:ascii="Times New Roman" w:hAnsi="Times New Roman" w:cs="Times New Roman"/>
                    </w:rPr>
                    <w:t>−</w:t>
                  </w:r>
                  <w:r w:rsidRPr="00EF483B">
                    <w:rPr>
                      <w:rFonts w:ascii="Times New Roman" w:hAnsi="Times New Roman" w:cs="Times New Roman"/>
                      <w:spacing w:val="-7"/>
                    </w:rPr>
                    <w:t xml:space="preserve"> </w:t>
                  </w:r>
                  <w:r w:rsidRPr="00EF483B">
                    <w:rPr>
                      <w:rFonts w:ascii="Times New Roman" w:hAnsi="Times New Roman" w:cs="Times New Roman"/>
                    </w:rPr>
                    <w:t>примењује</w:t>
                  </w:r>
                  <w:r w:rsidRPr="00EF483B">
                    <w:rPr>
                      <w:rFonts w:ascii="Times New Roman" w:hAnsi="Times New Roman" w:cs="Times New Roman"/>
                      <w:spacing w:val="-6"/>
                    </w:rPr>
                    <w:t xml:space="preserve"> </w:t>
                  </w:r>
                  <w:r w:rsidRPr="00EF483B">
                    <w:rPr>
                      <w:rFonts w:ascii="Times New Roman" w:hAnsi="Times New Roman" w:cs="Times New Roman"/>
                      <w:spacing w:val="-2"/>
                    </w:rPr>
                    <w:t>основну</w:t>
                  </w:r>
                </w:p>
                <w:p w:rsidR="00684070" w:rsidRPr="00EF483B" w:rsidRDefault="00684070" w:rsidP="008E1DDE">
                  <w:pPr>
                    <w:pStyle w:val="TableParagraph"/>
                    <w:rPr>
                      <w:rFonts w:ascii="Times New Roman" w:hAnsi="Times New Roman" w:cs="Times New Roman"/>
                    </w:rPr>
                  </w:pPr>
                  <w:r w:rsidRPr="00EF483B">
                    <w:rPr>
                      <w:rFonts w:ascii="Times New Roman" w:hAnsi="Times New Roman" w:cs="Times New Roman"/>
                      <w:w w:val="95"/>
                    </w:rPr>
                    <w:t>методологију</w:t>
                  </w:r>
                  <w:r w:rsidRPr="00EF483B">
                    <w:rPr>
                      <w:rFonts w:ascii="Times New Roman" w:hAnsi="Times New Roman" w:cs="Times New Roman"/>
                      <w:spacing w:val="35"/>
                    </w:rPr>
                    <w:t xml:space="preserve"> </w:t>
                  </w:r>
                  <w:r w:rsidRPr="00EF483B">
                    <w:rPr>
                      <w:rFonts w:ascii="Times New Roman" w:hAnsi="Times New Roman" w:cs="Times New Roman"/>
                      <w:spacing w:val="-10"/>
                    </w:rPr>
                    <w:t>у</w:t>
                  </w:r>
                </w:p>
                <w:p w:rsidR="00684070" w:rsidRPr="00EF483B" w:rsidRDefault="00684070" w:rsidP="008E1DDE">
                  <w:pPr>
                    <w:pStyle w:val="TableParagraph"/>
                    <w:spacing w:line="209" w:lineRule="exact"/>
                    <w:rPr>
                      <w:rFonts w:ascii="Times New Roman" w:hAnsi="Times New Roman" w:cs="Times New Roman"/>
                    </w:rPr>
                  </w:pPr>
                  <w:r w:rsidRPr="00EF483B">
                    <w:rPr>
                      <w:rFonts w:ascii="Times New Roman" w:hAnsi="Times New Roman" w:cs="Times New Roman"/>
                      <w:spacing w:val="-2"/>
                    </w:rPr>
                    <w:t>елементарном</w:t>
                  </w:r>
                  <w:r w:rsidRPr="00EF483B">
                    <w:rPr>
                      <w:rFonts w:ascii="Times New Roman" w:hAnsi="Times New Roman" w:cs="Times New Roman"/>
                      <w:spacing w:val="9"/>
                    </w:rPr>
                    <w:t xml:space="preserve"> </w:t>
                  </w:r>
                  <w:r w:rsidRPr="00EF483B">
                    <w:rPr>
                      <w:rFonts w:ascii="Times New Roman" w:hAnsi="Times New Roman" w:cs="Times New Roman"/>
                      <w:spacing w:val="-2"/>
                    </w:rPr>
                    <w:t>историјском</w:t>
                  </w:r>
                </w:p>
                <w:p w:rsidR="00684070" w:rsidRPr="00EF483B" w:rsidRDefault="00684070" w:rsidP="008E1DDE">
                  <w:pPr>
                    <w:pStyle w:val="TableParagraph"/>
                    <w:spacing w:line="210" w:lineRule="exact"/>
                    <w:rPr>
                      <w:rFonts w:ascii="Times New Roman" w:hAnsi="Times New Roman" w:cs="Times New Roman"/>
                    </w:rPr>
                  </w:pPr>
                  <w:r w:rsidRPr="00EF483B">
                    <w:rPr>
                      <w:rFonts w:ascii="Times New Roman" w:hAnsi="Times New Roman" w:cs="Times New Roman"/>
                    </w:rPr>
                    <w:t>истраживању</w:t>
                  </w:r>
                  <w:r w:rsidRPr="00EF483B">
                    <w:rPr>
                      <w:rFonts w:ascii="Times New Roman" w:hAnsi="Times New Roman" w:cs="Times New Roman"/>
                      <w:spacing w:val="-8"/>
                    </w:rPr>
                    <w:t xml:space="preserve"> </w:t>
                  </w:r>
                  <w:r w:rsidRPr="00EF483B">
                    <w:rPr>
                      <w:rFonts w:ascii="Times New Roman" w:hAnsi="Times New Roman" w:cs="Times New Roman"/>
                    </w:rPr>
                    <w:t>и</w:t>
                  </w:r>
                  <w:r w:rsidRPr="00EF483B">
                    <w:rPr>
                      <w:rFonts w:ascii="Times New Roman" w:hAnsi="Times New Roman" w:cs="Times New Roman"/>
                      <w:spacing w:val="-8"/>
                    </w:rPr>
                    <w:t xml:space="preserve"> </w:t>
                  </w:r>
                  <w:r w:rsidRPr="00EF483B">
                    <w:rPr>
                      <w:rFonts w:ascii="Times New Roman" w:hAnsi="Times New Roman" w:cs="Times New Roman"/>
                      <w:spacing w:val="-2"/>
                    </w:rPr>
                    <w:t>резултате</w:t>
                  </w:r>
                </w:p>
                <w:p w:rsidR="00684070" w:rsidRPr="00EF483B" w:rsidRDefault="00684070" w:rsidP="008E1DDE">
                  <w:pPr>
                    <w:pStyle w:val="TableParagraph"/>
                    <w:spacing w:line="210" w:lineRule="exact"/>
                    <w:rPr>
                      <w:rFonts w:ascii="Times New Roman" w:hAnsi="Times New Roman" w:cs="Times New Roman"/>
                    </w:rPr>
                  </w:pPr>
                  <w:r w:rsidRPr="00EF483B">
                    <w:rPr>
                      <w:rFonts w:ascii="Times New Roman" w:hAnsi="Times New Roman" w:cs="Times New Roman"/>
                    </w:rPr>
                    <w:t>презентује</w:t>
                  </w:r>
                  <w:r w:rsidRPr="00EF483B">
                    <w:rPr>
                      <w:rFonts w:ascii="Times New Roman" w:hAnsi="Times New Roman" w:cs="Times New Roman"/>
                      <w:spacing w:val="-5"/>
                    </w:rPr>
                    <w:t xml:space="preserve"> </w:t>
                  </w:r>
                  <w:r w:rsidRPr="00EF483B">
                    <w:rPr>
                      <w:rFonts w:ascii="Times New Roman" w:hAnsi="Times New Roman" w:cs="Times New Roman"/>
                    </w:rPr>
                    <w:t>у</w:t>
                  </w:r>
                  <w:r w:rsidRPr="00EF483B">
                    <w:rPr>
                      <w:rFonts w:ascii="Times New Roman" w:hAnsi="Times New Roman" w:cs="Times New Roman"/>
                      <w:spacing w:val="-8"/>
                    </w:rPr>
                    <w:t xml:space="preserve"> </w:t>
                  </w:r>
                  <w:r w:rsidRPr="00EF483B">
                    <w:rPr>
                      <w:rFonts w:ascii="Times New Roman" w:hAnsi="Times New Roman" w:cs="Times New Roman"/>
                      <w:spacing w:val="-2"/>
                    </w:rPr>
                    <w:t>усменом,</w:t>
                  </w:r>
                </w:p>
                <w:p w:rsidR="00684070" w:rsidRPr="00EF483B" w:rsidRDefault="00684070" w:rsidP="008E1DDE">
                  <w:pPr>
                    <w:pStyle w:val="TableParagraph"/>
                    <w:spacing w:line="210" w:lineRule="exact"/>
                    <w:rPr>
                      <w:rFonts w:ascii="Times New Roman" w:hAnsi="Times New Roman" w:cs="Times New Roman"/>
                    </w:rPr>
                  </w:pPr>
                  <w:r w:rsidRPr="00EF483B">
                    <w:rPr>
                      <w:rFonts w:ascii="Times New Roman" w:hAnsi="Times New Roman" w:cs="Times New Roman"/>
                    </w:rPr>
                    <w:t>писаном,</w:t>
                  </w:r>
                  <w:r w:rsidRPr="00EF483B">
                    <w:rPr>
                      <w:rFonts w:ascii="Times New Roman" w:hAnsi="Times New Roman" w:cs="Times New Roman"/>
                      <w:spacing w:val="-9"/>
                    </w:rPr>
                    <w:t xml:space="preserve"> </w:t>
                  </w:r>
                  <w:r w:rsidRPr="00EF483B">
                    <w:rPr>
                      <w:rFonts w:ascii="Times New Roman" w:hAnsi="Times New Roman" w:cs="Times New Roman"/>
                    </w:rPr>
                    <w:t>или</w:t>
                  </w:r>
                  <w:r w:rsidRPr="00EF483B">
                    <w:rPr>
                      <w:rFonts w:ascii="Times New Roman" w:hAnsi="Times New Roman" w:cs="Times New Roman"/>
                      <w:spacing w:val="-9"/>
                    </w:rPr>
                    <w:t xml:space="preserve"> </w:t>
                  </w:r>
                  <w:r w:rsidRPr="00EF483B">
                    <w:rPr>
                      <w:rFonts w:ascii="Times New Roman" w:hAnsi="Times New Roman" w:cs="Times New Roman"/>
                      <w:spacing w:val="-2"/>
                    </w:rPr>
                    <w:t>дигиталном</w:t>
                  </w:r>
                </w:p>
                <w:p w:rsidR="00684070" w:rsidRPr="00EF483B" w:rsidRDefault="00684070" w:rsidP="008E1DDE">
                  <w:pPr>
                    <w:pStyle w:val="TableParagraph"/>
                    <w:spacing w:line="210" w:lineRule="exact"/>
                    <w:rPr>
                      <w:rFonts w:ascii="Times New Roman" w:hAnsi="Times New Roman" w:cs="Times New Roman"/>
                    </w:rPr>
                  </w:pPr>
                  <w:r w:rsidRPr="00EF483B">
                    <w:rPr>
                      <w:rFonts w:ascii="Times New Roman" w:hAnsi="Times New Roman" w:cs="Times New Roman"/>
                      <w:spacing w:val="-2"/>
                    </w:rPr>
                    <w:t>облику;</w:t>
                  </w:r>
                </w:p>
                <w:p w:rsidR="00684070" w:rsidRPr="00EF483B" w:rsidRDefault="00684070" w:rsidP="008E1DDE">
                  <w:pPr>
                    <w:pStyle w:val="TableParagraph"/>
                    <w:spacing w:line="209" w:lineRule="exact"/>
                    <w:rPr>
                      <w:rFonts w:ascii="Times New Roman" w:hAnsi="Times New Roman" w:cs="Times New Roman"/>
                    </w:rPr>
                  </w:pPr>
                  <w:r w:rsidRPr="00EF483B">
                    <w:rPr>
                      <w:rFonts w:ascii="Times New Roman" w:hAnsi="Times New Roman" w:cs="Times New Roman"/>
                    </w:rPr>
                    <w:t>−</w:t>
                  </w:r>
                  <w:r w:rsidRPr="00EF483B">
                    <w:rPr>
                      <w:rFonts w:ascii="Times New Roman" w:hAnsi="Times New Roman" w:cs="Times New Roman"/>
                      <w:spacing w:val="-6"/>
                    </w:rPr>
                    <w:t xml:space="preserve"> </w:t>
                  </w:r>
                  <w:r w:rsidRPr="00EF483B">
                    <w:rPr>
                      <w:rFonts w:ascii="Times New Roman" w:hAnsi="Times New Roman" w:cs="Times New Roman"/>
                    </w:rPr>
                    <w:t>објасни</w:t>
                  </w:r>
                  <w:r w:rsidRPr="00EF483B">
                    <w:rPr>
                      <w:rFonts w:ascii="Times New Roman" w:hAnsi="Times New Roman" w:cs="Times New Roman"/>
                      <w:spacing w:val="-7"/>
                    </w:rPr>
                    <w:t xml:space="preserve"> </w:t>
                  </w:r>
                  <w:r w:rsidRPr="00EF483B">
                    <w:rPr>
                      <w:rFonts w:ascii="Times New Roman" w:hAnsi="Times New Roman" w:cs="Times New Roman"/>
                    </w:rPr>
                    <w:t>разлику</w:t>
                  </w:r>
                  <w:r w:rsidRPr="00EF483B">
                    <w:rPr>
                      <w:rFonts w:ascii="Times New Roman" w:hAnsi="Times New Roman" w:cs="Times New Roman"/>
                      <w:spacing w:val="-7"/>
                    </w:rPr>
                    <w:t xml:space="preserve"> </w:t>
                  </w:r>
                  <w:r w:rsidRPr="00EF483B">
                    <w:rPr>
                      <w:rFonts w:ascii="Times New Roman" w:hAnsi="Times New Roman" w:cs="Times New Roman"/>
                      <w:spacing w:val="-2"/>
                    </w:rPr>
                    <w:t>између</w:t>
                  </w:r>
                </w:p>
                <w:p w:rsidR="00684070" w:rsidRPr="00EF483B" w:rsidRDefault="00684070" w:rsidP="008E1DDE">
                  <w:pPr>
                    <w:pStyle w:val="TableParagraph"/>
                    <w:spacing w:line="209" w:lineRule="exact"/>
                    <w:rPr>
                      <w:rFonts w:ascii="Times New Roman" w:hAnsi="Times New Roman" w:cs="Times New Roman"/>
                    </w:rPr>
                  </w:pPr>
                  <w:r w:rsidRPr="00EF483B">
                    <w:rPr>
                      <w:rFonts w:ascii="Times New Roman" w:hAnsi="Times New Roman" w:cs="Times New Roman"/>
                      <w:spacing w:val="-2"/>
                    </w:rPr>
                    <w:t>методолошки</w:t>
                  </w:r>
                  <w:r w:rsidRPr="00EF483B">
                    <w:rPr>
                      <w:rFonts w:ascii="Times New Roman" w:hAnsi="Times New Roman" w:cs="Times New Roman"/>
                      <w:spacing w:val="3"/>
                    </w:rPr>
                    <w:t xml:space="preserve"> </w:t>
                  </w:r>
                  <w:r w:rsidRPr="00EF483B">
                    <w:rPr>
                      <w:rFonts w:ascii="Times New Roman" w:hAnsi="Times New Roman" w:cs="Times New Roman"/>
                      <w:spacing w:val="-2"/>
                    </w:rPr>
                    <w:t>утемељеног</w:t>
                  </w:r>
                </w:p>
                <w:p w:rsidR="00684070" w:rsidRPr="00EF483B" w:rsidRDefault="00684070" w:rsidP="008E1DDE">
                  <w:pPr>
                    <w:pStyle w:val="TableParagraph"/>
                    <w:spacing w:line="211" w:lineRule="exact"/>
                    <w:rPr>
                      <w:rFonts w:ascii="Times New Roman" w:hAnsi="Times New Roman" w:cs="Times New Roman"/>
                    </w:rPr>
                  </w:pPr>
                  <w:r w:rsidRPr="00EF483B">
                    <w:rPr>
                      <w:rFonts w:ascii="Times New Roman" w:hAnsi="Times New Roman" w:cs="Times New Roman"/>
                    </w:rPr>
                    <w:t>и</w:t>
                  </w:r>
                  <w:r w:rsidRPr="00EF483B">
                    <w:rPr>
                      <w:rFonts w:ascii="Times New Roman" w:hAnsi="Times New Roman" w:cs="Times New Roman"/>
                      <w:spacing w:val="-12"/>
                    </w:rPr>
                    <w:t xml:space="preserve"> </w:t>
                  </w:r>
                  <w:r w:rsidRPr="00EF483B">
                    <w:rPr>
                      <w:rFonts w:ascii="Times New Roman" w:hAnsi="Times New Roman" w:cs="Times New Roman"/>
                    </w:rPr>
                    <w:t>ненаучног</w:t>
                  </w:r>
                  <w:r w:rsidRPr="00EF483B">
                    <w:rPr>
                      <w:rFonts w:ascii="Times New Roman" w:hAnsi="Times New Roman" w:cs="Times New Roman"/>
                      <w:spacing w:val="-12"/>
                    </w:rPr>
                    <w:t xml:space="preserve"> </w:t>
                  </w:r>
                  <w:r w:rsidRPr="00EF483B">
                    <w:rPr>
                      <w:rFonts w:ascii="Times New Roman" w:hAnsi="Times New Roman" w:cs="Times New Roman"/>
                      <w:spacing w:val="-2"/>
                    </w:rPr>
                    <w:t>приступа</w:t>
                  </w:r>
                </w:p>
                <w:p w:rsidR="00684070" w:rsidRPr="00EF483B" w:rsidRDefault="00684070" w:rsidP="008E1DDE">
                  <w:pPr>
                    <w:pStyle w:val="TableParagraph"/>
                    <w:spacing w:line="211" w:lineRule="exact"/>
                    <w:rPr>
                      <w:rFonts w:ascii="Times New Roman" w:hAnsi="Times New Roman" w:cs="Times New Roman"/>
                    </w:rPr>
                  </w:pPr>
                  <w:r w:rsidRPr="00EF483B">
                    <w:rPr>
                      <w:rFonts w:ascii="Times New Roman" w:hAnsi="Times New Roman" w:cs="Times New Roman"/>
                      <w:spacing w:val="-2"/>
                    </w:rPr>
                    <w:t>интерпретацији</w:t>
                  </w:r>
                </w:p>
                <w:p w:rsidR="00684070" w:rsidRPr="00EF483B" w:rsidRDefault="00684070" w:rsidP="008E1DDE">
                  <w:pPr>
                    <w:pStyle w:val="TableParagraph"/>
                    <w:spacing w:line="210" w:lineRule="exact"/>
                    <w:rPr>
                      <w:rFonts w:ascii="Times New Roman" w:hAnsi="Times New Roman" w:cs="Times New Roman"/>
                    </w:rPr>
                  </w:pPr>
                  <w:r w:rsidRPr="00EF483B">
                    <w:rPr>
                      <w:rFonts w:ascii="Times New Roman" w:hAnsi="Times New Roman" w:cs="Times New Roman"/>
                      <w:spacing w:val="-2"/>
                    </w:rPr>
                    <w:t>прошлости;</w:t>
                  </w:r>
                </w:p>
                <w:p w:rsidR="00684070" w:rsidRPr="00EF483B" w:rsidRDefault="00684070" w:rsidP="008E1DDE">
                  <w:pPr>
                    <w:pStyle w:val="TableParagraph"/>
                    <w:spacing w:line="209" w:lineRule="exact"/>
                    <w:rPr>
                      <w:rFonts w:ascii="Times New Roman" w:hAnsi="Times New Roman" w:cs="Times New Roman"/>
                    </w:rPr>
                  </w:pPr>
                  <w:r w:rsidRPr="00EF483B">
                    <w:rPr>
                      <w:rFonts w:ascii="Times New Roman" w:hAnsi="Times New Roman" w:cs="Times New Roman"/>
                    </w:rPr>
                    <w:t>−</w:t>
                  </w:r>
                  <w:r w:rsidRPr="00EF483B">
                    <w:rPr>
                      <w:rFonts w:ascii="Times New Roman" w:hAnsi="Times New Roman" w:cs="Times New Roman"/>
                      <w:spacing w:val="-5"/>
                    </w:rPr>
                    <w:t xml:space="preserve"> </w:t>
                  </w:r>
                  <w:r w:rsidRPr="00EF483B">
                    <w:rPr>
                      <w:rFonts w:ascii="Times New Roman" w:hAnsi="Times New Roman" w:cs="Times New Roman"/>
                    </w:rPr>
                    <w:t>препозна</w:t>
                  </w:r>
                  <w:r w:rsidRPr="00EF483B">
                    <w:rPr>
                      <w:rFonts w:ascii="Times New Roman" w:hAnsi="Times New Roman" w:cs="Times New Roman"/>
                      <w:spacing w:val="-5"/>
                    </w:rPr>
                    <w:t xml:space="preserve"> </w:t>
                  </w:r>
                  <w:r w:rsidRPr="00EF483B">
                    <w:rPr>
                      <w:rFonts w:ascii="Times New Roman" w:hAnsi="Times New Roman" w:cs="Times New Roman"/>
                    </w:rPr>
                    <w:t>на</w:t>
                  </w:r>
                  <w:r w:rsidRPr="00EF483B">
                    <w:rPr>
                      <w:rFonts w:ascii="Times New Roman" w:hAnsi="Times New Roman" w:cs="Times New Roman"/>
                      <w:spacing w:val="-5"/>
                    </w:rPr>
                    <w:t xml:space="preserve"> </w:t>
                  </w:r>
                  <w:r w:rsidRPr="00EF483B">
                    <w:rPr>
                      <w:rFonts w:ascii="Times New Roman" w:hAnsi="Times New Roman" w:cs="Times New Roman"/>
                      <w:spacing w:val="-2"/>
                    </w:rPr>
                    <w:t>конкретним</w:t>
                  </w:r>
                </w:p>
                <w:p w:rsidR="00684070" w:rsidRPr="00EF483B" w:rsidRDefault="00684070" w:rsidP="008E1DDE">
                  <w:pPr>
                    <w:pStyle w:val="TableParagraph"/>
                    <w:spacing w:line="209" w:lineRule="exact"/>
                    <w:rPr>
                      <w:rFonts w:ascii="Times New Roman" w:hAnsi="Times New Roman" w:cs="Times New Roman"/>
                    </w:rPr>
                  </w:pPr>
                  <w:r w:rsidRPr="00EF483B">
                    <w:rPr>
                      <w:rFonts w:ascii="Times New Roman" w:hAnsi="Times New Roman" w:cs="Times New Roman"/>
                      <w:spacing w:val="-2"/>
                    </w:rPr>
                    <w:t>примерима</w:t>
                  </w:r>
                  <w:r w:rsidRPr="00EF483B">
                    <w:rPr>
                      <w:rFonts w:ascii="Times New Roman" w:hAnsi="Times New Roman" w:cs="Times New Roman"/>
                      <w:spacing w:val="3"/>
                    </w:rPr>
                    <w:t xml:space="preserve"> </w:t>
                  </w:r>
                  <w:r w:rsidRPr="00EF483B">
                    <w:rPr>
                      <w:rFonts w:ascii="Times New Roman" w:hAnsi="Times New Roman" w:cs="Times New Roman"/>
                      <w:spacing w:val="-2"/>
                    </w:rPr>
                    <w:t>злоупотребу</w:t>
                  </w:r>
                </w:p>
                <w:p w:rsidR="00684070" w:rsidRPr="00EF483B" w:rsidRDefault="00684070" w:rsidP="008E1DDE">
                  <w:pPr>
                    <w:pStyle w:val="TableParagraph"/>
                    <w:spacing w:line="210" w:lineRule="exact"/>
                    <w:rPr>
                      <w:rFonts w:ascii="Times New Roman" w:hAnsi="Times New Roman" w:cs="Times New Roman"/>
                    </w:rPr>
                  </w:pPr>
                  <w:r w:rsidRPr="00EF483B">
                    <w:rPr>
                      <w:rFonts w:ascii="Times New Roman" w:hAnsi="Times New Roman" w:cs="Times New Roman"/>
                    </w:rPr>
                    <w:t>историје</w:t>
                  </w:r>
                  <w:r w:rsidRPr="00EF483B">
                    <w:rPr>
                      <w:rFonts w:ascii="Times New Roman" w:hAnsi="Times New Roman" w:cs="Times New Roman"/>
                      <w:spacing w:val="-6"/>
                    </w:rPr>
                    <w:t xml:space="preserve"> </w:t>
                  </w:r>
                  <w:r w:rsidRPr="00EF483B">
                    <w:rPr>
                      <w:rFonts w:ascii="Times New Roman" w:hAnsi="Times New Roman" w:cs="Times New Roman"/>
                    </w:rPr>
                    <w:t>и</w:t>
                  </w:r>
                  <w:r w:rsidRPr="00EF483B">
                    <w:rPr>
                      <w:rFonts w:ascii="Times New Roman" w:hAnsi="Times New Roman" w:cs="Times New Roman"/>
                      <w:spacing w:val="-7"/>
                    </w:rPr>
                    <w:t xml:space="preserve"> </w:t>
                  </w:r>
                  <w:r w:rsidRPr="00EF483B">
                    <w:rPr>
                      <w:rFonts w:ascii="Times New Roman" w:hAnsi="Times New Roman" w:cs="Times New Roman"/>
                      <w:spacing w:val="-2"/>
                    </w:rPr>
                    <w:t>изведе</w:t>
                  </w:r>
                </w:p>
                <w:p w:rsidR="00684070" w:rsidRPr="00EF483B" w:rsidRDefault="00684070" w:rsidP="008E1DDE">
                  <w:pPr>
                    <w:pStyle w:val="TableParagraph"/>
                    <w:spacing w:line="210" w:lineRule="exact"/>
                    <w:rPr>
                      <w:rFonts w:ascii="Times New Roman" w:hAnsi="Times New Roman" w:cs="Times New Roman"/>
                    </w:rPr>
                  </w:pPr>
                  <w:r w:rsidRPr="00EF483B">
                    <w:rPr>
                      <w:rFonts w:ascii="Times New Roman" w:hAnsi="Times New Roman" w:cs="Times New Roman"/>
                    </w:rPr>
                    <w:t>закључак</w:t>
                  </w:r>
                  <w:r w:rsidRPr="00EF483B">
                    <w:rPr>
                      <w:rFonts w:ascii="Times New Roman" w:hAnsi="Times New Roman" w:cs="Times New Roman"/>
                      <w:spacing w:val="-7"/>
                    </w:rPr>
                    <w:t xml:space="preserve"> </w:t>
                  </w:r>
                  <w:r w:rsidRPr="00EF483B">
                    <w:rPr>
                      <w:rFonts w:ascii="Times New Roman" w:hAnsi="Times New Roman" w:cs="Times New Roman"/>
                    </w:rPr>
                    <w:t>о</w:t>
                  </w:r>
                  <w:r w:rsidRPr="00EF483B">
                    <w:rPr>
                      <w:rFonts w:ascii="Times New Roman" w:hAnsi="Times New Roman" w:cs="Times New Roman"/>
                      <w:spacing w:val="-4"/>
                    </w:rPr>
                    <w:t xml:space="preserve"> </w:t>
                  </w:r>
                  <w:r w:rsidRPr="00EF483B">
                    <w:rPr>
                      <w:rFonts w:ascii="Times New Roman" w:hAnsi="Times New Roman" w:cs="Times New Roman"/>
                      <w:spacing w:val="-2"/>
                    </w:rPr>
                    <w:t>могућим</w:t>
                  </w:r>
                </w:p>
                <w:p w:rsidR="00684070" w:rsidRPr="00EF483B" w:rsidRDefault="00684070" w:rsidP="008E1DDE">
                  <w:pPr>
                    <w:pStyle w:val="TableParagraph"/>
                    <w:spacing w:line="210" w:lineRule="exact"/>
                    <w:rPr>
                      <w:rFonts w:ascii="Times New Roman" w:hAnsi="Times New Roman" w:cs="Times New Roman"/>
                    </w:rPr>
                  </w:pPr>
                  <w:r w:rsidRPr="00EF483B">
                    <w:rPr>
                      <w:rFonts w:ascii="Times New Roman" w:hAnsi="Times New Roman" w:cs="Times New Roman"/>
                    </w:rPr>
                    <w:t>последицама</w:t>
                  </w:r>
                  <w:r w:rsidRPr="00EF483B">
                    <w:rPr>
                      <w:rFonts w:ascii="Times New Roman" w:hAnsi="Times New Roman" w:cs="Times New Roman"/>
                      <w:spacing w:val="-11"/>
                    </w:rPr>
                    <w:t xml:space="preserve"> </w:t>
                  </w:r>
                  <w:r w:rsidRPr="00EF483B">
                    <w:rPr>
                      <w:rFonts w:ascii="Times New Roman" w:hAnsi="Times New Roman" w:cs="Times New Roman"/>
                    </w:rPr>
                    <w:t>на</w:t>
                  </w:r>
                  <w:r w:rsidRPr="00EF483B">
                    <w:rPr>
                      <w:rFonts w:ascii="Times New Roman" w:hAnsi="Times New Roman" w:cs="Times New Roman"/>
                      <w:spacing w:val="-9"/>
                    </w:rPr>
                    <w:t xml:space="preserve"> </w:t>
                  </w:r>
                  <w:r w:rsidRPr="00EF483B">
                    <w:rPr>
                      <w:rFonts w:ascii="Times New Roman" w:hAnsi="Times New Roman" w:cs="Times New Roman"/>
                      <w:spacing w:val="-2"/>
                    </w:rPr>
                    <w:t>развој</w:t>
                  </w:r>
                </w:p>
                <w:p w:rsidR="00684070" w:rsidRPr="00EF483B" w:rsidRDefault="00684070" w:rsidP="008E1DDE">
                  <w:pPr>
                    <w:pStyle w:val="TableParagraph"/>
                    <w:rPr>
                      <w:rFonts w:ascii="Times New Roman" w:hAnsi="Times New Roman" w:cs="Times New Roman"/>
                    </w:rPr>
                  </w:pPr>
                  <w:r w:rsidRPr="00EF483B">
                    <w:rPr>
                      <w:rFonts w:ascii="Times New Roman" w:hAnsi="Times New Roman" w:cs="Times New Roman"/>
                    </w:rPr>
                    <w:t>историјске</w:t>
                  </w:r>
                  <w:r w:rsidRPr="00EF483B">
                    <w:rPr>
                      <w:rFonts w:ascii="Times New Roman" w:hAnsi="Times New Roman" w:cs="Times New Roman"/>
                      <w:spacing w:val="-10"/>
                    </w:rPr>
                    <w:t xml:space="preserve"> </w:t>
                  </w:r>
                  <w:r w:rsidRPr="00EF483B">
                    <w:rPr>
                      <w:rFonts w:ascii="Times New Roman" w:hAnsi="Times New Roman" w:cs="Times New Roman"/>
                    </w:rPr>
                    <w:t>свести</w:t>
                  </w:r>
                  <w:r w:rsidRPr="00EF483B">
                    <w:rPr>
                      <w:rFonts w:ascii="Times New Roman" w:hAnsi="Times New Roman" w:cs="Times New Roman"/>
                      <w:spacing w:val="-8"/>
                    </w:rPr>
                    <w:t xml:space="preserve"> </w:t>
                  </w:r>
                  <w:r w:rsidRPr="00EF483B">
                    <w:rPr>
                      <w:rFonts w:ascii="Times New Roman" w:hAnsi="Times New Roman" w:cs="Times New Roman"/>
                      <w:spacing w:val="-10"/>
                    </w:rPr>
                    <w:t>у</w:t>
                  </w:r>
                </w:p>
              </w:tc>
            </w:tr>
            <w:tr w:rsidR="00684070" w:rsidRPr="00EF483B" w:rsidTr="008E1DDE">
              <w:trPr>
                <w:trHeight w:val="230"/>
              </w:trPr>
              <w:tc>
                <w:tcPr>
                  <w:tcW w:w="2868" w:type="dxa"/>
                  <w:tcBorders>
                    <w:top w:val="nil"/>
                    <w:left w:val="nil"/>
                    <w:bottom w:val="nil"/>
                    <w:right w:val="nil"/>
                  </w:tcBorders>
                </w:tcPr>
                <w:p w:rsidR="00684070" w:rsidRPr="00EF483B" w:rsidRDefault="00684070" w:rsidP="008E1DDE">
                  <w:pPr>
                    <w:pStyle w:val="TableParagraph"/>
                    <w:spacing w:line="209" w:lineRule="exact"/>
                    <w:rPr>
                      <w:rFonts w:ascii="Times New Roman" w:hAnsi="Times New Roman" w:cs="Times New Roman"/>
                      <w:spacing w:val="-2"/>
                    </w:rPr>
                  </w:pPr>
                  <w:r w:rsidRPr="00EF483B">
                    <w:rPr>
                      <w:rFonts w:ascii="Times New Roman" w:hAnsi="Times New Roman" w:cs="Times New Roman"/>
                      <w:spacing w:val="-2"/>
                    </w:rPr>
                    <w:t>друштву;</w:t>
                  </w:r>
                </w:p>
                <w:p w:rsidR="00684070" w:rsidRPr="00EF483B" w:rsidRDefault="00684070" w:rsidP="008E1DDE">
                  <w:pPr>
                    <w:pStyle w:val="TableParagraph"/>
                    <w:spacing w:line="209" w:lineRule="exact"/>
                    <w:rPr>
                      <w:rFonts w:ascii="Times New Roman" w:hAnsi="Times New Roman" w:cs="Times New Roman"/>
                    </w:rPr>
                  </w:pPr>
                  <w:r w:rsidRPr="00EF483B">
                    <w:rPr>
                      <w:rFonts w:ascii="Times New Roman" w:hAnsi="Times New Roman" w:cs="Times New Roman"/>
                    </w:rPr>
                    <w:t>−</w:t>
                  </w:r>
                  <w:r w:rsidRPr="00EF483B">
                    <w:rPr>
                      <w:rFonts w:ascii="Times New Roman" w:hAnsi="Times New Roman" w:cs="Times New Roman"/>
                      <w:spacing w:val="-10"/>
                    </w:rPr>
                    <w:t xml:space="preserve"> </w:t>
                  </w:r>
                  <w:r w:rsidRPr="00EF483B">
                    <w:rPr>
                      <w:rFonts w:ascii="Times New Roman" w:hAnsi="Times New Roman" w:cs="Times New Roman"/>
                    </w:rPr>
                    <w:t>идентификује</w:t>
                  </w:r>
                  <w:r w:rsidRPr="00EF483B">
                    <w:rPr>
                      <w:rFonts w:ascii="Times New Roman" w:hAnsi="Times New Roman" w:cs="Times New Roman"/>
                      <w:spacing w:val="-7"/>
                    </w:rPr>
                    <w:t xml:space="preserve"> </w:t>
                  </w:r>
                  <w:r w:rsidRPr="00EF483B">
                    <w:rPr>
                      <w:rFonts w:ascii="Times New Roman" w:hAnsi="Times New Roman" w:cs="Times New Roman"/>
                      <w:spacing w:val="-2"/>
                    </w:rPr>
                    <w:t>најважније</w:t>
                  </w:r>
                </w:p>
              </w:tc>
            </w:tr>
            <w:tr w:rsidR="00684070" w:rsidRPr="00EF483B" w:rsidTr="008E1DDE">
              <w:trPr>
                <w:trHeight w:val="647"/>
              </w:trPr>
              <w:tc>
                <w:tcPr>
                  <w:tcW w:w="2868" w:type="dxa"/>
                  <w:tcBorders>
                    <w:top w:val="nil"/>
                    <w:left w:val="nil"/>
                    <w:bottom w:val="nil"/>
                    <w:right w:val="nil"/>
                  </w:tcBorders>
                </w:tcPr>
                <w:p w:rsidR="00684070" w:rsidRPr="00EF483B" w:rsidRDefault="00684070" w:rsidP="008E1DDE">
                  <w:pPr>
                    <w:pStyle w:val="TableParagraph"/>
                    <w:spacing w:line="211" w:lineRule="exact"/>
                    <w:rPr>
                      <w:rFonts w:ascii="Times New Roman" w:hAnsi="Times New Roman" w:cs="Times New Roman"/>
                      <w:spacing w:val="-2"/>
                      <w:lang w:val="sr-Cyrl-RS"/>
                    </w:rPr>
                  </w:pPr>
                  <w:r w:rsidRPr="00EF483B">
                    <w:rPr>
                      <w:rFonts w:ascii="Times New Roman" w:hAnsi="Times New Roman" w:cs="Times New Roman"/>
                      <w:spacing w:val="-2"/>
                    </w:rPr>
                    <w:t>одлике</w:t>
                  </w:r>
                  <w:r w:rsidRPr="00EF483B">
                    <w:rPr>
                      <w:rFonts w:ascii="Times New Roman" w:hAnsi="Times New Roman" w:cs="Times New Roman"/>
                      <w:spacing w:val="-4"/>
                    </w:rPr>
                    <w:t xml:space="preserve"> </w:t>
                  </w:r>
                  <w:r w:rsidRPr="00EF483B">
                    <w:rPr>
                      <w:rFonts w:ascii="Times New Roman" w:hAnsi="Times New Roman" w:cs="Times New Roman"/>
                      <w:spacing w:val="-2"/>
                    </w:rPr>
                    <w:t>српске</w:t>
                  </w:r>
                  <w:r w:rsidRPr="00EF483B">
                    <w:rPr>
                      <w:rFonts w:ascii="Times New Roman" w:hAnsi="Times New Roman" w:cs="Times New Roman"/>
                      <w:spacing w:val="-3"/>
                    </w:rPr>
                    <w:t xml:space="preserve"> </w:t>
                  </w:r>
                  <w:r w:rsidRPr="00EF483B">
                    <w:rPr>
                      <w:rFonts w:ascii="Times New Roman" w:hAnsi="Times New Roman" w:cs="Times New Roman"/>
                      <w:spacing w:val="-2"/>
                    </w:rPr>
                    <w:t>државности</w:t>
                  </w:r>
                </w:p>
                <w:p w:rsidR="00684070" w:rsidRPr="00EF483B" w:rsidRDefault="00684070" w:rsidP="008E1DDE">
                  <w:pPr>
                    <w:pStyle w:val="TableParagraph"/>
                    <w:spacing w:line="211" w:lineRule="exact"/>
                    <w:rPr>
                      <w:rFonts w:ascii="Times New Roman" w:hAnsi="Times New Roman" w:cs="Times New Roman"/>
                      <w:lang w:val="sr-Cyrl-RS"/>
                    </w:rPr>
                  </w:pPr>
                  <w:r w:rsidRPr="00EF483B">
                    <w:rPr>
                      <w:rFonts w:ascii="Times New Roman" w:hAnsi="Times New Roman" w:cs="Times New Roman"/>
                    </w:rPr>
                    <w:t>средњем</w:t>
                  </w:r>
                  <w:r w:rsidRPr="00EF483B">
                    <w:rPr>
                      <w:rFonts w:ascii="Times New Roman" w:hAnsi="Times New Roman" w:cs="Times New Roman"/>
                      <w:spacing w:val="-4"/>
                    </w:rPr>
                    <w:t xml:space="preserve"> веку;</w:t>
                  </w:r>
                </w:p>
              </w:tc>
            </w:tr>
            <w:tr w:rsidR="00684070" w:rsidRPr="00EF483B" w:rsidTr="008E1DDE">
              <w:trPr>
                <w:trHeight w:val="80"/>
              </w:trPr>
              <w:tc>
                <w:tcPr>
                  <w:tcW w:w="2868" w:type="dxa"/>
                  <w:tcBorders>
                    <w:top w:val="nil"/>
                    <w:left w:val="nil"/>
                    <w:bottom w:val="nil"/>
                    <w:right w:val="nil"/>
                  </w:tcBorders>
                </w:tcPr>
                <w:p w:rsidR="00684070" w:rsidRPr="00EF483B" w:rsidRDefault="00684070" w:rsidP="008E1DDE">
                  <w:pPr>
                    <w:pStyle w:val="TableParagraph"/>
                    <w:spacing w:line="213" w:lineRule="exact"/>
                    <w:rPr>
                      <w:rFonts w:ascii="Times New Roman" w:hAnsi="Times New Roman" w:cs="Times New Roman"/>
                    </w:rPr>
                  </w:pPr>
                  <w:r w:rsidRPr="00EF483B">
                    <w:rPr>
                      <w:rFonts w:ascii="Times New Roman" w:hAnsi="Times New Roman" w:cs="Times New Roman"/>
                      <w:spacing w:val="-7"/>
                    </w:rPr>
                    <w:t xml:space="preserve"> </w:t>
                  </w:r>
                </w:p>
              </w:tc>
            </w:tr>
            <w:tr w:rsidR="00684070" w:rsidRPr="00EF483B" w:rsidTr="008E1DDE">
              <w:trPr>
                <w:trHeight w:val="80"/>
              </w:trPr>
              <w:tc>
                <w:tcPr>
                  <w:tcW w:w="2868" w:type="dxa"/>
                  <w:tcBorders>
                    <w:top w:val="nil"/>
                    <w:left w:val="nil"/>
                    <w:bottom w:val="nil"/>
                    <w:right w:val="nil"/>
                  </w:tcBorders>
                </w:tcPr>
                <w:p w:rsidR="00684070" w:rsidRPr="00EF483B" w:rsidRDefault="00684070" w:rsidP="008E1DDE">
                  <w:pPr>
                    <w:pStyle w:val="TableParagraph"/>
                    <w:rPr>
                      <w:rFonts w:ascii="Times New Roman" w:hAnsi="Times New Roman" w:cs="Times New Roman"/>
                    </w:rPr>
                  </w:pPr>
                </w:p>
              </w:tc>
            </w:tr>
            <w:tr w:rsidR="00684070" w:rsidRPr="00EF483B" w:rsidTr="008E1DDE">
              <w:trPr>
                <w:trHeight w:val="5393"/>
              </w:trPr>
              <w:tc>
                <w:tcPr>
                  <w:tcW w:w="2868" w:type="dxa"/>
                  <w:tcBorders>
                    <w:top w:val="nil"/>
                    <w:left w:val="nil"/>
                    <w:bottom w:val="nil"/>
                    <w:right w:val="nil"/>
                  </w:tcBorders>
                </w:tcPr>
                <w:p w:rsidR="00684070" w:rsidRPr="00EF483B" w:rsidRDefault="00684070" w:rsidP="008E1DDE">
                  <w:pPr>
                    <w:pStyle w:val="TableParagraph"/>
                    <w:rPr>
                      <w:rFonts w:ascii="Times New Roman" w:hAnsi="Times New Roman" w:cs="Times New Roman"/>
                      <w:lang w:val="sr-Cyrl-RS"/>
                    </w:rPr>
                  </w:pPr>
                </w:p>
              </w:tc>
            </w:tr>
            <w:tr w:rsidR="00684070" w:rsidRPr="00EF483B" w:rsidTr="008E1DDE">
              <w:trPr>
                <w:trHeight w:val="230"/>
              </w:trPr>
              <w:tc>
                <w:tcPr>
                  <w:tcW w:w="2868" w:type="dxa"/>
                  <w:tcBorders>
                    <w:top w:val="nil"/>
                    <w:left w:val="nil"/>
                    <w:bottom w:val="nil"/>
                    <w:right w:val="nil"/>
                  </w:tcBorders>
                </w:tcPr>
                <w:p w:rsidR="00684070" w:rsidRPr="00EF483B" w:rsidRDefault="00684070" w:rsidP="008E1DDE">
                  <w:pPr>
                    <w:pStyle w:val="TableParagraph"/>
                    <w:spacing w:line="211" w:lineRule="exact"/>
                    <w:rPr>
                      <w:rFonts w:ascii="Times New Roman" w:hAnsi="Times New Roman" w:cs="Times New Roman"/>
                    </w:rPr>
                  </w:pPr>
                </w:p>
              </w:tc>
            </w:tr>
            <w:tr w:rsidR="00684070" w:rsidRPr="00EF483B" w:rsidTr="008E1DDE">
              <w:trPr>
                <w:trHeight w:val="232"/>
              </w:trPr>
              <w:tc>
                <w:tcPr>
                  <w:tcW w:w="2868" w:type="dxa"/>
                  <w:tcBorders>
                    <w:top w:val="nil"/>
                    <w:left w:val="nil"/>
                    <w:bottom w:val="nil"/>
                    <w:right w:val="nil"/>
                  </w:tcBorders>
                </w:tcPr>
                <w:p w:rsidR="00684070" w:rsidRPr="00EF483B" w:rsidRDefault="00684070" w:rsidP="008E1DDE">
                  <w:pPr>
                    <w:pStyle w:val="TableParagraph"/>
                    <w:spacing w:line="213" w:lineRule="exact"/>
                    <w:rPr>
                      <w:rFonts w:ascii="Times New Roman" w:hAnsi="Times New Roman" w:cs="Times New Roman"/>
                    </w:rPr>
                  </w:pPr>
                </w:p>
              </w:tc>
            </w:tr>
          </w:tbl>
          <w:p w:rsidR="00684070" w:rsidRPr="00EF483B" w:rsidRDefault="00684070" w:rsidP="008E1DDE"/>
        </w:tc>
      </w:tr>
      <w:tr w:rsidR="00684070" w:rsidRPr="003917F4" w:rsidTr="008E1D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gridAfter w:val="1"/>
          <w:wAfter w:w="240" w:type="dxa"/>
          <w:trHeight w:val="992"/>
          <w:jc w:val="center"/>
        </w:trPr>
        <w:tc>
          <w:tcPr>
            <w:tcW w:w="2077" w:type="dxa"/>
            <w:gridSpan w:val="2"/>
            <w:vMerge w:val="restart"/>
            <w:tcBorders>
              <w:top w:val="nil"/>
            </w:tcBorders>
          </w:tcPr>
          <w:p w:rsidR="00684070" w:rsidRDefault="00684070" w:rsidP="008E1DDE">
            <w:pPr>
              <w:pStyle w:val="TableParagraph"/>
              <w:spacing w:line="200" w:lineRule="exact"/>
              <w:jc w:val="both"/>
              <w:rPr>
                <w:rFonts w:ascii="Times New Roman" w:hAnsi="Times New Roman" w:cs="Times New Roman"/>
                <w:b/>
                <w:spacing w:val="-4"/>
                <w:lang w:val="sr-Cyrl-RS"/>
              </w:rPr>
            </w:pPr>
          </w:p>
          <w:p w:rsidR="00305502" w:rsidRDefault="00305502" w:rsidP="008E1DDE">
            <w:pPr>
              <w:pStyle w:val="TableParagraph"/>
              <w:spacing w:line="200" w:lineRule="exact"/>
              <w:jc w:val="both"/>
              <w:rPr>
                <w:rFonts w:ascii="Times New Roman" w:hAnsi="Times New Roman" w:cs="Times New Roman"/>
                <w:b/>
                <w:spacing w:val="-4"/>
              </w:rPr>
            </w:pPr>
          </w:p>
          <w:p w:rsidR="00305502" w:rsidRDefault="00305502" w:rsidP="008E1DDE">
            <w:pPr>
              <w:pStyle w:val="TableParagraph"/>
              <w:spacing w:line="200" w:lineRule="exact"/>
              <w:jc w:val="both"/>
              <w:rPr>
                <w:rFonts w:ascii="Times New Roman" w:hAnsi="Times New Roman" w:cs="Times New Roman"/>
                <w:b/>
                <w:spacing w:val="-4"/>
              </w:rPr>
            </w:pPr>
          </w:p>
          <w:p w:rsidR="00305502" w:rsidRDefault="00305502" w:rsidP="008E1DDE">
            <w:pPr>
              <w:pStyle w:val="TableParagraph"/>
              <w:spacing w:line="200" w:lineRule="exact"/>
              <w:jc w:val="both"/>
              <w:rPr>
                <w:rFonts w:ascii="Times New Roman" w:hAnsi="Times New Roman" w:cs="Times New Roman"/>
                <w:b/>
                <w:spacing w:val="-4"/>
              </w:rPr>
            </w:pPr>
          </w:p>
          <w:p w:rsidR="00305502" w:rsidRDefault="00305502" w:rsidP="008E1DDE">
            <w:pPr>
              <w:pStyle w:val="TableParagraph"/>
              <w:spacing w:line="200" w:lineRule="exact"/>
              <w:jc w:val="both"/>
              <w:rPr>
                <w:rFonts w:ascii="Times New Roman" w:hAnsi="Times New Roman" w:cs="Times New Roman"/>
                <w:b/>
                <w:spacing w:val="-4"/>
              </w:rPr>
            </w:pPr>
          </w:p>
          <w:p w:rsidR="00684070" w:rsidRPr="00FF7FCC" w:rsidRDefault="00684070" w:rsidP="008E1DDE">
            <w:pPr>
              <w:pStyle w:val="TableParagraph"/>
              <w:spacing w:line="200" w:lineRule="exact"/>
              <w:jc w:val="both"/>
              <w:rPr>
                <w:rFonts w:ascii="Times New Roman" w:hAnsi="Times New Roman" w:cs="Times New Roman"/>
                <w:b/>
                <w:spacing w:val="-4"/>
              </w:rPr>
            </w:pPr>
            <w:r w:rsidRPr="00FF7FCC">
              <w:rPr>
                <w:rFonts w:ascii="Times New Roman" w:hAnsi="Times New Roman" w:cs="Times New Roman"/>
                <w:b/>
                <w:spacing w:val="-4"/>
              </w:rPr>
              <w:t>ДРЖАВА</w:t>
            </w:r>
            <w:r w:rsidRPr="00FF7FCC">
              <w:rPr>
                <w:rFonts w:ascii="Times New Roman" w:hAnsi="Times New Roman" w:cs="Times New Roman"/>
                <w:b/>
                <w:spacing w:val="-5"/>
              </w:rPr>
              <w:t xml:space="preserve"> </w:t>
            </w:r>
            <w:r w:rsidRPr="00FF7FCC">
              <w:rPr>
                <w:rFonts w:ascii="Times New Roman" w:hAnsi="Times New Roman" w:cs="Times New Roman"/>
                <w:b/>
                <w:spacing w:val="-10"/>
              </w:rPr>
              <w:t>И</w:t>
            </w:r>
          </w:p>
          <w:p w:rsidR="00684070" w:rsidRDefault="00684070" w:rsidP="008E1DDE">
            <w:pPr>
              <w:pStyle w:val="TableParagraph"/>
              <w:spacing w:line="200" w:lineRule="exact"/>
              <w:jc w:val="both"/>
              <w:rPr>
                <w:rFonts w:ascii="Times New Roman" w:hAnsi="Times New Roman" w:cs="Times New Roman"/>
                <w:b/>
                <w:spacing w:val="-2"/>
                <w:lang w:val="sr-Cyrl-RS"/>
              </w:rPr>
            </w:pPr>
            <w:r w:rsidRPr="00FF7FCC">
              <w:rPr>
                <w:rFonts w:ascii="Times New Roman" w:hAnsi="Times New Roman" w:cs="Times New Roman"/>
                <w:b/>
                <w:spacing w:val="-2"/>
              </w:rPr>
              <w:t>ИНСТИТУЦИЈЕ</w:t>
            </w:r>
          </w:p>
          <w:p w:rsidR="00684070" w:rsidRPr="00B44F07" w:rsidRDefault="00684070" w:rsidP="008E1DDE">
            <w:pPr>
              <w:pStyle w:val="TableParagraph"/>
              <w:spacing w:line="200" w:lineRule="exact"/>
              <w:jc w:val="both"/>
              <w:rPr>
                <w:rFonts w:ascii="Times New Roman" w:hAnsi="Times New Roman" w:cs="Times New Roman"/>
                <w:b/>
                <w:spacing w:val="-4"/>
                <w:lang w:val="sr-Cyrl-RS"/>
              </w:rPr>
            </w:pPr>
          </w:p>
          <w:p w:rsidR="00684070" w:rsidRPr="00FF7FCC" w:rsidRDefault="00684070" w:rsidP="008E1DDE">
            <w:pPr>
              <w:pStyle w:val="TableParagraph"/>
              <w:spacing w:line="188" w:lineRule="exact"/>
              <w:rPr>
                <w:rFonts w:ascii="Times New Roman" w:hAnsi="Times New Roman" w:cs="Times New Roman"/>
              </w:rPr>
            </w:pPr>
            <w:r>
              <w:rPr>
                <w:rFonts w:ascii="Times New Roman" w:hAnsi="Times New Roman" w:cs="Times New Roman"/>
                <w:lang w:val="sr-Cyrl-RS"/>
              </w:rPr>
              <w:t>-</w:t>
            </w:r>
            <w:r w:rsidRPr="00FF7FCC">
              <w:rPr>
                <w:rFonts w:ascii="Times New Roman" w:hAnsi="Times New Roman" w:cs="Times New Roman"/>
              </w:rPr>
              <w:t>Типови</w:t>
            </w:r>
            <w:r w:rsidRPr="00FF7FCC">
              <w:rPr>
                <w:rFonts w:ascii="Times New Roman" w:hAnsi="Times New Roman" w:cs="Times New Roman"/>
                <w:spacing w:val="-12"/>
              </w:rPr>
              <w:t xml:space="preserve"> </w:t>
            </w:r>
            <w:r w:rsidRPr="00FF7FCC">
              <w:rPr>
                <w:rFonts w:ascii="Times New Roman" w:hAnsi="Times New Roman" w:cs="Times New Roman"/>
              </w:rPr>
              <w:t>државних</w:t>
            </w:r>
            <w:r w:rsidRPr="00FF7FCC">
              <w:rPr>
                <w:rFonts w:ascii="Times New Roman" w:hAnsi="Times New Roman" w:cs="Times New Roman"/>
                <w:spacing w:val="-9"/>
              </w:rPr>
              <w:t xml:space="preserve"> </w:t>
            </w:r>
            <w:r w:rsidRPr="00FF7FCC">
              <w:rPr>
                <w:rFonts w:ascii="Times New Roman" w:hAnsi="Times New Roman" w:cs="Times New Roman"/>
                <w:spacing w:val="-2"/>
              </w:rPr>
              <w:t>уређења</w:t>
            </w:r>
          </w:p>
          <w:p w:rsidR="00684070" w:rsidRDefault="00684070" w:rsidP="008E1DDE">
            <w:pPr>
              <w:pStyle w:val="TableParagraph"/>
              <w:spacing w:line="190" w:lineRule="exact"/>
              <w:rPr>
                <w:rFonts w:ascii="Times New Roman" w:hAnsi="Times New Roman" w:cs="Times New Roman"/>
                <w:spacing w:val="-2"/>
                <w:lang w:val="sr-Cyrl-RS"/>
              </w:rPr>
            </w:pPr>
            <w:r>
              <w:rPr>
                <w:rFonts w:ascii="Times New Roman" w:hAnsi="Times New Roman" w:cs="Times New Roman"/>
                <w:spacing w:val="-2"/>
                <w:lang w:val="sr-Cyrl-RS"/>
              </w:rPr>
              <w:t>-</w:t>
            </w:r>
            <w:r w:rsidRPr="00FF7FCC">
              <w:rPr>
                <w:rFonts w:ascii="Times New Roman" w:hAnsi="Times New Roman" w:cs="Times New Roman"/>
                <w:spacing w:val="-2"/>
              </w:rPr>
              <w:t>Монархија</w:t>
            </w:r>
          </w:p>
          <w:p w:rsidR="00684070" w:rsidRPr="00B44F07" w:rsidRDefault="00684070" w:rsidP="008E1DDE">
            <w:pPr>
              <w:pStyle w:val="TableParagraph"/>
              <w:spacing w:line="190" w:lineRule="exact"/>
              <w:rPr>
                <w:rFonts w:ascii="Times New Roman" w:hAnsi="Times New Roman" w:cs="Times New Roman"/>
                <w:spacing w:val="-2"/>
                <w:lang w:val="sr-Cyrl-RS"/>
              </w:rPr>
            </w:pPr>
          </w:p>
          <w:p w:rsidR="00684070" w:rsidRDefault="00684070" w:rsidP="008E1DDE">
            <w:pPr>
              <w:pStyle w:val="TableParagraph"/>
              <w:spacing w:line="189" w:lineRule="exact"/>
              <w:rPr>
                <w:rFonts w:ascii="Times New Roman" w:hAnsi="Times New Roman" w:cs="Times New Roman"/>
                <w:spacing w:val="-2"/>
                <w:lang w:val="sr-Cyrl-RS"/>
              </w:rPr>
            </w:pPr>
            <w:r>
              <w:rPr>
                <w:rFonts w:ascii="Times New Roman" w:hAnsi="Times New Roman" w:cs="Times New Roman"/>
                <w:spacing w:val="-2"/>
                <w:lang w:val="sr-Cyrl-RS"/>
              </w:rPr>
              <w:t>-</w:t>
            </w:r>
            <w:r w:rsidRPr="00FF7FCC">
              <w:rPr>
                <w:rFonts w:ascii="Times New Roman" w:hAnsi="Times New Roman" w:cs="Times New Roman"/>
                <w:spacing w:val="-2"/>
              </w:rPr>
              <w:t>Република</w:t>
            </w:r>
          </w:p>
          <w:p w:rsidR="00684070" w:rsidRPr="00B44F07" w:rsidRDefault="00684070" w:rsidP="008E1DDE">
            <w:pPr>
              <w:pStyle w:val="TableParagraph"/>
              <w:spacing w:line="189" w:lineRule="exact"/>
              <w:rPr>
                <w:rFonts w:ascii="Times New Roman" w:hAnsi="Times New Roman" w:cs="Times New Roman"/>
                <w:b/>
                <w:lang w:val="sr-Cyrl-RS"/>
              </w:rPr>
            </w:pPr>
          </w:p>
          <w:p w:rsidR="00684070" w:rsidRDefault="00684070" w:rsidP="008E1DDE">
            <w:pPr>
              <w:pStyle w:val="TableParagraph"/>
              <w:spacing w:line="189" w:lineRule="exact"/>
              <w:rPr>
                <w:rFonts w:ascii="Times New Roman" w:hAnsi="Times New Roman" w:cs="Times New Roman"/>
                <w:spacing w:val="-2"/>
                <w:lang w:val="sr-Cyrl-RS"/>
              </w:rPr>
            </w:pPr>
            <w:r>
              <w:rPr>
                <w:rFonts w:ascii="Times New Roman" w:hAnsi="Times New Roman" w:cs="Times New Roman"/>
                <w:spacing w:val="-2"/>
                <w:lang w:val="sr-Cyrl-RS"/>
              </w:rPr>
              <w:t>-</w:t>
            </w:r>
            <w:r w:rsidRPr="00FF7FCC">
              <w:rPr>
                <w:rFonts w:ascii="Times New Roman" w:hAnsi="Times New Roman" w:cs="Times New Roman"/>
                <w:spacing w:val="-2"/>
              </w:rPr>
              <w:t>Градска</w:t>
            </w:r>
            <w:r w:rsidRPr="00FF7FCC">
              <w:rPr>
                <w:rFonts w:ascii="Times New Roman" w:hAnsi="Times New Roman" w:cs="Times New Roman"/>
                <w:spacing w:val="-8"/>
              </w:rPr>
              <w:t xml:space="preserve"> </w:t>
            </w:r>
            <w:r w:rsidRPr="00FF7FCC">
              <w:rPr>
                <w:rFonts w:ascii="Times New Roman" w:hAnsi="Times New Roman" w:cs="Times New Roman"/>
                <w:spacing w:val="-2"/>
              </w:rPr>
              <w:t>комуна</w:t>
            </w:r>
          </w:p>
          <w:p w:rsidR="00684070" w:rsidRPr="00B44F07" w:rsidRDefault="00684070" w:rsidP="008E1DDE">
            <w:pPr>
              <w:pStyle w:val="TableParagraph"/>
              <w:spacing w:line="189" w:lineRule="exact"/>
              <w:rPr>
                <w:rFonts w:ascii="Times New Roman" w:hAnsi="Times New Roman" w:cs="Times New Roman"/>
                <w:lang w:val="sr-Cyrl-RS"/>
              </w:rPr>
            </w:pPr>
          </w:p>
          <w:p w:rsidR="00684070" w:rsidRDefault="00684070" w:rsidP="008E1DDE">
            <w:pPr>
              <w:pStyle w:val="TableParagraph"/>
              <w:spacing w:line="190" w:lineRule="exact"/>
              <w:rPr>
                <w:rFonts w:ascii="Times New Roman" w:hAnsi="Times New Roman" w:cs="Times New Roman"/>
                <w:spacing w:val="-2"/>
                <w:lang w:val="sr-Cyrl-RS"/>
              </w:rPr>
            </w:pPr>
            <w:r>
              <w:rPr>
                <w:rFonts w:ascii="Times New Roman" w:hAnsi="Times New Roman" w:cs="Times New Roman"/>
                <w:w w:val="95"/>
                <w:lang w:val="sr-Cyrl-RS"/>
              </w:rPr>
              <w:t>-Међународни</w:t>
            </w:r>
            <w:r w:rsidRPr="00FF7FCC">
              <w:rPr>
                <w:rFonts w:ascii="Times New Roman" w:hAnsi="Times New Roman" w:cs="Times New Roman"/>
                <w:spacing w:val="35"/>
              </w:rPr>
              <w:t xml:space="preserve"> </w:t>
            </w:r>
            <w:r w:rsidRPr="00FF7FCC">
              <w:rPr>
                <w:rFonts w:ascii="Times New Roman" w:hAnsi="Times New Roman" w:cs="Times New Roman"/>
                <w:spacing w:val="-2"/>
              </w:rPr>
              <w:t>односи</w:t>
            </w:r>
          </w:p>
          <w:p w:rsidR="00684070" w:rsidRPr="00B44F07" w:rsidRDefault="00684070" w:rsidP="008E1DDE">
            <w:pPr>
              <w:pStyle w:val="TableParagraph"/>
              <w:spacing w:line="190" w:lineRule="exact"/>
              <w:rPr>
                <w:rFonts w:ascii="Times New Roman" w:hAnsi="Times New Roman" w:cs="Times New Roman"/>
                <w:lang w:val="sr-Cyrl-RS"/>
              </w:rPr>
            </w:pPr>
          </w:p>
          <w:p w:rsidR="00684070" w:rsidRDefault="00684070" w:rsidP="008E1DDE">
            <w:pPr>
              <w:pStyle w:val="TableParagraph"/>
              <w:spacing w:line="202" w:lineRule="exact"/>
              <w:rPr>
                <w:rFonts w:ascii="Times New Roman" w:hAnsi="Times New Roman" w:cs="Times New Roman"/>
                <w:spacing w:val="-2"/>
                <w:lang w:val="sr-Cyrl-RS"/>
              </w:rPr>
            </w:pPr>
            <w:r>
              <w:rPr>
                <w:rFonts w:ascii="Times New Roman" w:hAnsi="Times New Roman" w:cs="Times New Roman"/>
                <w:spacing w:val="-2"/>
                <w:lang w:val="sr-Cyrl-RS"/>
              </w:rPr>
              <w:t>-</w:t>
            </w:r>
            <w:r w:rsidRPr="00FF7FCC">
              <w:rPr>
                <w:rFonts w:ascii="Times New Roman" w:hAnsi="Times New Roman" w:cs="Times New Roman"/>
                <w:spacing w:val="-2"/>
              </w:rPr>
              <w:t>Структура,</w:t>
            </w:r>
            <w:r w:rsidRPr="00FF7FCC">
              <w:rPr>
                <w:rFonts w:ascii="Times New Roman" w:hAnsi="Times New Roman" w:cs="Times New Roman"/>
                <w:spacing w:val="1"/>
              </w:rPr>
              <w:t xml:space="preserve"> </w:t>
            </w:r>
            <w:r w:rsidRPr="00FF7FCC">
              <w:rPr>
                <w:rFonts w:ascii="Times New Roman" w:hAnsi="Times New Roman" w:cs="Times New Roman"/>
                <w:spacing w:val="-2"/>
              </w:rPr>
              <w:t>унутрашње</w:t>
            </w:r>
          </w:p>
          <w:tbl>
            <w:tblPr>
              <w:tblW w:w="1815" w:type="dxa"/>
              <w:tblInd w:w="131" w:type="dxa"/>
              <w:tblBorders>
                <w:top w:val="single" w:sz="8" w:space="0" w:color="17365D"/>
                <w:left w:val="single" w:sz="8" w:space="0" w:color="17365D"/>
                <w:bottom w:val="single" w:sz="8" w:space="0" w:color="17365D"/>
                <w:right w:val="single" w:sz="8" w:space="0" w:color="17365D"/>
                <w:insideH w:val="single" w:sz="8" w:space="0" w:color="17365D"/>
                <w:insideV w:val="single" w:sz="8" w:space="0" w:color="17365D"/>
              </w:tblBorders>
              <w:tblLayout w:type="fixed"/>
              <w:tblCellMar>
                <w:left w:w="0" w:type="dxa"/>
                <w:right w:w="0" w:type="dxa"/>
              </w:tblCellMar>
              <w:tblLook w:val="01E0" w:firstRow="1" w:lastRow="1" w:firstColumn="1" w:lastColumn="1" w:noHBand="0" w:noVBand="0"/>
            </w:tblPr>
            <w:tblGrid>
              <w:gridCol w:w="1815"/>
            </w:tblGrid>
            <w:tr w:rsidR="00684070" w:rsidTr="008E1DDE">
              <w:trPr>
                <w:trHeight w:val="217"/>
              </w:trPr>
              <w:tc>
                <w:tcPr>
                  <w:tcW w:w="1815" w:type="dxa"/>
                  <w:tcBorders>
                    <w:top w:val="nil"/>
                    <w:left w:val="nil"/>
                    <w:bottom w:val="nil"/>
                    <w:right w:val="nil"/>
                  </w:tcBorders>
                </w:tcPr>
                <w:p w:rsidR="00684070" w:rsidRPr="00FF7FCC" w:rsidRDefault="00684070" w:rsidP="008E1DDE">
                  <w:pPr>
                    <w:pStyle w:val="TableParagraph"/>
                    <w:spacing w:line="198" w:lineRule="exact"/>
                    <w:rPr>
                      <w:rFonts w:ascii="Times New Roman" w:hAnsi="Times New Roman" w:cs="Times New Roman"/>
                      <w:sz w:val="24"/>
                      <w:szCs w:val="24"/>
                    </w:rPr>
                  </w:pPr>
                  <w:r w:rsidRPr="00FF7FCC">
                    <w:rPr>
                      <w:rFonts w:ascii="Times New Roman" w:hAnsi="Times New Roman" w:cs="Times New Roman"/>
                      <w:sz w:val="24"/>
                      <w:szCs w:val="24"/>
                    </w:rPr>
                    <w:t>уређење</w:t>
                  </w:r>
                  <w:r w:rsidRPr="00FF7FCC">
                    <w:rPr>
                      <w:rFonts w:ascii="Times New Roman" w:hAnsi="Times New Roman" w:cs="Times New Roman"/>
                      <w:spacing w:val="-5"/>
                      <w:sz w:val="24"/>
                      <w:szCs w:val="24"/>
                    </w:rPr>
                    <w:t xml:space="preserve"> </w:t>
                  </w:r>
                  <w:r w:rsidRPr="00FF7FCC">
                    <w:rPr>
                      <w:rFonts w:ascii="Times New Roman" w:hAnsi="Times New Roman" w:cs="Times New Roman"/>
                      <w:sz w:val="24"/>
                      <w:szCs w:val="24"/>
                    </w:rPr>
                    <w:t>и</w:t>
                  </w:r>
                  <w:r w:rsidRPr="00FF7FCC">
                    <w:rPr>
                      <w:rFonts w:ascii="Times New Roman" w:hAnsi="Times New Roman" w:cs="Times New Roman"/>
                      <w:spacing w:val="-4"/>
                      <w:sz w:val="24"/>
                      <w:szCs w:val="24"/>
                    </w:rPr>
                    <w:t xml:space="preserve"> </w:t>
                  </w:r>
                  <w:r w:rsidRPr="00FF7FCC">
                    <w:rPr>
                      <w:rFonts w:ascii="Times New Roman" w:hAnsi="Times New Roman" w:cs="Times New Roman"/>
                      <w:spacing w:val="-2"/>
                      <w:sz w:val="24"/>
                      <w:szCs w:val="24"/>
                    </w:rPr>
                    <w:t>институције</w:t>
                  </w:r>
                </w:p>
              </w:tc>
            </w:tr>
            <w:tr w:rsidR="00684070" w:rsidTr="008E1DDE">
              <w:trPr>
                <w:trHeight w:val="210"/>
              </w:trPr>
              <w:tc>
                <w:tcPr>
                  <w:tcW w:w="1815" w:type="dxa"/>
                  <w:tcBorders>
                    <w:top w:val="nil"/>
                    <w:left w:val="nil"/>
                    <w:bottom w:val="nil"/>
                    <w:right w:val="nil"/>
                  </w:tcBorders>
                </w:tcPr>
                <w:p w:rsidR="00684070" w:rsidRDefault="00684070" w:rsidP="008E1DDE">
                  <w:pPr>
                    <w:pStyle w:val="TableParagraph"/>
                    <w:spacing w:line="190" w:lineRule="exact"/>
                    <w:rPr>
                      <w:rFonts w:ascii="Times New Roman" w:hAnsi="Times New Roman" w:cs="Times New Roman"/>
                      <w:spacing w:val="-2"/>
                      <w:sz w:val="24"/>
                      <w:szCs w:val="24"/>
                      <w:lang w:val="sr-Cyrl-RS"/>
                    </w:rPr>
                  </w:pPr>
                  <w:r w:rsidRPr="00FF7FCC">
                    <w:rPr>
                      <w:rFonts w:ascii="Times New Roman" w:hAnsi="Times New Roman" w:cs="Times New Roman"/>
                      <w:spacing w:val="-2"/>
                      <w:sz w:val="24"/>
                      <w:szCs w:val="24"/>
                    </w:rPr>
                    <w:t>Скупштине</w:t>
                  </w:r>
                </w:p>
                <w:p w:rsidR="00684070" w:rsidRPr="00B44F07" w:rsidRDefault="00684070" w:rsidP="008E1DDE">
                  <w:pPr>
                    <w:pStyle w:val="TableParagraph"/>
                    <w:spacing w:line="190" w:lineRule="exact"/>
                    <w:rPr>
                      <w:rFonts w:ascii="Times New Roman" w:hAnsi="Times New Roman" w:cs="Times New Roman"/>
                      <w:sz w:val="24"/>
                      <w:szCs w:val="24"/>
                      <w:lang w:val="sr-Cyrl-RS"/>
                    </w:rPr>
                  </w:pPr>
                </w:p>
              </w:tc>
            </w:tr>
            <w:tr w:rsidR="00684070" w:rsidTr="008E1DDE">
              <w:trPr>
                <w:trHeight w:val="210"/>
              </w:trPr>
              <w:tc>
                <w:tcPr>
                  <w:tcW w:w="1815" w:type="dxa"/>
                  <w:tcBorders>
                    <w:top w:val="nil"/>
                    <w:left w:val="nil"/>
                    <w:bottom w:val="nil"/>
                    <w:right w:val="nil"/>
                  </w:tcBorders>
                </w:tcPr>
                <w:p w:rsidR="00684070" w:rsidRPr="00FF7FCC" w:rsidRDefault="00684070" w:rsidP="008E1DDE">
                  <w:pPr>
                    <w:pStyle w:val="TableParagraph"/>
                    <w:spacing w:line="190" w:lineRule="exact"/>
                    <w:rPr>
                      <w:rFonts w:ascii="Times New Roman" w:hAnsi="Times New Roman" w:cs="Times New Roman"/>
                      <w:sz w:val="24"/>
                      <w:szCs w:val="24"/>
                    </w:rPr>
                  </w:pPr>
                  <w:r>
                    <w:rPr>
                      <w:rFonts w:ascii="Times New Roman" w:hAnsi="Times New Roman" w:cs="Times New Roman"/>
                      <w:w w:val="95"/>
                      <w:sz w:val="24"/>
                      <w:szCs w:val="24"/>
                      <w:lang w:val="sr-Cyrl-RS"/>
                    </w:rPr>
                    <w:t>-</w:t>
                  </w:r>
                  <w:r w:rsidRPr="00FF7FCC">
                    <w:rPr>
                      <w:rFonts w:ascii="Times New Roman" w:hAnsi="Times New Roman" w:cs="Times New Roman"/>
                      <w:w w:val="95"/>
                      <w:sz w:val="24"/>
                      <w:szCs w:val="24"/>
                    </w:rPr>
                    <w:t>Законодавство,</w:t>
                  </w:r>
                  <w:r w:rsidRPr="00FF7FCC">
                    <w:rPr>
                      <w:rFonts w:ascii="Times New Roman" w:hAnsi="Times New Roman" w:cs="Times New Roman"/>
                      <w:spacing w:val="32"/>
                      <w:sz w:val="24"/>
                      <w:szCs w:val="24"/>
                    </w:rPr>
                    <w:t xml:space="preserve"> </w:t>
                  </w:r>
                  <w:r w:rsidRPr="00FF7FCC">
                    <w:rPr>
                      <w:rFonts w:ascii="Times New Roman" w:hAnsi="Times New Roman" w:cs="Times New Roman"/>
                      <w:spacing w:val="-2"/>
                      <w:sz w:val="24"/>
                      <w:szCs w:val="24"/>
                    </w:rPr>
                    <w:t>државна</w:t>
                  </w:r>
                </w:p>
              </w:tc>
            </w:tr>
            <w:tr w:rsidR="00684070" w:rsidTr="008E1DDE">
              <w:trPr>
                <w:trHeight w:val="1155"/>
              </w:trPr>
              <w:tc>
                <w:tcPr>
                  <w:tcW w:w="1815" w:type="dxa"/>
                  <w:tcBorders>
                    <w:top w:val="nil"/>
                    <w:left w:val="nil"/>
                    <w:bottom w:val="nil"/>
                    <w:right w:val="nil"/>
                  </w:tcBorders>
                </w:tcPr>
                <w:p w:rsidR="00684070" w:rsidRDefault="00684070" w:rsidP="008E1DDE">
                  <w:pPr>
                    <w:pStyle w:val="TableParagraph"/>
                    <w:spacing w:line="189" w:lineRule="exact"/>
                    <w:rPr>
                      <w:rFonts w:ascii="Times New Roman" w:hAnsi="Times New Roman" w:cs="Times New Roman"/>
                      <w:spacing w:val="-2"/>
                      <w:sz w:val="24"/>
                      <w:szCs w:val="24"/>
                      <w:lang w:val="sr-Cyrl-RS"/>
                    </w:rPr>
                  </w:pPr>
                  <w:r w:rsidRPr="00FF7FCC">
                    <w:rPr>
                      <w:rFonts w:ascii="Times New Roman" w:hAnsi="Times New Roman" w:cs="Times New Roman"/>
                      <w:sz w:val="24"/>
                      <w:szCs w:val="24"/>
                    </w:rPr>
                    <w:t>управа</w:t>
                  </w:r>
                  <w:r w:rsidRPr="00FF7FCC">
                    <w:rPr>
                      <w:rFonts w:ascii="Times New Roman" w:hAnsi="Times New Roman" w:cs="Times New Roman"/>
                      <w:spacing w:val="-4"/>
                      <w:sz w:val="24"/>
                      <w:szCs w:val="24"/>
                    </w:rPr>
                    <w:t xml:space="preserve"> </w:t>
                  </w:r>
                  <w:r w:rsidRPr="00FF7FCC">
                    <w:rPr>
                      <w:rFonts w:ascii="Times New Roman" w:hAnsi="Times New Roman" w:cs="Times New Roman"/>
                      <w:sz w:val="24"/>
                      <w:szCs w:val="24"/>
                    </w:rPr>
                    <w:t>и</w:t>
                  </w:r>
                  <w:r w:rsidRPr="00FF7FCC">
                    <w:rPr>
                      <w:rFonts w:ascii="Times New Roman" w:hAnsi="Times New Roman" w:cs="Times New Roman"/>
                      <w:spacing w:val="-7"/>
                      <w:sz w:val="24"/>
                      <w:szCs w:val="24"/>
                    </w:rPr>
                    <w:t xml:space="preserve"> </w:t>
                  </w:r>
                  <w:r w:rsidRPr="00FF7FCC">
                    <w:rPr>
                      <w:rFonts w:ascii="Times New Roman" w:hAnsi="Times New Roman" w:cs="Times New Roman"/>
                      <w:spacing w:val="-2"/>
                      <w:sz w:val="24"/>
                      <w:szCs w:val="24"/>
                    </w:rPr>
                    <w:t>војска</w:t>
                  </w:r>
                </w:p>
                <w:p w:rsidR="00684070" w:rsidRPr="00B44F07" w:rsidRDefault="00684070" w:rsidP="008E1DDE">
                  <w:pPr>
                    <w:pStyle w:val="TableParagraph"/>
                    <w:spacing w:line="189" w:lineRule="exact"/>
                    <w:rPr>
                      <w:rFonts w:ascii="Times New Roman" w:hAnsi="Times New Roman" w:cs="Times New Roman"/>
                      <w:sz w:val="24"/>
                      <w:szCs w:val="24"/>
                      <w:lang w:val="sr-Cyrl-RS"/>
                    </w:rPr>
                  </w:pPr>
                </w:p>
                <w:p w:rsidR="00684070" w:rsidRDefault="00684070" w:rsidP="008E1DDE">
                  <w:pPr>
                    <w:pStyle w:val="TableParagraph"/>
                    <w:spacing w:line="189" w:lineRule="exact"/>
                    <w:rPr>
                      <w:rFonts w:ascii="Times New Roman" w:hAnsi="Times New Roman" w:cs="Times New Roman"/>
                      <w:spacing w:val="-4"/>
                      <w:sz w:val="24"/>
                      <w:szCs w:val="24"/>
                      <w:lang w:val="sr-Cyrl-RS"/>
                    </w:rPr>
                  </w:pPr>
                  <w:r>
                    <w:rPr>
                      <w:rFonts w:ascii="Times New Roman" w:hAnsi="Times New Roman" w:cs="Times New Roman"/>
                      <w:sz w:val="24"/>
                      <w:szCs w:val="24"/>
                      <w:lang w:val="sr-Cyrl-RS"/>
                    </w:rPr>
                    <w:t>-</w:t>
                  </w:r>
                  <w:r w:rsidRPr="00FF7FCC">
                    <w:rPr>
                      <w:rFonts w:ascii="Times New Roman" w:hAnsi="Times New Roman" w:cs="Times New Roman"/>
                      <w:sz w:val="24"/>
                      <w:szCs w:val="24"/>
                    </w:rPr>
                    <w:t>Односи</w:t>
                  </w:r>
                  <w:r w:rsidRPr="00FF7FCC">
                    <w:rPr>
                      <w:rFonts w:ascii="Times New Roman" w:hAnsi="Times New Roman" w:cs="Times New Roman"/>
                      <w:spacing w:val="-3"/>
                      <w:sz w:val="24"/>
                      <w:szCs w:val="24"/>
                    </w:rPr>
                    <w:t xml:space="preserve"> </w:t>
                  </w:r>
                  <w:r w:rsidRPr="00FF7FCC">
                    <w:rPr>
                      <w:rFonts w:ascii="Times New Roman" w:hAnsi="Times New Roman" w:cs="Times New Roman"/>
                      <w:sz w:val="24"/>
                      <w:szCs w:val="24"/>
                    </w:rPr>
                    <w:t>државе</w:t>
                  </w:r>
                  <w:r w:rsidRPr="00FF7FCC">
                    <w:rPr>
                      <w:rFonts w:ascii="Times New Roman" w:hAnsi="Times New Roman" w:cs="Times New Roman"/>
                      <w:spacing w:val="-5"/>
                      <w:sz w:val="24"/>
                      <w:szCs w:val="24"/>
                    </w:rPr>
                    <w:t xml:space="preserve"> </w:t>
                  </w:r>
                  <w:r w:rsidRPr="00FF7FCC">
                    <w:rPr>
                      <w:rFonts w:ascii="Times New Roman" w:hAnsi="Times New Roman" w:cs="Times New Roman"/>
                      <w:sz w:val="24"/>
                      <w:szCs w:val="24"/>
                    </w:rPr>
                    <w:t>и</w:t>
                  </w:r>
                  <w:r w:rsidRPr="00FF7FCC">
                    <w:rPr>
                      <w:rFonts w:ascii="Times New Roman" w:hAnsi="Times New Roman" w:cs="Times New Roman"/>
                      <w:spacing w:val="-4"/>
                      <w:sz w:val="24"/>
                      <w:szCs w:val="24"/>
                    </w:rPr>
                    <w:t xml:space="preserve"> цркве</w:t>
                  </w:r>
                </w:p>
                <w:p w:rsidR="00684070" w:rsidRPr="00FF7FCC" w:rsidRDefault="00684070" w:rsidP="008E1DDE">
                  <w:pPr>
                    <w:pStyle w:val="TableParagraph"/>
                    <w:spacing w:line="189" w:lineRule="exact"/>
                    <w:rPr>
                      <w:rFonts w:ascii="Times New Roman" w:hAnsi="Times New Roman" w:cs="Times New Roman"/>
                      <w:sz w:val="24"/>
                      <w:szCs w:val="24"/>
                    </w:rPr>
                  </w:pPr>
                </w:p>
                <w:p w:rsidR="00684070" w:rsidRPr="00B44F07" w:rsidRDefault="00684070" w:rsidP="008E1DDE">
                  <w:pPr>
                    <w:pStyle w:val="TableParagraph"/>
                    <w:spacing w:line="190" w:lineRule="exact"/>
                    <w:rPr>
                      <w:rFonts w:ascii="Times New Roman" w:hAnsi="Times New Roman" w:cs="Times New Roman"/>
                      <w:sz w:val="24"/>
                      <w:szCs w:val="24"/>
                      <w:lang w:val="sr-Cyrl-RS"/>
                    </w:rPr>
                  </w:pPr>
                  <w:r>
                    <w:rPr>
                      <w:rFonts w:ascii="Times New Roman" w:hAnsi="Times New Roman" w:cs="Times New Roman"/>
                      <w:spacing w:val="-2"/>
                      <w:sz w:val="24"/>
                      <w:szCs w:val="24"/>
                      <w:lang w:val="sr-Cyrl-RS"/>
                    </w:rPr>
                    <w:t>-</w:t>
                  </w:r>
                  <w:r w:rsidRPr="00FF7FCC">
                    <w:rPr>
                      <w:rFonts w:ascii="Times New Roman" w:hAnsi="Times New Roman" w:cs="Times New Roman"/>
                      <w:spacing w:val="-2"/>
                      <w:sz w:val="24"/>
                      <w:szCs w:val="24"/>
                    </w:rPr>
                    <w:t>Секуларизација</w:t>
                  </w:r>
                </w:p>
              </w:tc>
            </w:tr>
          </w:tbl>
          <w:p w:rsidR="00684070" w:rsidRPr="00EF483B" w:rsidRDefault="00684070" w:rsidP="008E1DDE">
            <w:pPr>
              <w:pStyle w:val="TableParagraph"/>
              <w:spacing w:line="202" w:lineRule="exact"/>
              <w:jc w:val="both"/>
              <w:rPr>
                <w:rFonts w:ascii="Times New Roman" w:hAnsi="Times New Roman"/>
                <w:b/>
              </w:rPr>
            </w:pPr>
          </w:p>
        </w:tc>
        <w:tc>
          <w:tcPr>
            <w:tcW w:w="2411" w:type="dxa"/>
            <w:gridSpan w:val="2"/>
            <w:vMerge w:val="restart"/>
            <w:tcBorders>
              <w:top w:val="nil"/>
            </w:tcBorders>
          </w:tcPr>
          <w:p w:rsidR="00305502" w:rsidRDefault="00684070" w:rsidP="008E1DDE">
            <w:pPr>
              <w:pStyle w:val="BodyText"/>
              <w:ind w:right="103"/>
              <w:rPr>
                <w:rFonts w:ascii="Times New Roman" w:hAnsi="Times New Roman" w:cs="Times New Roman"/>
                <w:sz w:val="22"/>
                <w:szCs w:val="22"/>
              </w:rPr>
            </w:pPr>
            <w:r w:rsidRPr="00D3687C">
              <w:rPr>
                <w:rFonts w:ascii="Times New Roman" w:hAnsi="Times New Roman" w:cs="Times New Roman"/>
                <w:sz w:val="22"/>
                <w:szCs w:val="22"/>
              </w:rPr>
              <w:lastRenderedPageBreak/>
              <w:t xml:space="preserve"> </w:t>
            </w:r>
          </w:p>
          <w:p w:rsidR="00305502" w:rsidRDefault="00305502" w:rsidP="008E1DDE">
            <w:pPr>
              <w:pStyle w:val="BodyText"/>
              <w:ind w:right="103"/>
              <w:rPr>
                <w:rFonts w:ascii="Times New Roman" w:hAnsi="Times New Roman" w:cs="Times New Roman"/>
                <w:sz w:val="22"/>
                <w:szCs w:val="22"/>
              </w:rPr>
            </w:pPr>
          </w:p>
          <w:p w:rsidR="00305502" w:rsidRDefault="00305502" w:rsidP="008E1DDE">
            <w:pPr>
              <w:pStyle w:val="BodyText"/>
              <w:ind w:right="103"/>
              <w:rPr>
                <w:rFonts w:ascii="Times New Roman" w:hAnsi="Times New Roman" w:cs="Times New Roman"/>
                <w:sz w:val="22"/>
                <w:szCs w:val="22"/>
              </w:rPr>
            </w:pPr>
          </w:p>
          <w:p w:rsidR="00305502" w:rsidRDefault="00305502" w:rsidP="008E1DDE">
            <w:pPr>
              <w:pStyle w:val="BodyText"/>
              <w:ind w:right="103"/>
              <w:rPr>
                <w:rFonts w:ascii="Times New Roman" w:hAnsi="Times New Roman" w:cs="Times New Roman"/>
                <w:sz w:val="22"/>
                <w:szCs w:val="22"/>
              </w:rPr>
            </w:pPr>
          </w:p>
          <w:p w:rsidR="00684070" w:rsidRPr="00D3687C" w:rsidRDefault="00684070" w:rsidP="008E1DDE">
            <w:pPr>
              <w:pStyle w:val="BodyText"/>
              <w:ind w:right="103"/>
              <w:rPr>
                <w:rFonts w:ascii="Times New Roman" w:hAnsi="Times New Roman" w:cs="Times New Roman"/>
                <w:sz w:val="22"/>
                <w:szCs w:val="22"/>
              </w:rPr>
            </w:pPr>
            <w:r w:rsidRPr="00D3687C">
              <w:rPr>
                <w:rFonts w:ascii="Times New Roman" w:hAnsi="Times New Roman" w:cs="Times New Roman"/>
                <w:sz w:val="22"/>
                <w:szCs w:val="22"/>
                <w:lang w:val="sr-Cyrl-RS"/>
              </w:rPr>
              <w:t xml:space="preserve">Проширивање ученичких знања о основним типовима државног уређења, издвајање њихових сличности и посебности. Разумевање концепта законодавне, административне и централне власти у функционисању државе. Показивање развоја државних институција, уочавање начина на који ратови и револуције утичу на промене у структури државе и друштва.Преглед најзначајнијих </w:t>
            </w:r>
            <w:r w:rsidRPr="00D3687C">
              <w:rPr>
                <w:rFonts w:ascii="Times New Roman" w:hAnsi="Times New Roman" w:cs="Times New Roman"/>
                <w:spacing w:val="-3"/>
                <w:sz w:val="22"/>
                <w:szCs w:val="22"/>
              </w:rPr>
              <w:t xml:space="preserve"> </w:t>
            </w:r>
            <w:r w:rsidRPr="00D3687C">
              <w:rPr>
                <w:rFonts w:ascii="Times New Roman" w:hAnsi="Times New Roman" w:cs="Times New Roman"/>
                <w:sz w:val="22"/>
                <w:szCs w:val="22"/>
              </w:rPr>
              <w:t>политичких</w:t>
            </w:r>
            <w:r w:rsidRPr="00D3687C">
              <w:rPr>
                <w:rFonts w:ascii="Times New Roman" w:hAnsi="Times New Roman" w:cs="Times New Roman"/>
                <w:spacing w:val="-1"/>
                <w:sz w:val="22"/>
                <w:szCs w:val="22"/>
              </w:rPr>
              <w:t xml:space="preserve"> </w:t>
            </w:r>
            <w:r w:rsidRPr="00D3687C">
              <w:rPr>
                <w:rFonts w:ascii="Times New Roman" w:hAnsi="Times New Roman" w:cs="Times New Roman"/>
                <w:sz w:val="22"/>
                <w:szCs w:val="22"/>
              </w:rPr>
              <w:t>догађаја и</w:t>
            </w:r>
            <w:r w:rsidRPr="00D3687C">
              <w:rPr>
                <w:rFonts w:ascii="Times New Roman" w:hAnsi="Times New Roman" w:cs="Times New Roman"/>
                <w:spacing w:val="-3"/>
                <w:sz w:val="22"/>
                <w:szCs w:val="22"/>
              </w:rPr>
              <w:t xml:space="preserve"> </w:t>
            </w:r>
            <w:r w:rsidRPr="00D3687C">
              <w:rPr>
                <w:rFonts w:ascii="Times New Roman" w:hAnsi="Times New Roman" w:cs="Times New Roman"/>
                <w:sz w:val="22"/>
                <w:szCs w:val="22"/>
              </w:rPr>
              <w:t>процеса, развој државних, друштвених</w:t>
            </w:r>
            <w:r w:rsidRPr="00D3687C">
              <w:rPr>
                <w:rFonts w:ascii="Times New Roman" w:hAnsi="Times New Roman" w:cs="Times New Roman"/>
                <w:spacing w:val="-2"/>
                <w:sz w:val="22"/>
                <w:szCs w:val="22"/>
              </w:rPr>
              <w:t xml:space="preserve"> </w:t>
            </w:r>
            <w:r w:rsidRPr="00D3687C">
              <w:rPr>
                <w:rFonts w:ascii="Times New Roman" w:hAnsi="Times New Roman" w:cs="Times New Roman"/>
                <w:sz w:val="22"/>
                <w:szCs w:val="22"/>
              </w:rPr>
              <w:t>и</w:t>
            </w:r>
            <w:r w:rsidRPr="00D3687C">
              <w:rPr>
                <w:rFonts w:ascii="Times New Roman" w:hAnsi="Times New Roman" w:cs="Times New Roman"/>
                <w:spacing w:val="-1"/>
                <w:sz w:val="22"/>
                <w:szCs w:val="22"/>
              </w:rPr>
              <w:t xml:space="preserve"> </w:t>
            </w:r>
            <w:r w:rsidRPr="00D3687C">
              <w:rPr>
                <w:rFonts w:ascii="Times New Roman" w:hAnsi="Times New Roman" w:cs="Times New Roman"/>
                <w:sz w:val="22"/>
                <w:szCs w:val="22"/>
              </w:rPr>
              <w:t>верских институција у</w:t>
            </w:r>
            <w:r w:rsidRPr="00D3687C">
              <w:rPr>
                <w:rFonts w:ascii="Times New Roman" w:hAnsi="Times New Roman" w:cs="Times New Roman"/>
                <w:spacing w:val="-1"/>
                <w:sz w:val="22"/>
                <w:szCs w:val="22"/>
              </w:rPr>
              <w:t xml:space="preserve"> </w:t>
            </w:r>
            <w:r w:rsidRPr="00D3687C">
              <w:rPr>
                <w:rFonts w:ascii="Times New Roman" w:hAnsi="Times New Roman" w:cs="Times New Roman"/>
                <w:sz w:val="22"/>
                <w:szCs w:val="22"/>
              </w:rPr>
              <w:t>ширем, регионалном и</w:t>
            </w:r>
            <w:r w:rsidRPr="00D3687C">
              <w:rPr>
                <w:rFonts w:ascii="Times New Roman" w:hAnsi="Times New Roman" w:cs="Times New Roman"/>
                <w:spacing w:val="-2"/>
                <w:sz w:val="22"/>
                <w:szCs w:val="22"/>
              </w:rPr>
              <w:t xml:space="preserve"> </w:t>
            </w:r>
            <w:r w:rsidRPr="00D3687C">
              <w:rPr>
                <w:rFonts w:ascii="Times New Roman" w:hAnsi="Times New Roman" w:cs="Times New Roman"/>
                <w:sz w:val="22"/>
                <w:szCs w:val="22"/>
              </w:rPr>
              <w:t xml:space="preserve">европском контексту. </w:t>
            </w:r>
            <w:r w:rsidRPr="00D3687C">
              <w:rPr>
                <w:rFonts w:ascii="Times New Roman" w:hAnsi="Times New Roman" w:cs="Times New Roman"/>
                <w:sz w:val="22"/>
                <w:szCs w:val="22"/>
                <w:lang w:val="sr-Cyrl-RS"/>
              </w:rPr>
              <w:t xml:space="preserve">Уочавање </w:t>
            </w:r>
            <w:r w:rsidRPr="00D3687C">
              <w:rPr>
                <w:rFonts w:ascii="Times New Roman" w:hAnsi="Times New Roman" w:cs="Times New Roman"/>
                <w:sz w:val="22"/>
                <w:szCs w:val="22"/>
              </w:rPr>
              <w:t xml:space="preserve"> развојност</w:t>
            </w:r>
            <w:r w:rsidRPr="00D3687C">
              <w:rPr>
                <w:rFonts w:ascii="Times New Roman" w:hAnsi="Times New Roman" w:cs="Times New Roman"/>
                <w:sz w:val="22"/>
                <w:szCs w:val="22"/>
                <w:lang w:val="sr-Cyrl-RS"/>
              </w:rPr>
              <w:t>и</w:t>
            </w:r>
            <w:r w:rsidRPr="00D3687C">
              <w:rPr>
                <w:rFonts w:ascii="Times New Roman" w:hAnsi="Times New Roman" w:cs="Times New Roman"/>
                <w:sz w:val="22"/>
                <w:szCs w:val="22"/>
              </w:rPr>
              <w:t xml:space="preserve"> неке појаве или</w:t>
            </w:r>
            <w:r w:rsidRPr="00D3687C">
              <w:rPr>
                <w:rFonts w:ascii="Times New Roman" w:hAnsi="Times New Roman" w:cs="Times New Roman"/>
                <w:spacing w:val="-3"/>
                <w:sz w:val="22"/>
                <w:szCs w:val="22"/>
              </w:rPr>
              <w:t xml:space="preserve"> </w:t>
            </w:r>
            <w:r w:rsidRPr="00D3687C">
              <w:rPr>
                <w:rFonts w:ascii="Times New Roman" w:hAnsi="Times New Roman" w:cs="Times New Roman"/>
                <w:sz w:val="22"/>
                <w:szCs w:val="22"/>
              </w:rPr>
              <w:t>процеса, како</w:t>
            </w:r>
            <w:r w:rsidRPr="00D3687C">
              <w:rPr>
                <w:rFonts w:ascii="Times New Roman" w:hAnsi="Times New Roman" w:cs="Times New Roman"/>
                <w:spacing w:val="-2"/>
                <w:sz w:val="22"/>
                <w:szCs w:val="22"/>
              </w:rPr>
              <w:t xml:space="preserve"> </w:t>
            </w:r>
            <w:r w:rsidRPr="00D3687C">
              <w:rPr>
                <w:rFonts w:ascii="Times New Roman" w:hAnsi="Times New Roman" w:cs="Times New Roman"/>
                <w:sz w:val="22"/>
                <w:szCs w:val="22"/>
              </w:rPr>
              <w:t xml:space="preserve">су се мењали </w:t>
            </w:r>
            <w:r w:rsidRPr="00D3687C">
              <w:rPr>
                <w:rFonts w:ascii="Times New Roman" w:hAnsi="Times New Roman" w:cs="Times New Roman"/>
                <w:sz w:val="22"/>
                <w:szCs w:val="22"/>
              </w:rPr>
              <w:lastRenderedPageBreak/>
              <w:t>током времена и који</w:t>
            </w:r>
            <w:r w:rsidRPr="00D3687C">
              <w:rPr>
                <w:rFonts w:ascii="Times New Roman" w:hAnsi="Times New Roman" w:cs="Times New Roman"/>
                <w:spacing w:val="-2"/>
                <w:sz w:val="22"/>
                <w:szCs w:val="22"/>
              </w:rPr>
              <w:t xml:space="preserve"> </w:t>
            </w:r>
            <w:r w:rsidRPr="00D3687C">
              <w:rPr>
                <w:rFonts w:ascii="Times New Roman" w:hAnsi="Times New Roman" w:cs="Times New Roman"/>
                <w:sz w:val="22"/>
                <w:szCs w:val="22"/>
              </w:rPr>
              <w:t>су чиниоци</w:t>
            </w:r>
            <w:r w:rsidRPr="00D3687C">
              <w:rPr>
                <w:rFonts w:ascii="Times New Roman" w:hAnsi="Times New Roman" w:cs="Times New Roman"/>
                <w:spacing w:val="-2"/>
                <w:sz w:val="22"/>
                <w:szCs w:val="22"/>
              </w:rPr>
              <w:t xml:space="preserve"> </w:t>
            </w:r>
            <w:r w:rsidRPr="00D3687C">
              <w:rPr>
                <w:rFonts w:ascii="Times New Roman" w:hAnsi="Times New Roman" w:cs="Times New Roman"/>
                <w:sz w:val="22"/>
                <w:szCs w:val="22"/>
              </w:rPr>
              <w:t xml:space="preserve">на то утицали. </w:t>
            </w:r>
            <w:r w:rsidRPr="00D3687C">
              <w:rPr>
                <w:rFonts w:ascii="Times New Roman" w:hAnsi="Times New Roman" w:cs="Times New Roman"/>
                <w:sz w:val="22"/>
                <w:szCs w:val="22"/>
                <w:lang w:val="sr-Cyrl-RS"/>
              </w:rPr>
              <w:t>П</w:t>
            </w:r>
            <w:r w:rsidRPr="00D3687C">
              <w:rPr>
                <w:rFonts w:ascii="Times New Roman" w:hAnsi="Times New Roman" w:cs="Times New Roman"/>
                <w:sz w:val="22"/>
                <w:szCs w:val="22"/>
              </w:rPr>
              <w:t>рав</w:t>
            </w:r>
            <w:r w:rsidRPr="00D3687C">
              <w:rPr>
                <w:rFonts w:ascii="Times New Roman" w:hAnsi="Times New Roman" w:cs="Times New Roman"/>
                <w:sz w:val="22"/>
                <w:szCs w:val="22"/>
                <w:lang w:val="sr-Cyrl-RS"/>
              </w:rPr>
              <w:t>љење</w:t>
            </w:r>
            <w:r w:rsidRPr="00D3687C">
              <w:rPr>
                <w:rFonts w:ascii="Times New Roman" w:hAnsi="Times New Roman" w:cs="Times New Roman"/>
                <w:spacing w:val="-3"/>
                <w:sz w:val="22"/>
                <w:szCs w:val="22"/>
              </w:rPr>
              <w:t xml:space="preserve"> </w:t>
            </w:r>
            <w:r w:rsidRPr="00D3687C">
              <w:rPr>
                <w:rFonts w:ascii="Times New Roman" w:hAnsi="Times New Roman" w:cs="Times New Roman"/>
                <w:sz w:val="22"/>
                <w:szCs w:val="22"/>
              </w:rPr>
              <w:t>паралеле између</w:t>
            </w:r>
            <w:r w:rsidRPr="00D3687C">
              <w:rPr>
                <w:rFonts w:ascii="Times New Roman" w:hAnsi="Times New Roman" w:cs="Times New Roman"/>
                <w:spacing w:val="-2"/>
                <w:sz w:val="22"/>
                <w:szCs w:val="22"/>
              </w:rPr>
              <w:t xml:space="preserve"> </w:t>
            </w:r>
            <w:r w:rsidRPr="00D3687C">
              <w:rPr>
                <w:rFonts w:ascii="Times New Roman" w:hAnsi="Times New Roman" w:cs="Times New Roman"/>
                <w:sz w:val="22"/>
                <w:szCs w:val="22"/>
              </w:rPr>
              <w:t>држава,</w:t>
            </w:r>
            <w:r w:rsidRPr="00D3687C">
              <w:rPr>
                <w:rFonts w:ascii="Times New Roman" w:hAnsi="Times New Roman" w:cs="Times New Roman"/>
                <w:spacing w:val="-1"/>
                <w:sz w:val="22"/>
                <w:szCs w:val="22"/>
              </w:rPr>
              <w:t xml:space="preserve"> </w:t>
            </w:r>
            <w:r w:rsidRPr="00D3687C">
              <w:rPr>
                <w:rFonts w:ascii="Times New Roman" w:hAnsi="Times New Roman" w:cs="Times New Roman"/>
                <w:sz w:val="22"/>
                <w:szCs w:val="22"/>
              </w:rPr>
              <w:t>институција и</w:t>
            </w:r>
            <w:r w:rsidRPr="00D3687C">
              <w:rPr>
                <w:rFonts w:ascii="Times New Roman" w:hAnsi="Times New Roman" w:cs="Times New Roman"/>
                <w:spacing w:val="-2"/>
                <w:sz w:val="22"/>
                <w:szCs w:val="22"/>
              </w:rPr>
              <w:t xml:space="preserve"> </w:t>
            </w:r>
            <w:r w:rsidRPr="00D3687C">
              <w:rPr>
                <w:rFonts w:ascii="Times New Roman" w:hAnsi="Times New Roman" w:cs="Times New Roman"/>
                <w:sz w:val="22"/>
                <w:szCs w:val="22"/>
              </w:rPr>
              <w:t>процеса</w:t>
            </w:r>
            <w:r w:rsidRPr="00D3687C">
              <w:rPr>
                <w:rFonts w:ascii="Times New Roman" w:hAnsi="Times New Roman" w:cs="Times New Roman"/>
                <w:spacing w:val="-1"/>
                <w:sz w:val="22"/>
                <w:szCs w:val="22"/>
              </w:rPr>
              <w:t xml:space="preserve"> </w:t>
            </w:r>
            <w:r w:rsidRPr="00D3687C">
              <w:rPr>
                <w:rFonts w:ascii="Times New Roman" w:hAnsi="Times New Roman" w:cs="Times New Roman"/>
                <w:sz w:val="22"/>
                <w:szCs w:val="22"/>
              </w:rPr>
              <w:t>исте епохе,</w:t>
            </w:r>
            <w:r w:rsidRPr="00D3687C">
              <w:rPr>
                <w:rFonts w:ascii="Times New Roman" w:hAnsi="Times New Roman" w:cs="Times New Roman"/>
                <w:spacing w:val="-3"/>
                <w:sz w:val="22"/>
                <w:szCs w:val="22"/>
              </w:rPr>
              <w:t xml:space="preserve"> </w:t>
            </w:r>
            <w:r w:rsidRPr="00D3687C">
              <w:rPr>
                <w:rFonts w:ascii="Times New Roman" w:hAnsi="Times New Roman" w:cs="Times New Roman"/>
                <w:sz w:val="22"/>
                <w:szCs w:val="22"/>
              </w:rPr>
              <w:t>уочава</w:t>
            </w:r>
            <w:r w:rsidRPr="00D3687C">
              <w:rPr>
                <w:rFonts w:ascii="Times New Roman" w:hAnsi="Times New Roman" w:cs="Times New Roman"/>
                <w:sz w:val="22"/>
                <w:szCs w:val="22"/>
                <w:lang w:val="sr-Cyrl-RS"/>
              </w:rPr>
              <w:t>ње</w:t>
            </w:r>
            <w:r w:rsidRPr="00D3687C">
              <w:rPr>
                <w:rFonts w:ascii="Times New Roman" w:hAnsi="Times New Roman" w:cs="Times New Roman"/>
                <w:spacing w:val="-2"/>
                <w:sz w:val="22"/>
                <w:szCs w:val="22"/>
              </w:rPr>
              <w:t xml:space="preserve"> </w:t>
            </w:r>
            <w:r w:rsidRPr="00D3687C">
              <w:rPr>
                <w:rFonts w:ascii="Times New Roman" w:hAnsi="Times New Roman" w:cs="Times New Roman"/>
                <w:sz w:val="22"/>
                <w:szCs w:val="22"/>
              </w:rPr>
              <w:t>сличности и разлике, као и међусобн</w:t>
            </w:r>
            <w:r w:rsidRPr="00D3687C">
              <w:rPr>
                <w:rFonts w:ascii="Times New Roman" w:hAnsi="Times New Roman" w:cs="Times New Roman"/>
                <w:sz w:val="22"/>
                <w:szCs w:val="22"/>
                <w:lang w:val="sr-Cyrl-RS"/>
              </w:rPr>
              <w:t>их</w:t>
            </w:r>
            <w:r w:rsidRPr="00D3687C">
              <w:rPr>
                <w:rFonts w:ascii="Times New Roman" w:hAnsi="Times New Roman" w:cs="Times New Roman"/>
                <w:sz w:val="22"/>
                <w:szCs w:val="22"/>
              </w:rPr>
              <w:t xml:space="preserve"> утицај</w:t>
            </w:r>
            <w:r w:rsidRPr="00D3687C">
              <w:rPr>
                <w:rFonts w:ascii="Times New Roman" w:hAnsi="Times New Roman" w:cs="Times New Roman"/>
                <w:sz w:val="22"/>
                <w:szCs w:val="22"/>
                <w:lang w:val="sr-Cyrl-RS"/>
              </w:rPr>
              <w:t>а</w:t>
            </w:r>
            <w:r w:rsidRPr="00D3687C">
              <w:rPr>
                <w:rFonts w:ascii="Times New Roman" w:hAnsi="Times New Roman" w:cs="Times New Roman"/>
                <w:sz w:val="22"/>
                <w:szCs w:val="22"/>
              </w:rPr>
              <w:t>.</w:t>
            </w:r>
          </w:p>
          <w:p w:rsidR="00684070" w:rsidRPr="00EF483B" w:rsidRDefault="00684070" w:rsidP="008E1DDE">
            <w:pPr>
              <w:rPr>
                <w:rFonts w:ascii="Times New Roman" w:hAnsi="Times New Roman"/>
              </w:rPr>
            </w:pPr>
          </w:p>
        </w:tc>
        <w:tc>
          <w:tcPr>
            <w:tcW w:w="1845" w:type="dxa"/>
            <w:gridSpan w:val="5"/>
            <w:tcBorders>
              <w:top w:val="nil"/>
              <w:bottom w:val="nil"/>
            </w:tcBorders>
          </w:tcPr>
          <w:p w:rsidR="00684070" w:rsidRPr="00EF483B" w:rsidRDefault="00684070" w:rsidP="008E1DDE">
            <w:pPr>
              <w:rPr>
                <w:rFonts w:ascii="Times New Roman" w:hAnsi="Times New Roman"/>
                <w:lang w:val="sr-Cyrl-CS"/>
              </w:rPr>
            </w:pPr>
          </w:p>
        </w:tc>
        <w:tc>
          <w:tcPr>
            <w:tcW w:w="1701" w:type="dxa"/>
            <w:gridSpan w:val="6"/>
            <w:tcBorders>
              <w:bottom w:val="nil"/>
            </w:tcBorders>
          </w:tcPr>
          <w:p w:rsidR="00684070" w:rsidRPr="00EF483B" w:rsidRDefault="00684070" w:rsidP="008E1DDE">
            <w:pPr>
              <w:rPr>
                <w:rFonts w:ascii="Times New Roman" w:hAnsi="Times New Roman"/>
                <w:lang w:val="sr-Cyrl-CS"/>
              </w:rPr>
            </w:pPr>
          </w:p>
        </w:tc>
        <w:tc>
          <w:tcPr>
            <w:tcW w:w="2274" w:type="dxa"/>
            <w:gridSpan w:val="3"/>
            <w:tcBorders>
              <w:bottom w:val="nil"/>
            </w:tcBorders>
          </w:tcPr>
          <w:p w:rsidR="00684070" w:rsidRPr="00EF483B" w:rsidRDefault="00684070" w:rsidP="008E1DDE">
            <w:pPr>
              <w:rPr>
                <w:rFonts w:ascii="Times New Roman" w:hAnsi="Times New Roman"/>
                <w:b/>
                <w:i/>
                <w:u w:val="single"/>
              </w:rPr>
            </w:pPr>
          </w:p>
        </w:tc>
        <w:tc>
          <w:tcPr>
            <w:tcW w:w="2535" w:type="dxa"/>
            <w:gridSpan w:val="5"/>
            <w:vMerge w:val="restart"/>
          </w:tcPr>
          <w:p w:rsidR="00684070" w:rsidRDefault="00684070" w:rsidP="008E1DDE"/>
          <w:p w:rsidR="00305502" w:rsidRDefault="00305502" w:rsidP="008E1DDE"/>
          <w:p w:rsidR="00305502" w:rsidRDefault="00305502" w:rsidP="008E1DDE"/>
          <w:tbl>
            <w:tblPr>
              <w:tblW w:w="2427" w:type="dxa"/>
              <w:tblBorders>
                <w:top w:val="single" w:sz="8" w:space="0" w:color="17365D"/>
                <w:left w:val="single" w:sz="8" w:space="0" w:color="17365D"/>
                <w:bottom w:val="single" w:sz="8" w:space="0" w:color="17365D"/>
                <w:right w:val="single" w:sz="8" w:space="0" w:color="17365D"/>
                <w:insideH w:val="single" w:sz="8" w:space="0" w:color="17365D"/>
                <w:insideV w:val="single" w:sz="8" w:space="0" w:color="17365D"/>
              </w:tblBorders>
              <w:tblLayout w:type="fixed"/>
              <w:tblCellMar>
                <w:left w:w="0" w:type="dxa"/>
                <w:right w:w="0" w:type="dxa"/>
              </w:tblCellMar>
              <w:tblLook w:val="01E0" w:firstRow="1" w:lastRow="1" w:firstColumn="1" w:lastColumn="1" w:noHBand="0" w:noVBand="0"/>
            </w:tblPr>
            <w:tblGrid>
              <w:gridCol w:w="2144"/>
              <w:gridCol w:w="283"/>
            </w:tblGrid>
            <w:tr w:rsidR="00684070" w:rsidRPr="00EF483B" w:rsidTr="008E1DDE">
              <w:trPr>
                <w:trHeight w:val="210"/>
              </w:trPr>
              <w:tc>
                <w:tcPr>
                  <w:tcW w:w="2427" w:type="dxa"/>
                  <w:gridSpan w:val="2"/>
                  <w:tcBorders>
                    <w:top w:val="nil"/>
                    <w:left w:val="nil"/>
                    <w:bottom w:val="nil"/>
                    <w:right w:val="nil"/>
                  </w:tcBorders>
                </w:tcPr>
                <w:p w:rsidR="00684070" w:rsidRPr="00EF483B" w:rsidRDefault="00684070" w:rsidP="008E1DDE">
                  <w:pPr>
                    <w:pStyle w:val="TableParagraph"/>
                    <w:spacing w:line="200" w:lineRule="exact"/>
                    <w:ind w:left="0"/>
                    <w:rPr>
                      <w:rFonts w:ascii="Times New Roman" w:hAnsi="Times New Roman" w:cs="Times New Roman"/>
                    </w:rPr>
                  </w:pPr>
                  <w:r w:rsidRPr="00EF483B">
                    <w:rPr>
                      <w:rFonts w:ascii="Times New Roman" w:hAnsi="Times New Roman" w:cs="Times New Roman"/>
                      <w:spacing w:val="-2"/>
                    </w:rPr>
                    <w:t>2.ИС.1.1.1.</w:t>
                  </w:r>
                  <w:r w:rsidRPr="00EF483B">
                    <w:rPr>
                      <w:rFonts w:ascii="Times New Roman" w:hAnsi="Times New Roman" w:cs="Times New Roman"/>
                      <w:spacing w:val="1"/>
                    </w:rPr>
                    <w:t xml:space="preserve"> </w:t>
                  </w:r>
                  <w:r w:rsidRPr="00EF483B">
                    <w:rPr>
                      <w:rFonts w:ascii="Times New Roman" w:hAnsi="Times New Roman" w:cs="Times New Roman"/>
                      <w:spacing w:val="-2"/>
                    </w:rPr>
                    <w:t>Разуме</w:t>
                  </w:r>
                  <w:r w:rsidRPr="00EF483B">
                    <w:rPr>
                      <w:rFonts w:ascii="Times New Roman" w:hAnsi="Times New Roman" w:cs="Times New Roman"/>
                      <w:spacing w:val="4"/>
                    </w:rPr>
                    <w:t xml:space="preserve"> </w:t>
                  </w:r>
                  <w:r w:rsidRPr="00EF483B">
                    <w:rPr>
                      <w:rFonts w:ascii="Times New Roman" w:hAnsi="Times New Roman" w:cs="Times New Roman"/>
                      <w:spacing w:val="-2"/>
                    </w:rPr>
                    <w:t>значење</w:t>
                  </w:r>
                  <w:r w:rsidRPr="00EF483B">
                    <w:rPr>
                      <w:rFonts w:ascii="Times New Roman" w:hAnsi="Times New Roman" w:cs="Times New Roman"/>
                      <w:spacing w:val="4"/>
                    </w:rPr>
                    <w:t xml:space="preserve"> </w:t>
                  </w:r>
                  <w:r w:rsidRPr="00EF483B">
                    <w:rPr>
                      <w:rFonts w:ascii="Times New Roman" w:hAnsi="Times New Roman" w:cs="Times New Roman"/>
                      <w:spacing w:val="-2"/>
                    </w:rPr>
                    <w:t>основних</w:t>
                  </w:r>
                </w:p>
                <w:p w:rsidR="00684070" w:rsidRPr="00EF483B" w:rsidRDefault="00684070" w:rsidP="008E1DDE">
                  <w:pPr>
                    <w:pStyle w:val="TableParagraph"/>
                    <w:spacing w:line="190" w:lineRule="exact"/>
                    <w:ind w:left="0"/>
                    <w:rPr>
                      <w:rFonts w:ascii="Times New Roman" w:hAnsi="Times New Roman" w:cs="Times New Roman"/>
                    </w:rPr>
                  </w:pPr>
                  <w:r w:rsidRPr="00EF483B">
                    <w:rPr>
                      <w:rFonts w:ascii="Times New Roman" w:hAnsi="Times New Roman" w:cs="Times New Roman"/>
                    </w:rPr>
                    <w:t>историјских</w:t>
                  </w:r>
                  <w:r w:rsidRPr="00EF483B">
                    <w:rPr>
                      <w:rFonts w:ascii="Times New Roman" w:hAnsi="Times New Roman" w:cs="Times New Roman"/>
                      <w:spacing w:val="-12"/>
                    </w:rPr>
                    <w:t xml:space="preserve"> </w:t>
                  </w:r>
                  <w:r w:rsidRPr="00EF483B">
                    <w:rPr>
                      <w:rFonts w:ascii="Times New Roman" w:hAnsi="Times New Roman" w:cs="Times New Roman"/>
                    </w:rPr>
                    <w:t>и</w:t>
                  </w:r>
                  <w:r w:rsidRPr="00EF483B">
                    <w:rPr>
                      <w:rFonts w:ascii="Times New Roman" w:hAnsi="Times New Roman" w:cs="Times New Roman"/>
                      <w:spacing w:val="-9"/>
                    </w:rPr>
                    <w:t xml:space="preserve"> </w:t>
                  </w:r>
                  <w:r w:rsidRPr="00EF483B">
                    <w:rPr>
                      <w:rFonts w:ascii="Times New Roman" w:hAnsi="Times New Roman" w:cs="Times New Roman"/>
                    </w:rPr>
                    <w:t>појмова</w:t>
                  </w:r>
                  <w:r w:rsidRPr="00EF483B">
                    <w:rPr>
                      <w:rFonts w:ascii="Times New Roman" w:hAnsi="Times New Roman" w:cs="Times New Roman"/>
                      <w:spacing w:val="-11"/>
                    </w:rPr>
                    <w:t xml:space="preserve"> </w:t>
                  </w:r>
                  <w:r w:rsidRPr="00EF483B">
                    <w:rPr>
                      <w:rFonts w:ascii="Times New Roman" w:hAnsi="Times New Roman" w:cs="Times New Roman"/>
                    </w:rPr>
                    <w:t>историјске</w:t>
                  </w:r>
                  <w:r w:rsidRPr="00EF483B">
                    <w:rPr>
                      <w:rFonts w:ascii="Times New Roman" w:hAnsi="Times New Roman" w:cs="Times New Roman"/>
                      <w:spacing w:val="-8"/>
                    </w:rPr>
                    <w:t xml:space="preserve"> </w:t>
                  </w:r>
                  <w:r w:rsidRPr="00EF483B">
                    <w:rPr>
                      <w:rFonts w:ascii="Times New Roman" w:hAnsi="Times New Roman" w:cs="Times New Roman"/>
                      <w:spacing w:val="-2"/>
                    </w:rPr>
                    <w:t>науке.</w:t>
                  </w:r>
                </w:p>
                <w:p w:rsidR="00684070" w:rsidRPr="00EF483B" w:rsidRDefault="00684070" w:rsidP="008E1DDE">
                  <w:pPr>
                    <w:pStyle w:val="TableParagraph"/>
                    <w:spacing w:line="188" w:lineRule="exact"/>
                    <w:ind w:left="0"/>
                    <w:rPr>
                      <w:rFonts w:ascii="Times New Roman" w:hAnsi="Times New Roman" w:cs="Times New Roman"/>
                    </w:rPr>
                  </w:pPr>
                  <w:r w:rsidRPr="00EF483B">
                    <w:rPr>
                      <w:rFonts w:ascii="Times New Roman" w:hAnsi="Times New Roman" w:cs="Times New Roman"/>
                      <w:spacing w:val="-2"/>
                    </w:rPr>
                    <w:t>2.ИС.1.1.2.Користи</w:t>
                  </w:r>
                  <w:r w:rsidRPr="00EF483B">
                    <w:rPr>
                      <w:rFonts w:ascii="Times New Roman" w:hAnsi="Times New Roman" w:cs="Times New Roman"/>
                      <w:spacing w:val="3"/>
                    </w:rPr>
                    <w:t xml:space="preserve"> </w:t>
                  </w:r>
                  <w:r w:rsidRPr="00EF483B">
                    <w:rPr>
                      <w:rFonts w:ascii="Times New Roman" w:hAnsi="Times New Roman" w:cs="Times New Roman"/>
                      <w:spacing w:val="-2"/>
                    </w:rPr>
                    <w:t>хронолошке</w:t>
                  </w:r>
                  <w:r w:rsidRPr="00EF483B">
                    <w:rPr>
                      <w:rFonts w:ascii="Times New Roman" w:hAnsi="Times New Roman" w:cs="Times New Roman"/>
                      <w:spacing w:val="6"/>
                    </w:rPr>
                    <w:t xml:space="preserve"> </w:t>
                  </w:r>
                  <w:r w:rsidRPr="00EF483B">
                    <w:rPr>
                      <w:rFonts w:ascii="Times New Roman" w:hAnsi="Times New Roman" w:cs="Times New Roman"/>
                      <w:spacing w:val="-2"/>
                    </w:rPr>
                    <w:t>термине</w:t>
                  </w:r>
                  <w:r w:rsidRPr="00EF483B">
                    <w:rPr>
                      <w:rFonts w:ascii="Times New Roman" w:hAnsi="Times New Roman" w:cs="Times New Roman"/>
                      <w:spacing w:val="6"/>
                    </w:rPr>
                    <w:t xml:space="preserve"> </w:t>
                  </w:r>
                  <w:r w:rsidRPr="00EF483B">
                    <w:rPr>
                      <w:rFonts w:ascii="Times New Roman" w:hAnsi="Times New Roman" w:cs="Times New Roman"/>
                      <w:spacing w:val="-10"/>
                    </w:rPr>
                    <w:t>у</w:t>
                  </w:r>
                </w:p>
                <w:p w:rsidR="00684070" w:rsidRPr="00EF483B" w:rsidRDefault="00684070" w:rsidP="008E1DDE">
                  <w:pPr>
                    <w:pStyle w:val="TableParagraph"/>
                    <w:spacing w:line="190" w:lineRule="exact"/>
                    <w:ind w:left="0"/>
                    <w:rPr>
                      <w:rFonts w:ascii="Times New Roman" w:hAnsi="Times New Roman" w:cs="Times New Roman"/>
                    </w:rPr>
                  </w:pPr>
                  <w:r w:rsidRPr="00EF483B">
                    <w:rPr>
                      <w:rFonts w:ascii="Times New Roman" w:hAnsi="Times New Roman" w:cs="Times New Roman"/>
                      <w:spacing w:val="-2"/>
                    </w:rPr>
                    <w:t>одговарајућем</w:t>
                  </w:r>
                  <w:r w:rsidRPr="00EF483B">
                    <w:rPr>
                      <w:rFonts w:ascii="Times New Roman" w:hAnsi="Times New Roman" w:cs="Times New Roman"/>
                      <w:spacing w:val="1"/>
                    </w:rPr>
                    <w:t xml:space="preserve"> </w:t>
                  </w:r>
                  <w:r w:rsidRPr="00EF483B">
                    <w:rPr>
                      <w:rFonts w:ascii="Times New Roman" w:hAnsi="Times New Roman" w:cs="Times New Roman"/>
                      <w:spacing w:val="-2"/>
                    </w:rPr>
                    <w:t>историјском</w:t>
                  </w:r>
                  <w:r w:rsidRPr="00EF483B">
                    <w:rPr>
                      <w:rFonts w:ascii="Times New Roman" w:hAnsi="Times New Roman" w:cs="Times New Roman"/>
                      <w:spacing w:val="4"/>
                    </w:rPr>
                    <w:t xml:space="preserve"> </w:t>
                  </w:r>
                  <w:r w:rsidRPr="00EF483B">
                    <w:rPr>
                      <w:rFonts w:ascii="Times New Roman" w:hAnsi="Times New Roman" w:cs="Times New Roman"/>
                      <w:spacing w:val="-2"/>
                    </w:rPr>
                    <w:t>и</w:t>
                  </w:r>
                  <w:r w:rsidRPr="00EF483B">
                    <w:rPr>
                      <w:rFonts w:ascii="Times New Roman" w:hAnsi="Times New Roman" w:cs="Times New Roman"/>
                    </w:rPr>
                    <w:t xml:space="preserve"> </w:t>
                  </w:r>
                  <w:r w:rsidRPr="00EF483B">
                    <w:rPr>
                      <w:rFonts w:ascii="Times New Roman" w:hAnsi="Times New Roman" w:cs="Times New Roman"/>
                      <w:spacing w:val="-2"/>
                    </w:rPr>
                    <w:t>савременом</w:t>
                  </w:r>
                  <w:r w:rsidRPr="00EF483B">
                    <w:rPr>
                      <w:rFonts w:ascii="Times New Roman" w:hAnsi="Times New Roman" w:cs="Times New Roman"/>
                      <w:spacing w:val="1"/>
                    </w:rPr>
                    <w:t xml:space="preserve"> </w:t>
                  </w:r>
                  <w:r w:rsidRPr="00EF483B">
                    <w:rPr>
                      <w:rFonts w:ascii="Times New Roman" w:hAnsi="Times New Roman" w:cs="Times New Roman"/>
                      <w:spacing w:val="-2"/>
                    </w:rPr>
                    <w:t>контексту.</w:t>
                  </w:r>
                </w:p>
                <w:p w:rsidR="00684070" w:rsidRPr="00EF483B" w:rsidRDefault="00684070" w:rsidP="008E1DDE">
                  <w:pPr>
                    <w:pStyle w:val="TableParagraph"/>
                    <w:spacing w:line="189" w:lineRule="exact"/>
                    <w:ind w:left="0"/>
                    <w:rPr>
                      <w:rFonts w:ascii="Times New Roman" w:hAnsi="Times New Roman" w:cs="Times New Roman"/>
                    </w:rPr>
                  </w:pPr>
                  <w:r w:rsidRPr="00EF483B">
                    <w:rPr>
                      <w:rFonts w:ascii="Times New Roman" w:hAnsi="Times New Roman" w:cs="Times New Roman"/>
                    </w:rPr>
                    <w:t>2.ИС.1.1.3.Препознаје</w:t>
                  </w:r>
                  <w:r w:rsidRPr="00EF483B">
                    <w:rPr>
                      <w:rFonts w:ascii="Times New Roman" w:hAnsi="Times New Roman" w:cs="Times New Roman"/>
                      <w:spacing w:val="-13"/>
                    </w:rPr>
                    <w:t xml:space="preserve"> </w:t>
                  </w:r>
                  <w:r w:rsidRPr="00EF483B">
                    <w:rPr>
                      <w:rFonts w:ascii="Times New Roman" w:hAnsi="Times New Roman" w:cs="Times New Roman"/>
                    </w:rPr>
                    <w:t>историјски</w:t>
                  </w:r>
                  <w:r w:rsidRPr="00EF483B">
                    <w:rPr>
                      <w:rFonts w:ascii="Times New Roman" w:hAnsi="Times New Roman" w:cs="Times New Roman"/>
                      <w:spacing w:val="-11"/>
                    </w:rPr>
                    <w:t xml:space="preserve"> </w:t>
                  </w:r>
                  <w:r w:rsidRPr="00EF483B">
                    <w:rPr>
                      <w:rFonts w:ascii="Times New Roman" w:hAnsi="Times New Roman" w:cs="Times New Roman"/>
                    </w:rPr>
                    <w:t>простор</w:t>
                  </w:r>
                  <w:r w:rsidRPr="00EF483B">
                    <w:rPr>
                      <w:rFonts w:ascii="Times New Roman" w:hAnsi="Times New Roman" w:cs="Times New Roman"/>
                      <w:spacing w:val="-12"/>
                    </w:rPr>
                    <w:t xml:space="preserve"> </w:t>
                  </w:r>
                  <w:r w:rsidRPr="00EF483B">
                    <w:rPr>
                      <w:rFonts w:ascii="Times New Roman" w:hAnsi="Times New Roman" w:cs="Times New Roman"/>
                      <w:spacing w:val="-5"/>
                    </w:rPr>
                    <w:t>на</w:t>
                  </w:r>
                </w:p>
                <w:p w:rsidR="00684070" w:rsidRPr="00EF483B" w:rsidRDefault="00684070" w:rsidP="008E1DDE">
                  <w:pPr>
                    <w:pStyle w:val="TableParagraph"/>
                    <w:spacing w:line="189" w:lineRule="exact"/>
                    <w:ind w:left="0"/>
                    <w:rPr>
                      <w:rFonts w:ascii="Times New Roman" w:hAnsi="Times New Roman" w:cs="Times New Roman"/>
                      <w:spacing w:val="-2"/>
                    </w:rPr>
                  </w:pPr>
                  <w:r w:rsidRPr="00EF483B">
                    <w:rPr>
                      <w:rFonts w:ascii="Times New Roman" w:hAnsi="Times New Roman" w:cs="Times New Roman"/>
                      <w:spacing w:val="-2"/>
                    </w:rPr>
                    <w:t>историјској</w:t>
                  </w:r>
                  <w:r w:rsidRPr="00EF483B">
                    <w:rPr>
                      <w:rFonts w:ascii="Times New Roman" w:hAnsi="Times New Roman" w:cs="Times New Roman"/>
                      <w:spacing w:val="2"/>
                    </w:rPr>
                    <w:t xml:space="preserve"> </w:t>
                  </w:r>
                  <w:r w:rsidRPr="00EF483B">
                    <w:rPr>
                      <w:rFonts w:ascii="Times New Roman" w:hAnsi="Times New Roman" w:cs="Times New Roman"/>
                      <w:spacing w:val="-2"/>
                    </w:rPr>
                    <w:t>карти.</w:t>
                  </w:r>
                </w:p>
              </w:tc>
            </w:tr>
            <w:tr w:rsidR="00684070" w:rsidRPr="00EF483B" w:rsidTr="008E1DDE">
              <w:trPr>
                <w:gridAfter w:val="1"/>
                <w:wAfter w:w="283" w:type="dxa"/>
                <w:trHeight w:val="207"/>
              </w:trPr>
              <w:tc>
                <w:tcPr>
                  <w:tcW w:w="2144" w:type="dxa"/>
                  <w:tcBorders>
                    <w:top w:val="nil"/>
                    <w:left w:val="nil"/>
                    <w:bottom w:val="nil"/>
                    <w:right w:val="nil"/>
                  </w:tcBorders>
                </w:tcPr>
                <w:p w:rsidR="00684070" w:rsidRPr="00EF483B" w:rsidRDefault="00684070" w:rsidP="008E1DDE">
                  <w:pPr>
                    <w:pStyle w:val="TableParagraph"/>
                    <w:spacing w:line="198" w:lineRule="exact"/>
                    <w:ind w:left="0"/>
                    <w:rPr>
                      <w:rFonts w:ascii="Times New Roman" w:hAnsi="Times New Roman" w:cs="Times New Roman"/>
                    </w:rPr>
                  </w:pPr>
                  <w:r w:rsidRPr="00EF483B">
                    <w:rPr>
                      <w:rFonts w:ascii="Times New Roman" w:hAnsi="Times New Roman" w:cs="Times New Roman"/>
                      <w:spacing w:val="-2"/>
                    </w:rPr>
                    <w:t>националне</w:t>
                  </w:r>
                  <w:r w:rsidRPr="00EF483B">
                    <w:rPr>
                      <w:rFonts w:ascii="Times New Roman" w:hAnsi="Times New Roman" w:cs="Times New Roman"/>
                      <w:spacing w:val="6"/>
                    </w:rPr>
                    <w:t xml:space="preserve"> </w:t>
                  </w:r>
                  <w:r w:rsidRPr="00EF483B">
                    <w:rPr>
                      <w:rFonts w:ascii="Times New Roman" w:hAnsi="Times New Roman" w:cs="Times New Roman"/>
                      <w:spacing w:val="-2"/>
                    </w:rPr>
                    <w:t>историје.</w:t>
                  </w:r>
                </w:p>
                <w:p w:rsidR="00684070" w:rsidRPr="00EF483B" w:rsidRDefault="00684070" w:rsidP="008E1DDE">
                  <w:pPr>
                    <w:pStyle w:val="TableParagraph"/>
                    <w:spacing w:line="190" w:lineRule="exact"/>
                    <w:ind w:left="0"/>
                    <w:rPr>
                      <w:rFonts w:ascii="Times New Roman" w:hAnsi="Times New Roman" w:cs="Times New Roman"/>
                    </w:rPr>
                  </w:pPr>
                  <w:r w:rsidRPr="00EF483B">
                    <w:rPr>
                      <w:rFonts w:ascii="Times New Roman" w:hAnsi="Times New Roman" w:cs="Times New Roman"/>
                      <w:w w:val="95"/>
                    </w:rPr>
                    <w:t>2.ИС.1.3.1.Препознаје</w:t>
                  </w:r>
                  <w:r w:rsidRPr="00EF483B">
                    <w:rPr>
                      <w:rFonts w:ascii="Times New Roman" w:hAnsi="Times New Roman" w:cs="Times New Roman"/>
                      <w:spacing w:val="56"/>
                    </w:rPr>
                    <w:t xml:space="preserve"> </w:t>
                  </w:r>
                  <w:r w:rsidRPr="00EF483B">
                    <w:rPr>
                      <w:rFonts w:ascii="Times New Roman" w:hAnsi="Times New Roman" w:cs="Times New Roman"/>
                      <w:w w:val="95"/>
                    </w:rPr>
                    <w:t>историјску</w:t>
                  </w:r>
                  <w:r w:rsidRPr="00EF483B">
                    <w:rPr>
                      <w:rFonts w:ascii="Times New Roman" w:hAnsi="Times New Roman" w:cs="Times New Roman"/>
                      <w:spacing w:val="47"/>
                    </w:rPr>
                    <w:t xml:space="preserve"> </w:t>
                  </w:r>
                  <w:r w:rsidRPr="00EF483B">
                    <w:rPr>
                      <w:rFonts w:ascii="Times New Roman" w:hAnsi="Times New Roman" w:cs="Times New Roman"/>
                      <w:spacing w:val="-2"/>
                      <w:w w:val="95"/>
                    </w:rPr>
                    <w:t>димензију</w:t>
                  </w:r>
                </w:p>
                <w:p w:rsidR="00684070" w:rsidRPr="00EF483B" w:rsidRDefault="00684070" w:rsidP="008E1DDE">
                  <w:pPr>
                    <w:pStyle w:val="TableParagraph"/>
                    <w:spacing w:line="190" w:lineRule="exact"/>
                    <w:ind w:left="0"/>
                    <w:rPr>
                      <w:rFonts w:ascii="Times New Roman" w:hAnsi="Times New Roman" w:cs="Times New Roman"/>
                    </w:rPr>
                  </w:pPr>
                  <w:r w:rsidRPr="00EF483B">
                    <w:rPr>
                      <w:rFonts w:ascii="Times New Roman" w:hAnsi="Times New Roman" w:cs="Times New Roman"/>
                    </w:rPr>
                    <w:t>савремених</w:t>
                  </w:r>
                  <w:r w:rsidRPr="00EF483B">
                    <w:rPr>
                      <w:rFonts w:ascii="Times New Roman" w:hAnsi="Times New Roman" w:cs="Times New Roman"/>
                      <w:spacing w:val="-8"/>
                    </w:rPr>
                    <w:t xml:space="preserve"> </w:t>
                  </w:r>
                  <w:r w:rsidRPr="00EF483B">
                    <w:rPr>
                      <w:rFonts w:ascii="Times New Roman" w:hAnsi="Times New Roman" w:cs="Times New Roman"/>
                    </w:rPr>
                    <w:t>друштвених</w:t>
                  </w:r>
                  <w:r w:rsidRPr="00EF483B">
                    <w:rPr>
                      <w:rFonts w:ascii="Times New Roman" w:hAnsi="Times New Roman" w:cs="Times New Roman"/>
                      <w:spacing w:val="-7"/>
                    </w:rPr>
                    <w:t xml:space="preserve"> </w:t>
                  </w:r>
                  <w:r w:rsidRPr="00EF483B">
                    <w:rPr>
                      <w:rFonts w:ascii="Times New Roman" w:hAnsi="Times New Roman" w:cs="Times New Roman"/>
                    </w:rPr>
                    <w:t>појава</w:t>
                  </w:r>
                  <w:r w:rsidRPr="00EF483B">
                    <w:rPr>
                      <w:rFonts w:ascii="Times New Roman" w:hAnsi="Times New Roman" w:cs="Times New Roman"/>
                      <w:spacing w:val="-8"/>
                    </w:rPr>
                    <w:t xml:space="preserve"> </w:t>
                  </w:r>
                  <w:r w:rsidRPr="00EF483B">
                    <w:rPr>
                      <w:rFonts w:ascii="Times New Roman" w:hAnsi="Times New Roman" w:cs="Times New Roman"/>
                    </w:rPr>
                    <w:t>и</w:t>
                  </w:r>
                  <w:r w:rsidRPr="00EF483B">
                    <w:rPr>
                      <w:rFonts w:ascii="Times New Roman" w:hAnsi="Times New Roman" w:cs="Times New Roman"/>
                      <w:spacing w:val="-8"/>
                    </w:rPr>
                    <w:t xml:space="preserve"> </w:t>
                  </w:r>
                  <w:r w:rsidRPr="00EF483B">
                    <w:rPr>
                      <w:rFonts w:ascii="Times New Roman" w:hAnsi="Times New Roman" w:cs="Times New Roman"/>
                      <w:spacing w:val="-2"/>
                    </w:rPr>
                    <w:t>процеса.</w:t>
                  </w:r>
                </w:p>
                <w:p w:rsidR="00684070" w:rsidRPr="00EF483B" w:rsidRDefault="00684070" w:rsidP="008E1DDE">
                  <w:pPr>
                    <w:pStyle w:val="TableParagraph"/>
                    <w:spacing w:line="189" w:lineRule="exact"/>
                    <w:ind w:left="0"/>
                    <w:rPr>
                      <w:rFonts w:ascii="Times New Roman" w:hAnsi="Times New Roman" w:cs="Times New Roman"/>
                    </w:rPr>
                  </w:pPr>
                  <w:r w:rsidRPr="00EF483B">
                    <w:rPr>
                      <w:rFonts w:ascii="Times New Roman" w:hAnsi="Times New Roman" w:cs="Times New Roman"/>
                      <w:w w:val="95"/>
                    </w:rPr>
                    <w:t>2.ИС.1.3.2.Идентификује</w:t>
                  </w:r>
                  <w:r w:rsidRPr="00EF483B">
                    <w:rPr>
                      <w:rFonts w:ascii="Times New Roman" w:hAnsi="Times New Roman" w:cs="Times New Roman"/>
                      <w:spacing w:val="48"/>
                    </w:rPr>
                    <w:t xml:space="preserve"> </w:t>
                  </w:r>
                  <w:r w:rsidRPr="00EF483B">
                    <w:rPr>
                      <w:rFonts w:ascii="Times New Roman" w:hAnsi="Times New Roman" w:cs="Times New Roman"/>
                      <w:w w:val="95"/>
                    </w:rPr>
                    <w:t>улогу</w:t>
                  </w:r>
                  <w:r w:rsidRPr="00EF483B">
                    <w:rPr>
                      <w:rFonts w:ascii="Times New Roman" w:hAnsi="Times New Roman" w:cs="Times New Roman"/>
                      <w:spacing w:val="35"/>
                    </w:rPr>
                    <w:t xml:space="preserve"> </w:t>
                  </w:r>
                  <w:r w:rsidRPr="00EF483B">
                    <w:rPr>
                      <w:rFonts w:ascii="Times New Roman" w:hAnsi="Times New Roman" w:cs="Times New Roman"/>
                      <w:w w:val="95"/>
                    </w:rPr>
                    <w:t>историјских</w:t>
                  </w:r>
                  <w:r w:rsidRPr="00EF483B">
                    <w:rPr>
                      <w:rFonts w:ascii="Times New Roman" w:hAnsi="Times New Roman" w:cs="Times New Roman"/>
                      <w:spacing w:val="45"/>
                    </w:rPr>
                    <w:t xml:space="preserve"> </w:t>
                  </w:r>
                  <w:r w:rsidRPr="00EF483B">
                    <w:rPr>
                      <w:rFonts w:ascii="Times New Roman" w:hAnsi="Times New Roman" w:cs="Times New Roman"/>
                      <w:spacing w:val="-2"/>
                      <w:w w:val="95"/>
                    </w:rPr>
                    <w:t>личности</w:t>
                  </w:r>
                </w:p>
                <w:p w:rsidR="00684070" w:rsidRPr="00EF483B" w:rsidRDefault="00684070" w:rsidP="008E1DDE">
                  <w:pPr>
                    <w:pStyle w:val="TableParagraph"/>
                    <w:spacing w:line="189" w:lineRule="exact"/>
                    <w:ind w:left="0"/>
                    <w:rPr>
                      <w:rFonts w:ascii="Times New Roman" w:hAnsi="Times New Roman" w:cs="Times New Roman"/>
                    </w:rPr>
                  </w:pPr>
                  <w:r w:rsidRPr="00EF483B">
                    <w:rPr>
                      <w:rFonts w:ascii="Times New Roman" w:hAnsi="Times New Roman" w:cs="Times New Roman"/>
                    </w:rPr>
                    <w:t>у</w:t>
                  </w:r>
                  <w:r w:rsidRPr="00EF483B">
                    <w:rPr>
                      <w:rFonts w:ascii="Times New Roman" w:hAnsi="Times New Roman" w:cs="Times New Roman"/>
                      <w:spacing w:val="-9"/>
                    </w:rPr>
                    <w:t xml:space="preserve"> </w:t>
                  </w:r>
                  <w:r w:rsidRPr="00EF483B">
                    <w:rPr>
                      <w:rFonts w:ascii="Times New Roman" w:hAnsi="Times New Roman" w:cs="Times New Roman"/>
                    </w:rPr>
                    <w:t>обликовању</w:t>
                  </w:r>
                  <w:r w:rsidRPr="00EF483B">
                    <w:rPr>
                      <w:rFonts w:ascii="Times New Roman" w:hAnsi="Times New Roman" w:cs="Times New Roman"/>
                      <w:spacing w:val="-9"/>
                    </w:rPr>
                    <w:t xml:space="preserve"> </w:t>
                  </w:r>
                  <w:r w:rsidRPr="00EF483B">
                    <w:rPr>
                      <w:rFonts w:ascii="Times New Roman" w:hAnsi="Times New Roman" w:cs="Times New Roman"/>
                    </w:rPr>
                    <w:t>савремене</w:t>
                  </w:r>
                  <w:r w:rsidRPr="00EF483B">
                    <w:rPr>
                      <w:rFonts w:ascii="Times New Roman" w:hAnsi="Times New Roman" w:cs="Times New Roman"/>
                      <w:spacing w:val="-9"/>
                    </w:rPr>
                    <w:t xml:space="preserve"> </w:t>
                  </w:r>
                  <w:r w:rsidRPr="00EF483B">
                    <w:rPr>
                      <w:rFonts w:ascii="Times New Roman" w:hAnsi="Times New Roman" w:cs="Times New Roman"/>
                    </w:rPr>
                    <w:t>државе</w:t>
                  </w:r>
                  <w:r w:rsidRPr="00EF483B">
                    <w:rPr>
                      <w:rFonts w:ascii="Times New Roman" w:hAnsi="Times New Roman" w:cs="Times New Roman"/>
                      <w:spacing w:val="-8"/>
                    </w:rPr>
                    <w:t xml:space="preserve"> </w:t>
                  </w:r>
                  <w:r w:rsidRPr="00EF483B">
                    <w:rPr>
                      <w:rFonts w:ascii="Times New Roman" w:hAnsi="Times New Roman" w:cs="Times New Roman"/>
                    </w:rPr>
                    <w:t>и</w:t>
                  </w:r>
                  <w:r w:rsidRPr="00EF483B">
                    <w:rPr>
                      <w:rFonts w:ascii="Times New Roman" w:hAnsi="Times New Roman" w:cs="Times New Roman"/>
                      <w:spacing w:val="-9"/>
                    </w:rPr>
                    <w:t xml:space="preserve"> </w:t>
                  </w:r>
                  <w:r w:rsidRPr="00EF483B">
                    <w:rPr>
                      <w:rFonts w:ascii="Times New Roman" w:hAnsi="Times New Roman" w:cs="Times New Roman"/>
                      <w:spacing w:val="-2"/>
                    </w:rPr>
                    <w:t>друштва</w:t>
                  </w:r>
                </w:p>
                <w:p w:rsidR="00684070" w:rsidRPr="00EF483B" w:rsidRDefault="00684070" w:rsidP="008E1DDE">
                  <w:pPr>
                    <w:pStyle w:val="TableParagraph"/>
                    <w:spacing w:line="190" w:lineRule="exact"/>
                    <w:ind w:left="0"/>
                    <w:rPr>
                      <w:rFonts w:ascii="Times New Roman" w:hAnsi="Times New Roman" w:cs="Times New Roman"/>
                    </w:rPr>
                  </w:pPr>
                  <w:r w:rsidRPr="00EF483B">
                    <w:rPr>
                      <w:rFonts w:ascii="Times New Roman" w:hAnsi="Times New Roman" w:cs="Times New Roman"/>
                    </w:rPr>
                    <w:t>2.ИС.2.1.2.</w:t>
                  </w:r>
                  <w:r w:rsidRPr="00EF483B">
                    <w:rPr>
                      <w:rFonts w:ascii="Times New Roman" w:hAnsi="Times New Roman" w:cs="Times New Roman"/>
                      <w:spacing w:val="-12"/>
                    </w:rPr>
                    <w:t xml:space="preserve"> </w:t>
                  </w:r>
                  <w:r w:rsidRPr="00EF483B">
                    <w:rPr>
                      <w:rFonts w:ascii="Times New Roman" w:hAnsi="Times New Roman" w:cs="Times New Roman"/>
                    </w:rPr>
                    <w:t>Показује</w:t>
                  </w:r>
                  <w:r w:rsidRPr="00EF483B">
                    <w:rPr>
                      <w:rFonts w:ascii="Times New Roman" w:hAnsi="Times New Roman" w:cs="Times New Roman"/>
                      <w:spacing w:val="-11"/>
                    </w:rPr>
                    <w:t xml:space="preserve"> </w:t>
                  </w:r>
                  <w:r w:rsidRPr="00EF483B">
                    <w:rPr>
                      <w:rFonts w:ascii="Times New Roman" w:hAnsi="Times New Roman" w:cs="Times New Roman"/>
                    </w:rPr>
                    <w:t>историјске</w:t>
                  </w:r>
                  <w:r w:rsidRPr="00EF483B">
                    <w:rPr>
                      <w:rFonts w:ascii="Times New Roman" w:hAnsi="Times New Roman" w:cs="Times New Roman"/>
                      <w:spacing w:val="-10"/>
                    </w:rPr>
                    <w:t xml:space="preserve"> </w:t>
                  </w:r>
                  <w:r w:rsidRPr="00EF483B">
                    <w:rPr>
                      <w:rFonts w:ascii="Times New Roman" w:hAnsi="Times New Roman" w:cs="Times New Roman"/>
                    </w:rPr>
                    <w:t>појаве</w:t>
                  </w:r>
                  <w:r w:rsidRPr="00EF483B">
                    <w:rPr>
                      <w:rFonts w:ascii="Times New Roman" w:hAnsi="Times New Roman" w:cs="Times New Roman"/>
                      <w:spacing w:val="-10"/>
                    </w:rPr>
                    <w:t xml:space="preserve"> </w:t>
                  </w:r>
                  <w:r w:rsidRPr="00EF483B">
                    <w:rPr>
                      <w:rFonts w:ascii="Times New Roman" w:hAnsi="Times New Roman" w:cs="Times New Roman"/>
                    </w:rPr>
                    <w:t>на</w:t>
                  </w:r>
                  <w:r w:rsidRPr="00EF483B">
                    <w:rPr>
                      <w:rFonts w:ascii="Times New Roman" w:hAnsi="Times New Roman" w:cs="Times New Roman"/>
                      <w:spacing w:val="-11"/>
                    </w:rPr>
                    <w:t xml:space="preserve"> </w:t>
                  </w:r>
                  <w:r w:rsidRPr="00EF483B">
                    <w:rPr>
                      <w:rFonts w:ascii="Times New Roman" w:hAnsi="Times New Roman" w:cs="Times New Roman"/>
                      <w:spacing w:val="-2"/>
                    </w:rPr>
                    <w:t>историјској</w:t>
                  </w:r>
                </w:p>
                <w:p w:rsidR="00684070" w:rsidRPr="00EF483B" w:rsidRDefault="00684070" w:rsidP="008E1DDE">
                  <w:pPr>
                    <w:pStyle w:val="TableParagraph"/>
                    <w:spacing w:line="190" w:lineRule="exact"/>
                    <w:ind w:left="0"/>
                    <w:rPr>
                      <w:rFonts w:ascii="Times New Roman" w:hAnsi="Times New Roman" w:cs="Times New Roman"/>
                    </w:rPr>
                  </w:pPr>
                  <w:r w:rsidRPr="00EF483B">
                    <w:rPr>
                      <w:rFonts w:ascii="Times New Roman" w:hAnsi="Times New Roman" w:cs="Times New Roman"/>
                    </w:rPr>
                    <w:t>карти</w:t>
                  </w:r>
                  <w:r w:rsidRPr="00EF483B">
                    <w:rPr>
                      <w:rFonts w:ascii="Times New Roman" w:hAnsi="Times New Roman" w:cs="Times New Roman"/>
                      <w:spacing w:val="-8"/>
                    </w:rPr>
                    <w:t xml:space="preserve"> </w:t>
                  </w:r>
                  <w:r w:rsidRPr="00EF483B">
                    <w:rPr>
                      <w:rFonts w:ascii="Times New Roman" w:hAnsi="Times New Roman" w:cs="Times New Roman"/>
                    </w:rPr>
                    <w:t>и</w:t>
                  </w:r>
                  <w:r w:rsidRPr="00EF483B">
                    <w:rPr>
                      <w:rFonts w:ascii="Times New Roman" w:hAnsi="Times New Roman" w:cs="Times New Roman"/>
                      <w:spacing w:val="-6"/>
                    </w:rPr>
                    <w:t xml:space="preserve"> </w:t>
                  </w:r>
                  <w:r w:rsidRPr="00EF483B">
                    <w:rPr>
                      <w:rFonts w:ascii="Times New Roman" w:hAnsi="Times New Roman" w:cs="Times New Roman"/>
                    </w:rPr>
                    <w:t>препознаје</w:t>
                  </w:r>
                  <w:r w:rsidRPr="00EF483B">
                    <w:rPr>
                      <w:rFonts w:ascii="Times New Roman" w:hAnsi="Times New Roman" w:cs="Times New Roman"/>
                      <w:spacing w:val="-7"/>
                    </w:rPr>
                    <w:t xml:space="preserve"> </w:t>
                  </w:r>
                  <w:r w:rsidRPr="00EF483B">
                    <w:rPr>
                      <w:rFonts w:ascii="Times New Roman" w:hAnsi="Times New Roman" w:cs="Times New Roman"/>
                    </w:rPr>
                    <w:t>историјски</w:t>
                  </w:r>
                  <w:r w:rsidRPr="00EF483B">
                    <w:rPr>
                      <w:rFonts w:ascii="Times New Roman" w:hAnsi="Times New Roman" w:cs="Times New Roman"/>
                      <w:spacing w:val="-7"/>
                    </w:rPr>
                    <w:t xml:space="preserve"> </w:t>
                  </w:r>
                  <w:r w:rsidRPr="00EF483B">
                    <w:rPr>
                      <w:rFonts w:ascii="Times New Roman" w:hAnsi="Times New Roman" w:cs="Times New Roman"/>
                    </w:rPr>
                    <w:t>простор</w:t>
                  </w:r>
                  <w:r w:rsidRPr="00EF483B">
                    <w:rPr>
                      <w:rFonts w:ascii="Times New Roman" w:hAnsi="Times New Roman" w:cs="Times New Roman"/>
                      <w:spacing w:val="-6"/>
                    </w:rPr>
                    <w:t xml:space="preserve"> </w:t>
                  </w:r>
                  <w:r w:rsidRPr="00EF483B">
                    <w:rPr>
                      <w:rFonts w:ascii="Times New Roman" w:hAnsi="Times New Roman" w:cs="Times New Roman"/>
                    </w:rPr>
                    <w:t>на</w:t>
                  </w:r>
                  <w:r w:rsidRPr="00EF483B">
                    <w:rPr>
                      <w:rFonts w:ascii="Times New Roman" w:hAnsi="Times New Roman" w:cs="Times New Roman"/>
                      <w:spacing w:val="-7"/>
                    </w:rPr>
                    <w:t xml:space="preserve"> </w:t>
                  </w:r>
                  <w:r w:rsidRPr="00EF483B">
                    <w:rPr>
                      <w:rFonts w:ascii="Times New Roman" w:hAnsi="Times New Roman" w:cs="Times New Roman"/>
                      <w:spacing w:val="-2"/>
                    </w:rPr>
                    <w:t>географској</w:t>
                  </w:r>
                </w:p>
                <w:p w:rsidR="00684070" w:rsidRPr="00EF483B" w:rsidRDefault="00684070" w:rsidP="008E1DDE">
                  <w:pPr>
                    <w:pStyle w:val="TableParagraph"/>
                    <w:spacing w:line="191" w:lineRule="exact"/>
                    <w:ind w:left="0"/>
                    <w:rPr>
                      <w:rFonts w:ascii="Times New Roman" w:hAnsi="Times New Roman" w:cs="Times New Roman"/>
                    </w:rPr>
                  </w:pPr>
                  <w:r w:rsidRPr="00EF483B">
                    <w:rPr>
                      <w:rFonts w:ascii="Times New Roman" w:hAnsi="Times New Roman" w:cs="Times New Roman"/>
                      <w:spacing w:val="-2"/>
                    </w:rPr>
                    <w:t>карти.</w:t>
                  </w:r>
                </w:p>
                <w:p w:rsidR="00684070" w:rsidRPr="00EF483B" w:rsidRDefault="00684070" w:rsidP="008E1DDE">
                  <w:pPr>
                    <w:pStyle w:val="TableParagraph"/>
                    <w:spacing w:line="191" w:lineRule="exact"/>
                    <w:ind w:left="0"/>
                    <w:rPr>
                      <w:rFonts w:ascii="Times New Roman" w:hAnsi="Times New Roman" w:cs="Times New Roman"/>
                    </w:rPr>
                  </w:pPr>
                  <w:r w:rsidRPr="00EF483B">
                    <w:rPr>
                      <w:rFonts w:ascii="Times New Roman" w:hAnsi="Times New Roman" w:cs="Times New Roman"/>
                    </w:rPr>
                    <w:t>2.ИС.2.1.3.</w:t>
                  </w:r>
                  <w:r w:rsidRPr="00EF483B">
                    <w:rPr>
                      <w:rFonts w:ascii="Times New Roman" w:hAnsi="Times New Roman" w:cs="Times New Roman"/>
                      <w:spacing w:val="-12"/>
                    </w:rPr>
                    <w:t xml:space="preserve"> </w:t>
                  </w:r>
                  <w:r w:rsidRPr="00EF483B">
                    <w:rPr>
                      <w:rFonts w:ascii="Times New Roman" w:hAnsi="Times New Roman" w:cs="Times New Roman"/>
                    </w:rPr>
                    <w:t>Објашњава</w:t>
                  </w:r>
                  <w:r w:rsidRPr="00EF483B">
                    <w:rPr>
                      <w:rFonts w:ascii="Times New Roman" w:hAnsi="Times New Roman" w:cs="Times New Roman"/>
                      <w:spacing w:val="-7"/>
                    </w:rPr>
                    <w:t xml:space="preserve"> </w:t>
                  </w:r>
                  <w:r w:rsidRPr="00EF483B">
                    <w:rPr>
                      <w:rFonts w:ascii="Times New Roman" w:hAnsi="Times New Roman" w:cs="Times New Roman"/>
                    </w:rPr>
                    <w:t>и</w:t>
                  </w:r>
                  <w:r w:rsidRPr="00EF483B">
                    <w:rPr>
                      <w:rFonts w:ascii="Times New Roman" w:hAnsi="Times New Roman" w:cs="Times New Roman"/>
                      <w:spacing w:val="-11"/>
                    </w:rPr>
                    <w:t xml:space="preserve"> </w:t>
                  </w:r>
                  <w:r w:rsidRPr="00EF483B">
                    <w:rPr>
                      <w:rFonts w:ascii="Times New Roman" w:hAnsi="Times New Roman" w:cs="Times New Roman"/>
                    </w:rPr>
                    <w:t>повезује</w:t>
                  </w:r>
                  <w:r w:rsidRPr="00EF483B">
                    <w:rPr>
                      <w:rFonts w:ascii="Times New Roman" w:hAnsi="Times New Roman" w:cs="Times New Roman"/>
                      <w:spacing w:val="-8"/>
                    </w:rPr>
                    <w:t xml:space="preserve"> </w:t>
                  </w:r>
                  <w:r w:rsidRPr="00EF483B">
                    <w:rPr>
                      <w:rFonts w:ascii="Times New Roman" w:hAnsi="Times New Roman" w:cs="Times New Roman"/>
                    </w:rPr>
                    <w:t>улогу</w:t>
                  </w:r>
                  <w:r w:rsidRPr="00EF483B">
                    <w:rPr>
                      <w:rFonts w:ascii="Times New Roman" w:hAnsi="Times New Roman" w:cs="Times New Roman"/>
                      <w:spacing w:val="-10"/>
                    </w:rPr>
                    <w:t xml:space="preserve"> </w:t>
                  </w:r>
                  <w:r w:rsidRPr="00EF483B">
                    <w:rPr>
                      <w:rFonts w:ascii="Times New Roman" w:hAnsi="Times New Roman" w:cs="Times New Roman"/>
                      <w:spacing w:val="-2"/>
                    </w:rPr>
                    <w:t>личности,</w:t>
                  </w:r>
                </w:p>
                <w:p w:rsidR="00684070" w:rsidRPr="00EF483B" w:rsidRDefault="00684070" w:rsidP="008E1DDE">
                  <w:pPr>
                    <w:pStyle w:val="TableParagraph"/>
                    <w:spacing w:line="189" w:lineRule="exact"/>
                    <w:ind w:left="0"/>
                    <w:rPr>
                      <w:rFonts w:ascii="Times New Roman" w:hAnsi="Times New Roman" w:cs="Times New Roman"/>
                    </w:rPr>
                  </w:pPr>
                  <w:r w:rsidRPr="00EF483B">
                    <w:rPr>
                      <w:rFonts w:ascii="Times New Roman" w:hAnsi="Times New Roman" w:cs="Times New Roman"/>
                    </w:rPr>
                    <w:t>процесе,</w:t>
                  </w:r>
                  <w:r w:rsidRPr="00EF483B">
                    <w:rPr>
                      <w:rFonts w:ascii="Times New Roman" w:hAnsi="Times New Roman" w:cs="Times New Roman"/>
                      <w:spacing w:val="-5"/>
                    </w:rPr>
                    <w:t xml:space="preserve"> </w:t>
                  </w:r>
                  <w:r w:rsidRPr="00EF483B">
                    <w:rPr>
                      <w:rFonts w:ascii="Times New Roman" w:hAnsi="Times New Roman" w:cs="Times New Roman"/>
                    </w:rPr>
                    <w:t>појаве,</w:t>
                  </w:r>
                  <w:r w:rsidRPr="00EF483B">
                    <w:rPr>
                      <w:rFonts w:ascii="Times New Roman" w:hAnsi="Times New Roman" w:cs="Times New Roman"/>
                      <w:spacing w:val="-3"/>
                    </w:rPr>
                    <w:t xml:space="preserve"> </w:t>
                  </w:r>
                  <w:r w:rsidRPr="00EF483B">
                    <w:rPr>
                      <w:rFonts w:ascii="Times New Roman" w:hAnsi="Times New Roman" w:cs="Times New Roman"/>
                    </w:rPr>
                    <w:t>догађаје</w:t>
                  </w:r>
                  <w:r w:rsidRPr="00EF483B">
                    <w:rPr>
                      <w:rFonts w:ascii="Times New Roman" w:hAnsi="Times New Roman" w:cs="Times New Roman"/>
                      <w:spacing w:val="-6"/>
                    </w:rPr>
                    <w:t xml:space="preserve"> </w:t>
                  </w:r>
                  <w:r w:rsidRPr="00EF483B">
                    <w:rPr>
                      <w:rFonts w:ascii="Times New Roman" w:hAnsi="Times New Roman" w:cs="Times New Roman"/>
                    </w:rPr>
                    <w:t>из</w:t>
                  </w:r>
                  <w:r w:rsidRPr="00EF483B">
                    <w:rPr>
                      <w:rFonts w:ascii="Times New Roman" w:hAnsi="Times New Roman" w:cs="Times New Roman"/>
                      <w:spacing w:val="-7"/>
                    </w:rPr>
                    <w:t xml:space="preserve"> </w:t>
                  </w:r>
                  <w:r w:rsidRPr="00EF483B">
                    <w:rPr>
                      <w:rFonts w:ascii="Times New Roman" w:hAnsi="Times New Roman" w:cs="Times New Roman"/>
                    </w:rPr>
                    <w:t>националне</w:t>
                  </w:r>
                  <w:r w:rsidRPr="00EF483B">
                    <w:rPr>
                      <w:rFonts w:ascii="Times New Roman" w:hAnsi="Times New Roman" w:cs="Times New Roman"/>
                      <w:spacing w:val="-6"/>
                    </w:rPr>
                    <w:t xml:space="preserve"> </w:t>
                  </w:r>
                  <w:r w:rsidRPr="00EF483B">
                    <w:rPr>
                      <w:rFonts w:ascii="Times New Roman" w:hAnsi="Times New Roman" w:cs="Times New Roman"/>
                    </w:rPr>
                    <w:t>и</w:t>
                  </w:r>
                  <w:r w:rsidRPr="00EF483B">
                    <w:rPr>
                      <w:rFonts w:ascii="Times New Roman" w:hAnsi="Times New Roman" w:cs="Times New Roman"/>
                      <w:spacing w:val="-7"/>
                    </w:rPr>
                    <w:t xml:space="preserve"> </w:t>
                  </w:r>
                  <w:r w:rsidRPr="00EF483B">
                    <w:rPr>
                      <w:rFonts w:ascii="Times New Roman" w:hAnsi="Times New Roman" w:cs="Times New Roman"/>
                      <w:spacing w:val="-2"/>
                    </w:rPr>
                    <w:t>опште</w:t>
                  </w:r>
                </w:p>
                <w:p w:rsidR="00684070" w:rsidRPr="00EF483B" w:rsidRDefault="00684070" w:rsidP="008E1DDE">
                  <w:pPr>
                    <w:pStyle w:val="TableParagraph"/>
                    <w:spacing w:line="189" w:lineRule="exact"/>
                    <w:ind w:left="0"/>
                    <w:rPr>
                      <w:rFonts w:ascii="Times New Roman" w:hAnsi="Times New Roman" w:cs="Times New Roman"/>
                    </w:rPr>
                  </w:pPr>
                  <w:r w:rsidRPr="00EF483B">
                    <w:rPr>
                      <w:rFonts w:ascii="Times New Roman" w:hAnsi="Times New Roman" w:cs="Times New Roman"/>
                      <w:spacing w:val="-2"/>
                    </w:rPr>
                    <w:t>историје.</w:t>
                  </w:r>
                </w:p>
                <w:p w:rsidR="00684070" w:rsidRPr="00EF483B" w:rsidRDefault="00684070" w:rsidP="008E1DDE">
                  <w:pPr>
                    <w:pStyle w:val="TableParagraph"/>
                    <w:spacing w:line="190" w:lineRule="exact"/>
                    <w:ind w:left="0"/>
                    <w:rPr>
                      <w:rFonts w:ascii="Times New Roman" w:hAnsi="Times New Roman" w:cs="Times New Roman"/>
                    </w:rPr>
                  </w:pPr>
                  <w:r w:rsidRPr="00EF483B">
                    <w:rPr>
                      <w:rFonts w:ascii="Times New Roman" w:hAnsi="Times New Roman" w:cs="Times New Roman"/>
                    </w:rPr>
                    <w:t>2.ИС.3.1.1.Разуме</w:t>
                  </w:r>
                  <w:r w:rsidRPr="00EF483B">
                    <w:rPr>
                      <w:rFonts w:ascii="Times New Roman" w:hAnsi="Times New Roman" w:cs="Times New Roman"/>
                      <w:spacing w:val="-10"/>
                    </w:rPr>
                    <w:t xml:space="preserve"> </w:t>
                  </w:r>
                  <w:r w:rsidRPr="00EF483B">
                    <w:rPr>
                      <w:rFonts w:ascii="Times New Roman" w:hAnsi="Times New Roman" w:cs="Times New Roman"/>
                    </w:rPr>
                    <w:t>и</w:t>
                  </w:r>
                  <w:r w:rsidRPr="00EF483B">
                    <w:rPr>
                      <w:rFonts w:ascii="Times New Roman" w:hAnsi="Times New Roman" w:cs="Times New Roman"/>
                      <w:spacing w:val="-10"/>
                    </w:rPr>
                    <w:t xml:space="preserve"> </w:t>
                  </w:r>
                  <w:r w:rsidRPr="00EF483B">
                    <w:rPr>
                      <w:rFonts w:ascii="Times New Roman" w:hAnsi="Times New Roman" w:cs="Times New Roman"/>
                    </w:rPr>
                    <w:t>анализира</w:t>
                  </w:r>
                  <w:r w:rsidRPr="00EF483B">
                    <w:rPr>
                      <w:rFonts w:ascii="Times New Roman" w:hAnsi="Times New Roman" w:cs="Times New Roman"/>
                      <w:spacing w:val="-9"/>
                    </w:rPr>
                    <w:t xml:space="preserve"> </w:t>
                  </w:r>
                  <w:r w:rsidRPr="00EF483B">
                    <w:rPr>
                      <w:rFonts w:ascii="Times New Roman" w:hAnsi="Times New Roman" w:cs="Times New Roman"/>
                      <w:spacing w:val="-2"/>
                    </w:rPr>
                    <w:t>променљивост</w:t>
                  </w:r>
                </w:p>
                <w:p w:rsidR="00684070" w:rsidRPr="00EF483B" w:rsidRDefault="00684070" w:rsidP="008E1DDE">
                  <w:pPr>
                    <w:pStyle w:val="TableParagraph"/>
                    <w:spacing w:line="190" w:lineRule="exact"/>
                    <w:ind w:left="0"/>
                    <w:rPr>
                      <w:rFonts w:ascii="Times New Roman" w:hAnsi="Times New Roman" w:cs="Times New Roman"/>
                    </w:rPr>
                  </w:pPr>
                  <w:r w:rsidRPr="00EF483B">
                    <w:rPr>
                      <w:rFonts w:ascii="Times New Roman" w:hAnsi="Times New Roman" w:cs="Times New Roman"/>
                    </w:rPr>
                    <w:t>историјског</w:t>
                  </w:r>
                  <w:r w:rsidRPr="00EF483B">
                    <w:rPr>
                      <w:rFonts w:ascii="Times New Roman" w:hAnsi="Times New Roman" w:cs="Times New Roman"/>
                      <w:spacing w:val="-13"/>
                    </w:rPr>
                    <w:t xml:space="preserve"> </w:t>
                  </w:r>
                  <w:r w:rsidRPr="00EF483B">
                    <w:rPr>
                      <w:rFonts w:ascii="Times New Roman" w:hAnsi="Times New Roman" w:cs="Times New Roman"/>
                    </w:rPr>
                    <w:t>простора</w:t>
                  </w:r>
                  <w:r w:rsidRPr="00EF483B">
                    <w:rPr>
                      <w:rFonts w:ascii="Times New Roman" w:hAnsi="Times New Roman" w:cs="Times New Roman"/>
                      <w:spacing w:val="-12"/>
                    </w:rPr>
                    <w:t xml:space="preserve"> </w:t>
                  </w:r>
                  <w:r w:rsidRPr="00EF483B">
                    <w:rPr>
                      <w:rFonts w:ascii="Times New Roman" w:hAnsi="Times New Roman" w:cs="Times New Roman"/>
                    </w:rPr>
                    <w:t>у</w:t>
                  </w:r>
                  <w:r w:rsidRPr="00EF483B">
                    <w:rPr>
                      <w:rFonts w:ascii="Times New Roman" w:hAnsi="Times New Roman" w:cs="Times New Roman"/>
                      <w:spacing w:val="-13"/>
                    </w:rPr>
                    <w:t xml:space="preserve"> </w:t>
                  </w:r>
                  <w:r w:rsidRPr="00EF483B">
                    <w:rPr>
                      <w:rFonts w:ascii="Times New Roman" w:hAnsi="Times New Roman" w:cs="Times New Roman"/>
                    </w:rPr>
                    <w:t>различитим</w:t>
                  </w:r>
                  <w:r w:rsidRPr="00EF483B">
                    <w:rPr>
                      <w:rFonts w:ascii="Times New Roman" w:hAnsi="Times New Roman" w:cs="Times New Roman"/>
                      <w:spacing w:val="-12"/>
                    </w:rPr>
                    <w:t xml:space="preserve"> </w:t>
                  </w:r>
                  <w:r w:rsidRPr="00EF483B">
                    <w:rPr>
                      <w:rFonts w:ascii="Times New Roman" w:hAnsi="Times New Roman" w:cs="Times New Roman"/>
                    </w:rPr>
                    <w:t>периодима,</w:t>
                  </w:r>
                  <w:r w:rsidRPr="00EF483B">
                    <w:rPr>
                      <w:rFonts w:ascii="Times New Roman" w:hAnsi="Times New Roman" w:cs="Times New Roman"/>
                      <w:spacing w:val="-10"/>
                    </w:rPr>
                    <w:t xml:space="preserve"> </w:t>
                  </w:r>
                  <w:r w:rsidRPr="00EF483B">
                    <w:rPr>
                      <w:rFonts w:ascii="Times New Roman" w:hAnsi="Times New Roman" w:cs="Times New Roman"/>
                      <w:spacing w:val="-5"/>
                    </w:rPr>
                    <w:t>уз</w:t>
                  </w:r>
                </w:p>
                <w:p w:rsidR="00684070" w:rsidRPr="00EF483B" w:rsidRDefault="00684070" w:rsidP="008E1DDE">
                  <w:pPr>
                    <w:pStyle w:val="TableParagraph"/>
                    <w:spacing w:line="190" w:lineRule="exact"/>
                    <w:ind w:left="0"/>
                    <w:rPr>
                      <w:rFonts w:ascii="Times New Roman" w:hAnsi="Times New Roman" w:cs="Times New Roman"/>
                    </w:rPr>
                  </w:pPr>
                  <w:r w:rsidRPr="00EF483B">
                    <w:rPr>
                      <w:rFonts w:ascii="Times New Roman" w:hAnsi="Times New Roman" w:cs="Times New Roman"/>
                      <w:spacing w:val="-2"/>
                    </w:rPr>
                    <w:t>употребу</w:t>
                  </w:r>
                  <w:r w:rsidRPr="00EF483B">
                    <w:rPr>
                      <w:rFonts w:ascii="Times New Roman" w:hAnsi="Times New Roman" w:cs="Times New Roman"/>
                    </w:rPr>
                    <w:t xml:space="preserve"> </w:t>
                  </w:r>
                  <w:r w:rsidRPr="00EF483B">
                    <w:rPr>
                      <w:rFonts w:ascii="Times New Roman" w:hAnsi="Times New Roman" w:cs="Times New Roman"/>
                      <w:spacing w:val="-2"/>
                    </w:rPr>
                    <w:t>историјске,</w:t>
                  </w:r>
                  <w:r w:rsidRPr="00EF483B">
                    <w:rPr>
                      <w:rFonts w:ascii="Times New Roman" w:hAnsi="Times New Roman" w:cs="Times New Roman"/>
                      <w:spacing w:val="2"/>
                    </w:rPr>
                    <w:t xml:space="preserve"> </w:t>
                  </w:r>
                  <w:r w:rsidRPr="00EF483B">
                    <w:rPr>
                      <w:rFonts w:ascii="Times New Roman" w:hAnsi="Times New Roman" w:cs="Times New Roman"/>
                      <w:spacing w:val="-2"/>
                    </w:rPr>
                    <w:t>географске</w:t>
                  </w:r>
                  <w:r w:rsidRPr="00EF483B">
                    <w:rPr>
                      <w:rFonts w:ascii="Times New Roman" w:hAnsi="Times New Roman" w:cs="Times New Roman"/>
                      <w:spacing w:val="1"/>
                    </w:rPr>
                    <w:t xml:space="preserve"> </w:t>
                  </w:r>
                  <w:r w:rsidRPr="00EF483B">
                    <w:rPr>
                      <w:rFonts w:ascii="Times New Roman" w:hAnsi="Times New Roman" w:cs="Times New Roman"/>
                      <w:spacing w:val="-2"/>
                    </w:rPr>
                    <w:t>и</w:t>
                  </w:r>
                  <w:r w:rsidRPr="00EF483B">
                    <w:rPr>
                      <w:rFonts w:ascii="Times New Roman" w:hAnsi="Times New Roman" w:cs="Times New Roman"/>
                    </w:rPr>
                    <w:t xml:space="preserve"> </w:t>
                  </w:r>
                  <w:r w:rsidRPr="00EF483B">
                    <w:rPr>
                      <w:rFonts w:ascii="Times New Roman" w:hAnsi="Times New Roman" w:cs="Times New Roman"/>
                      <w:spacing w:val="-2"/>
                    </w:rPr>
                    <w:t>савремене</w:t>
                  </w:r>
                </w:p>
                <w:p w:rsidR="00684070" w:rsidRPr="00EF483B" w:rsidRDefault="00684070" w:rsidP="008E1DDE">
                  <w:pPr>
                    <w:pStyle w:val="TableParagraph"/>
                    <w:spacing w:line="190" w:lineRule="exact"/>
                    <w:ind w:left="0"/>
                    <w:rPr>
                      <w:rFonts w:ascii="Times New Roman" w:hAnsi="Times New Roman" w:cs="Times New Roman"/>
                    </w:rPr>
                  </w:pPr>
                  <w:r w:rsidRPr="00EF483B">
                    <w:rPr>
                      <w:rFonts w:ascii="Times New Roman" w:hAnsi="Times New Roman" w:cs="Times New Roman"/>
                      <w:spacing w:val="-2"/>
                    </w:rPr>
                    <w:t>политичке карте.</w:t>
                  </w:r>
                </w:p>
                <w:p w:rsidR="00684070" w:rsidRPr="00EF483B" w:rsidRDefault="00684070" w:rsidP="008E1DDE">
                  <w:pPr>
                    <w:pStyle w:val="TableParagraph"/>
                    <w:spacing w:line="189" w:lineRule="exact"/>
                    <w:ind w:left="0"/>
                    <w:rPr>
                      <w:rFonts w:ascii="Times New Roman" w:hAnsi="Times New Roman" w:cs="Times New Roman"/>
                    </w:rPr>
                  </w:pPr>
                  <w:r w:rsidRPr="00EF483B">
                    <w:rPr>
                      <w:rFonts w:ascii="Times New Roman" w:hAnsi="Times New Roman" w:cs="Times New Roman"/>
                    </w:rPr>
                    <w:t>2.ИС.3.1.2.</w:t>
                  </w:r>
                  <w:r w:rsidRPr="00EF483B">
                    <w:rPr>
                      <w:rFonts w:ascii="Times New Roman" w:hAnsi="Times New Roman" w:cs="Times New Roman"/>
                      <w:spacing w:val="-9"/>
                    </w:rPr>
                    <w:t xml:space="preserve"> </w:t>
                  </w:r>
                  <w:r w:rsidRPr="00EF483B">
                    <w:rPr>
                      <w:rFonts w:ascii="Times New Roman" w:hAnsi="Times New Roman" w:cs="Times New Roman"/>
                    </w:rPr>
                    <w:t>Критички</w:t>
                  </w:r>
                  <w:r w:rsidRPr="00EF483B">
                    <w:rPr>
                      <w:rFonts w:ascii="Times New Roman" w:hAnsi="Times New Roman" w:cs="Times New Roman"/>
                      <w:spacing w:val="-6"/>
                    </w:rPr>
                    <w:t xml:space="preserve"> </w:t>
                  </w:r>
                  <w:r w:rsidRPr="00EF483B">
                    <w:rPr>
                      <w:rFonts w:ascii="Times New Roman" w:hAnsi="Times New Roman" w:cs="Times New Roman"/>
                    </w:rPr>
                    <w:lastRenderedPageBreak/>
                    <w:t>просуђује</w:t>
                  </w:r>
                  <w:r w:rsidRPr="00EF483B">
                    <w:rPr>
                      <w:rFonts w:ascii="Times New Roman" w:hAnsi="Times New Roman" w:cs="Times New Roman"/>
                      <w:spacing w:val="-7"/>
                    </w:rPr>
                    <w:t xml:space="preserve"> </w:t>
                  </w:r>
                  <w:r w:rsidRPr="00EF483B">
                    <w:rPr>
                      <w:rFonts w:ascii="Times New Roman" w:hAnsi="Times New Roman" w:cs="Times New Roman"/>
                    </w:rPr>
                    <w:t>важне</w:t>
                  </w:r>
                  <w:r w:rsidRPr="00EF483B">
                    <w:rPr>
                      <w:rFonts w:ascii="Times New Roman" w:hAnsi="Times New Roman" w:cs="Times New Roman"/>
                      <w:spacing w:val="-4"/>
                    </w:rPr>
                    <w:t xml:space="preserve"> </w:t>
                  </w:r>
                  <w:r w:rsidRPr="00EF483B">
                    <w:rPr>
                      <w:rFonts w:ascii="Times New Roman" w:hAnsi="Times New Roman" w:cs="Times New Roman"/>
                    </w:rPr>
                    <w:t>процесе,</w:t>
                  </w:r>
                  <w:r w:rsidRPr="00EF483B">
                    <w:rPr>
                      <w:rFonts w:ascii="Times New Roman" w:hAnsi="Times New Roman" w:cs="Times New Roman"/>
                      <w:spacing w:val="-6"/>
                    </w:rPr>
                    <w:t xml:space="preserve"> </w:t>
                  </w:r>
                  <w:r w:rsidRPr="00EF483B">
                    <w:rPr>
                      <w:rFonts w:ascii="Times New Roman" w:hAnsi="Times New Roman" w:cs="Times New Roman"/>
                      <w:spacing w:val="-2"/>
                    </w:rPr>
                    <w:t>појаве,</w:t>
                  </w:r>
                </w:p>
                <w:p w:rsidR="00684070" w:rsidRPr="00EF483B" w:rsidRDefault="00684070" w:rsidP="008E1DDE">
                  <w:pPr>
                    <w:pStyle w:val="TableParagraph"/>
                    <w:spacing w:line="201" w:lineRule="exact"/>
                    <w:ind w:left="0"/>
                    <w:rPr>
                      <w:rFonts w:ascii="Times New Roman" w:hAnsi="Times New Roman" w:cs="Times New Roman"/>
                    </w:rPr>
                  </w:pPr>
                  <w:r w:rsidRPr="00EF483B">
                    <w:rPr>
                      <w:rFonts w:ascii="Times New Roman" w:hAnsi="Times New Roman" w:cs="Times New Roman"/>
                    </w:rPr>
                    <w:t>догађаје</w:t>
                  </w:r>
                  <w:r w:rsidRPr="00EF483B">
                    <w:rPr>
                      <w:rFonts w:ascii="Times New Roman" w:hAnsi="Times New Roman" w:cs="Times New Roman"/>
                      <w:spacing w:val="-6"/>
                    </w:rPr>
                    <w:t xml:space="preserve"> </w:t>
                  </w:r>
                  <w:r w:rsidRPr="00EF483B">
                    <w:rPr>
                      <w:rFonts w:ascii="Times New Roman" w:hAnsi="Times New Roman" w:cs="Times New Roman"/>
                    </w:rPr>
                    <w:t>и</w:t>
                  </w:r>
                  <w:r w:rsidRPr="00EF483B">
                    <w:rPr>
                      <w:rFonts w:ascii="Times New Roman" w:hAnsi="Times New Roman" w:cs="Times New Roman"/>
                      <w:spacing w:val="-6"/>
                    </w:rPr>
                    <w:t xml:space="preserve"> </w:t>
                  </w:r>
                  <w:r w:rsidRPr="00EF483B">
                    <w:rPr>
                      <w:rFonts w:ascii="Times New Roman" w:hAnsi="Times New Roman" w:cs="Times New Roman"/>
                    </w:rPr>
                    <w:t>личности</w:t>
                  </w:r>
                  <w:r w:rsidRPr="00EF483B">
                    <w:rPr>
                      <w:rFonts w:ascii="Times New Roman" w:hAnsi="Times New Roman" w:cs="Times New Roman"/>
                      <w:spacing w:val="-5"/>
                    </w:rPr>
                    <w:t xml:space="preserve"> </w:t>
                  </w:r>
                  <w:r w:rsidRPr="00EF483B">
                    <w:rPr>
                      <w:rFonts w:ascii="Times New Roman" w:hAnsi="Times New Roman" w:cs="Times New Roman"/>
                    </w:rPr>
                    <w:t>из</w:t>
                  </w:r>
                  <w:r w:rsidRPr="00EF483B">
                    <w:rPr>
                      <w:rFonts w:ascii="Times New Roman" w:hAnsi="Times New Roman" w:cs="Times New Roman"/>
                      <w:spacing w:val="-5"/>
                    </w:rPr>
                    <w:t xml:space="preserve"> </w:t>
                  </w:r>
                  <w:r w:rsidRPr="00EF483B">
                    <w:rPr>
                      <w:rFonts w:ascii="Times New Roman" w:hAnsi="Times New Roman" w:cs="Times New Roman"/>
                    </w:rPr>
                    <w:t>опште</w:t>
                  </w:r>
                  <w:r w:rsidRPr="00EF483B">
                    <w:rPr>
                      <w:rFonts w:ascii="Times New Roman" w:hAnsi="Times New Roman" w:cs="Times New Roman"/>
                      <w:spacing w:val="-6"/>
                    </w:rPr>
                    <w:t xml:space="preserve"> </w:t>
                  </w:r>
                  <w:r w:rsidRPr="00EF483B">
                    <w:rPr>
                      <w:rFonts w:ascii="Times New Roman" w:hAnsi="Times New Roman" w:cs="Times New Roman"/>
                    </w:rPr>
                    <w:t>и</w:t>
                  </w:r>
                  <w:r w:rsidRPr="00EF483B">
                    <w:rPr>
                      <w:rFonts w:ascii="Times New Roman" w:hAnsi="Times New Roman" w:cs="Times New Roman"/>
                      <w:spacing w:val="-6"/>
                    </w:rPr>
                    <w:t xml:space="preserve"> </w:t>
                  </w:r>
                  <w:r w:rsidRPr="00EF483B">
                    <w:rPr>
                      <w:rFonts w:ascii="Times New Roman" w:hAnsi="Times New Roman" w:cs="Times New Roman"/>
                    </w:rPr>
                    <w:t>националне</w:t>
                  </w:r>
                  <w:r w:rsidRPr="00EF483B">
                    <w:rPr>
                      <w:rFonts w:ascii="Times New Roman" w:hAnsi="Times New Roman" w:cs="Times New Roman"/>
                      <w:spacing w:val="-3"/>
                    </w:rPr>
                    <w:t xml:space="preserve"> </w:t>
                  </w:r>
                  <w:r w:rsidRPr="00EF483B">
                    <w:rPr>
                      <w:rFonts w:ascii="Times New Roman" w:hAnsi="Times New Roman" w:cs="Times New Roman"/>
                      <w:spacing w:val="-2"/>
                    </w:rPr>
                    <w:t>историје.</w:t>
                  </w:r>
                </w:p>
              </w:tc>
            </w:tr>
          </w:tbl>
          <w:p w:rsidR="00684070" w:rsidRPr="00EF483B" w:rsidRDefault="00684070" w:rsidP="008E1DDE">
            <w:pPr>
              <w:rPr>
                <w:rFonts w:ascii="Times New Roman" w:hAnsi="Times New Roman"/>
                <w:spacing w:val="-2"/>
              </w:rPr>
            </w:pPr>
          </w:p>
        </w:tc>
        <w:tc>
          <w:tcPr>
            <w:tcW w:w="2830" w:type="dxa"/>
            <w:gridSpan w:val="4"/>
            <w:vMerge w:val="restart"/>
          </w:tcPr>
          <w:p w:rsidR="00305502" w:rsidRDefault="00305502" w:rsidP="008E1DDE">
            <w:pPr>
              <w:pStyle w:val="TableParagraph"/>
              <w:spacing w:line="200" w:lineRule="exact"/>
              <w:rPr>
                <w:rFonts w:ascii="Times New Roman" w:hAnsi="Times New Roman" w:cs="Times New Roman"/>
              </w:rPr>
            </w:pPr>
          </w:p>
          <w:p w:rsidR="00305502" w:rsidRDefault="00305502" w:rsidP="008E1DDE">
            <w:pPr>
              <w:pStyle w:val="TableParagraph"/>
              <w:spacing w:line="200" w:lineRule="exact"/>
              <w:rPr>
                <w:rFonts w:ascii="Times New Roman" w:hAnsi="Times New Roman" w:cs="Times New Roman"/>
              </w:rPr>
            </w:pPr>
          </w:p>
          <w:p w:rsidR="00305502" w:rsidRDefault="00305502" w:rsidP="008E1DDE">
            <w:pPr>
              <w:pStyle w:val="TableParagraph"/>
              <w:spacing w:line="200" w:lineRule="exact"/>
              <w:rPr>
                <w:rFonts w:ascii="Times New Roman" w:hAnsi="Times New Roman" w:cs="Times New Roman"/>
              </w:rPr>
            </w:pPr>
          </w:p>
          <w:p w:rsidR="00305502" w:rsidRDefault="00305502" w:rsidP="008E1DDE">
            <w:pPr>
              <w:pStyle w:val="TableParagraph"/>
              <w:spacing w:line="200" w:lineRule="exact"/>
              <w:rPr>
                <w:rFonts w:ascii="Times New Roman" w:hAnsi="Times New Roman" w:cs="Times New Roman"/>
              </w:rPr>
            </w:pPr>
          </w:p>
          <w:p w:rsidR="00305502" w:rsidRDefault="00305502" w:rsidP="008E1DDE">
            <w:pPr>
              <w:pStyle w:val="TableParagraph"/>
              <w:spacing w:line="200" w:lineRule="exact"/>
              <w:rPr>
                <w:rFonts w:ascii="Times New Roman" w:hAnsi="Times New Roman" w:cs="Times New Roman"/>
              </w:rPr>
            </w:pPr>
          </w:p>
          <w:p w:rsidR="00305502" w:rsidRDefault="00305502" w:rsidP="008E1DDE">
            <w:pPr>
              <w:pStyle w:val="TableParagraph"/>
              <w:spacing w:line="200" w:lineRule="exact"/>
              <w:rPr>
                <w:rFonts w:ascii="Times New Roman" w:hAnsi="Times New Roman" w:cs="Times New Roman"/>
              </w:rPr>
            </w:pPr>
          </w:p>
          <w:p w:rsidR="00684070" w:rsidRPr="0088008A" w:rsidRDefault="00684070" w:rsidP="008E1DDE">
            <w:pPr>
              <w:pStyle w:val="TableParagraph"/>
              <w:spacing w:line="200" w:lineRule="exact"/>
              <w:rPr>
                <w:rFonts w:ascii="Times New Roman" w:hAnsi="Times New Roman" w:cs="Times New Roman"/>
              </w:rPr>
            </w:pPr>
            <w:r w:rsidRPr="0088008A">
              <w:rPr>
                <w:rFonts w:ascii="Times New Roman" w:hAnsi="Times New Roman" w:cs="Times New Roman"/>
              </w:rPr>
              <w:t>−</w:t>
            </w:r>
            <w:r w:rsidRPr="0088008A">
              <w:rPr>
                <w:rFonts w:ascii="Times New Roman" w:hAnsi="Times New Roman" w:cs="Times New Roman"/>
                <w:spacing w:val="-7"/>
              </w:rPr>
              <w:t xml:space="preserve"> </w:t>
            </w:r>
            <w:r w:rsidRPr="0088008A">
              <w:rPr>
                <w:rFonts w:ascii="Times New Roman" w:hAnsi="Times New Roman" w:cs="Times New Roman"/>
              </w:rPr>
              <w:t>наведе</w:t>
            </w:r>
            <w:r w:rsidRPr="0088008A">
              <w:rPr>
                <w:rFonts w:ascii="Times New Roman" w:hAnsi="Times New Roman" w:cs="Times New Roman"/>
                <w:spacing w:val="-7"/>
              </w:rPr>
              <w:t xml:space="preserve"> </w:t>
            </w:r>
            <w:r w:rsidRPr="0088008A">
              <w:rPr>
                <w:rFonts w:ascii="Times New Roman" w:hAnsi="Times New Roman" w:cs="Times New Roman"/>
              </w:rPr>
              <w:t>типове</w:t>
            </w:r>
            <w:r w:rsidRPr="0088008A">
              <w:rPr>
                <w:rFonts w:ascii="Times New Roman" w:hAnsi="Times New Roman" w:cs="Times New Roman"/>
                <w:spacing w:val="-7"/>
              </w:rPr>
              <w:t xml:space="preserve"> </w:t>
            </w:r>
            <w:r w:rsidRPr="0088008A">
              <w:rPr>
                <w:rFonts w:ascii="Times New Roman" w:hAnsi="Times New Roman" w:cs="Times New Roman"/>
                <w:spacing w:val="-2"/>
              </w:rPr>
              <w:t>државних</w:t>
            </w:r>
          </w:p>
          <w:p w:rsidR="00684070" w:rsidRPr="0088008A" w:rsidRDefault="00684070" w:rsidP="008E1DDE">
            <w:pPr>
              <w:pStyle w:val="TableParagraph"/>
              <w:spacing w:line="190" w:lineRule="exact"/>
              <w:rPr>
                <w:rFonts w:ascii="Times New Roman" w:hAnsi="Times New Roman" w:cs="Times New Roman"/>
              </w:rPr>
            </w:pPr>
            <w:r w:rsidRPr="0088008A">
              <w:rPr>
                <w:rFonts w:ascii="Times New Roman" w:hAnsi="Times New Roman" w:cs="Times New Roman"/>
              </w:rPr>
              <w:t>уређења</w:t>
            </w:r>
            <w:r w:rsidRPr="0088008A">
              <w:rPr>
                <w:rFonts w:ascii="Times New Roman" w:hAnsi="Times New Roman" w:cs="Times New Roman"/>
                <w:spacing w:val="-2"/>
              </w:rPr>
              <w:t xml:space="preserve"> </w:t>
            </w:r>
            <w:r w:rsidRPr="0088008A">
              <w:rPr>
                <w:rFonts w:ascii="Times New Roman" w:hAnsi="Times New Roman" w:cs="Times New Roman"/>
              </w:rPr>
              <w:t>у</w:t>
            </w:r>
            <w:r w:rsidRPr="0088008A">
              <w:rPr>
                <w:rFonts w:ascii="Times New Roman" w:hAnsi="Times New Roman" w:cs="Times New Roman"/>
                <w:spacing w:val="-6"/>
              </w:rPr>
              <w:t xml:space="preserve"> </w:t>
            </w:r>
            <w:r w:rsidRPr="0088008A">
              <w:rPr>
                <w:rFonts w:ascii="Times New Roman" w:hAnsi="Times New Roman" w:cs="Times New Roman"/>
                <w:spacing w:val="-2"/>
              </w:rPr>
              <w:t>периоду</w:t>
            </w:r>
          </w:p>
          <w:p w:rsidR="00684070" w:rsidRPr="0088008A" w:rsidRDefault="00684070" w:rsidP="008E1DDE">
            <w:pPr>
              <w:pStyle w:val="TableParagraph"/>
              <w:spacing w:line="188" w:lineRule="exact"/>
              <w:rPr>
                <w:rFonts w:ascii="Times New Roman" w:hAnsi="Times New Roman" w:cs="Times New Roman"/>
              </w:rPr>
            </w:pPr>
            <w:r w:rsidRPr="0088008A">
              <w:rPr>
                <w:rFonts w:ascii="Times New Roman" w:hAnsi="Times New Roman" w:cs="Times New Roman"/>
              </w:rPr>
              <w:t>средњег</w:t>
            </w:r>
            <w:r w:rsidRPr="0088008A">
              <w:rPr>
                <w:rFonts w:ascii="Times New Roman" w:hAnsi="Times New Roman" w:cs="Times New Roman"/>
                <w:spacing w:val="-5"/>
              </w:rPr>
              <w:t xml:space="preserve"> </w:t>
            </w:r>
            <w:r w:rsidRPr="0088008A">
              <w:rPr>
                <w:rFonts w:ascii="Times New Roman" w:hAnsi="Times New Roman" w:cs="Times New Roman"/>
              </w:rPr>
              <w:t>и</w:t>
            </w:r>
            <w:r w:rsidRPr="0088008A">
              <w:rPr>
                <w:rFonts w:ascii="Times New Roman" w:hAnsi="Times New Roman" w:cs="Times New Roman"/>
                <w:spacing w:val="-6"/>
              </w:rPr>
              <w:t xml:space="preserve"> </w:t>
            </w:r>
            <w:r w:rsidRPr="0088008A">
              <w:rPr>
                <w:rFonts w:ascii="Times New Roman" w:hAnsi="Times New Roman" w:cs="Times New Roman"/>
              </w:rPr>
              <w:t>раног</w:t>
            </w:r>
            <w:r w:rsidRPr="0088008A">
              <w:rPr>
                <w:rFonts w:ascii="Times New Roman" w:hAnsi="Times New Roman" w:cs="Times New Roman"/>
                <w:spacing w:val="-6"/>
              </w:rPr>
              <w:t xml:space="preserve"> </w:t>
            </w:r>
            <w:r w:rsidRPr="0088008A">
              <w:rPr>
                <w:rFonts w:ascii="Times New Roman" w:hAnsi="Times New Roman" w:cs="Times New Roman"/>
              </w:rPr>
              <w:t>новог</w:t>
            </w:r>
            <w:r w:rsidRPr="0088008A">
              <w:rPr>
                <w:rFonts w:ascii="Times New Roman" w:hAnsi="Times New Roman" w:cs="Times New Roman"/>
                <w:spacing w:val="-6"/>
              </w:rPr>
              <w:t xml:space="preserve"> </w:t>
            </w:r>
            <w:r w:rsidRPr="0088008A">
              <w:rPr>
                <w:rFonts w:ascii="Times New Roman" w:hAnsi="Times New Roman" w:cs="Times New Roman"/>
                <w:spacing w:val="-4"/>
              </w:rPr>
              <w:t>века</w:t>
            </w:r>
          </w:p>
          <w:p w:rsidR="00684070" w:rsidRPr="0088008A" w:rsidRDefault="00684070" w:rsidP="008E1DDE">
            <w:pPr>
              <w:pStyle w:val="TableParagraph"/>
              <w:spacing w:line="190" w:lineRule="exact"/>
              <w:rPr>
                <w:rFonts w:ascii="Times New Roman" w:hAnsi="Times New Roman" w:cs="Times New Roman"/>
              </w:rPr>
            </w:pPr>
            <w:r w:rsidRPr="0088008A">
              <w:rPr>
                <w:rFonts w:ascii="Times New Roman" w:hAnsi="Times New Roman" w:cs="Times New Roman"/>
              </w:rPr>
              <w:t>и</w:t>
            </w:r>
            <w:r w:rsidRPr="0088008A">
              <w:rPr>
                <w:rFonts w:ascii="Times New Roman" w:hAnsi="Times New Roman" w:cs="Times New Roman"/>
                <w:spacing w:val="-7"/>
              </w:rPr>
              <w:t xml:space="preserve"> </w:t>
            </w:r>
            <w:r w:rsidRPr="0088008A">
              <w:rPr>
                <w:rFonts w:ascii="Times New Roman" w:hAnsi="Times New Roman" w:cs="Times New Roman"/>
              </w:rPr>
              <w:t>издвоји</w:t>
            </w:r>
            <w:r w:rsidRPr="0088008A">
              <w:rPr>
                <w:rFonts w:ascii="Times New Roman" w:hAnsi="Times New Roman" w:cs="Times New Roman"/>
                <w:spacing w:val="-6"/>
              </w:rPr>
              <w:t xml:space="preserve"> </w:t>
            </w:r>
            <w:r w:rsidRPr="0088008A">
              <w:rPr>
                <w:rFonts w:ascii="Times New Roman" w:hAnsi="Times New Roman" w:cs="Times New Roman"/>
                <w:spacing w:val="-2"/>
              </w:rPr>
              <w:t>њихове</w:t>
            </w:r>
          </w:p>
          <w:p w:rsidR="00684070" w:rsidRPr="0088008A" w:rsidRDefault="00684070" w:rsidP="008E1DDE">
            <w:pPr>
              <w:pStyle w:val="TableParagraph"/>
              <w:spacing w:line="189" w:lineRule="exact"/>
              <w:rPr>
                <w:rFonts w:ascii="Times New Roman" w:hAnsi="Times New Roman" w:cs="Times New Roman"/>
              </w:rPr>
            </w:pPr>
            <w:r w:rsidRPr="0088008A">
              <w:rPr>
                <w:rFonts w:ascii="Times New Roman" w:hAnsi="Times New Roman" w:cs="Times New Roman"/>
                <w:spacing w:val="-2"/>
              </w:rPr>
              <w:t>специфичности;</w:t>
            </w:r>
          </w:p>
          <w:p w:rsidR="00684070" w:rsidRPr="0088008A" w:rsidRDefault="00684070" w:rsidP="008E1DDE">
            <w:pPr>
              <w:pStyle w:val="TableParagraph"/>
              <w:spacing w:line="189" w:lineRule="exact"/>
              <w:rPr>
                <w:rFonts w:ascii="Times New Roman" w:hAnsi="Times New Roman" w:cs="Times New Roman"/>
              </w:rPr>
            </w:pPr>
            <w:r w:rsidRPr="0088008A">
              <w:rPr>
                <w:rFonts w:ascii="Times New Roman" w:hAnsi="Times New Roman" w:cs="Times New Roman"/>
              </w:rPr>
              <w:t>−</w:t>
            </w:r>
            <w:r w:rsidRPr="0088008A">
              <w:rPr>
                <w:rFonts w:ascii="Times New Roman" w:hAnsi="Times New Roman" w:cs="Times New Roman"/>
                <w:spacing w:val="-6"/>
              </w:rPr>
              <w:t xml:space="preserve"> </w:t>
            </w:r>
            <w:r w:rsidRPr="0088008A">
              <w:rPr>
                <w:rFonts w:ascii="Times New Roman" w:hAnsi="Times New Roman" w:cs="Times New Roman"/>
              </w:rPr>
              <w:t>анализира</w:t>
            </w:r>
            <w:r w:rsidRPr="0088008A">
              <w:rPr>
                <w:rFonts w:ascii="Times New Roman" w:hAnsi="Times New Roman" w:cs="Times New Roman"/>
                <w:spacing w:val="-5"/>
              </w:rPr>
              <w:t xml:space="preserve"> </w:t>
            </w:r>
            <w:r w:rsidRPr="0088008A">
              <w:rPr>
                <w:rFonts w:ascii="Times New Roman" w:hAnsi="Times New Roman" w:cs="Times New Roman"/>
                <w:spacing w:val="-2"/>
              </w:rPr>
              <w:t>специфичности</w:t>
            </w:r>
          </w:p>
          <w:p w:rsidR="00684070" w:rsidRPr="0088008A" w:rsidRDefault="00684070" w:rsidP="008E1DDE">
            <w:pPr>
              <w:pStyle w:val="TableParagraph"/>
              <w:spacing w:line="190" w:lineRule="exact"/>
              <w:rPr>
                <w:rFonts w:ascii="Times New Roman" w:hAnsi="Times New Roman" w:cs="Times New Roman"/>
              </w:rPr>
            </w:pPr>
            <w:r w:rsidRPr="0088008A">
              <w:rPr>
                <w:rFonts w:ascii="Times New Roman" w:hAnsi="Times New Roman" w:cs="Times New Roman"/>
              </w:rPr>
              <w:t>и</w:t>
            </w:r>
            <w:r w:rsidRPr="0088008A">
              <w:rPr>
                <w:rFonts w:ascii="Times New Roman" w:hAnsi="Times New Roman" w:cs="Times New Roman"/>
                <w:spacing w:val="-5"/>
              </w:rPr>
              <w:t xml:space="preserve"> </w:t>
            </w:r>
            <w:r w:rsidRPr="0088008A">
              <w:rPr>
                <w:rFonts w:ascii="Times New Roman" w:hAnsi="Times New Roman" w:cs="Times New Roman"/>
              </w:rPr>
              <w:t>утицај</w:t>
            </w:r>
            <w:r w:rsidRPr="0088008A">
              <w:rPr>
                <w:rFonts w:ascii="Times New Roman" w:hAnsi="Times New Roman" w:cs="Times New Roman"/>
                <w:spacing w:val="-3"/>
              </w:rPr>
              <w:t xml:space="preserve"> </w:t>
            </w:r>
            <w:r w:rsidRPr="0088008A">
              <w:rPr>
                <w:rFonts w:ascii="Times New Roman" w:hAnsi="Times New Roman" w:cs="Times New Roman"/>
                <w:spacing w:val="-2"/>
              </w:rPr>
              <w:t>међународних</w:t>
            </w:r>
          </w:p>
          <w:p w:rsidR="00684070" w:rsidRDefault="00684070" w:rsidP="008E1DDE">
            <w:pPr>
              <w:pStyle w:val="TableParagraph"/>
              <w:spacing w:line="202" w:lineRule="exact"/>
              <w:rPr>
                <w:rFonts w:ascii="Times New Roman" w:hAnsi="Times New Roman" w:cs="Times New Roman"/>
                <w:spacing w:val="-2"/>
              </w:rPr>
            </w:pPr>
            <w:r w:rsidRPr="0088008A">
              <w:rPr>
                <w:rFonts w:ascii="Times New Roman" w:hAnsi="Times New Roman" w:cs="Times New Roman"/>
              </w:rPr>
              <w:t>односа</w:t>
            </w:r>
            <w:r w:rsidRPr="0088008A">
              <w:rPr>
                <w:rFonts w:ascii="Times New Roman" w:hAnsi="Times New Roman" w:cs="Times New Roman"/>
                <w:spacing w:val="-9"/>
              </w:rPr>
              <w:t xml:space="preserve"> </w:t>
            </w:r>
            <w:r w:rsidRPr="0088008A">
              <w:rPr>
                <w:rFonts w:ascii="Times New Roman" w:hAnsi="Times New Roman" w:cs="Times New Roman"/>
              </w:rPr>
              <w:t>на</w:t>
            </w:r>
            <w:r w:rsidRPr="0088008A">
              <w:rPr>
                <w:rFonts w:ascii="Times New Roman" w:hAnsi="Times New Roman" w:cs="Times New Roman"/>
                <w:spacing w:val="-8"/>
              </w:rPr>
              <w:t xml:space="preserve"> </w:t>
            </w:r>
            <w:r w:rsidRPr="0088008A">
              <w:rPr>
                <w:rFonts w:ascii="Times New Roman" w:hAnsi="Times New Roman" w:cs="Times New Roman"/>
              </w:rPr>
              <w:t>положај</w:t>
            </w:r>
            <w:r w:rsidRPr="0088008A">
              <w:rPr>
                <w:rFonts w:ascii="Times New Roman" w:hAnsi="Times New Roman" w:cs="Times New Roman"/>
                <w:spacing w:val="-6"/>
              </w:rPr>
              <w:t xml:space="preserve"> </w:t>
            </w:r>
            <w:r w:rsidRPr="0088008A">
              <w:rPr>
                <w:rFonts w:ascii="Times New Roman" w:hAnsi="Times New Roman" w:cs="Times New Roman"/>
                <w:spacing w:val="-2"/>
              </w:rPr>
              <w:t>држава</w:t>
            </w:r>
            <w:r>
              <w:rPr>
                <w:rFonts w:ascii="Times New Roman" w:hAnsi="Times New Roman" w:cs="Times New Roman"/>
                <w:spacing w:val="-2"/>
              </w:rPr>
              <w:t xml:space="preserve"> и народа;</w:t>
            </w:r>
          </w:p>
          <w:p w:rsidR="00684070" w:rsidRPr="0088008A" w:rsidRDefault="00684070" w:rsidP="008E1DDE">
            <w:pPr>
              <w:pStyle w:val="TableParagraph"/>
              <w:spacing w:line="202" w:lineRule="exact"/>
              <w:rPr>
                <w:rFonts w:ascii="Times New Roman" w:hAnsi="Times New Roman" w:cs="Times New Roman"/>
                <w:spacing w:val="-2"/>
                <w:lang w:val="sr-Cyrl-RS"/>
              </w:rPr>
            </w:pPr>
            <w:r>
              <w:rPr>
                <w:rFonts w:ascii="Times New Roman" w:hAnsi="Times New Roman" w:cs="Times New Roman"/>
                <w:spacing w:val="-2"/>
                <w:lang w:val="sr-Cyrl-RS"/>
              </w:rPr>
              <w:t>-анализира развој и промене у друштвеној структури и односима у средњем и раном новом веку;</w:t>
            </w:r>
          </w:p>
          <w:p w:rsidR="00684070" w:rsidRPr="00EF483B" w:rsidRDefault="00684070" w:rsidP="008E1DDE">
            <w:pPr>
              <w:rPr>
                <w:rFonts w:ascii="Times New Roman" w:hAnsi="Times New Roman"/>
                <w:spacing w:val="-2"/>
              </w:rPr>
            </w:pPr>
          </w:p>
        </w:tc>
      </w:tr>
      <w:tr w:rsidR="00684070" w:rsidTr="008E1D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gridAfter w:val="1"/>
          <w:wAfter w:w="240" w:type="dxa"/>
          <w:trHeight w:val="1110"/>
          <w:jc w:val="center"/>
        </w:trPr>
        <w:tc>
          <w:tcPr>
            <w:tcW w:w="2077" w:type="dxa"/>
            <w:gridSpan w:val="2"/>
            <w:vMerge/>
          </w:tcPr>
          <w:p w:rsidR="00684070" w:rsidRPr="00FF7FCC" w:rsidRDefault="00684070" w:rsidP="008E1DDE">
            <w:pPr>
              <w:pStyle w:val="TableParagraph"/>
              <w:spacing w:line="202" w:lineRule="exact"/>
              <w:jc w:val="both"/>
              <w:rPr>
                <w:rFonts w:ascii="Times New Roman" w:hAnsi="Times New Roman" w:cs="Times New Roman"/>
                <w:b/>
              </w:rPr>
            </w:pPr>
          </w:p>
        </w:tc>
        <w:tc>
          <w:tcPr>
            <w:tcW w:w="2411" w:type="dxa"/>
            <w:gridSpan w:val="2"/>
            <w:vMerge/>
          </w:tcPr>
          <w:p w:rsidR="00684070" w:rsidRPr="00D3687C" w:rsidRDefault="00684070" w:rsidP="008E1DDE">
            <w:pPr>
              <w:rPr>
                <w:rFonts w:ascii="Times New Roman" w:hAnsi="Times New Roman"/>
              </w:rPr>
            </w:pPr>
          </w:p>
        </w:tc>
        <w:tc>
          <w:tcPr>
            <w:tcW w:w="1859" w:type="dxa"/>
            <w:gridSpan w:val="6"/>
            <w:tcBorders>
              <w:top w:val="nil"/>
            </w:tcBorders>
          </w:tcPr>
          <w:p w:rsidR="00305502" w:rsidRDefault="00305502" w:rsidP="008E1DDE">
            <w:pPr>
              <w:rPr>
                <w:rFonts w:ascii="Times New Roman" w:hAnsi="Times New Roman"/>
                <w:lang w:val="sr-Cyrl-CS"/>
              </w:rPr>
            </w:pPr>
          </w:p>
          <w:p w:rsidR="00684070" w:rsidRPr="00B44F07" w:rsidRDefault="00684070" w:rsidP="008E1DDE">
            <w:pPr>
              <w:rPr>
                <w:rFonts w:ascii="Times New Roman" w:hAnsi="Times New Roman"/>
                <w:lang w:val="sr-Cyrl-CS"/>
              </w:rPr>
            </w:pPr>
            <w:r>
              <w:rPr>
                <w:rFonts w:ascii="Times New Roman" w:hAnsi="Times New Roman"/>
                <w:lang w:val="sr-Cyrl-CS"/>
              </w:rPr>
              <w:t>-</w:t>
            </w:r>
            <w:r w:rsidRPr="00B44F07">
              <w:rPr>
                <w:rFonts w:ascii="Times New Roman" w:hAnsi="Times New Roman"/>
                <w:lang w:val="sr-Cyrl-CS"/>
              </w:rPr>
              <w:t>наративна метода;</w:t>
            </w:r>
          </w:p>
          <w:p w:rsidR="00684070" w:rsidRPr="00B44F07" w:rsidRDefault="00684070" w:rsidP="008E1DDE">
            <w:pPr>
              <w:rPr>
                <w:rFonts w:ascii="Times New Roman" w:hAnsi="Times New Roman"/>
                <w:lang w:val="sr-Cyrl-CS"/>
              </w:rPr>
            </w:pPr>
            <w:r w:rsidRPr="00B44F07">
              <w:rPr>
                <w:rFonts w:ascii="Times New Roman" w:hAnsi="Times New Roman"/>
                <w:lang w:val="sr-Cyrl-CS"/>
              </w:rPr>
              <w:t>-дијалошка метода;</w:t>
            </w:r>
          </w:p>
          <w:p w:rsidR="00684070" w:rsidRPr="00B44F07" w:rsidRDefault="00684070" w:rsidP="008E1DDE">
            <w:pPr>
              <w:spacing w:line="240" w:lineRule="auto"/>
              <w:rPr>
                <w:rFonts w:ascii="Times New Roman" w:hAnsi="Times New Roman"/>
                <w:lang w:val="sr-Cyrl-CS"/>
              </w:rPr>
            </w:pPr>
            <w:r w:rsidRPr="00B44F07">
              <w:rPr>
                <w:rFonts w:ascii="Times New Roman" w:hAnsi="Times New Roman"/>
                <w:lang w:val="sr-Cyrl-CS"/>
              </w:rPr>
              <w:t>-илустративна метода и израда карата и графикона;</w:t>
            </w:r>
          </w:p>
          <w:p w:rsidR="00684070" w:rsidRPr="00B44F07" w:rsidRDefault="00684070" w:rsidP="008E1DDE">
            <w:pPr>
              <w:spacing w:line="240" w:lineRule="auto"/>
              <w:rPr>
                <w:rFonts w:ascii="Times New Roman" w:hAnsi="Times New Roman"/>
                <w:lang w:val="sr-Cyrl-CS"/>
              </w:rPr>
            </w:pPr>
            <w:r w:rsidRPr="00B44F07">
              <w:rPr>
                <w:rFonts w:ascii="Times New Roman" w:hAnsi="Times New Roman"/>
                <w:lang w:val="sr-Cyrl-CS"/>
              </w:rPr>
              <w:t>-индивидуални рад;</w:t>
            </w:r>
          </w:p>
          <w:p w:rsidR="00684070" w:rsidRPr="00B44F07" w:rsidRDefault="00684070" w:rsidP="008E1DDE">
            <w:pPr>
              <w:spacing w:line="240" w:lineRule="auto"/>
              <w:rPr>
                <w:rFonts w:ascii="Times New Roman" w:hAnsi="Times New Roman"/>
                <w:lang w:val="sr-Cyrl-CS"/>
              </w:rPr>
            </w:pPr>
            <w:r w:rsidRPr="00B44F07">
              <w:rPr>
                <w:rFonts w:ascii="Times New Roman" w:hAnsi="Times New Roman"/>
                <w:lang w:val="sr-Cyrl-CS"/>
              </w:rPr>
              <w:t>-дискусија свих ученика у одељењу;</w:t>
            </w:r>
          </w:p>
          <w:p w:rsidR="00684070" w:rsidRPr="00B44F07" w:rsidRDefault="00684070" w:rsidP="008E1DDE">
            <w:pPr>
              <w:spacing w:line="240" w:lineRule="auto"/>
              <w:rPr>
                <w:rFonts w:ascii="Times New Roman" w:hAnsi="Times New Roman"/>
                <w:lang w:val="sr-Cyrl-CS"/>
              </w:rPr>
            </w:pPr>
            <w:r w:rsidRPr="00B44F07">
              <w:rPr>
                <w:rFonts w:ascii="Times New Roman" w:hAnsi="Times New Roman"/>
                <w:lang w:val="sr-Cyrl-CS"/>
              </w:rPr>
              <w:t>-коришћење историјских извора;</w:t>
            </w:r>
          </w:p>
          <w:p w:rsidR="00684070" w:rsidRDefault="00684070" w:rsidP="008E1DDE"/>
        </w:tc>
        <w:tc>
          <w:tcPr>
            <w:tcW w:w="1651" w:type="dxa"/>
            <w:gridSpan w:val="3"/>
            <w:tcBorders>
              <w:top w:val="nil"/>
            </w:tcBorders>
          </w:tcPr>
          <w:p w:rsidR="00684070" w:rsidRDefault="00684070" w:rsidP="008E1DDE">
            <w:pPr>
              <w:rPr>
                <w:rFonts w:ascii="Times New Roman" w:hAnsi="Times New Roman"/>
                <w:lang w:val="sr-Cyrl-CS"/>
              </w:rPr>
            </w:pPr>
          </w:p>
          <w:p w:rsidR="00684070" w:rsidRPr="00D3687C" w:rsidRDefault="00684070" w:rsidP="008E1DDE">
            <w:pPr>
              <w:rPr>
                <w:rFonts w:ascii="Times New Roman" w:hAnsi="Times New Roman"/>
                <w:lang w:val="sr-Cyrl-CS"/>
              </w:rPr>
            </w:pPr>
            <w:r>
              <w:rPr>
                <w:rFonts w:ascii="Times New Roman" w:hAnsi="Times New Roman"/>
                <w:lang w:val="sr-Cyrl-CS"/>
              </w:rPr>
              <w:t>-с</w:t>
            </w:r>
            <w:r w:rsidRPr="00D3687C">
              <w:rPr>
                <w:rFonts w:ascii="Times New Roman" w:hAnsi="Times New Roman"/>
                <w:lang w:val="sr-Cyrl-CS"/>
              </w:rPr>
              <w:t>луша</w:t>
            </w:r>
          </w:p>
          <w:p w:rsidR="00684070" w:rsidRPr="00D3687C" w:rsidRDefault="00684070" w:rsidP="008E1DDE">
            <w:pPr>
              <w:rPr>
                <w:rFonts w:ascii="Times New Roman" w:hAnsi="Times New Roman"/>
                <w:lang w:val="sr-Cyrl-CS"/>
              </w:rPr>
            </w:pPr>
            <w:r>
              <w:rPr>
                <w:rFonts w:ascii="Times New Roman" w:hAnsi="Times New Roman"/>
                <w:lang w:val="sr-Cyrl-CS"/>
              </w:rPr>
              <w:t>-б</w:t>
            </w:r>
            <w:r w:rsidRPr="00D3687C">
              <w:rPr>
                <w:rFonts w:ascii="Times New Roman" w:hAnsi="Times New Roman"/>
                <w:lang w:val="sr-Cyrl-CS"/>
              </w:rPr>
              <w:t>ележи</w:t>
            </w:r>
          </w:p>
          <w:p w:rsidR="00684070" w:rsidRPr="00D3687C" w:rsidRDefault="00684070" w:rsidP="008E1DDE">
            <w:pPr>
              <w:rPr>
                <w:rFonts w:ascii="Times New Roman" w:hAnsi="Times New Roman"/>
                <w:lang w:val="sr-Cyrl-CS"/>
              </w:rPr>
            </w:pPr>
            <w:r>
              <w:rPr>
                <w:rFonts w:ascii="Times New Roman" w:hAnsi="Times New Roman"/>
                <w:lang w:val="sr-Cyrl-CS"/>
              </w:rPr>
              <w:t>-д</w:t>
            </w:r>
            <w:r w:rsidRPr="00D3687C">
              <w:rPr>
                <w:rFonts w:ascii="Times New Roman" w:hAnsi="Times New Roman"/>
                <w:lang w:val="sr-Cyrl-CS"/>
              </w:rPr>
              <w:t>искутује,</w:t>
            </w:r>
          </w:p>
          <w:p w:rsidR="00684070" w:rsidRPr="00D3687C" w:rsidRDefault="00684070" w:rsidP="008E1DDE">
            <w:pPr>
              <w:rPr>
                <w:rFonts w:ascii="Times New Roman" w:hAnsi="Times New Roman"/>
                <w:lang w:val="sr-Cyrl-CS"/>
              </w:rPr>
            </w:pPr>
            <w:r>
              <w:rPr>
                <w:rFonts w:ascii="Times New Roman" w:hAnsi="Times New Roman"/>
                <w:lang w:val="sr-Cyrl-CS"/>
              </w:rPr>
              <w:t>-а</w:t>
            </w:r>
            <w:r w:rsidRPr="00D3687C">
              <w:rPr>
                <w:rFonts w:ascii="Times New Roman" w:hAnsi="Times New Roman"/>
                <w:lang w:val="sr-Cyrl-CS"/>
              </w:rPr>
              <w:t>нализ</w:t>
            </w:r>
            <w:r>
              <w:rPr>
                <w:rFonts w:ascii="Times New Roman" w:hAnsi="Times New Roman"/>
                <w:lang w:val="sr-Cyrl-CS"/>
              </w:rPr>
              <w:t>ира-прикупљ</w:t>
            </w:r>
            <w:r w:rsidRPr="00D3687C">
              <w:rPr>
                <w:rFonts w:ascii="Times New Roman" w:hAnsi="Times New Roman"/>
                <w:lang w:val="sr-Cyrl-CS"/>
              </w:rPr>
              <w:t>а информације користећи доступне изворе знања;</w:t>
            </w:r>
          </w:p>
          <w:p w:rsidR="00684070" w:rsidRDefault="00684070" w:rsidP="008E1DDE"/>
        </w:tc>
        <w:tc>
          <w:tcPr>
            <w:tcW w:w="2310" w:type="dxa"/>
            <w:gridSpan w:val="5"/>
            <w:tcBorders>
              <w:top w:val="nil"/>
            </w:tcBorders>
          </w:tcPr>
          <w:p w:rsidR="00684070" w:rsidRDefault="00684070" w:rsidP="008E1DDE">
            <w:pPr>
              <w:rPr>
                <w:rFonts w:ascii="Times New Roman" w:hAnsi="Times New Roman"/>
                <w:b/>
                <w:i/>
                <w:u w:val="single"/>
              </w:rPr>
            </w:pPr>
          </w:p>
          <w:p w:rsidR="00684070" w:rsidRDefault="00684070" w:rsidP="008E1DDE">
            <w:pPr>
              <w:rPr>
                <w:rFonts w:ascii="Times New Roman" w:hAnsi="Times New Roman"/>
                <w:b/>
                <w:i/>
                <w:u w:val="single"/>
              </w:rPr>
            </w:pPr>
          </w:p>
          <w:p w:rsidR="00684070" w:rsidRPr="00D3687C" w:rsidRDefault="00684070" w:rsidP="008E1DDE">
            <w:pPr>
              <w:rPr>
                <w:rFonts w:ascii="Times New Roman" w:hAnsi="Times New Roman"/>
                <w:b/>
                <w:i/>
                <w:u w:val="single"/>
              </w:rPr>
            </w:pPr>
            <w:r w:rsidRPr="00D3687C">
              <w:rPr>
                <w:rFonts w:ascii="Times New Roman" w:hAnsi="Times New Roman"/>
                <w:b/>
                <w:i/>
                <w:u w:val="single"/>
              </w:rPr>
              <w:t>Социологија-</w:t>
            </w:r>
          </w:p>
          <w:p w:rsidR="00684070" w:rsidRDefault="00684070" w:rsidP="008E1DDE">
            <w:r w:rsidRPr="00D3687C">
              <w:rPr>
                <w:rFonts w:ascii="Times New Roman" w:hAnsi="Times New Roman"/>
              </w:rPr>
              <w:t>Појам државе, типови државног уређења и њихове карактеристике, парламентаризам и његове особености</w:t>
            </w:r>
          </w:p>
        </w:tc>
        <w:tc>
          <w:tcPr>
            <w:tcW w:w="2535" w:type="dxa"/>
            <w:gridSpan w:val="5"/>
            <w:vMerge/>
          </w:tcPr>
          <w:p w:rsidR="00684070" w:rsidRPr="00EF483B" w:rsidRDefault="00684070" w:rsidP="008E1DDE">
            <w:pPr>
              <w:rPr>
                <w:rFonts w:ascii="Times New Roman" w:hAnsi="Times New Roman"/>
              </w:rPr>
            </w:pPr>
          </w:p>
        </w:tc>
        <w:tc>
          <w:tcPr>
            <w:tcW w:w="2830" w:type="dxa"/>
            <w:gridSpan w:val="4"/>
            <w:vMerge/>
          </w:tcPr>
          <w:p w:rsidR="00684070" w:rsidRDefault="00684070" w:rsidP="008E1DDE"/>
        </w:tc>
      </w:tr>
      <w:tr w:rsidR="00684070" w:rsidTr="008E1D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gridAfter w:val="1"/>
          <w:wAfter w:w="240" w:type="dxa"/>
          <w:trHeight w:val="7260"/>
          <w:jc w:val="center"/>
        </w:trPr>
        <w:tc>
          <w:tcPr>
            <w:tcW w:w="2077" w:type="dxa"/>
            <w:gridSpan w:val="2"/>
          </w:tcPr>
          <w:p w:rsidR="00684070" w:rsidRPr="001964B8" w:rsidRDefault="00684070" w:rsidP="008E1DDE">
            <w:pPr>
              <w:pStyle w:val="TableParagraph"/>
              <w:spacing w:line="193" w:lineRule="exact"/>
              <w:rPr>
                <w:rFonts w:ascii="Times New Roman" w:hAnsi="Times New Roman" w:cs="Times New Roman"/>
                <w:b/>
              </w:rPr>
            </w:pPr>
            <w:r w:rsidRPr="001964B8">
              <w:rPr>
                <w:rFonts w:ascii="Times New Roman" w:hAnsi="Times New Roman" w:cs="Times New Roman"/>
                <w:b/>
                <w:w w:val="95"/>
              </w:rPr>
              <w:lastRenderedPageBreak/>
              <w:t>ДРУШТВЕНИ</w:t>
            </w:r>
            <w:r w:rsidRPr="001964B8">
              <w:rPr>
                <w:rFonts w:ascii="Times New Roman" w:hAnsi="Times New Roman" w:cs="Times New Roman"/>
                <w:b/>
                <w:spacing w:val="50"/>
              </w:rPr>
              <w:t xml:space="preserve"> </w:t>
            </w:r>
            <w:r w:rsidRPr="001964B8">
              <w:rPr>
                <w:rFonts w:ascii="Times New Roman" w:hAnsi="Times New Roman" w:cs="Times New Roman"/>
                <w:b/>
                <w:spacing w:val="-10"/>
              </w:rPr>
              <w:t>И</w:t>
            </w:r>
          </w:p>
          <w:p w:rsidR="00684070" w:rsidRPr="001964B8" w:rsidRDefault="00684070" w:rsidP="008E1DDE">
            <w:pPr>
              <w:pStyle w:val="TableParagraph"/>
              <w:spacing w:line="190" w:lineRule="exact"/>
              <w:rPr>
                <w:rFonts w:ascii="Times New Roman" w:hAnsi="Times New Roman" w:cs="Times New Roman"/>
                <w:b/>
                <w:spacing w:val="-2"/>
                <w:lang w:val="sr-Cyrl-RS"/>
              </w:rPr>
            </w:pPr>
            <w:r w:rsidRPr="001964B8">
              <w:rPr>
                <w:rFonts w:ascii="Times New Roman" w:hAnsi="Times New Roman" w:cs="Times New Roman"/>
                <w:b/>
              </w:rPr>
              <w:t>ПРИВРЕДНИ</w:t>
            </w:r>
            <w:r w:rsidRPr="001964B8">
              <w:rPr>
                <w:rFonts w:ascii="Times New Roman" w:hAnsi="Times New Roman" w:cs="Times New Roman"/>
                <w:b/>
                <w:spacing w:val="-12"/>
              </w:rPr>
              <w:t xml:space="preserve"> </w:t>
            </w:r>
            <w:r w:rsidRPr="001964B8">
              <w:rPr>
                <w:rFonts w:ascii="Times New Roman" w:hAnsi="Times New Roman" w:cs="Times New Roman"/>
                <w:b/>
                <w:spacing w:val="-2"/>
              </w:rPr>
              <w:t>ОДНОСИ</w:t>
            </w:r>
          </w:p>
          <w:p w:rsidR="00684070" w:rsidRPr="0088008A" w:rsidRDefault="00684070" w:rsidP="008E1DDE">
            <w:pPr>
              <w:pStyle w:val="TableParagraph"/>
              <w:spacing w:line="190" w:lineRule="exact"/>
              <w:rPr>
                <w:rFonts w:ascii="Times New Roman" w:hAnsi="Times New Roman" w:cs="Times New Roman"/>
                <w:b/>
                <w:lang w:val="sr-Cyrl-RS"/>
              </w:rPr>
            </w:pPr>
          </w:p>
          <w:p w:rsidR="00684070" w:rsidRPr="0088008A" w:rsidRDefault="00684070" w:rsidP="008E1DDE">
            <w:pPr>
              <w:pStyle w:val="TableParagraph"/>
              <w:spacing w:line="187" w:lineRule="exact"/>
              <w:rPr>
                <w:rFonts w:ascii="Times New Roman" w:hAnsi="Times New Roman" w:cs="Times New Roman"/>
              </w:rPr>
            </w:pPr>
            <w:r>
              <w:rPr>
                <w:rFonts w:ascii="Times New Roman" w:hAnsi="Times New Roman" w:cs="Times New Roman"/>
                <w:spacing w:val="-2"/>
                <w:lang w:val="sr-Cyrl-RS"/>
              </w:rPr>
              <w:t>-</w:t>
            </w:r>
            <w:r w:rsidRPr="0088008A">
              <w:rPr>
                <w:rFonts w:ascii="Times New Roman" w:hAnsi="Times New Roman" w:cs="Times New Roman"/>
                <w:spacing w:val="-2"/>
              </w:rPr>
              <w:t>Типови</w:t>
            </w:r>
            <w:r w:rsidRPr="0088008A">
              <w:rPr>
                <w:rFonts w:ascii="Times New Roman" w:hAnsi="Times New Roman" w:cs="Times New Roman"/>
                <w:spacing w:val="-1"/>
              </w:rPr>
              <w:t xml:space="preserve"> </w:t>
            </w:r>
            <w:r w:rsidRPr="0088008A">
              <w:rPr>
                <w:rFonts w:ascii="Times New Roman" w:hAnsi="Times New Roman" w:cs="Times New Roman"/>
                <w:spacing w:val="-2"/>
              </w:rPr>
              <w:t>друштвених</w:t>
            </w:r>
            <w:r w:rsidRPr="0088008A">
              <w:rPr>
                <w:rFonts w:ascii="Times New Roman" w:hAnsi="Times New Roman" w:cs="Times New Roman"/>
                <w:spacing w:val="3"/>
              </w:rPr>
              <w:t xml:space="preserve"> </w:t>
            </w:r>
            <w:r w:rsidRPr="0088008A">
              <w:rPr>
                <w:rFonts w:ascii="Times New Roman" w:hAnsi="Times New Roman" w:cs="Times New Roman"/>
                <w:spacing w:val="-2"/>
              </w:rPr>
              <w:t>уређења</w:t>
            </w:r>
          </w:p>
          <w:p w:rsidR="00684070" w:rsidRDefault="00684070" w:rsidP="008E1DDE">
            <w:pPr>
              <w:pStyle w:val="TableParagraph"/>
              <w:spacing w:line="189" w:lineRule="exact"/>
              <w:rPr>
                <w:rFonts w:ascii="Times New Roman" w:hAnsi="Times New Roman" w:cs="Times New Roman"/>
                <w:spacing w:val="-2"/>
                <w:lang w:val="sr-Cyrl-RS"/>
              </w:rPr>
            </w:pPr>
            <w:r w:rsidRPr="0088008A">
              <w:rPr>
                <w:rFonts w:ascii="Times New Roman" w:hAnsi="Times New Roman" w:cs="Times New Roman"/>
              </w:rPr>
              <w:t>и</w:t>
            </w:r>
            <w:r w:rsidRPr="0088008A">
              <w:rPr>
                <w:rFonts w:ascii="Times New Roman" w:hAnsi="Times New Roman" w:cs="Times New Roman"/>
                <w:spacing w:val="-3"/>
              </w:rPr>
              <w:t xml:space="preserve"> </w:t>
            </w:r>
            <w:r w:rsidRPr="0088008A">
              <w:rPr>
                <w:rFonts w:ascii="Times New Roman" w:hAnsi="Times New Roman" w:cs="Times New Roman"/>
                <w:spacing w:val="-2"/>
              </w:rPr>
              <w:t>односа</w:t>
            </w:r>
          </w:p>
          <w:p w:rsidR="00684070" w:rsidRPr="0088008A" w:rsidRDefault="00684070" w:rsidP="008E1DDE">
            <w:pPr>
              <w:pStyle w:val="TableParagraph"/>
              <w:spacing w:line="189" w:lineRule="exact"/>
              <w:rPr>
                <w:rFonts w:ascii="Times New Roman" w:hAnsi="Times New Roman" w:cs="Times New Roman"/>
                <w:lang w:val="sr-Cyrl-RS"/>
              </w:rPr>
            </w:pPr>
          </w:p>
          <w:p w:rsidR="00684070" w:rsidRDefault="00684070" w:rsidP="008E1DDE">
            <w:pPr>
              <w:pStyle w:val="TableParagraph"/>
              <w:spacing w:line="190" w:lineRule="exact"/>
              <w:rPr>
                <w:rFonts w:ascii="Times New Roman" w:hAnsi="Times New Roman" w:cs="Times New Roman"/>
                <w:spacing w:val="-2"/>
                <w:lang w:val="sr-Cyrl-RS"/>
              </w:rPr>
            </w:pPr>
            <w:r>
              <w:rPr>
                <w:rFonts w:ascii="Times New Roman" w:hAnsi="Times New Roman" w:cs="Times New Roman"/>
                <w:spacing w:val="-2"/>
                <w:lang w:val="sr-Cyrl-RS"/>
              </w:rPr>
              <w:t>-</w:t>
            </w:r>
            <w:r w:rsidRPr="0088008A">
              <w:rPr>
                <w:rFonts w:ascii="Times New Roman" w:hAnsi="Times New Roman" w:cs="Times New Roman"/>
                <w:spacing w:val="-2"/>
              </w:rPr>
              <w:t>Патријахално</w:t>
            </w:r>
            <w:r w:rsidRPr="0088008A">
              <w:rPr>
                <w:rFonts w:ascii="Times New Roman" w:hAnsi="Times New Roman" w:cs="Times New Roman"/>
                <w:spacing w:val="4"/>
              </w:rPr>
              <w:t xml:space="preserve"> </w:t>
            </w:r>
            <w:r w:rsidRPr="0088008A">
              <w:rPr>
                <w:rFonts w:ascii="Times New Roman" w:hAnsi="Times New Roman" w:cs="Times New Roman"/>
                <w:spacing w:val="-2"/>
              </w:rPr>
              <w:t>друштво</w:t>
            </w:r>
          </w:p>
          <w:p w:rsidR="00684070" w:rsidRPr="0088008A" w:rsidRDefault="00684070" w:rsidP="008E1DDE">
            <w:pPr>
              <w:pStyle w:val="TableParagraph"/>
              <w:spacing w:line="190" w:lineRule="exact"/>
              <w:rPr>
                <w:rFonts w:ascii="Times New Roman" w:hAnsi="Times New Roman" w:cs="Times New Roman"/>
                <w:lang w:val="sr-Cyrl-RS"/>
              </w:rPr>
            </w:pPr>
          </w:p>
          <w:p w:rsidR="00684070" w:rsidRDefault="00684070" w:rsidP="008E1DDE">
            <w:pPr>
              <w:pStyle w:val="TableParagraph"/>
              <w:spacing w:line="190" w:lineRule="exact"/>
              <w:rPr>
                <w:rFonts w:ascii="Times New Roman" w:hAnsi="Times New Roman" w:cs="Times New Roman"/>
                <w:spacing w:val="-2"/>
                <w:lang w:val="sr-Cyrl-RS"/>
              </w:rPr>
            </w:pPr>
            <w:r>
              <w:rPr>
                <w:rFonts w:ascii="Times New Roman" w:hAnsi="Times New Roman" w:cs="Times New Roman"/>
                <w:spacing w:val="-2"/>
                <w:lang w:val="sr-Cyrl-RS"/>
              </w:rPr>
              <w:t>-</w:t>
            </w:r>
            <w:r w:rsidRPr="0088008A">
              <w:rPr>
                <w:rFonts w:ascii="Times New Roman" w:hAnsi="Times New Roman" w:cs="Times New Roman"/>
                <w:spacing w:val="-2"/>
              </w:rPr>
              <w:t>Феудализам</w:t>
            </w:r>
          </w:p>
          <w:p w:rsidR="00684070" w:rsidRPr="0088008A" w:rsidRDefault="00684070" w:rsidP="008E1DDE">
            <w:pPr>
              <w:pStyle w:val="TableParagraph"/>
              <w:spacing w:line="190" w:lineRule="exact"/>
              <w:rPr>
                <w:rFonts w:ascii="Times New Roman" w:hAnsi="Times New Roman" w:cs="Times New Roman"/>
                <w:lang w:val="sr-Cyrl-RS"/>
              </w:rPr>
            </w:pPr>
          </w:p>
          <w:p w:rsidR="00684070" w:rsidRDefault="00684070" w:rsidP="008E1DDE">
            <w:pPr>
              <w:pStyle w:val="TableParagraph"/>
              <w:spacing w:line="190" w:lineRule="exact"/>
              <w:rPr>
                <w:rFonts w:ascii="Times New Roman" w:hAnsi="Times New Roman" w:cs="Times New Roman"/>
                <w:spacing w:val="-2"/>
                <w:lang w:val="sr-Cyrl-RS"/>
              </w:rPr>
            </w:pPr>
            <w:r>
              <w:rPr>
                <w:rFonts w:ascii="Times New Roman" w:hAnsi="Times New Roman" w:cs="Times New Roman"/>
                <w:lang w:val="sr-Cyrl-RS"/>
              </w:rPr>
              <w:t>-</w:t>
            </w:r>
            <w:r w:rsidRPr="0088008A">
              <w:rPr>
                <w:rFonts w:ascii="Times New Roman" w:hAnsi="Times New Roman" w:cs="Times New Roman"/>
              </w:rPr>
              <w:t>Вазални</w:t>
            </w:r>
            <w:r w:rsidRPr="0088008A">
              <w:rPr>
                <w:rFonts w:ascii="Times New Roman" w:hAnsi="Times New Roman" w:cs="Times New Roman"/>
                <w:spacing w:val="-9"/>
              </w:rPr>
              <w:t xml:space="preserve"> </w:t>
            </w:r>
            <w:r w:rsidRPr="0088008A">
              <w:rPr>
                <w:rFonts w:ascii="Times New Roman" w:hAnsi="Times New Roman" w:cs="Times New Roman"/>
                <w:spacing w:val="-2"/>
              </w:rPr>
              <w:t>односи</w:t>
            </w:r>
          </w:p>
          <w:p w:rsidR="00684070" w:rsidRPr="0088008A" w:rsidRDefault="00684070" w:rsidP="008E1DDE">
            <w:pPr>
              <w:pStyle w:val="TableParagraph"/>
              <w:spacing w:line="190" w:lineRule="exact"/>
              <w:rPr>
                <w:rFonts w:ascii="Times New Roman" w:hAnsi="Times New Roman" w:cs="Times New Roman"/>
                <w:lang w:val="sr-Cyrl-RS"/>
              </w:rPr>
            </w:pPr>
          </w:p>
          <w:p w:rsidR="00684070" w:rsidRPr="0088008A" w:rsidRDefault="00684070" w:rsidP="008E1DDE">
            <w:pPr>
              <w:pStyle w:val="TableParagraph"/>
              <w:spacing w:line="189" w:lineRule="exact"/>
              <w:rPr>
                <w:rFonts w:ascii="Times New Roman" w:hAnsi="Times New Roman" w:cs="Times New Roman"/>
              </w:rPr>
            </w:pPr>
            <w:r>
              <w:rPr>
                <w:rFonts w:ascii="Times New Roman" w:hAnsi="Times New Roman" w:cs="Times New Roman"/>
                <w:spacing w:val="-2"/>
                <w:lang w:val="sr-Cyrl-RS"/>
              </w:rPr>
              <w:t>-</w:t>
            </w:r>
            <w:r w:rsidRPr="0088008A">
              <w:rPr>
                <w:rFonts w:ascii="Times New Roman" w:hAnsi="Times New Roman" w:cs="Times New Roman"/>
                <w:spacing w:val="-2"/>
              </w:rPr>
              <w:t>Сталежи/друштвени</w:t>
            </w:r>
            <w:r w:rsidRPr="0088008A">
              <w:rPr>
                <w:rFonts w:ascii="Times New Roman" w:hAnsi="Times New Roman" w:cs="Times New Roman"/>
                <w:spacing w:val="9"/>
              </w:rPr>
              <w:t xml:space="preserve"> </w:t>
            </w:r>
            <w:r w:rsidRPr="0088008A">
              <w:rPr>
                <w:rFonts w:ascii="Times New Roman" w:hAnsi="Times New Roman" w:cs="Times New Roman"/>
                <w:spacing w:val="-2"/>
              </w:rPr>
              <w:t>слојеви</w:t>
            </w:r>
            <w:r w:rsidRPr="0088008A">
              <w:rPr>
                <w:rFonts w:ascii="Times New Roman" w:hAnsi="Times New Roman" w:cs="Times New Roman"/>
                <w:spacing w:val="13"/>
              </w:rPr>
              <w:t xml:space="preserve"> </w:t>
            </w:r>
            <w:r w:rsidRPr="0088008A">
              <w:rPr>
                <w:rFonts w:ascii="Times New Roman" w:hAnsi="Times New Roman" w:cs="Times New Roman"/>
                <w:spacing w:val="-10"/>
              </w:rPr>
              <w:t>и</w:t>
            </w:r>
          </w:p>
          <w:p w:rsidR="00684070" w:rsidRDefault="00684070" w:rsidP="008E1DDE">
            <w:pPr>
              <w:pStyle w:val="TableParagraph"/>
              <w:spacing w:line="189" w:lineRule="exact"/>
              <w:rPr>
                <w:rFonts w:ascii="Times New Roman" w:hAnsi="Times New Roman" w:cs="Times New Roman"/>
                <w:spacing w:val="-2"/>
                <w:lang w:val="sr-Cyrl-RS"/>
              </w:rPr>
            </w:pPr>
            <w:r>
              <w:rPr>
                <w:rFonts w:ascii="Times New Roman" w:hAnsi="Times New Roman" w:cs="Times New Roman"/>
                <w:spacing w:val="-2"/>
                <w:lang w:val="sr-Cyrl-RS"/>
              </w:rPr>
              <w:t>г</w:t>
            </w:r>
            <w:r w:rsidRPr="0088008A">
              <w:rPr>
                <w:rFonts w:ascii="Times New Roman" w:hAnsi="Times New Roman" w:cs="Times New Roman"/>
                <w:spacing w:val="-2"/>
              </w:rPr>
              <w:t>рупе</w:t>
            </w:r>
          </w:p>
          <w:p w:rsidR="00684070" w:rsidRPr="0088008A" w:rsidRDefault="00684070" w:rsidP="008E1DDE">
            <w:pPr>
              <w:pStyle w:val="TableParagraph"/>
              <w:spacing w:line="189" w:lineRule="exact"/>
              <w:rPr>
                <w:rFonts w:ascii="Times New Roman" w:hAnsi="Times New Roman" w:cs="Times New Roman"/>
                <w:lang w:val="sr-Cyrl-RS"/>
              </w:rPr>
            </w:pPr>
          </w:p>
          <w:p w:rsidR="00684070" w:rsidRDefault="00684070" w:rsidP="008E1DDE">
            <w:pPr>
              <w:pStyle w:val="TableParagraph"/>
              <w:spacing w:line="190" w:lineRule="exact"/>
              <w:rPr>
                <w:rFonts w:ascii="Times New Roman" w:hAnsi="Times New Roman" w:cs="Times New Roman"/>
                <w:spacing w:val="-2"/>
                <w:lang w:val="sr-Cyrl-RS"/>
              </w:rPr>
            </w:pPr>
            <w:r>
              <w:rPr>
                <w:rFonts w:ascii="Times New Roman" w:hAnsi="Times New Roman" w:cs="Times New Roman"/>
                <w:spacing w:val="-2"/>
                <w:lang w:val="sr-Cyrl-RS"/>
              </w:rPr>
              <w:t>-</w:t>
            </w:r>
            <w:r w:rsidRPr="0088008A">
              <w:rPr>
                <w:rFonts w:ascii="Times New Roman" w:hAnsi="Times New Roman" w:cs="Times New Roman"/>
                <w:spacing w:val="-2"/>
              </w:rPr>
              <w:t>Мануфактура</w:t>
            </w:r>
          </w:p>
          <w:p w:rsidR="00684070" w:rsidRPr="0088008A" w:rsidRDefault="00684070" w:rsidP="008E1DDE">
            <w:pPr>
              <w:pStyle w:val="TableParagraph"/>
              <w:spacing w:line="190" w:lineRule="exact"/>
              <w:rPr>
                <w:rFonts w:ascii="Times New Roman" w:hAnsi="Times New Roman" w:cs="Times New Roman"/>
                <w:lang w:val="sr-Cyrl-RS"/>
              </w:rPr>
            </w:pPr>
          </w:p>
          <w:p w:rsidR="00684070" w:rsidRDefault="00684070" w:rsidP="008E1DDE">
            <w:pPr>
              <w:pStyle w:val="TableParagraph"/>
              <w:spacing w:line="190" w:lineRule="exact"/>
              <w:rPr>
                <w:rFonts w:ascii="Times New Roman" w:hAnsi="Times New Roman" w:cs="Times New Roman"/>
                <w:spacing w:val="-2"/>
                <w:lang w:val="sr-Cyrl-RS"/>
              </w:rPr>
            </w:pPr>
            <w:r>
              <w:rPr>
                <w:rFonts w:ascii="Times New Roman" w:hAnsi="Times New Roman" w:cs="Times New Roman"/>
                <w:spacing w:val="-2"/>
                <w:lang w:val="sr-Cyrl-RS"/>
              </w:rPr>
              <w:t>-</w:t>
            </w:r>
            <w:r w:rsidRPr="0088008A">
              <w:rPr>
                <w:rFonts w:ascii="Times New Roman" w:hAnsi="Times New Roman" w:cs="Times New Roman"/>
                <w:spacing w:val="-2"/>
              </w:rPr>
              <w:t>Натурална</w:t>
            </w:r>
            <w:r w:rsidRPr="0088008A">
              <w:rPr>
                <w:rFonts w:ascii="Times New Roman" w:hAnsi="Times New Roman" w:cs="Times New Roman"/>
                <w:spacing w:val="-1"/>
              </w:rPr>
              <w:t xml:space="preserve"> </w:t>
            </w:r>
            <w:r w:rsidRPr="0088008A">
              <w:rPr>
                <w:rFonts w:ascii="Times New Roman" w:hAnsi="Times New Roman" w:cs="Times New Roman"/>
                <w:spacing w:val="-2"/>
              </w:rPr>
              <w:t>привреда</w:t>
            </w:r>
          </w:p>
          <w:p w:rsidR="00684070" w:rsidRPr="0088008A" w:rsidRDefault="00684070" w:rsidP="008E1DDE">
            <w:pPr>
              <w:pStyle w:val="TableParagraph"/>
              <w:spacing w:line="190" w:lineRule="exact"/>
              <w:rPr>
                <w:rFonts w:ascii="Times New Roman" w:hAnsi="Times New Roman" w:cs="Times New Roman"/>
                <w:lang w:val="sr-Cyrl-RS"/>
              </w:rPr>
            </w:pPr>
          </w:p>
          <w:p w:rsidR="00684070" w:rsidRDefault="00684070" w:rsidP="008E1DDE">
            <w:r>
              <w:rPr>
                <w:rFonts w:ascii="Times New Roman" w:hAnsi="Times New Roman"/>
                <w:spacing w:val="-2"/>
              </w:rPr>
              <w:t>-</w:t>
            </w:r>
            <w:r w:rsidRPr="0088008A">
              <w:rPr>
                <w:rFonts w:ascii="Times New Roman" w:hAnsi="Times New Roman"/>
                <w:spacing w:val="-2"/>
              </w:rPr>
              <w:t>Робно-новчана</w:t>
            </w:r>
            <w:r w:rsidRPr="0088008A">
              <w:rPr>
                <w:rFonts w:ascii="Times New Roman" w:hAnsi="Times New Roman"/>
                <w:spacing w:val="1"/>
              </w:rPr>
              <w:t xml:space="preserve"> </w:t>
            </w:r>
            <w:r w:rsidRPr="0088008A">
              <w:rPr>
                <w:rFonts w:ascii="Times New Roman" w:hAnsi="Times New Roman"/>
                <w:spacing w:val="-2"/>
              </w:rPr>
              <w:t>привреда</w:t>
            </w:r>
          </w:p>
        </w:tc>
        <w:tc>
          <w:tcPr>
            <w:tcW w:w="2436" w:type="dxa"/>
            <w:gridSpan w:val="4"/>
          </w:tcPr>
          <w:p w:rsidR="00684070" w:rsidRPr="00A92E00" w:rsidRDefault="00684070" w:rsidP="008E1DDE">
            <w:pPr>
              <w:rPr>
                <w:rFonts w:ascii="Times New Roman" w:hAnsi="Times New Roman"/>
              </w:rPr>
            </w:pPr>
            <w:r>
              <w:rPr>
                <w:rFonts w:ascii="Times New Roman" w:hAnsi="Times New Roman"/>
              </w:rPr>
              <w:t xml:space="preserve">Омогућавање ученицима да прошире постојећа и усвоје нова знања о друштвеним и привредним приликама у датој епохи и да их пореде са савременим окружењем;уочавање законитости одређених друштвених појава и њихових релација;показивање како су ратови и разарања у току Велике сеобе народа утицали на привреду Западне Европе; показивање на примерима како се привреда развијала од натуралне до новчане и који су чиниоци утицали на то;Показивање како је привредно јачање грађанства утицало на друштвену и државну структуру појединих држава Европе;Уочавање </w:t>
            </w:r>
            <w:r>
              <w:rPr>
                <w:rFonts w:ascii="Times New Roman" w:hAnsi="Times New Roman"/>
              </w:rPr>
              <w:lastRenderedPageBreak/>
              <w:t xml:space="preserve">ширих, регионалних и европских утицаја код друштвених и привредних односа у националној историји;Поређење и анализирање различитих привредних система током средњег и новог века, као и уочавање основних чиниоца који утичу на привредне и друштвене токове и разумевање концепта континуитета и промена у историји </w:t>
            </w:r>
          </w:p>
        </w:tc>
        <w:tc>
          <w:tcPr>
            <w:tcW w:w="1845" w:type="dxa"/>
            <w:gridSpan w:val="5"/>
          </w:tcPr>
          <w:p w:rsidR="00684070" w:rsidRPr="001964B8" w:rsidRDefault="00684070" w:rsidP="008E1DDE">
            <w:pPr>
              <w:spacing w:line="240" w:lineRule="auto"/>
              <w:rPr>
                <w:rFonts w:ascii="Times New Roman" w:hAnsi="Times New Roman"/>
              </w:rPr>
            </w:pPr>
            <w:r>
              <w:rPr>
                <w:rFonts w:ascii="Times New Roman" w:hAnsi="Times New Roman"/>
              </w:rPr>
              <w:lastRenderedPageBreak/>
              <w:t>-</w:t>
            </w:r>
            <w:r w:rsidRPr="001964B8">
              <w:rPr>
                <w:rFonts w:ascii="Times New Roman" w:hAnsi="Times New Roman"/>
              </w:rPr>
              <w:t>активно учење</w:t>
            </w:r>
          </w:p>
          <w:p w:rsidR="00684070" w:rsidRPr="001964B8" w:rsidRDefault="00684070" w:rsidP="008E1DDE">
            <w:pPr>
              <w:spacing w:line="240" w:lineRule="auto"/>
              <w:rPr>
                <w:rFonts w:ascii="Times New Roman" w:hAnsi="Times New Roman"/>
              </w:rPr>
            </w:pPr>
            <w:r w:rsidRPr="001964B8">
              <w:rPr>
                <w:rFonts w:ascii="Times New Roman" w:hAnsi="Times New Roman"/>
              </w:rPr>
              <w:t>-истраживачки рад</w:t>
            </w:r>
          </w:p>
          <w:p w:rsidR="00684070" w:rsidRPr="001964B8" w:rsidRDefault="00684070" w:rsidP="008E1DDE">
            <w:pPr>
              <w:spacing w:line="240" w:lineRule="auto"/>
              <w:rPr>
                <w:rFonts w:ascii="Times New Roman" w:hAnsi="Times New Roman"/>
              </w:rPr>
            </w:pPr>
            <w:r w:rsidRPr="001964B8">
              <w:rPr>
                <w:rFonts w:ascii="Times New Roman" w:hAnsi="Times New Roman"/>
              </w:rPr>
              <w:t>-читање и анализа историјских текстова</w:t>
            </w:r>
          </w:p>
          <w:p w:rsidR="00684070" w:rsidRPr="001964B8" w:rsidRDefault="00684070" w:rsidP="008E1DDE">
            <w:pPr>
              <w:spacing w:line="240" w:lineRule="auto"/>
              <w:rPr>
                <w:rFonts w:ascii="Times New Roman" w:hAnsi="Times New Roman"/>
              </w:rPr>
            </w:pPr>
            <w:r w:rsidRPr="001964B8">
              <w:rPr>
                <w:rFonts w:ascii="Times New Roman" w:hAnsi="Times New Roman"/>
              </w:rPr>
              <w:t>-анализа илустрација, мапа и шема</w:t>
            </w:r>
          </w:p>
          <w:p w:rsidR="00684070" w:rsidRPr="001964B8" w:rsidRDefault="00684070" w:rsidP="008E1DDE">
            <w:pPr>
              <w:spacing w:line="240" w:lineRule="auto"/>
              <w:rPr>
                <w:rFonts w:ascii="Times New Roman" w:hAnsi="Times New Roman"/>
              </w:rPr>
            </w:pPr>
            <w:r w:rsidRPr="001964B8">
              <w:rPr>
                <w:rFonts w:ascii="Times New Roman" w:hAnsi="Times New Roman"/>
              </w:rPr>
              <w:t>-објашњење кључних појмова</w:t>
            </w:r>
          </w:p>
          <w:p w:rsidR="00684070" w:rsidRPr="001964B8" w:rsidRDefault="00684070" w:rsidP="008E1DDE">
            <w:pPr>
              <w:spacing w:line="240" w:lineRule="auto"/>
              <w:rPr>
                <w:rFonts w:ascii="Times New Roman" w:hAnsi="Times New Roman"/>
              </w:rPr>
            </w:pPr>
            <w:r w:rsidRPr="001964B8">
              <w:rPr>
                <w:rFonts w:ascii="Times New Roman" w:hAnsi="Times New Roman"/>
              </w:rPr>
              <w:t>-корелацијски приступ</w:t>
            </w:r>
          </w:p>
          <w:p w:rsidR="00684070" w:rsidRPr="001964B8" w:rsidRDefault="00684070" w:rsidP="008E1DDE">
            <w:pPr>
              <w:spacing w:line="240" w:lineRule="auto"/>
              <w:rPr>
                <w:rFonts w:ascii="Times New Roman" w:hAnsi="Times New Roman"/>
              </w:rPr>
            </w:pPr>
            <w:r w:rsidRPr="001964B8">
              <w:rPr>
                <w:rFonts w:ascii="Times New Roman" w:hAnsi="Times New Roman"/>
              </w:rPr>
              <w:t xml:space="preserve"> –коришћење дигиталног уџбеника и  мултимедијалних с</w:t>
            </w:r>
            <w:r>
              <w:rPr>
                <w:rFonts w:ascii="Times New Roman" w:hAnsi="Times New Roman"/>
              </w:rPr>
              <w:t>адржаја</w:t>
            </w:r>
          </w:p>
          <w:p w:rsidR="00684070" w:rsidRDefault="00684070" w:rsidP="008E1DDE">
            <w:pPr>
              <w:spacing w:line="240" w:lineRule="auto"/>
            </w:pPr>
            <w:r w:rsidRPr="001964B8">
              <w:rPr>
                <w:rFonts w:ascii="Times New Roman" w:hAnsi="Times New Roman"/>
              </w:rPr>
              <w:t>-тематски дан</w:t>
            </w:r>
            <w:r w:rsidRPr="009C11EF">
              <w:t>-</w:t>
            </w:r>
          </w:p>
        </w:tc>
        <w:tc>
          <w:tcPr>
            <w:tcW w:w="1650" w:type="dxa"/>
            <w:gridSpan w:val="3"/>
          </w:tcPr>
          <w:p w:rsidR="00684070" w:rsidRPr="00A95202" w:rsidRDefault="00684070" w:rsidP="008E1DDE">
            <w:pPr>
              <w:rPr>
                <w:rFonts w:ascii="Times New Roman" w:hAnsi="Times New Roman"/>
                <w:lang w:val="sr-Cyrl-CS"/>
              </w:rPr>
            </w:pPr>
            <w:r>
              <w:rPr>
                <w:rFonts w:ascii="Times New Roman" w:hAnsi="Times New Roman"/>
                <w:lang w:val="sr-Cyrl-CS"/>
              </w:rPr>
              <w:t>-</w:t>
            </w:r>
            <w:r w:rsidRPr="00A95202">
              <w:rPr>
                <w:rFonts w:ascii="Times New Roman" w:hAnsi="Times New Roman"/>
                <w:lang w:val="sr-Cyrl-CS"/>
              </w:rPr>
              <w:t>Разговарају о теми</w:t>
            </w:r>
          </w:p>
          <w:p w:rsidR="00684070" w:rsidRPr="00A95202" w:rsidRDefault="00684070" w:rsidP="008E1DDE">
            <w:pPr>
              <w:rPr>
                <w:rFonts w:ascii="Times New Roman" w:hAnsi="Times New Roman"/>
                <w:lang w:val="sr-Cyrl-CS"/>
              </w:rPr>
            </w:pPr>
            <w:r>
              <w:rPr>
                <w:rFonts w:ascii="Times New Roman" w:hAnsi="Times New Roman"/>
                <w:lang w:val="sr-Cyrl-CS"/>
              </w:rPr>
              <w:t>-</w:t>
            </w:r>
            <w:r w:rsidRPr="00A95202">
              <w:rPr>
                <w:rFonts w:ascii="Times New Roman" w:hAnsi="Times New Roman"/>
                <w:lang w:val="sr-Cyrl-CS"/>
              </w:rPr>
              <w:t>слушају и бележе битно;</w:t>
            </w:r>
          </w:p>
          <w:p w:rsidR="00684070" w:rsidRPr="00A95202" w:rsidRDefault="00684070" w:rsidP="008E1DDE">
            <w:pPr>
              <w:rPr>
                <w:rFonts w:ascii="Times New Roman" w:hAnsi="Times New Roman"/>
                <w:lang w:val="sr-Cyrl-CS"/>
              </w:rPr>
            </w:pPr>
            <w:r>
              <w:rPr>
                <w:rFonts w:ascii="Times New Roman" w:hAnsi="Times New Roman"/>
                <w:lang w:val="sr-Cyrl-CS"/>
              </w:rPr>
              <w:t>-п</w:t>
            </w:r>
            <w:r w:rsidRPr="00A95202">
              <w:rPr>
                <w:rFonts w:ascii="Times New Roman" w:hAnsi="Times New Roman"/>
                <w:lang w:val="sr-Cyrl-CS"/>
              </w:rPr>
              <w:t>репознају и именују различите историјске изворе;</w:t>
            </w:r>
          </w:p>
          <w:p w:rsidR="00684070" w:rsidRDefault="00684070" w:rsidP="008E1DDE">
            <w:r>
              <w:rPr>
                <w:rFonts w:ascii="Times New Roman" w:hAnsi="Times New Roman"/>
                <w:lang w:val="sr-Cyrl-CS"/>
              </w:rPr>
              <w:t>-н</w:t>
            </w:r>
            <w:r w:rsidRPr="00A95202">
              <w:rPr>
                <w:rFonts w:ascii="Times New Roman" w:hAnsi="Times New Roman"/>
                <w:lang w:val="sr-Cyrl-CS"/>
              </w:rPr>
              <w:t>а ленти времена вежбају сналажење у времену и временске категорије;</w:t>
            </w:r>
          </w:p>
        </w:tc>
        <w:tc>
          <w:tcPr>
            <w:tcW w:w="2325" w:type="dxa"/>
            <w:gridSpan w:val="6"/>
          </w:tcPr>
          <w:p w:rsidR="00684070" w:rsidRDefault="00684070" w:rsidP="008E1DDE">
            <w:pPr>
              <w:rPr>
                <w:rFonts w:ascii="Times New Roman" w:hAnsi="Times New Roman"/>
              </w:rPr>
            </w:pPr>
            <w:r>
              <w:rPr>
                <w:rFonts w:ascii="Times New Roman" w:hAnsi="Times New Roman"/>
                <w:b/>
                <w:i/>
                <w:u w:val="single"/>
              </w:rPr>
              <w:t>Г</w:t>
            </w:r>
            <w:r w:rsidRPr="0078404A">
              <w:rPr>
                <w:rFonts w:ascii="Times New Roman" w:hAnsi="Times New Roman"/>
                <w:b/>
                <w:i/>
                <w:u w:val="single"/>
              </w:rPr>
              <w:t>еографија</w:t>
            </w:r>
            <w:r w:rsidRPr="0078404A">
              <w:rPr>
                <w:rFonts w:ascii="Times New Roman" w:hAnsi="Times New Roman"/>
              </w:rPr>
              <w:t xml:space="preserve">- области у Европи са развијеном привредом, </w:t>
            </w:r>
          </w:p>
          <w:p w:rsidR="00684070" w:rsidRPr="0078404A" w:rsidRDefault="00684070" w:rsidP="008E1DDE">
            <w:pPr>
              <w:rPr>
                <w:rFonts w:ascii="Times New Roman" w:hAnsi="Times New Roman"/>
                <w:b/>
                <w:i/>
                <w:u w:val="single"/>
              </w:rPr>
            </w:pPr>
            <w:r>
              <w:rPr>
                <w:rFonts w:ascii="Times New Roman" w:hAnsi="Times New Roman"/>
                <w:b/>
                <w:i/>
                <w:u w:val="single"/>
              </w:rPr>
              <w:t>С</w:t>
            </w:r>
            <w:r w:rsidRPr="0078404A">
              <w:rPr>
                <w:rFonts w:ascii="Times New Roman" w:hAnsi="Times New Roman"/>
                <w:b/>
                <w:i/>
                <w:u w:val="single"/>
              </w:rPr>
              <w:t>оциологија</w:t>
            </w:r>
            <w:r w:rsidRPr="0078404A">
              <w:rPr>
                <w:rFonts w:ascii="Times New Roman" w:hAnsi="Times New Roman"/>
              </w:rPr>
              <w:t>- типови</w:t>
            </w:r>
            <w:r w:rsidRPr="0078404A">
              <w:rPr>
                <w:rFonts w:ascii="Times New Roman" w:hAnsi="Times New Roman"/>
                <w:spacing w:val="-13"/>
              </w:rPr>
              <w:t xml:space="preserve"> </w:t>
            </w:r>
            <w:r w:rsidRPr="0078404A">
              <w:rPr>
                <w:rFonts w:ascii="Times New Roman" w:hAnsi="Times New Roman"/>
              </w:rPr>
              <w:t>друштвеног</w:t>
            </w:r>
            <w:r w:rsidRPr="0078404A">
              <w:rPr>
                <w:rFonts w:ascii="Times New Roman" w:hAnsi="Times New Roman"/>
                <w:spacing w:val="-12"/>
              </w:rPr>
              <w:t xml:space="preserve"> </w:t>
            </w:r>
            <w:r w:rsidRPr="0078404A">
              <w:rPr>
                <w:rFonts w:ascii="Times New Roman" w:hAnsi="Times New Roman"/>
              </w:rPr>
              <w:t>уређења</w:t>
            </w:r>
            <w:r w:rsidRPr="0078404A">
              <w:rPr>
                <w:rFonts w:ascii="Times New Roman" w:hAnsi="Times New Roman"/>
                <w:spacing w:val="-13"/>
              </w:rPr>
              <w:t xml:space="preserve"> </w:t>
            </w:r>
            <w:r w:rsidRPr="0078404A">
              <w:rPr>
                <w:rFonts w:ascii="Times New Roman" w:hAnsi="Times New Roman"/>
              </w:rPr>
              <w:t>и</w:t>
            </w:r>
            <w:r w:rsidRPr="0078404A">
              <w:rPr>
                <w:rFonts w:ascii="Times New Roman" w:hAnsi="Times New Roman"/>
                <w:spacing w:val="-12"/>
              </w:rPr>
              <w:t xml:space="preserve"> </w:t>
            </w:r>
            <w:r w:rsidRPr="0078404A">
              <w:rPr>
                <w:rFonts w:ascii="Times New Roman" w:hAnsi="Times New Roman"/>
              </w:rPr>
              <w:t xml:space="preserve">њихове </w:t>
            </w:r>
            <w:r w:rsidRPr="0078404A">
              <w:rPr>
                <w:rFonts w:ascii="Times New Roman" w:hAnsi="Times New Roman"/>
                <w:spacing w:val="-2"/>
              </w:rPr>
              <w:t>особености</w:t>
            </w:r>
            <w:r w:rsidRPr="0078404A">
              <w:rPr>
                <w:rFonts w:ascii="Times New Roman" w:hAnsi="Times New Roman"/>
                <w:b/>
                <w:i/>
                <w:u w:val="single"/>
              </w:rPr>
              <w:t xml:space="preserve"> </w:t>
            </w:r>
          </w:p>
        </w:tc>
        <w:tc>
          <w:tcPr>
            <w:tcW w:w="2535" w:type="dxa"/>
            <w:gridSpan w:val="5"/>
          </w:tcPr>
          <w:p w:rsidR="00684070" w:rsidRPr="0088008A" w:rsidRDefault="00684070" w:rsidP="008E1DDE">
            <w:pPr>
              <w:pStyle w:val="TableParagraph"/>
              <w:tabs>
                <w:tab w:val="left" w:pos="2199"/>
              </w:tabs>
              <w:rPr>
                <w:rFonts w:ascii="Times New Roman" w:hAnsi="Times New Roman" w:cs="Times New Roman"/>
              </w:rPr>
            </w:pPr>
            <w:r w:rsidRPr="0088008A">
              <w:rPr>
                <w:rFonts w:ascii="Times New Roman" w:hAnsi="Times New Roman" w:cs="Times New Roman"/>
              </w:rPr>
              <w:t>2.ИС.1.1.1. Разуме значење основних историјских и појмова историјске науке. 2.ИС.1.1.2.Користи</w:t>
            </w:r>
            <w:r w:rsidRPr="0088008A">
              <w:rPr>
                <w:rFonts w:ascii="Times New Roman" w:hAnsi="Times New Roman" w:cs="Times New Roman"/>
                <w:spacing w:val="-13"/>
              </w:rPr>
              <w:t xml:space="preserve"> </w:t>
            </w:r>
            <w:r w:rsidRPr="0088008A">
              <w:rPr>
                <w:rFonts w:ascii="Times New Roman" w:hAnsi="Times New Roman" w:cs="Times New Roman"/>
              </w:rPr>
              <w:t>хронолошке</w:t>
            </w:r>
            <w:r w:rsidRPr="0088008A">
              <w:rPr>
                <w:rFonts w:ascii="Times New Roman" w:hAnsi="Times New Roman" w:cs="Times New Roman"/>
                <w:spacing w:val="-12"/>
              </w:rPr>
              <w:t xml:space="preserve"> </w:t>
            </w:r>
            <w:r w:rsidRPr="0088008A">
              <w:rPr>
                <w:rFonts w:ascii="Times New Roman" w:hAnsi="Times New Roman" w:cs="Times New Roman"/>
              </w:rPr>
              <w:t>термине</w:t>
            </w:r>
            <w:r w:rsidRPr="0088008A">
              <w:rPr>
                <w:rFonts w:ascii="Times New Roman" w:hAnsi="Times New Roman" w:cs="Times New Roman"/>
                <w:spacing w:val="-13"/>
              </w:rPr>
              <w:t xml:space="preserve"> </w:t>
            </w:r>
            <w:r w:rsidRPr="0088008A">
              <w:rPr>
                <w:rFonts w:ascii="Times New Roman" w:hAnsi="Times New Roman" w:cs="Times New Roman"/>
              </w:rPr>
              <w:t>у</w:t>
            </w:r>
          </w:p>
          <w:p w:rsidR="00684070" w:rsidRPr="0088008A" w:rsidRDefault="00684070" w:rsidP="008E1DDE">
            <w:pPr>
              <w:pStyle w:val="TableParagraph"/>
              <w:tabs>
                <w:tab w:val="left" w:pos="2199"/>
              </w:tabs>
              <w:rPr>
                <w:rFonts w:ascii="Times New Roman" w:hAnsi="Times New Roman" w:cs="Times New Roman"/>
              </w:rPr>
            </w:pPr>
            <w:r w:rsidRPr="0088008A">
              <w:rPr>
                <w:rFonts w:ascii="Times New Roman" w:hAnsi="Times New Roman" w:cs="Times New Roman"/>
                <w:spacing w:val="-2"/>
              </w:rPr>
              <w:t>одговарајућем</w:t>
            </w:r>
            <w:r w:rsidRPr="0088008A">
              <w:rPr>
                <w:rFonts w:ascii="Times New Roman" w:hAnsi="Times New Roman" w:cs="Times New Roman"/>
                <w:spacing w:val="-6"/>
              </w:rPr>
              <w:t xml:space="preserve"> </w:t>
            </w:r>
            <w:r w:rsidRPr="0088008A">
              <w:rPr>
                <w:rFonts w:ascii="Times New Roman" w:hAnsi="Times New Roman" w:cs="Times New Roman"/>
                <w:spacing w:val="-2"/>
              </w:rPr>
              <w:t>историјском</w:t>
            </w:r>
            <w:r w:rsidRPr="0088008A">
              <w:rPr>
                <w:rFonts w:ascii="Times New Roman" w:hAnsi="Times New Roman" w:cs="Times New Roman"/>
                <w:spacing w:val="-6"/>
              </w:rPr>
              <w:t xml:space="preserve"> </w:t>
            </w:r>
            <w:r w:rsidRPr="0088008A">
              <w:rPr>
                <w:rFonts w:ascii="Times New Roman" w:hAnsi="Times New Roman" w:cs="Times New Roman"/>
                <w:spacing w:val="-2"/>
              </w:rPr>
              <w:t>и</w:t>
            </w:r>
            <w:r w:rsidRPr="0088008A">
              <w:rPr>
                <w:rFonts w:ascii="Times New Roman" w:hAnsi="Times New Roman" w:cs="Times New Roman"/>
                <w:spacing w:val="-8"/>
              </w:rPr>
              <w:t xml:space="preserve"> </w:t>
            </w:r>
            <w:r w:rsidRPr="0088008A">
              <w:rPr>
                <w:rFonts w:ascii="Times New Roman" w:hAnsi="Times New Roman" w:cs="Times New Roman"/>
                <w:spacing w:val="-2"/>
              </w:rPr>
              <w:t>савременом</w:t>
            </w:r>
            <w:r w:rsidRPr="0088008A">
              <w:rPr>
                <w:rFonts w:ascii="Times New Roman" w:hAnsi="Times New Roman" w:cs="Times New Roman"/>
                <w:spacing w:val="-3"/>
              </w:rPr>
              <w:t xml:space="preserve"> </w:t>
            </w:r>
            <w:r w:rsidRPr="0088008A">
              <w:rPr>
                <w:rFonts w:ascii="Times New Roman" w:hAnsi="Times New Roman" w:cs="Times New Roman"/>
                <w:spacing w:val="-2"/>
              </w:rPr>
              <w:t xml:space="preserve">контексту. </w:t>
            </w:r>
            <w:r w:rsidRPr="0088008A">
              <w:rPr>
                <w:rFonts w:ascii="Times New Roman" w:hAnsi="Times New Roman" w:cs="Times New Roman"/>
              </w:rPr>
              <w:t>2.ИС.1.1.3.Препознаје историјски простор на историјској карти.</w:t>
            </w:r>
          </w:p>
          <w:p w:rsidR="00684070" w:rsidRPr="0088008A" w:rsidRDefault="00684070" w:rsidP="008E1DDE">
            <w:pPr>
              <w:pStyle w:val="TableParagraph"/>
              <w:tabs>
                <w:tab w:val="left" w:pos="2199"/>
              </w:tabs>
              <w:rPr>
                <w:rFonts w:ascii="Times New Roman" w:hAnsi="Times New Roman" w:cs="Times New Roman"/>
              </w:rPr>
            </w:pPr>
            <w:r w:rsidRPr="0088008A">
              <w:rPr>
                <w:rFonts w:ascii="Times New Roman" w:hAnsi="Times New Roman" w:cs="Times New Roman"/>
              </w:rPr>
              <w:t>2.ИС.1.2.1.</w:t>
            </w:r>
            <w:r w:rsidRPr="0088008A">
              <w:rPr>
                <w:rFonts w:ascii="Times New Roman" w:hAnsi="Times New Roman" w:cs="Times New Roman"/>
                <w:spacing w:val="-12"/>
              </w:rPr>
              <w:t xml:space="preserve"> </w:t>
            </w:r>
            <w:r w:rsidRPr="0088008A">
              <w:rPr>
                <w:rFonts w:ascii="Times New Roman" w:hAnsi="Times New Roman" w:cs="Times New Roman"/>
              </w:rPr>
              <w:t>Самостално</w:t>
            </w:r>
            <w:r w:rsidRPr="0088008A">
              <w:rPr>
                <w:rFonts w:ascii="Times New Roman" w:hAnsi="Times New Roman" w:cs="Times New Roman"/>
                <w:spacing w:val="-9"/>
              </w:rPr>
              <w:t xml:space="preserve"> </w:t>
            </w:r>
            <w:r w:rsidRPr="0088008A">
              <w:rPr>
                <w:rFonts w:ascii="Times New Roman" w:hAnsi="Times New Roman" w:cs="Times New Roman"/>
              </w:rPr>
              <w:t>прикупља</w:t>
            </w:r>
            <w:r w:rsidRPr="0088008A">
              <w:rPr>
                <w:rFonts w:ascii="Times New Roman" w:hAnsi="Times New Roman" w:cs="Times New Roman"/>
                <w:spacing w:val="-8"/>
              </w:rPr>
              <w:t xml:space="preserve"> </w:t>
            </w:r>
            <w:r w:rsidRPr="0088008A">
              <w:rPr>
                <w:rFonts w:ascii="Times New Roman" w:hAnsi="Times New Roman" w:cs="Times New Roman"/>
              </w:rPr>
              <w:t>и</w:t>
            </w:r>
            <w:r w:rsidRPr="0088008A">
              <w:rPr>
                <w:rFonts w:ascii="Times New Roman" w:hAnsi="Times New Roman" w:cs="Times New Roman"/>
                <w:spacing w:val="-11"/>
              </w:rPr>
              <w:t xml:space="preserve"> </w:t>
            </w:r>
            <w:r w:rsidRPr="0088008A">
              <w:rPr>
                <w:rFonts w:ascii="Times New Roman" w:hAnsi="Times New Roman" w:cs="Times New Roman"/>
              </w:rPr>
              <w:t>разврстава различите изворе информација о прошлости и садашњости у функцији истраживања.</w:t>
            </w:r>
          </w:p>
          <w:p w:rsidR="00684070" w:rsidRPr="0088008A" w:rsidRDefault="00684070" w:rsidP="008E1DDE">
            <w:pPr>
              <w:pStyle w:val="TableParagraph"/>
              <w:tabs>
                <w:tab w:val="left" w:pos="2199"/>
              </w:tabs>
              <w:rPr>
                <w:rFonts w:ascii="Times New Roman" w:hAnsi="Times New Roman" w:cs="Times New Roman"/>
              </w:rPr>
            </w:pPr>
            <w:r w:rsidRPr="0088008A">
              <w:rPr>
                <w:rFonts w:ascii="Times New Roman" w:hAnsi="Times New Roman" w:cs="Times New Roman"/>
              </w:rPr>
              <w:t>2.ИС.1.3.1.Препознаје</w:t>
            </w:r>
            <w:r w:rsidRPr="0088008A">
              <w:rPr>
                <w:rFonts w:ascii="Times New Roman" w:hAnsi="Times New Roman" w:cs="Times New Roman"/>
                <w:spacing w:val="-13"/>
              </w:rPr>
              <w:t xml:space="preserve"> </w:t>
            </w:r>
            <w:r w:rsidRPr="0088008A">
              <w:rPr>
                <w:rFonts w:ascii="Times New Roman" w:hAnsi="Times New Roman" w:cs="Times New Roman"/>
              </w:rPr>
              <w:t>историјску</w:t>
            </w:r>
            <w:r w:rsidRPr="0088008A">
              <w:rPr>
                <w:rFonts w:ascii="Times New Roman" w:hAnsi="Times New Roman" w:cs="Times New Roman"/>
                <w:spacing w:val="-12"/>
              </w:rPr>
              <w:t xml:space="preserve"> </w:t>
            </w:r>
            <w:r w:rsidRPr="0088008A">
              <w:rPr>
                <w:rFonts w:ascii="Times New Roman" w:hAnsi="Times New Roman" w:cs="Times New Roman"/>
              </w:rPr>
              <w:t>димензију савремених друштвених појава и процеса. 2.ИС.2.1.1. Анализира специфичности одређених историјских појмова.</w:t>
            </w:r>
          </w:p>
          <w:p w:rsidR="00684070" w:rsidRPr="0088008A" w:rsidRDefault="00684070" w:rsidP="008E1DDE">
            <w:pPr>
              <w:pStyle w:val="TableParagraph"/>
              <w:tabs>
                <w:tab w:val="left" w:pos="2199"/>
              </w:tabs>
              <w:rPr>
                <w:rFonts w:ascii="Times New Roman" w:hAnsi="Times New Roman" w:cs="Times New Roman"/>
              </w:rPr>
            </w:pPr>
            <w:r w:rsidRPr="0088008A">
              <w:rPr>
                <w:rFonts w:ascii="Times New Roman" w:hAnsi="Times New Roman" w:cs="Times New Roman"/>
              </w:rPr>
              <w:t>2.ИС.2.1.3.</w:t>
            </w:r>
            <w:r w:rsidRPr="0088008A">
              <w:rPr>
                <w:rFonts w:ascii="Times New Roman" w:hAnsi="Times New Roman" w:cs="Times New Roman"/>
                <w:spacing w:val="-13"/>
              </w:rPr>
              <w:t xml:space="preserve"> </w:t>
            </w:r>
            <w:r w:rsidRPr="0088008A">
              <w:rPr>
                <w:rFonts w:ascii="Times New Roman" w:hAnsi="Times New Roman" w:cs="Times New Roman"/>
              </w:rPr>
              <w:t>Објашњава</w:t>
            </w:r>
            <w:r w:rsidRPr="0088008A">
              <w:rPr>
                <w:rFonts w:ascii="Times New Roman" w:hAnsi="Times New Roman" w:cs="Times New Roman"/>
                <w:spacing w:val="-11"/>
              </w:rPr>
              <w:t xml:space="preserve"> </w:t>
            </w:r>
            <w:r w:rsidRPr="0088008A">
              <w:rPr>
                <w:rFonts w:ascii="Times New Roman" w:hAnsi="Times New Roman" w:cs="Times New Roman"/>
              </w:rPr>
              <w:t>и</w:t>
            </w:r>
            <w:r w:rsidRPr="0088008A">
              <w:rPr>
                <w:rFonts w:ascii="Times New Roman" w:hAnsi="Times New Roman" w:cs="Times New Roman"/>
                <w:spacing w:val="-12"/>
              </w:rPr>
              <w:t xml:space="preserve"> </w:t>
            </w:r>
            <w:r w:rsidRPr="0088008A">
              <w:rPr>
                <w:rFonts w:ascii="Times New Roman" w:hAnsi="Times New Roman" w:cs="Times New Roman"/>
              </w:rPr>
              <w:t>повезује</w:t>
            </w:r>
            <w:r w:rsidRPr="0088008A">
              <w:rPr>
                <w:rFonts w:ascii="Times New Roman" w:hAnsi="Times New Roman" w:cs="Times New Roman"/>
                <w:spacing w:val="-6"/>
              </w:rPr>
              <w:t xml:space="preserve"> </w:t>
            </w:r>
            <w:r w:rsidRPr="0088008A">
              <w:rPr>
                <w:rFonts w:ascii="Times New Roman" w:hAnsi="Times New Roman" w:cs="Times New Roman"/>
              </w:rPr>
              <w:t>улогу</w:t>
            </w:r>
            <w:r w:rsidRPr="0088008A">
              <w:rPr>
                <w:rFonts w:ascii="Times New Roman" w:hAnsi="Times New Roman" w:cs="Times New Roman"/>
                <w:spacing w:val="-12"/>
              </w:rPr>
              <w:t xml:space="preserve"> </w:t>
            </w:r>
            <w:r w:rsidRPr="0088008A">
              <w:rPr>
                <w:rFonts w:ascii="Times New Roman" w:hAnsi="Times New Roman" w:cs="Times New Roman"/>
              </w:rPr>
              <w:t xml:space="preserve">личности, процесе, појаве, догађаје из националне и опште </w:t>
            </w:r>
            <w:r w:rsidRPr="0088008A">
              <w:rPr>
                <w:rFonts w:ascii="Times New Roman" w:hAnsi="Times New Roman" w:cs="Times New Roman"/>
                <w:spacing w:val="-2"/>
              </w:rPr>
              <w:t>историје.</w:t>
            </w:r>
          </w:p>
          <w:p w:rsidR="00684070" w:rsidRPr="0088008A" w:rsidRDefault="00684070" w:rsidP="008E1DDE">
            <w:pPr>
              <w:pStyle w:val="TableParagraph"/>
              <w:tabs>
                <w:tab w:val="left" w:pos="2199"/>
              </w:tabs>
              <w:rPr>
                <w:rFonts w:ascii="Times New Roman" w:hAnsi="Times New Roman" w:cs="Times New Roman"/>
              </w:rPr>
            </w:pPr>
            <w:r w:rsidRPr="0088008A">
              <w:rPr>
                <w:rFonts w:ascii="Times New Roman" w:hAnsi="Times New Roman" w:cs="Times New Roman"/>
              </w:rPr>
              <w:t>2.ИС.3.1.1.Разуме и анализира променљивост историјског</w:t>
            </w:r>
            <w:r w:rsidRPr="0088008A">
              <w:rPr>
                <w:rFonts w:ascii="Times New Roman" w:hAnsi="Times New Roman" w:cs="Times New Roman"/>
                <w:spacing w:val="-13"/>
              </w:rPr>
              <w:t xml:space="preserve"> </w:t>
            </w:r>
            <w:r w:rsidRPr="0088008A">
              <w:rPr>
                <w:rFonts w:ascii="Times New Roman" w:hAnsi="Times New Roman" w:cs="Times New Roman"/>
              </w:rPr>
              <w:t>простора</w:t>
            </w:r>
            <w:r w:rsidRPr="0088008A">
              <w:rPr>
                <w:rFonts w:ascii="Times New Roman" w:hAnsi="Times New Roman" w:cs="Times New Roman"/>
                <w:spacing w:val="-12"/>
              </w:rPr>
              <w:t xml:space="preserve"> </w:t>
            </w:r>
            <w:r w:rsidRPr="0088008A">
              <w:rPr>
                <w:rFonts w:ascii="Times New Roman" w:hAnsi="Times New Roman" w:cs="Times New Roman"/>
              </w:rPr>
              <w:t>у</w:t>
            </w:r>
            <w:r w:rsidRPr="0088008A">
              <w:rPr>
                <w:rFonts w:ascii="Times New Roman" w:hAnsi="Times New Roman" w:cs="Times New Roman"/>
                <w:spacing w:val="-13"/>
              </w:rPr>
              <w:t xml:space="preserve"> </w:t>
            </w:r>
            <w:r w:rsidRPr="0088008A">
              <w:rPr>
                <w:rFonts w:ascii="Times New Roman" w:hAnsi="Times New Roman" w:cs="Times New Roman"/>
              </w:rPr>
              <w:lastRenderedPageBreak/>
              <w:t>различитим</w:t>
            </w:r>
            <w:r w:rsidRPr="0088008A">
              <w:rPr>
                <w:rFonts w:ascii="Times New Roman" w:hAnsi="Times New Roman" w:cs="Times New Roman"/>
                <w:spacing w:val="-12"/>
              </w:rPr>
              <w:t xml:space="preserve"> </w:t>
            </w:r>
            <w:r w:rsidRPr="0088008A">
              <w:rPr>
                <w:rFonts w:ascii="Times New Roman" w:hAnsi="Times New Roman" w:cs="Times New Roman"/>
              </w:rPr>
              <w:t>периодима,</w:t>
            </w:r>
            <w:r w:rsidRPr="0088008A">
              <w:rPr>
                <w:rFonts w:ascii="Times New Roman" w:hAnsi="Times New Roman" w:cs="Times New Roman"/>
                <w:spacing w:val="-12"/>
              </w:rPr>
              <w:t xml:space="preserve"> </w:t>
            </w:r>
            <w:r w:rsidRPr="0088008A">
              <w:rPr>
                <w:rFonts w:ascii="Times New Roman" w:hAnsi="Times New Roman" w:cs="Times New Roman"/>
              </w:rPr>
              <w:t>уз употребу историјске, географске и савремене</w:t>
            </w:r>
          </w:p>
          <w:p w:rsidR="00684070" w:rsidRDefault="00684070" w:rsidP="008E1DDE">
            <w:pPr>
              <w:tabs>
                <w:tab w:val="left" w:pos="2199"/>
              </w:tabs>
            </w:pPr>
            <w:r w:rsidRPr="0088008A">
              <w:rPr>
                <w:rFonts w:ascii="Times New Roman" w:hAnsi="Times New Roman"/>
                <w:spacing w:val="-2"/>
              </w:rPr>
              <w:t>политичке карте</w:t>
            </w:r>
          </w:p>
        </w:tc>
        <w:tc>
          <w:tcPr>
            <w:tcW w:w="2805" w:type="dxa"/>
            <w:gridSpan w:val="2"/>
          </w:tcPr>
          <w:p w:rsidR="00684070" w:rsidRPr="0078404A" w:rsidRDefault="00684070" w:rsidP="008E1DDE">
            <w:pPr>
              <w:pStyle w:val="TableParagraph"/>
              <w:spacing w:before="108" w:line="205" w:lineRule="exact"/>
              <w:rPr>
                <w:rFonts w:ascii="Times New Roman" w:hAnsi="Times New Roman" w:cs="Times New Roman"/>
              </w:rPr>
            </w:pPr>
            <w:r w:rsidRPr="0078404A">
              <w:rPr>
                <w:rFonts w:ascii="Times New Roman" w:hAnsi="Times New Roman" w:cs="Times New Roman"/>
              </w:rPr>
              <w:lastRenderedPageBreak/>
              <w:t>−</w:t>
            </w:r>
            <w:r w:rsidRPr="0078404A">
              <w:rPr>
                <w:rFonts w:ascii="Times New Roman" w:hAnsi="Times New Roman" w:cs="Times New Roman"/>
                <w:spacing w:val="-10"/>
              </w:rPr>
              <w:t xml:space="preserve"> </w:t>
            </w:r>
            <w:r w:rsidRPr="0078404A">
              <w:rPr>
                <w:rFonts w:ascii="Times New Roman" w:hAnsi="Times New Roman" w:cs="Times New Roman"/>
              </w:rPr>
              <w:t>идентификује</w:t>
            </w:r>
            <w:r w:rsidRPr="0078404A">
              <w:rPr>
                <w:rFonts w:ascii="Times New Roman" w:hAnsi="Times New Roman" w:cs="Times New Roman"/>
                <w:spacing w:val="-7"/>
              </w:rPr>
              <w:t xml:space="preserve"> </w:t>
            </w:r>
            <w:r w:rsidRPr="0078404A">
              <w:rPr>
                <w:rFonts w:ascii="Times New Roman" w:hAnsi="Times New Roman" w:cs="Times New Roman"/>
                <w:spacing w:val="-2"/>
              </w:rPr>
              <w:t>најважније</w:t>
            </w:r>
          </w:p>
          <w:p w:rsidR="00684070" w:rsidRPr="0078404A" w:rsidRDefault="00684070" w:rsidP="008E1DDE">
            <w:pPr>
              <w:pStyle w:val="TableParagraph"/>
              <w:spacing w:line="191" w:lineRule="exact"/>
              <w:rPr>
                <w:rFonts w:ascii="Times New Roman" w:hAnsi="Times New Roman" w:cs="Times New Roman"/>
              </w:rPr>
            </w:pPr>
            <w:r w:rsidRPr="0078404A">
              <w:rPr>
                <w:rFonts w:ascii="Times New Roman" w:hAnsi="Times New Roman" w:cs="Times New Roman"/>
              </w:rPr>
              <w:t>друштвене</w:t>
            </w:r>
            <w:r w:rsidRPr="0078404A">
              <w:rPr>
                <w:rFonts w:ascii="Times New Roman" w:hAnsi="Times New Roman" w:cs="Times New Roman"/>
                <w:spacing w:val="-13"/>
              </w:rPr>
              <w:t xml:space="preserve"> </w:t>
            </w:r>
            <w:r w:rsidRPr="0078404A">
              <w:rPr>
                <w:rFonts w:ascii="Times New Roman" w:hAnsi="Times New Roman" w:cs="Times New Roman"/>
              </w:rPr>
              <w:t>групе,</w:t>
            </w:r>
            <w:r w:rsidRPr="0078404A">
              <w:rPr>
                <w:rFonts w:ascii="Times New Roman" w:hAnsi="Times New Roman" w:cs="Times New Roman"/>
                <w:spacing w:val="-11"/>
              </w:rPr>
              <w:t xml:space="preserve"> </w:t>
            </w:r>
            <w:r w:rsidRPr="0078404A">
              <w:rPr>
                <w:rFonts w:ascii="Times New Roman" w:hAnsi="Times New Roman" w:cs="Times New Roman"/>
                <w:spacing w:val="-2"/>
              </w:rPr>
              <w:t>њихове</w:t>
            </w:r>
          </w:p>
          <w:p w:rsidR="00684070" w:rsidRPr="0078404A" w:rsidRDefault="00684070" w:rsidP="008E1DDE">
            <w:pPr>
              <w:pStyle w:val="TableParagraph"/>
              <w:spacing w:line="190" w:lineRule="exact"/>
              <w:rPr>
                <w:rFonts w:ascii="Times New Roman" w:hAnsi="Times New Roman" w:cs="Times New Roman"/>
              </w:rPr>
            </w:pPr>
            <w:r w:rsidRPr="0078404A">
              <w:rPr>
                <w:rFonts w:ascii="Times New Roman" w:hAnsi="Times New Roman" w:cs="Times New Roman"/>
              </w:rPr>
              <w:t>улоге</w:t>
            </w:r>
            <w:r w:rsidRPr="0078404A">
              <w:rPr>
                <w:rFonts w:ascii="Times New Roman" w:hAnsi="Times New Roman" w:cs="Times New Roman"/>
                <w:spacing w:val="-4"/>
              </w:rPr>
              <w:t xml:space="preserve"> </w:t>
            </w:r>
            <w:r w:rsidRPr="0078404A">
              <w:rPr>
                <w:rFonts w:ascii="Times New Roman" w:hAnsi="Times New Roman" w:cs="Times New Roman"/>
              </w:rPr>
              <w:t>и</w:t>
            </w:r>
            <w:r w:rsidRPr="0078404A">
              <w:rPr>
                <w:rFonts w:ascii="Times New Roman" w:hAnsi="Times New Roman" w:cs="Times New Roman"/>
                <w:spacing w:val="-8"/>
              </w:rPr>
              <w:t xml:space="preserve"> </w:t>
            </w:r>
            <w:r w:rsidRPr="0078404A">
              <w:rPr>
                <w:rFonts w:ascii="Times New Roman" w:hAnsi="Times New Roman" w:cs="Times New Roman"/>
              </w:rPr>
              <w:t>односе</w:t>
            </w:r>
            <w:r w:rsidRPr="0078404A">
              <w:rPr>
                <w:rFonts w:ascii="Times New Roman" w:hAnsi="Times New Roman" w:cs="Times New Roman"/>
                <w:spacing w:val="-3"/>
              </w:rPr>
              <w:t xml:space="preserve"> </w:t>
            </w:r>
            <w:r w:rsidRPr="0078404A">
              <w:rPr>
                <w:rFonts w:ascii="Times New Roman" w:hAnsi="Times New Roman" w:cs="Times New Roman"/>
              </w:rPr>
              <w:t>у</w:t>
            </w:r>
            <w:r w:rsidRPr="0078404A">
              <w:rPr>
                <w:rFonts w:ascii="Times New Roman" w:hAnsi="Times New Roman" w:cs="Times New Roman"/>
                <w:spacing w:val="-10"/>
              </w:rPr>
              <w:t xml:space="preserve"> </w:t>
            </w:r>
            <w:r w:rsidRPr="0078404A">
              <w:rPr>
                <w:rFonts w:ascii="Times New Roman" w:hAnsi="Times New Roman" w:cs="Times New Roman"/>
                <w:spacing w:val="-4"/>
              </w:rPr>
              <w:t>епохи</w:t>
            </w:r>
          </w:p>
          <w:p w:rsidR="00684070" w:rsidRPr="0078404A" w:rsidRDefault="00684070" w:rsidP="008E1DDE">
            <w:pPr>
              <w:pStyle w:val="TableParagraph"/>
              <w:spacing w:line="193" w:lineRule="exact"/>
              <w:rPr>
                <w:rFonts w:ascii="Times New Roman" w:hAnsi="Times New Roman" w:cs="Times New Roman"/>
              </w:rPr>
            </w:pPr>
            <w:r w:rsidRPr="0078404A">
              <w:rPr>
                <w:rFonts w:ascii="Times New Roman" w:hAnsi="Times New Roman" w:cs="Times New Roman"/>
                <w:spacing w:val="-2"/>
              </w:rPr>
              <w:t>феудализма;</w:t>
            </w:r>
          </w:p>
          <w:p w:rsidR="00684070" w:rsidRPr="0078404A" w:rsidRDefault="00684070" w:rsidP="008E1DDE">
            <w:pPr>
              <w:pStyle w:val="TableParagraph"/>
              <w:spacing w:line="190" w:lineRule="exact"/>
              <w:rPr>
                <w:rFonts w:ascii="Times New Roman" w:hAnsi="Times New Roman" w:cs="Times New Roman"/>
              </w:rPr>
            </w:pPr>
            <w:r w:rsidRPr="0078404A">
              <w:rPr>
                <w:rFonts w:ascii="Times New Roman" w:hAnsi="Times New Roman" w:cs="Times New Roman"/>
              </w:rPr>
              <w:t>−</w:t>
            </w:r>
            <w:r w:rsidRPr="0078404A">
              <w:rPr>
                <w:rFonts w:ascii="Times New Roman" w:hAnsi="Times New Roman" w:cs="Times New Roman"/>
                <w:spacing w:val="-6"/>
              </w:rPr>
              <w:t xml:space="preserve"> </w:t>
            </w:r>
            <w:r w:rsidRPr="0078404A">
              <w:rPr>
                <w:rFonts w:ascii="Times New Roman" w:hAnsi="Times New Roman" w:cs="Times New Roman"/>
              </w:rPr>
              <w:t>анализира</w:t>
            </w:r>
            <w:r w:rsidRPr="0078404A">
              <w:rPr>
                <w:rFonts w:ascii="Times New Roman" w:hAnsi="Times New Roman" w:cs="Times New Roman"/>
                <w:spacing w:val="-6"/>
              </w:rPr>
              <w:t xml:space="preserve"> </w:t>
            </w:r>
            <w:r w:rsidRPr="0078404A">
              <w:rPr>
                <w:rFonts w:ascii="Times New Roman" w:hAnsi="Times New Roman" w:cs="Times New Roman"/>
              </w:rPr>
              <w:t>развој</w:t>
            </w:r>
            <w:r w:rsidRPr="0078404A">
              <w:rPr>
                <w:rFonts w:ascii="Times New Roman" w:hAnsi="Times New Roman" w:cs="Times New Roman"/>
                <w:spacing w:val="-3"/>
              </w:rPr>
              <w:t xml:space="preserve"> </w:t>
            </w:r>
            <w:r w:rsidRPr="0078404A">
              <w:rPr>
                <w:rFonts w:ascii="Times New Roman" w:hAnsi="Times New Roman" w:cs="Times New Roman"/>
                <w:spacing w:val="-10"/>
              </w:rPr>
              <w:t>и</w:t>
            </w:r>
          </w:p>
          <w:p w:rsidR="00684070" w:rsidRPr="0078404A" w:rsidRDefault="00684070" w:rsidP="008E1DDE">
            <w:pPr>
              <w:pStyle w:val="TableParagraph"/>
              <w:spacing w:line="187" w:lineRule="exact"/>
              <w:rPr>
                <w:rFonts w:ascii="Times New Roman" w:hAnsi="Times New Roman" w:cs="Times New Roman"/>
              </w:rPr>
            </w:pPr>
            <w:r w:rsidRPr="0078404A">
              <w:rPr>
                <w:rFonts w:ascii="Times New Roman" w:hAnsi="Times New Roman" w:cs="Times New Roman"/>
              </w:rPr>
              <w:t>промене</w:t>
            </w:r>
            <w:r w:rsidRPr="0078404A">
              <w:rPr>
                <w:rFonts w:ascii="Times New Roman" w:hAnsi="Times New Roman" w:cs="Times New Roman"/>
                <w:spacing w:val="-5"/>
              </w:rPr>
              <w:t xml:space="preserve"> </w:t>
            </w:r>
            <w:r w:rsidRPr="0078404A">
              <w:rPr>
                <w:rFonts w:ascii="Times New Roman" w:hAnsi="Times New Roman" w:cs="Times New Roman"/>
              </w:rPr>
              <w:t>у</w:t>
            </w:r>
            <w:r w:rsidRPr="0078404A">
              <w:rPr>
                <w:rFonts w:ascii="Times New Roman" w:hAnsi="Times New Roman" w:cs="Times New Roman"/>
                <w:spacing w:val="-10"/>
              </w:rPr>
              <w:t xml:space="preserve"> </w:t>
            </w:r>
            <w:r w:rsidRPr="0078404A">
              <w:rPr>
                <w:rFonts w:ascii="Times New Roman" w:hAnsi="Times New Roman" w:cs="Times New Roman"/>
                <w:spacing w:val="-2"/>
              </w:rPr>
              <w:t>друштвеној</w:t>
            </w:r>
          </w:p>
          <w:p w:rsidR="00684070" w:rsidRPr="0078404A" w:rsidRDefault="00684070" w:rsidP="008E1DDE">
            <w:pPr>
              <w:pStyle w:val="TableParagraph"/>
              <w:spacing w:line="189" w:lineRule="exact"/>
              <w:rPr>
                <w:rFonts w:ascii="Times New Roman" w:hAnsi="Times New Roman" w:cs="Times New Roman"/>
              </w:rPr>
            </w:pPr>
            <w:r w:rsidRPr="0078404A">
              <w:rPr>
                <w:rFonts w:ascii="Times New Roman" w:hAnsi="Times New Roman" w:cs="Times New Roman"/>
              </w:rPr>
              <w:t>структури</w:t>
            </w:r>
            <w:r w:rsidRPr="0078404A">
              <w:rPr>
                <w:rFonts w:ascii="Times New Roman" w:hAnsi="Times New Roman" w:cs="Times New Roman"/>
                <w:spacing w:val="-7"/>
              </w:rPr>
              <w:t xml:space="preserve"> </w:t>
            </w:r>
            <w:r w:rsidRPr="0078404A">
              <w:rPr>
                <w:rFonts w:ascii="Times New Roman" w:hAnsi="Times New Roman" w:cs="Times New Roman"/>
              </w:rPr>
              <w:t>и</w:t>
            </w:r>
            <w:r w:rsidRPr="0078404A">
              <w:rPr>
                <w:rFonts w:ascii="Times New Roman" w:hAnsi="Times New Roman" w:cs="Times New Roman"/>
                <w:spacing w:val="-9"/>
              </w:rPr>
              <w:t xml:space="preserve"> </w:t>
            </w:r>
            <w:r w:rsidRPr="0078404A">
              <w:rPr>
                <w:rFonts w:ascii="Times New Roman" w:hAnsi="Times New Roman" w:cs="Times New Roman"/>
              </w:rPr>
              <w:t>односима</w:t>
            </w:r>
            <w:r w:rsidRPr="0078404A">
              <w:rPr>
                <w:rFonts w:ascii="Times New Roman" w:hAnsi="Times New Roman" w:cs="Times New Roman"/>
                <w:spacing w:val="-5"/>
              </w:rPr>
              <w:t xml:space="preserve"> </w:t>
            </w:r>
            <w:r w:rsidRPr="0078404A">
              <w:rPr>
                <w:rFonts w:ascii="Times New Roman" w:hAnsi="Times New Roman" w:cs="Times New Roman"/>
              </w:rPr>
              <w:t>у</w:t>
            </w:r>
            <w:r w:rsidRPr="0078404A">
              <w:rPr>
                <w:rFonts w:ascii="Times New Roman" w:hAnsi="Times New Roman" w:cs="Times New Roman"/>
                <w:spacing w:val="-8"/>
              </w:rPr>
              <w:t xml:space="preserve"> </w:t>
            </w:r>
            <w:r w:rsidRPr="0078404A">
              <w:rPr>
                <w:rFonts w:ascii="Times New Roman" w:hAnsi="Times New Roman" w:cs="Times New Roman"/>
              </w:rPr>
              <w:t>средњем</w:t>
            </w:r>
            <w:r w:rsidRPr="0078404A">
              <w:rPr>
                <w:rFonts w:ascii="Times New Roman" w:hAnsi="Times New Roman" w:cs="Times New Roman"/>
                <w:spacing w:val="-7"/>
              </w:rPr>
              <w:t xml:space="preserve"> </w:t>
            </w:r>
            <w:r w:rsidRPr="0078404A">
              <w:rPr>
                <w:rFonts w:ascii="Times New Roman" w:hAnsi="Times New Roman" w:cs="Times New Roman"/>
                <w:spacing w:val="-10"/>
              </w:rPr>
              <w:t>и</w:t>
            </w:r>
          </w:p>
          <w:p w:rsidR="00684070" w:rsidRPr="0078404A" w:rsidRDefault="00684070" w:rsidP="008E1DDE">
            <w:pPr>
              <w:pStyle w:val="TableParagraph"/>
              <w:spacing w:line="190" w:lineRule="exact"/>
              <w:rPr>
                <w:rFonts w:ascii="Times New Roman" w:hAnsi="Times New Roman" w:cs="Times New Roman"/>
              </w:rPr>
            </w:pPr>
            <w:r w:rsidRPr="0078404A">
              <w:rPr>
                <w:rFonts w:ascii="Times New Roman" w:hAnsi="Times New Roman" w:cs="Times New Roman"/>
              </w:rPr>
              <w:t>раном</w:t>
            </w:r>
            <w:r w:rsidRPr="0078404A">
              <w:rPr>
                <w:rFonts w:ascii="Times New Roman" w:hAnsi="Times New Roman" w:cs="Times New Roman"/>
                <w:spacing w:val="-11"/>
              </w:rPr>
              <w:t xml:space="preserve"> </w:t>
            </w:r>
            <w:r w:rsidRPr="0078404A">
              <w:rPr>
                <w:rFonts w:ascii="Times New Roman" w:hAnsi="Times New Roman" w:cs="Times New Roman"/>
              </w:rPr>
              <w:t>новом</w:t>
            </w:r>
            <w:r w:rsidRPr="0078404A">
              <w:rPr>
                <w:rFonts w:ascii="Times New Roman" w:hAnsi="Times New Roman" w:cs="Times New Roman"/>
                <w:spacing w:val="-9"/>
              </w:rPr>
              <w:t xml:space="preserve"> </w:t>
            </w:r>
            <w:r w:rsidRPr="0078404A">
              <w:rPr>
                <w:rFonts w:ascii="Times New Roman" w:hAnsi="Times New Roman" w:cs="Times New Roman"/>
                <w:spacing w:val="-4"/>
              </w:rPr>
              <w:t>веку;</w:t>
            </w:r>
          </w:p>
          <w:p w:rsidR="00684070" w:rsidRPr="0078404A" w:rsidRDefault="00684070" w:rsidP="008E1DDE">
            <w:pPr>
              <w:pStyle w:val="TableParagraph"/>
              <w:spacing w:line="190" w:lineRule="exact"/>
              <w:rPr>
                <w:rFonts w:ascii="Times New Roman" w:hAnsi="Times New Roman" w:cs="Times New Roman"/>
              </w:rPr>
            </w:pPr>
            <w:r w:rsidRPr="0078404A">
              <w:rPr>
                <w:rFonts w:ascii="Times New Roman" w:hAnsi="Times New Roman" w:cs="Times New Roman"/>
              </w:rPr>
              <w:t>−</w:t>
            </w:r>
            <w:r w:rsidRPr="0078404A">
              <w:rPr>
                <w:rFonts w:ascii="Times New Roman" w:hAnsi="Times New Roman" w:cs="Times New Roman"/>
                <w:spacing w:val="-9"/>
              </w:rPr>
              <w:t xml:space="preserve"> </w:t>
            </w:r>
            <w:r w:rsidRPr="0078404A">
              <w:rPr>
                <w:rFonts w:ascii="Times New Roman" w:hAnsi="Times New Roman" w:cs="Times New Roman"/>
              </w:rPr>
              <w:t>анализира</w:t>
            </w:r>
            <w:r w:rsidRPr="0078404A">
              <w:rPr>
                <w:rFonts w:ascii="Times New Roman" w:hAnsi="Times New Roman" w:cs="Times New Roman"/>
                <w:spacing w:val="-9"/>
              </w:rPr>
              <w:t xml:space="preserve"> </w:t>
            </w:r>
            <w:r w:rsidRPr="0078404A">
              <w:rPr>
                <w:rFonts w:ascii="Times New Roman" w:hAnsi="Times New Roman" w:cs="Times New Roman"/>
              </w:rPr>
              <w:t>структуру</w:t>
            </w:r>
            <w:r w:rsidRPr="0078404A">
              <w:rPr>
                <w:rFonts w:ascii="Times New Roman" w:hAnsi="Times New Roman" w:cs="Times New Roman"/>
                <w:spacing w:val="-9"/>
              </w:rPr>
              <w:t xml:space="preserve"> </w:t>
            </w:r>
            <w:r w:rsidRPr="0078404A">
              <w:rPr>
                <w:rFonts w:ascii="Times New Roman" w:hAnsi="Times New Roman" w:cs="Times New Roman"/>
                <w:spacing w:val="-10"/>
              </w:rPr>
              <w:t>и</w:t>
            </w:r>
          </w:p>
          <w:p w:rsidR="00684070" w:rsidRPr="0078404A" w:rsidRDefault="00684070" w:rsidP="008E1DDE">
            <w:pPr>
              <w:pStyle w:val="TableParagraph"/>
              <w:spacing w:line="190" w:lineRule="exact"/>
              <w:rPr>
                <w:rFonts w:ascii="Times New Roman" w:hAnsi="Times New Roman" w:cs="Times New Roman"/>
              </w:rPr>
            </w:pPr>
            <w:r w:rsidRPr="0078404A">
              <w:rPr>
                <w:rFonts w:ascii="Times New Roman" w:hAnsi="Times New Roman" w:cs="Times New Roman"/>
              </w:rPr>
              <w:t>особености</w:t>
            </w:r>
            <w:r w:rsidRPr="0078404A">
              <w:rPr>
                <w:rFonts w:ascii="Times New Roman" w:hAnsi="Times New Roman" w:cs="Times New Roman"/>
                <w:spacing w:val="-4"/>
              </w:rPr>
              <w:t xml:space="preserve"> </w:t>
            </w:r>
            <w:r w:rsidRPr="0078404A">
              <w:rPr>
                <w:rFonts w:ascii="Times New Roman" w:hAnsi="Times New Roman" w:cs="Times New Roman"/>
                <w:spacing w:val="-2"/>
              </w:rPr>
              <w:t>српског</w:t>
            </w:r>
          </w:p>
          <w:p w:rsidR="00684070" w:rsidRPr="0078404A" w:rsidRDefault="00684070" w:rsidP="008E1DDE">
            <w:pPr>
              <w:pStyle w:val="TableParagraph"/>
              <w:spacing w:line="189" w:lineRule="exact"/>
              <w:rPr>
                <w:rFonts w:ascii="Times New Roman" w:hAnsi="Times New Roman" w:cs="Times New Roman"/>
              </w:rPr>
            </w:pPr>
            <w:r w:rsidRPr="0078404A">
              <w:rPr>
                <w:rFonts w:ascii="Times New Roman" w:hAnsi="Times New Roman" w:cs="Times New Roman"/>
              </w:rPr>
              <w:t>друштва</w:t>
            </w:r>
            <w:r w:rsidRPr="0078404A">
              <w:rPr>
                <w:rFonts w:ascii="Times New Roman" w:hAnsi="Times New Roman" w:cs="Times New Roman"/>
                <w:spacing w:val="-11"/>
              </w:rPr>
              <w:t xml:space="preserve"> </w:t>
            </w:r>
            <w:r w:rsidRPr="0078404A">
              <w:rPr>
                <w:rFonts w:ascii="Times New Roman" w:hAnsi="Times New Roman" w:cs="Times New Roman"/>
              </w:rPr>
              <w:t>и</w:t>
            </w:r>
            <w:r w:rsidRPr="0078404A">
              <w:rPr>
                <w:rFonts w:ascii="Times New Roman" w:hAnsi="Times New Roman" w:cs="Times New Roman"/>
                <w:spacing w:val="-11"/>
              </w:rPr>
              <w:t xml:space="preserve"> </w:t>
            </w:r>
            <w:r w:rsidRPr="0078404A">
              <w:rPr>
                <w:rFonts w:ascii="Times New Roman" w:hAnsi="Times New Roman" w:cs="Times New Roman"/>
              </w:rPr>
              <w:t>уочава</w:t>
            </w:r>
            <w:r w:rsidRPr="0078404A">
              <w:rPr>
                <w:rFonts w:ascii="Times New Roman" w:hAnsi="Times New Roman" w:cs="Times New Roman"/>
                <w:spacing w:val="-13"/>
              </w:rPr>
              <w:t xml:space="preserve"> </w:t>
            </w:r>
            <w:r w:rsidRPr="0078404A">
              <w:rPr>
                <w:rFonts w:ascii="Times New Roman" w:hAnsi="Times New Roman" w:cs="Times New Roman"/>
                <w:spacing w:val="-2"/>
              </w:rPr>
              <w:t>промене</w:t>
            </w:r>
          </w:p>
          <w:p w:rsidR="00684070" w:rsidRPr="0078404A" w:rsidRDefault="00684070" w:rsidP="008E1DDE">
            <w:pPr>
              <w:pStyle w:val="TableParagraph"/>
              <w:spacing w:line="189" w:lineRule="exact"/>
              <w:rPr>
                <w:rFonts w:ascii="Times New Roman" w:hAnsi="Times New Roman" w:cs="Times New Roman"/>
              </w:rPr>
            </w:pPr>
            <w:r w:rsidRPr="0078404A">
              <w:rPr>
                <w:rFonts w:ascii="Times New Roman" w:hAnsi="Times New Roman" w:cs="Times New Roman"/>
                <w:spacing w:val="-2"/>
              </w:rPr>
              <w:t>изазване</w:t>
            </w:r>
            <w:r w:rsidRPr="0078404A">
              <w:rPr>
                <w:rFonts w:ascii="Times New Roman" w:hAnsi="Times New Roman" w:cs="Times New Roman"/>
                <w:spacing w:val="5"/>
              </w:rPr>
              <w:t xml:space="preserve"> </w:t>
            </w:r>
            <w:r w:rsidRPr="0078404A">
              <w:rPr>
                <w:rFonts w:ascii="Times New Roman" w:hAnsi="Times New Roman" w:cs="Times New Roman"/>
                <w:spacing w:val="-2"/>
              </w:rPr>
              <w:t>политичким</w:t>
            </w:r>
            <w:r w:rsidRPr="0078404A">
              <w:rPr>
                <w:rFonts w:ascii="Times New Roman" w:hAnsi="Times New Roman" w:cs="Times New Roman"/>
                <w:spacing w:val="5"/>
              </w:rPr>
              <w:t xml:space="preserve"> </w:t>
            </w:r>
            <w:r w:rsidRPr="0078404A">
              <w:rPr>
                <w:rFonts w:ascii="Times New Roman" w:hAnsi="Times New Roman" w:cs="Times New Roman"/>
                <w:spacing w:val="-10"/>
              </w:rPr>
              <w:t>и</w:t>
            </w:r>
          </w:p>
          <w:p w:rsidR="00684070" w:rsidRPr="0078404A" w:rsidRDefault="00684070" w:rsidP="008E1DDE">
            <w:pPr>
              <w:pStyle w:val="TableParagraph"/>
              <w:spacing w:line="190" w:lineRule="exact"/>
              <w:rPr>
                <w:rFonts w:ascii="Times New Roman" w:hAnsi="Times New Roman" w:cs="Times New Roman"/>
              </w:rPr>
            </w:pPr>
            <w:r w:rsidRPr="0078404A">
              <w:rPr>
                <w:rFonts w:ascii="Times New Roman" w:hAnsi="Times New Roman" w:cs="Times New Roman"/>
                <w:spacing w:val="-2"/>
              </w:rPr>
              <w:t>економским</w:t>
            </w:r>
            <w:r w:rsidRPr="0078404A">
              <w:rPr>
                <w:rFonts w:ascii="Times New Roman" w:hAnsi="Times New Roman" w:cs="Times New Roman"/>
                <w:spacing w:val="4"/>
              </w:rPr>
              <w:t xml:space="preserve"> </w:t>
            </w:r>
            <w:r w:rsidRPr="0078404A">
              <w:rPr>
                <w:rFonts w:ascii="Times New Roman" w:hAnsi="Times New Roman" w:cs="Times New Roman"/>
                <w:spacing w:val="-2"/>
              </w:rPr>
              <w:t>процесима</w:t>
            </w:r>
            <w:r w:rsidRPr="0078404A">
              <w:rPr>
                <w:rFonts w:ascii="Times New Roman" w:hAnsi="Times New Roman" w:cs="Times New Roman"/>
                <w:spacing w:val="4"/>
              </w:rPr>
              <w:t xml:space="preserve"> </w:t>
            </w:r>
            <w:r w:rsidRPr="0078404A">
              <w:rPr>
                <w:rFonts w:ascii="Times New Roman" w:hAnsi="Times New Roman" w:cs="Times New Roman"/>
                <w:spacing w:val="-10"/>
              </w:rPr>
              <w:t>у</w:t>
            </w:r>
          </w:p>
          <w:p w:rsidR="00684070" w:rsidRPr="0078404A" w:rsidRDefault="00684070" w:rsidP="008E1DDE">
            <w:pPr>
              <w:pStyle w:val="TableParagraph"/>
              <w:spacing w:line="190" w:lineRule="exact"/>
              <w:rPr>
                <w:rFonts w:ascii="Times New Roman" w:hAnsi="Times New Roman" w:cs="Times New Roman"/>
              </w:rPr>
            </w:pPr>
            <w:r w:rsidRPr="0078404A">
              <w:rPr>
                <w:rFonts w:ascii="Times New Roman" w:hAnsi="Times New Roman" w:cs="Times New Roman"/>
              </w:rPr>
              <w:t>периоду</w:t>
            </w:r>
            <w:r w:rsidRPr="0078404A">
              <w:rPr>
                <w:rFonts w:ascii="Times New Roman" w:hAnsi="Times New Roman" w:cs="Times New Roman"/>
                <w:spacing w:val="-12"/>
              </w:rPr>
              <w:t xml:space="preserve"> </w:t>
            </w:r>
            <w:r w:rsidRPr="0078404A">
              <w:rPr>
                <w:rFonts w:ascii="Times New Roman" w:hAnsi="Times New Roman" w:cs="Times New Roman"/>
              </w:rPr>
              <w:t>средњег</w:t>
            </w:r>
            <w:r w:rsidRPr="0078404A">
              <w:rPr>
                <w:rFonts w:ascii="Times New Roman" w:hAnsi="Times New Roman" w:cs="Times New Roman"/>
                <w:spacing w:val="-6"/>
              </w:rPr>
              <w:t xml:space="preserve"> </w:t>
            </w:r>
            <w:r w:rsidRPr="0078404A">
              <w:rPr>
                <w:rFonts w:ascii="Times New Roman" w:hAnsi="Times New Roman" w:cs="Times New Roman"/>
              </w:rPr>
              <w:t>и</w:t>
            </w:r>
            <w:r w:rsidRPr="0078404A">
              <w:rPr>
                <w:rFonts w:ascii="Times New Roman" w:hAnsi="Times New Roman" w:cs="Times New Roman"/>
                <w:spacing w:val="-8"/>
              </w:rPr>
              <w:t xml:space="preserve"> </w:t>
            </w:r>
            <w:r w:rsidRPr="0078404A">
              <w:rPr>
                <w:rFonts w:ascii="Times New Roman" w:hAnsi="Times New Roman" w:cs="Times New Roman"/>
                <w:spacing w:val="-4"/>
              </w:rPr>
              <w:t>раног</w:t>
            </w:r>
          </w:p>
          <w:p w:rsidR="00684070" w:rsidRPr="0078404A" w:rsidRDefault="00684070" w:rsidP="008E1DDE">
            <w:pPr>
              <w:pStyle w:val="TableParagraph"/>
              <w:spacing w:line="190" w:lineRule="exact"/>
              <w:rPr>
                <w:rFonts w:ascii="Times New Roman" w:hAnsi="Times New Roman" w:cs="Times New Roman"/>
              </w:rPr>
            </w:pPr>
            <w:r w:rsidRPr="0078404A">
              <w:rPr>
                <w:rFonts w:ascii="Times New Roman" w:hAnsi="Times New Roman" w:cs="Times New Roman"/>
              </w:rPr>
              <w:t>новог</w:t>
            </w:r>
            <w:r w:rsidRPr="0078404A">
              <w:rPr>
                <w:rFonts w:ascii="Times New Roman" w:hAnsi="Times New Roman" w:cs="Times New Roman"/>
                <w:spacing w:val="-9"/>
              </w:rPr>
              <w:t xml:space="preserve"> </w:t>
            </w:r>
            <w:r w:rsidRPr="0078404A">
              <w:rPr>
                <w:rFonts w:ascii="Times New Roman" w:hAnsi="Times New Roman" w:cs="Times New Roman"/>
                <w:spacing w:val="-2"/>
              </w:rPr>
              <w:t>века;</w:t>
            </w:r>
          </w:p>
          <w:p w:rsidR="00684070" w:rsidRPr="0078404A" w:rsidRDefault="00684070" w:rsidP="008E1DDE">
            <w:pPr>
              <w:pStyle w:val="TableParagraph"/>
              <w:spacing w:line="190" w:lineRule="exact"/>
              <w:rPr>
                <w:rFonts w:ascii="Times New Roman" w:hAnsi="Times New Roman" w:cs="Times New Roman"/>
              </w:rPr>
            </w:pPr>
            <w:r w:rsidRPr="0078404A">
              <w:rPr>
                <w:rFonts w:ascii="Times New Roman" w:hAnsi="Times New Roman" w:cs="Times New Roman"/>
              </w:rPr>
              <w:t>−</w:t>
            </w:r>
            <w:r w:rsidRPr="0078404A">
              <w:rPr>
                <w:rFonts w:ascii="Times New Roman" w:hAnsi="Times New Roman" w:cs="Times New Roman"/>
                <w:spacing w:val="-10"/>
              </w:rPr>
              <w:t xml:space="preserve"> </w:t>
            </w:r>
            <w:r w:rsidRPr="0078404A">
              <w:rPr>
                <w:rFonts w:ascii="Times New Roman" w:hAnsi="Times New Roman" w:cs="Times New Roman"/>
              </w:rPr>
              <w:t>уочава</w:t>
            </w:r>
            <w:r w:rsidRPr="0078404A">
              <w:rPr>
                <w:rFonts w:ascii="Times New Roman" w:hAnsi="Times New Roman" w:cs="Times New Roman"/>
                <w:spacing w:val="-7"/>
              </w:rPr>
              <w:t xml:space="preserve"> </w:t>
            </w:r>
            <w:r w:rsidRPr="0078404A">
              <w:rPr>
                <w:rFonts w:ascii="Times New Roman" w:hAnsi="Times New Roman" w:cs="Times New Roman"/>
              </w:rPr>
              <w:t>повезаност</w:t>
            </w:r>
            <w:r w:rsidRPr="0078404A">
              <w:rPr>
                <w:rFonts w:ascii="Times New Roman" w:hAnsi="Times New Roman" w:cs="Times New Roman"/>
                <w:spacing w:val="-11"/>
              </w:rPr>
              <w:t xml:space="preserve"> </w:t>
            </w:r>
            <w:r w:rsidRPr="0078404A">
              <w:rPr>
                <w:rFonts w:ascii="Times New Roman" w:hAnsi="Times New Roman" w:cs="Times New Roman"/>
                <w:spacing w:val="-2"/>
              </w:rPr>
              <w:t>појава</w:t>
            </w:r>
          </w:p>
          <w:p w:rsidR="00684070" w:rsidRPr="0078404A" w:rsidRDefault="00684070" w:rsidP="008E1DDE">
            <w:pPr>
              <w:pStyle w:val="TableParagraph"/>
              <w:spacing w:line="189" w:lineRule="exact"/>
              <w:rPr>
                <w:rFonts w:ascii="Times New Roman" w:hAnsi="Times New Roman" w:cs="Times New Roman"/>
              </w:rPr>
            </w:pPr>
            <w:r w:rsidRPr="0078404A">
              <w:rPr>
                <w:rFonts w:ascii="Times New Roman" w:hAnsi="Times New Roman" w:cs="Times New Roman"/>
              </w:rPr>
              <w:t>из</w:t>
            </w:r>
            <w:r w:rsidRPr="0078404A">
              <w:rPr>
                <w:rFonts w:ascii="Times New Roman" w:hAnsi="Times New Roman" w:cs="Times New Roman"/>
                <w:spacing w:val="-13"/>
              </w:rPr>
              <w:t xml:space="preserve"> </w:t>
            </w:r>
            <w:r w:rsidRPr="0078404A">
              <w:rPr>
                <w:rFonts w:ascii="Times New Roman" w:hAnsi="Times New Roman" w:cs="Times New Roman"/>
              </w:rPr>
              <w:t>политичке,</w:t>
            </w:r>
            <w:r w:rsidRPr="0078404A">
              <w:rPr>
                <w:rFonts w:ascii="Times New Roman" w:hAnsi="Times New Roman" w:cs="Times New Roman"/>
                <w:spacing w:val="-12"/>
              </w:rPr>
              <w:t xml:space="preserve"> </w:t>
            </w:r>
            <w:r w:rsidRPr="0078404A">
              <w:rPr>
                <w:rFonts w:ascii="Times New Roman" w:hAnsi="Times New Roman" w:cs="Times New Roman"/>
                <w:spacing w:val="-2"/>
              </w:rPr>
              <w:t>друштвене,</w:t>
            </w:r>
          </w:p>
          <w:p w:rsidR="00684070" w:rsidRPr="0078404A" w:rsidRDefault="00684070" w:rsidP="008E1DDE">
            <w:pPr>
              <w:pStyle w:val="TableParagraph"/>
              <w:spacing w:line="189" w:lineRule="exact"/>
              <w:rPr>
                <w:rFonts w:ascii="Times New Roman" w:hAnsi="Times New Roman" w:cs="Times New Roman"/>
              </w:rPr>
            </w:pPr>
            <w:r w:rsidRPr="0078404A">
              <w:rPr>
                <w:rFonts w:ascii="Times New Roman" w:hAnsi="Times New Roman" w:cs="Times New Roman"/>
              </w:rPr>
              <w:t>привредне</w:t>
            </w:r>
            <w:r w:rsidRPr="0078404A">
              <w:rPr>
                <w:rFonts w:ascii="Times New Roman" w:hAnsi="Times New Roman" w:cs="Times New Roman"/>
                <w:spacing w:val="-9"/>
              </w:rPr>
              <w:t xml:space="preserve"> </w:t>
            </w:r>
            <w:r w:rsidRPr="0078404A">
              <w:rPr>
                <w:rFonts w:ascii="Times New Roman" w:hAnsi="Times New Roman" w:cs="Times New Roman"/>
              </w:rPr>
              <w:t>и</w:t>
            </w:r>
            <w:r w:rsidRPr="0078404A">
              <w:rPr>
                <w:rFonts w:ascii="Times New Roman" w:hAnsi="Times New Roman" w:cs="Times New Roman"/>
                <w:spacing w:val="-10"/>
              </w:rPr>
              <w:t xml:space="preserve"> </w:t>
            </w:r>
            <w:r w:rsidRPr="0078404A">
              <w:rPr>
                <w:rFonts w:ascii="Times New Roman" w:hAnsi="Times New Roman" w:cs="Times New Roman"/>
                <w:spacing w:val="-2"/>
              </w:rPr>
              <w:t>културне</w:t>
            </w:r>
          </w:p>
          <w:p w:rsidR="00684070" w:rsidRDefault="00684070" w:rsidP="008E1DDE">
            <w:pPr>
              <w:pStyle w:val="TableParagraph"/>
              <w:spacing w:line="216" w:lineRule="exact"/>
              <w:rPr>
                <w:sz w:val="20"/>
              </w:rPr>
            </w:pPr>
            <w:r w:rsidRPr="0078404A">
              <w:rPr>
                <w:rFonts w:ascii="Times New Roman" w:hAnsi="Times New Roman" w:cs="Times New Roman"/>
                <w:spacing w:val="-2"/>
              </w:rPr>
              <w:t>историје;</w:t>
            </w:r>
          </w:p>
        </w:tc>
      </w:tr>
      <w:tr w:rsidR="00684070" w:rsidTr="008E1D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trHeight w:val="3330"/>
          <w:jc w:val="center"/>
        </w:trPr>
        <w:tc>
          <w:tcPr>
            <w:tcW w:w="2035" w:type="dxa"/>
          </w:tcPr>
          <w:p w:rsidR="00684070" w:rsidRPr="003E5045" w:rsidRDefault="00684070" w:rsidP="008E1DDE">
            <w:pPr>
              <w:pStyle w:val="TableParagraph"/>
              <w:spacing w:line="208" w:lineRule="exact"/>
              <w:rPr>
                <w:rFonts w:ascii="Times New Roman" w:hAnsi="Times New Roman" w:cs="Times New Roman"/>
                <w:b/>
                <w:sz w:val="24"/>
                <w:szCs w:val="24"/>
                <w:lang w:val="sr-Cyrl-RS"/>
              </w:rPr>
            </w:pPr>
            <w:r>
              <w:rPr>
                <w:rFonts w:ascii="Times New Roman" w:hAnsi="Times New Roman" w:cs="Times New Roman"/>
                <w:b/>
                <w:sz w:val="24"/>
                <w:szCs w:val="24"/>
                <w:lang w:val="sr-Cyrl-RS"/>
              </w:rPr>
              <w:lastRenderedPageBreak/>
              <w:t>КУЛТУРА И СВАКОДНЕВНИ ЖИВОТ</w:t>
            </w:r>
          </w:p>
          <w:p w:rsidR="00684070" w:rsidRDefault="00684070" w:rsidP="008E1DDE">
            <w:pPr>
              <w:pStyle w:val="TableParagraph"/>
              <w:spacing w:line="208" w:lineRule="exact"/>
              <w:rPr>
                <w:rFonts w:ascii="Times New Roman" w:hAnsi="Times New Roman" w:cs="Times New Roman"/>
                <w:sz w:val="24"/>
                <w:szCs w:val="24"/>
                <w:lang w:val="sr-Cyrl-RS"/>
              </w:rPr>
            </w:pPr>
          </w:p>
          <w:p w:rsidR="00684070" w:rsidRDefault="00684070" w:rsidP="008E1DDE">
            <w:pPr>
              <w:pStyle w:val="TableParagraph"/>
              <w:spacing w:line="208" w:lineRule="exact"/>
              <w:rPr>
                <w:rFonts w:ascii="Times New Roman" w:hAnsi="Times New Roman" w:cs="Times New Roman"/>
                <w:sz w:val="24"/>
                <w:szCs w:val="24"/>
                <w:lang w:val="sr-Cyrl-RS"/>
              </w:rPr>
            </w:pPr>
          </w:p>
          <w:p w:rsidR="00684070" w:rsidRDefault="00684070" w:rsidP="008E1DDE">
            <w:pPr>
              <w:pStyle w:val="TableParagraph"/>
              <w:spacing w:line="208" w:lineRule="exact"/>
              <w:rPr>
                <w:rFonts w:ascii="Times New Roman" w:hAnsi="Times New Roman" w:cs="Times New Roman"/>
                <w:spacing w:val="-2"/>
                <w:sz w:val="24"/>
                <w:szCs w:val="24"/>
                <w:lang w:val="sr-Cyrl-RS"/>
              </w:rPr>
            </w:pPr>
            <w:r>
              <w:rPr>
                <w:rFonts w:ascii="Times New Roman" w:hAnsi="Times New Roman" w:cs="Times New Roman"/>
                <w:sz w:val="24"/>
                <w:szCs w:val="24"/>
                <w:lang w:val="sr-Cyrl-RS"/>
              </w:rPr>
              <w:t>-</w:t>
            </w:r>
            <w:r w:rsidRPr="003E5045">
              <w:rPr>
                <w:rFonts w:ascii="Times New Roman" w:hAnsi="Times New Roman" w:cs="Times New Roman"/>
                <w:sz w:val="24"/>
                <w:szCs w:val="24"/>
              </w:rPr>
              <w:t>Религије</w:t>
            </w:r>
            <w:r w:rsidRPr="003E5045">
              <w:rPr>
                <w:rFonts w:ascii="Times New Roman" w:hAnsi="Times New Roman" w:cs="Times New Roman"/>
                <w:spacing w:val="-8"/>
                <w:sz w:val="24"/>
                <w:szCs w:val="24"/>
              </w:rPr>
              <w:t xml:space="preserve"> </w:t>
            </w:r>
            <w:r w:rsidRPr="003E5045">
              <w:rPr>
                <w:rFonts w:ascii="Times New Roman" w:hAnsi="Times New Roman" w:cs="Times New Roman"/>
                <w:sz w:val="24"/>
                <w:szCs w:val="24"/>
              </w:rPr>
              <w:t>и</w:t>
            </w:r>
            <w:r w:rsidRPr="003E5045">
              <w:rPr>
                <w:rFonts w:ascii="Times New Roman" w:hAnsi="Times New Roman" w:cs="Times New Roman"/>
                <w:spacing w:val="-9"/>
                <w:sz w:val="24"/>
                <w:szCs w:val="24"/>
              </w:rPr>
              <w:t xml:space="preserve"> </w:t>
            </w:r>
            <w:r w:rsidRPr="003E5045">
              <w:rPr>
                <w:rFonts w:ascii="Times New Roman" w:hAnsi="Times New Roman" w:cs="Times New Roman"/>
                <w:spacing w:val="-2"/>
                <w:sz w:val="24"/>
                <w:szCs w:val="24"/>
              </w:rPr>
              <w:t>веровања</w:t>
            </w:r>
          </w:p>
          <w:p w:rsidR="00684070" w:rsidRPr="003E5045" w:rsidRDefault="00684070" w:rsidP="008E1DDE">
            <w:pPr>
              <w:pStyle w:val="TableParagraph"/>
              <w:spacing w:line="208" w:lineRule="exact"/>
              <w:rPr>
                <w:rFonts w:ascii="Times New Roman" w:hAnsi="Times New Roman" w:cs="Times New Roman"/>
                <w:sz w:val="24"/>
                <w:szCs w:val="24"/>
                <w:lang w:val="sr-Cyrl-RS"/>
              </w:rPr>
            </w:pPr>
          </w:p>
          <w:p w:rsidR="00684070" w:rsidRDefault="00684070" w:rsidP="008E1DDE">
            <w:pPr>
              <w:pStyle w:val="TableParagraph"/>
              <w:spacing w:line="210" w:lineRule="exact"/>
              <w:rPr>
                <w:rFonts w:ascii="Times New Roman" w:hAnsi="Times New Roman" w:cs="Times New Roman"/>
                <w:spacing w:val="-2"/>
                <w:sz w:val="24"/>
                <w:szCs w:val="24"/>
                <w:lang w:val="sr-Cyrl-RS"/>
              </w:rPr>
            </w:pPr>
            <w:r>
              <w:rPr>
                <w:rFonts w:ascii="Times New Roman" w:hAnsi="Times New Roman" w:cs="Times New Roman"/>
                <w:spacing w:val="-2"/>
                <w:sz w:val="24"/>
                <w:szCs w:val="24"/>
                <w:lang w:val="sr-Cyrl-RS"/>
              </w:rPr>
              <w:t>-</w:t>
            </w:r>
            <w:r w:rsidRPr="003E5045">
              <w:rPr>
                <w:rFonts w:ascii="Times New Roman" w:hAnsi="Times New Roman" w:cs="Times New Roman"/>
                <w:spacing w:val="-2"/>
                <w:sz w:val="24"/>
                <w:szCs w:val="24"/>
              </w:rPr>
              <w:t>Православље</w:t>
            </w:r>
          </w:p>
          <w:p w:rsidR="00684070" w:rsidRPr="003E5045" w:rsidRDefault="00684070" w:rsidP="008E1DDE">
            <w:pPr>
              <w:pStyle w:val="TableParagraph"/>
              <w:spacing w:line="210" w:lineRule="exact"/>
              <w:rPr>
                <w:rFonts w:ascii="Times New Roman" w:hAnsi="Times New Roman" w:cs="Times New Roman"/>
                <w:sz w:val="24"/>
                <w:szCs w:val="24"/>
                <w:lang w:val="sr-Cyrl-RS"/>
              </w:rPr>
            </w:pPr>
          </w:p>
          <w:p w:rsidR="00684070" w:rsidRDefault="00684070" w:rsidP="008E1DDE">
            <w:pPr>
              <w:pStyle w:val="TableParagraph"/>
              <w:spacing w:line="209" w:lineRule="exact"/>
              <w:rPr>
                <w:rFonts w:ascii="Times New Roman" w:hAnsi="Times New Roman" w:cs="Times New Roman"/>
                <w:spacing w:val="-2"/>
                <w:sz w:val="24"/>
                <w:szCs w:val="24"/>
                <w:lang w:val="sr-Cyrl-RS"/>
              </w:rPr>
            </w:pPr>
            <w:r>
              <w:rPr>
                <w:rFonts w:ascii="Times New Roman" w:hAnsi="Times New Roman" w:cs="Times New Roman"/>
                <w:spacing w:val="-2"/>
                <w:sz w:val="24"/>
                <w:szCs w:val="24"/>
                <w:lang w:val="sr-Cyrl-RS"/>
              </w:rPr>
              <w:t>-</w:t>
            </w:r>
            <w:r w:rsidRPr="003E5045">
              <w:rPr>
                <w:rFonts w:ascii="Times New Roman" w:hAnsi="Times New Roman" w:cs="Times New Roman"/>
                <w:spacing w:val="-2"/>
                <w:sz w:val="24"/>
                <w:szCs w:val="24"/>
              </w:rPr>
              <w:t>Католичанство</w:t>
            </w:r>
          </w:p>
          <w:p w:rsidR="00684070" w:rsidRPr="003E5045" w:rsidRDefault="00684070" w:rsidP="008E1DDE">
            <w:pPr>
              <w:pStyle w:val="TableParagraph"/>
              <w:spacing w:line="209" w:lineRule="exact"/>
              <w:rPr>
                <w:rFonts w:ascii="Times New Roman" w:hAnsi="Times New Roman" w:cs="Times New Roman"/>
                <w:sz w:val="24"/>
                <w:szCs w:val="24"/>
                <w:lang w:val="sr-Cyrl-RS"/>
              </w:rPr>
            </w:pPr>
          </w:p>
          <w:p w:rsidR="00684070" w:rsidRDefault="00684070" w:rsidP="008E1DDE">
            <w:pPr>
              <w:pStyle w:val="TableParagraph"/>
              <w:spacing w:line="209" w:lineRule="exact"/>
              <w:rPr>
                <w:rFonts w:ascii="Times New Roman" w:hAnsi="Times New Roman" w:cs="Times New Roman"/>
                <w:spacing w:val="-2"/>
                <w:sz w:val="24"/>
                <w:szCs w:val="24"/>
                <w:lang w:val="sr-Cyrl-RS"/>
              </w:rPr>
            </w:pPr>
            <w:r>
              <w:rPr>
                <w:rFonts w:ascii="Times New Roman" w:hAnsi="Times New Roman" w:cs="Times New Roman"/>
                <w:spacing w:val="-2"/>
                <w:sz w:val="24"/>
                <w:szCs w:val="24"/>
                <w:lang w:val="sr-Cyrl-RS"/>
              </w:rPr>
              <w:t>-</w:t>
            </w:r>
            <w:r w:rsidRPr="003E5045">
              <w:rPr>
                <w:rFonts w:ascii="Times New Roman" w:hAnsi="Times New Roman" w:cs="Times New Roman"/>
                <w:spacing w:val="-2"/>
                <w:sz w:val="24"/>
                <w:szCs w:val="24"/>
              </w:rPr>
              <w:t>Ислам</w:t>
            </w:r>
          </w:p>
          <w:p w:rsidR="00684070" w:rsidRPr="003E5045" w:rsidRDefault="00684070" w:rsidP="008E1DDE">
            <w:pPr>
              <w:pStyle w:val="TableParagraph"/>
              <w:spacing w:line="209" w:lineRule="exact"/>
              <w:rPr>
                <w:rFonts w:ascii="Times New Roman" w:hAnsi="Times New Roman" w:cs="Times New Roman"/>
                <w:sz w:val="24"/>
                <w:szCs w:val="24"/>
                <w:lang w:val="sr-Cyrl-RS"/>
              </w:rPr>
            </w:pPr>
          </w:p>
          <w:p w:rsidR="00684070" w:rsidRDefault="00684070" w:rsidP="008E1DDE">
            <w:pPr>
              <w:pStyle w:val="TableParagraph"/>
              <w:spacing w:line="210" w:lineRule="exact"/>
              <w:rPr>
                <w:rFonts w:ascii="Times New Roman" w:hAnsi="Times New Roman" w:cs="Times New Roman"/>
                <w:spacing w:val="-2"/>
                <w:sz w:val="24"/>
                <w:szCs w:val="24"/>
                <w:lang w:val="sr-Cyrl-RS"/>
              </w:rPr>
            </w:pPr>
            <w:r>
              <w:rPr>
                <w:rFonts w:ascii="Times New Roman" w:hAnsi="Times New Roman" w:cs="Times New Roman"/>
                <w:spacing w:val="-2"/>
                <w:sz w:val="24"/>
                <w:szCs w:val="24"/>
                <w:lang w:val="sr-Cyrl-RS"/>
              </w:rPr>
              <w:t>-</w:t>
            </w:r>
            <w:r w:rsidRPr="003E5045">
              <w:rPr>
                <w:rFonts w:ascii="Times New Roman" w:hAnsi="Times New Roman" w:cs="Times New Roman"/>
                <w:spacing w:val="-2"/>
                <w:sz w:val="24"/>
                <w:szCs w:val="24"/>
              </w:rPr>
              <w:t>Јудаизам</w:t>
            </w:r>
          </w:p>
          <w:p w:rsidR="00684070" w:rsidRPr="003E5045" w:rsidRDefault="00684070" w:rsidP="008E1DDE">
            <w:pPr>
              <w:pStyle w:val="TableParagraph"/>
              <w:spacing w:line="210" w:lineRule="exact"/>
              <w:rPr>
                <w:rFonts w:ascii="Times New Roman" w:hAnsi="Times New Roman" w:cs="Times New Roman"/>
                <w:sz w:val="24"/>
                <w:szCs w:val="24"/>
                <w:lang w:val="sr-Cyrl-RS"/>
              </w:rPr>
            </w:pPr>
          </w:p>
          <w:p w:rsidR="00684070" w:rsidRDefault="00684070" w:rsidP="008E1DDE">
            <w:pPr>
              <w:pStyle w:val="TableParagraph"/>
              <w:spacing w:line="210" w:lineRule="exact"/>
              <w:rPr>
                <w:rFonts w:ascii="Times New Roman" w:hAnsi="Times New Roman" w:cs="Times New Roman"/>
                <w:spacing w:val="-2"/>
                <w:sz w:val="24"/>
                <w:szCs w:val="24"/>
                <w:lang w:val="sr-Cyrl-RS"/>
              </w:rPr>
            </w:pPr>
            <w:r>
              <w:rPr>
                <w:rFonts w:ascii="Times New Roman" w:hAnsi="Times New Roman" w:cs="Times New Roman"/>
                <w:spacing w:val="-2"/>
                <w:sz w:val="24"/>
                <w:szCs w:val="24"/>
                <w:lang w:val="sr-Cyrl-RS"/>
              </w:rPr>
              <w:t>-</w:t>
            </w:r>
            <w:r w:rsidRPr="003E5045">
              <w:rPr>
                <w:rFonts w:ascii="Times New Roman" w:hAnsi="Times New Roman" w:cs="Times New Roman"/>
                <w:spacing w:val="-2"/>
                <w:sz w:val="24"/>
                <w:szCs w:val="24"/>
              </w:rPr>
              <w:t>Протестантизам</w:t>
            </w:r>
          </w:p>
          <w:p w:rsidR="00684070" w:rsidRPr="003E5045" w:rsidRDefault="00684070" w:rsidP="008E1DDE">
            <w:pPr>
              <w:pStyle w:val="TableParagraph"/>
              <w:spacing w:line="210" w:lineRule="exact"/>
              <w:rPr>
                <w:rFonts w:ascii="Times New Roman" w:hAnsi="Times New Roman" w:cs="Times New Roman"/>
                <w:sz w:val="24"/>
                <w:szCs w:val="24"/>
                <w:lang w:val="sr-Cyrl-RS"/>
              </w:rPr>
            </w:pPr>
          </w:p>
          <w:p w:rsidR="00684070" w:rsidRDefault="00684070" w:rsidP="008E1DDE">
            <w:pPr>
              <w:pStyle w:val="TableParagraph"/>
              <w:spacing w:line="211" w:lineRule="exact"/>
              <w:rPr>
                <w:rFonts w:ascii="Times New Roman" w:hAnsi="Times New Roman" w:cs="Times New Roman"/>
                <w:spacing w:val="-2"/>
                <w:sz w:val="24"/>
                <w:szCs w:val="24"/>
                <w:lang w:val="sr-Cyrl-RS"/>
              </w:rPr>
            </w:pPr>
            <w:r>
              <w:rPr>
                <w:rFonts w:ascii="Times New Roman" w:hAnsi="Times New Roman" w:cs="Times New Roman"/>
                <w:spacing w:val="-2"/>
                <w:sz w:val="24"/>
                <w:szCs w:val="24"/>
                <w:lang w:val="sr-Cyrl-RS"/>
              </w:rPr>
              <w:t>-</w:t>
            </w:r>
            <w:r w:rsidRPr="003E5045">
              <w:rPr>
                <w:rFonts w:ascii="Times New Roman" w:hAnsi="Times New Roman" w:cs="Times New Roman"/>
                <w:spacing w:val="-2"/>
                <w:sz w:val="24"/>
                <w:szCs w:val="24"/>
              </w:rPr>
              <w:t>Јереси</w:t>
            </w:r>
          </w:p>
          <w:p w:rsidR="00684070" w:rsidRPr="003E5045" w:rsidRDefault="00684070" w:rsidP="008E1DDE">
            <w:pPr>
              <w:pStyle w:val="TableParagraph"/>
              <w:spacing w:line="211" w:lineRule="exact"/>
              <w:rPr>
                <w:rFonts w:ascii="Times New Roman" w:hAnsi="Times New Roman" w:cs="Times New Roman"/>
                <w:sz w:val="24"/>
                <w:szCs w:val="24"/>
                <w:lang w:val="sr-Cyrl-RS"/>
              </w:rPr>
            </w:pPr>
          </w:p>
          <w:p w:rsidR="00684070" w:rsidRDefault="00684070" w:rsidP="008E1DDE">
            <w:pPr>
              <w:pStyle w:val="TableParagraph"/>
              <w:spacing w:line="211" w:lineRule="exact"/>
              <w:rPr>
                <w:rFonts w:ascii="Times New Roman" w:hAnsi="Times New Roman" w:cs="Times New Roman"/>
                <w:spacing w:val="-2"/>
                <w:sz w:val="24"/>
                <w:szCs w:val="24"/>
                <w:lang w:val="sr-Cyrl-RS"/>
              </w:rPr>
            </w:pPr>
            <w:r>
              <w:rPr>
                <w:rFonts w:ascii="Times New Roman" w:hAnsi="Times New Roman" w:cs="Times New Roman"/>
                <w:spacing w:val="-2"/>
                <w:sz w:val="24"/>
                <w:szCs w:val="24"/>
                <w:lang w:val="sr-Cyrl-RS"/>
              </w:rPr>
              <w:t>-</w:t>
            </w:r>
            <w:r w:rsidRPr="003E5045">
              <w:rPr>
                <w:rFonts w:ascii="Times New Roman" w:hAnsi="Times New Roman" w:cs="Times New Roman"/>
                <w:spacing w:val="-2"/>
                <w:sz w:val="24"/>
                <w:szCs w:val="24"/>
              </w:rPr>
              <w:t>Сујеверје</w:t>
            </w:r>
          </w:p>
          <w:p w:rsidR="00684070" w:rsidRPr="003E5045" w:rsidRDefault="00684070" w:rsidP="008E1DDE">
            <w:pPr>
              <w:pStyle w:val="TableParagraph"/>
              <w:spacing w:line="211" w:lineRule="exact"/>
              <w:rPr>
                <w:rFonts w:ascii="Times New Roman" w:hAnsi="Times New Roman" w:cs="Times New Roman"/>
                <w:sz w:val="24"/>
                <w:szCs w:val="24"/>
                <w:lang w:val="sr-Cyrl-RS"/>
              </w:rPr>
            </w:pPr>
          </w:p>
          <w:p w:rsidR="00684070" w:rsidRDefault="00684070" w:rsidP="008E1DDE">
            <w:pPr>
              <w:pStyle w:val="TableParagraph"/>
              <w:spacing w:line="209" w:lineRule="exact"/>
              <w:rPr>
                <w:rFonts w:ascii="Times New Roman" w:hAnsi="Times New Roman" w:cs="Times New Roman"/>
                <w:spacing w:val="-2"/>
                <w:sz w:val="24"/>
                <w:szCs w:val="24"/>
                <w:lang w:val="sr-Cyrl-RS"/>
              </w:rPr>
            </w:pPr>
            <w:r>
              <w:rPr>
                <w:rFonts w:ascii="Times New Roman" w:hAnsi="Times New Roman" w:cs="Times New Roman"/>
                <w:spacing w:val="-2"/>
                <w:sz w:val="24"/>
                <w:szCs w:val="24"/>
                <w:lang w:val="sr-Cyrl-RS"/>
              </w:rPr>
              <w:t>-</w:t>
            </w:r>
            <w:r w:rsidRPr="003E5045">
              <w:rPr>
                <w:rFonts w:ascii="Times New Roman" w:hAnsi="Times New Roman" w:cs="Times New Roman"/>
                <w:spacing w:val="-2"/>
                <w:sz w:val="24"/>
                <w:szCs w:val="24"/>
              </w:rPr>
              <w:t>Обичаји</w:t>
            </w:r>
          </w:p>
          <w:p w:rsidR="00684070" w:rsidRPr="003E5045" w:rsidRDefault="00684070" w:rsidP="008E1DDE">
            <w:pPr>
              <w:pStyle w:val="TableParagraph"/>
              <w:spacing w:line="209" w:lineRule="exact"/>
              <w:rPr>
                <w:rFonts w:ascii="Times New Roman" w:hAnsi="Times New Roman" w:cs="Times New Roman"/>
                <w:sz w:val="24"/>
                <w:szCs w:val="24"/>
                <w:lang w:val="sr-Cyrl-RS"/>
              </w:rPr>
            </w:pPr>
          </w:p>
          <w:p w:rsidR="00684070" w:rsidRDefault="00684070" w:rsidP="008E1DDE">
            <w:pPr>
              <w:pStyle w:val="TableParagraph"/>
              <w:spacing w:line="209" w:lineRule="exact"/>
              <w:rPr>
                <w:rFonts w:ascii="Times New Roman" w:hAnsi="Times New Roman" w:cs="Times New Roman"/>
                <w:spacing w:val="-2"/>
                <w:sz w:val="24"/>
                <w:szCs w:val="24"/>
                <w:lang w:val="sr-Cyrl-RS"/>
              </w:rPr>
            </w:pPr>
            <w:r>
              <w:rPr>
                <w:rFonts w:ascii="Times New Roman" w:hAnsi="Times New Roman" w:cs="Times New Roman"/>
                <w:spacing w:val="-2"/>
                <w:sz w:val="24"/>
                <w:szCs w:val="24"/>
                <w:lang w:val="sr-Cyrl-RS"/>
              </w:rPr>
              <w:t>-</w:t>
            </w:r>
            <w:r w:rsidRPr="003E5045">
              <w:rPr>
                <w:rFonts w:ascii="Times New Roman" w:hAnsi="Times New Roman" w:cs="Times New Roman"/>
                <w:spacing w:val="-2"/>
                <w:sz w:val="24"/>
                <w:szCs w:val="24"/>
              </w:rPr>
              <w:t>Наука</w:t>
            </w:r>
          </w:p>
          <w:p w:rsidR="00684070" w:rsidRPr="003E5045" w:rsidRDefault="00684070" w:rsidP="008E1DDE">
            <w:pPr>
              <w:pStyle w:val="TableParagraph"/>
              <w:spacing w:line="209" w:lineRule="exact"/>
              <w:rPr>
                <w:rFonts w:ascii="Times New Roman" w:hAnsi="Times New Roman" w:cs="Times New Roman"/>
                <w:sz w:val="24"/>
                <w:szCs w:val="24"/>
                <w:lang w:val="sr-Cyrl-RS"/>
              </w:rPr>
            </w:pPr>
          </w:p>
          <w:p w:rsidR="00684070" w:rsidRDefault="00684070" w:rsidP="008E1DDE">
            <w:pPr>
              <w:pStyle w:val="TableParagraph"/>
              <w:spacing w:line="210" w:lineRule="exact"/>
              <w:rPr>
                <w:rFonts w:ascii="Times New Roman" w:hAnsi="Times New Roman" w:cs="Times New Roman"/>
                <w:spacing w:val="-2"/>
                <w:sz w:val="24"/>
                <w:szCs w:val="24"/>
                <w:lang w:val="sr-Cyrl-RS"/>
              </w:rPr>
            </w:pPr>
            <w:r>
              <w:rPr>
                <w:rFonts w:ascii="Times New Roman" w:hAnsi="Times New Roman" w:cs="Times New Roman"/>
                <w:spacing w:val="-2"/>
                <w:sz w:val="24"/>
                <w:szCs w:val="24"/>
                <w:lang w:val="sr-Cyrl-RS"/>
              </w:rPr>
              <w:t>-</w:t>
            </w:r>
            <w:r w:rsidRPr="003E5045">
              <w:rPr>
                <w:rFonts w:ascii="Times New Roman" w:hAnsi="Times New Roman" w:cs="Times New Roman"/>
                <w:spacing w:val="-2"/>
                <w:sz w:val="24"/>
                <w:szCs w:val="24"/>
              </w:rPr>
              <w:t>Образовање</w:t>
            </w:r>
          </w:p>
          <w:p w:rsidR="00684070" w:rsidRPr="003E5045" w:rsidRDefault="00684070" w:rsidP="008E1DDE">
            <w:pPr>
              <w:pStyle w:val="TableParagraph"/>
              <w:spacing w:line="210" w:lineRule="exact"/>
              <w:rPr>
                <w:rFonts w:ascii="Times New Roman" w:hAnsi="Times New Roman" w:cs="Times New Roman"/>
                <w:sz w:val="24"/>
                <w:szCs w:val="24"/>
                <w:lang w:val="sr-Cyrl-RS"/>
              </w:rPr>
            </w:pPr>
          </w:p>
          <w:p w:rsidR="00684070" w:rsidRDefault="00684070" w:rsidP="008E1DDE">
            <w:pPr>
              <w:pStyle w:val="TableParagraph"/>
              <w:spacing w:line="210" w:lineRule="exact"/>
              <w:rPr>
                <w:rFonts w:ascii="Times New Roman" w:hAnsi="Times New Roman" w:cs="Times New Roman"/>
                <w:spacing w:val="-2"/>
                <w:sz w:val="24"/>
                <w:szCs w:val="24"/>
                <w:lang w:val="sr-Cyrl-RS"/>
              </w:rPr>
            </w:pPr>
            <w:r>
              <w:rPr>
                <w:rFonts w:ascii="Times New Roman" w:hAnsi="Times New Roman" w:cs="Times New Roman"/>
                <w:spacing w:val="-2"/>
                <w:sz w:val="24"/>
                <w:szCs w:val="24"/>
                <w:lang w:val="sr-Cyrl-RS"/>
              </w:rPr>
              <w:t>-</w:t>
            </w:r>
            <w:r w:rsidRPr="003E5045">
              <w:rPr>
                <w:rFonts w:ascii="Times New Roman" w:hAnsi="Times New Roman" w:cs="Times New Roman"/>
                <w:spacing w:val="-2"/>
                <w:sz w:val="24"/>
                <w:szCs w:val="24"/>
              </w:rPr>
              <w:t>Штампа</w:t>
            </w:r>
          </w:p>
          <w:p w:rsidR="00684070" w:rsidRPr="003E5045" w:rsidRDefault="00684070" w:rsidP="008E1DDE">
            <w:pPr>
              <w:pStyle w:val="TableParagraph"/>
              <w:spacing w:line="210" w:lineRule="exact"/>
              <w:rPr>
                <w:rFonts w:ascii="Times New Roman" w:hAnsi="Times New Roman" w:cs="Times New Roman"/>
                <w:sz w:val="24"/>
                <w:szCs w:val="24"/>
                <w:lang w:val="sr-Cyrl-RS"/>
              </w:rPr>
            </w:pPr>
          </w:p>
          <w:p w:rsidR="00684070" w:rsidRDefault="00684070" w:rsidP="008E1DDE">
            <w:pPr>
              <w:pStyle w:val="TableParagraph"/>
              <w:spacing w:line="210" w:lineRule="exact"/>
              <w:rPr>
                <w:rFonts w:ascii="Times New Roman" w:hAnsi="Times New Roman" w:cs="Times New Roman"/>
                <w:spacing w:val="-2"/>
                <w:sz w:val="24"/>
                <w:szCs w:val="24"/>
                <w:lang w:val="sr-Cyrl-RS"/>
              </w:rPr>
            </w:pPr>
            <w:r>
              <w:rPr>
                <w:rFonts w:ascii="Times New Roman" w:hAnsi="Times New Roman" w:cs="Times New Roman"/>
                <w:sz w:val="24"/>
                <w:szCs w:val="24"/>
                <w:lang w:val="sr-Cyrl-RS"/>
              </w:rPr>
              <w:t>-</w:t>
            </w:r>
            <w:r w:rsidRPr="003E5045">
              <w:rPr>
                <w:rFonts w:ascii="Times New Roman" w:hAnsi="Times New Roman" w:cs="Times New Roman"/>
                <w:sz w:val="24"/>
                <w:szCs w:val="24"/>
              </w:rPr>
              <w:t>Породични</w:t>
            </w:r>
            <w:r w:rsidRPr="003E5045">
              <w:rPr>
                <w:rFonts w:ascii="Times New Roman" w:hAnsi="Times New Roman" w:cs="Times New Roman"/>
                <w:spacing w:val="-10"/>
                <w:sz w:val="24"/>
                <w:szCs w:val="24"/>
              </w:rPr>
              <w:t xml:space="preserve"> </w:t>
            </w:r>
            <w:r w:rsidRPr="003E5045">
              <w:rPr>
                <w:rFonts w:ascii="Times New Roman" w:hAnsi="Times New Roman" w:cs="Times New Roman"/>
                <w:sz w:val="24"/>
                <w:szCs w:val="24"/>
              </w:rPr>
              <w:t>и</w:t>
            </w:r>
            <w:r w:rsidRPr="003E5045">
              <w:rPr>
                <w:rFonts w:ascii="Times New Roman" w:hAnsi="Times New Roman" w:cs="Times New Roman"/>
                <w:spacing w:val="-10"/>
                <w:sz w:val="24"/>
                <w:szCs w:val="24"/>
              </w:rPr>
              <w:t xml:space="preserve"> </w:t>
            </w:r>
            <w:r w:rsidRPr="003E5045">
              <w:rPr>
                <w:rFonts w:ascii="Times New Roman" w:hAnsi="Times New Roman" w:cs="Times New Roman"/>
                <w:sz w:val="24"/>
                <w:szCs w:val="24"/>
              </w:rPr>
              <w:t>родни</w:t>
            </w:r>
            <w:r w:rsidRPr="003E5045">
              <w:rPr>
                <w:rFonts w:ascii="Times New Roman" w:hAnsi="Times New Roman" w:cs="Times New Roman"/>
                <w:spacing w:val="-9"/>
                <w:sz w:val="24"/>
                <w:szCs w:val="24"/>
              </w:rPr>
              <w:t xml:space="preserve"> </w:t>
            </w:r>
            <w:r w:rsidRPr="003E5045">
              <w:rPr>
                <w:rFonts w:ascii="Times New Roman" w:hAnsi="Times New Roman" w:cs="Times New Roman"/>
                <w:spacing w:val="-2"/>
                <w:sz w:val="24"/>
                <w:szCs w:val="24"/>
              </w:rPr>
              <w:t>односи</w:t>
            </w:r>
          </w:p>
          <w:p w:rsidR="00684070" w:rsidRPr="003E5045" w:rsidRDefault="00684070" w:rsidP="008E1DDE">
            <w:pPr>
              <w:pStyle w:val="TableParagraph"/>
              <w:spacing w:line="210" w:lineRule="exact"/>
              <w:rPr>
                <w:rFonts w:ascii="Times New Roman" w:hAnsi="Times New Roman" w:cs="Times New Roman"/>
                <w:sz w:val="24"/>
                <w:szCs w:val="24"/>
                <w:lang w:val="sr-Cyrl-RS"/>
              </w:rPr>
            </w:pPr>
          </w:p>
          <w:p w:rsidR="00684070" w:rsidRDefault="00684070" w:rsidP="008E1DDE">
            <w:pPr>
              <w:pStyle w:val="TableParagraph"/>
              <w:spacing w:line="210" w:lineRule="exact"/>
              <w:rPr>
                <w:rFonts w:ascii="Times New Roman" w:hAnsi="Times New Roman" w:cs="Times New Roman"/>
                <w:spacing w:val="-2"/>
                <w:sz w:val="24"/>
                <w:szCs w:val="24"/>
                <w:lang w:val="sr-Cyrl-RS"/>
              </w:rPr>
            </w:pPr>
            <w:r>
              <w:rPr>
                <w:rFonts w:ascii="Times New Roman" w:hAnsi="Times New Roman" w:cs="Times New Roman"/>
                <w:sz w:val="24"/>
                <w:szCs w:val="24"/>
                <w:lang w:val="sr-Cyrl-RS"/>
              </w:rPr>
              <w:t>-</w:t>
            </w:r>
            <w:r w:rsidRPr="003E5045">
              <w:rPr>
                <w:rFonts w:ascii="Times New Roman" w:hAnsi="Times New Roman" w:cs="Times New Roman"/>
                <w:sz w:val="24"/>
                <w:szCs w:val="24"/>
              </w:rPr>
              <w:t>Болести</w:t>
            </w:r>
            <w:r w:rsidRPr="003E5045">
              <w:rPr>
                <w:rFonts w:ascii="Times New Roman" w:hAnsi="Times New Roman" w:cs="Times New Roman"/>
                <w:spacing w:val="-3"/>
                <w:sz w:val="24"/>
                <w:szCs w:val="24"/>
              </w:rPr>
              <w:t xml:space="preserve"> </w:t>
            </w:r>
            <w:r w:rsidRPr="003E5045">
              <w:rPr>
                <w:rFonts w:ascii="Times New Roman" w:hAnsi="Times New Roman" w:cs="Times New Roman"/>
                <w:sz w:val="24"/>
                <w:szCs w:val="24"/>
              </w:rPr>
              <w:t>и</w:t>
            </w:r>
            <w:r w:rsidRPr="003E5045">
              <w:rPr>
                <w:rFonts w:ascii="Times New Roman" w:hAnsi="Times New Roman" w:cs="Times New Roman"/>
                <w:spacing w:val="-3"/>
                <w:sz w:val="24"/>
                <w:szCs w:val="24"/>
              </w:rPr>
              <w:t xml:space="preserve"> </w:t>
            </w:r>
            <w:r w:rsidRPr="003E5045">
              <w:rPr>
                <w:rFonts w:ascii="Times New Roman" w:hAnsi="Times New Roman" w:cs="Times New Roman"/>
                <w:spacing w:val="-2"/>
                <w:sz w:val="24"/>
                <w:szCs w:val="24"/>
              </w:rPr>
              <w:t>лечење</w:t>
            </w:r>
          </w:p>
          <w:p w:rsidR="00684070" w:rsidRPr="003E5045" w:rsidRDefault="00684070" w:rsidP="008E1DDE">
            <w:pPr>
              <w:pStyle w:val="TableParagraph"/>
              <w:spacing w:line="210" w:lineRule="exact"/>
              <w:rPr>
                <w:rFonts w:ascii="Times New Roman" w:hAnsi="Times New Roman" w:cs="Times New Roman"/>
                <w:sz w:val="24"/>
                <w:szCs w:val="24"/>
                <w:lang w:val="sr-Cyrl-RS"/>
              </w:rPr>
            </w:pPr>
          </w:p>
          <w:p w:rsidR="00684070" w:rsidRDefault="00684070" w:rsidP="008E1DDE">
            <w:r>
              <w:rPr>
                <w:rFonts w:ascii="Times New Roman" w:hAnsi="Times New Roman"/>
                <w:spacing w:val="-2"/>
              </w:rPr>
              <w:t>-</w:t>
            </w:r>
            <w:r w:rsidRPr="003E5045">
              <w:rPr>
                <w:rFonts w:ascii="Times New Roman" w:hAnsi="Times New Roman"/>
                <w:spacing w:val="-2"/>
              </w:rPr>
              <w:t>Задужбинарство</w:t>
            </w:r>
          </w:p>
        </w:tc>
        <w:tc>
          <w:tcPr>
            <w:tcW w:w="2453" w:type="dxa"/>
            <w:gridSpan w:val="3"/>
          </w:tcPr>
          <w:p w:rsidR="00684070" w:rsidRDefault="00684070" w:rsidP="008E1DDE">
            <w:pPr>
              <w:spacing w:line="247" w:lineRule="auto"/>
              <w:ind w:left="6" w:firstLine="397"/>
              <w:jc w:val="both"/>
              <w:rPr>
                <w:rFonts w:ascii="Times New Roman" w:eastAsia="Times New Roman" w:hAnsi="Times New Roman"/>
              </w:rPr>
            </w:pPr>
            <w:r>
              <w:rPr>
                <w:rFonts w:ascii="Times New Roman" w:eastAsia="Times New Roman" w:hAnsi="Times New Roman"/>
              </w:rPr>
              <w:t>-</w:t>
            </w:r>
            <w:r w:rsidRPr="00A74A7B">
              <w:rPr>
                <w:rFonts w:ascii="Times New Roman" w:eastAsia="Times New Roman" w:hAnsi="Times New Roman"/>
              </w:rPr>
              <w:t>упознавање са културним прилика-ма и достигнућима, улогом религије и веровања и свакодневним животом припадника различитих друштвених група у изучаван</w:t>
            </w:r>
            <w:r>
              <w:rPr>
                <w:rFonts w:ascii="Times New Roman" w:eastAsia="Times New Roman" w:hAnsi="Times New Roman"/>
              </w:rPr>
              <w:t>ој епохи;</w:t>
            </w:r>
          </w:p>
          <w:p w:rsidR="00684070" w:rsidRPr="00A74A7B" w:rsidRDefault="00684070" w:rsidP="008E1DDE">
            <w:pPr>
              <w:spacing w:line="247" w:lineRule="auto"/>
              <w:ind w:left="6" w:firstLine="397"/>
              <w:jc w:val="both"/>
              <w:rPr>
                <w:rFonts w:ascii="Times New Roman" w:hAnsi="Times New Roman"/>
              </w:rPr>
            </w:pPr>
            <w:r>
              <w:rPr>
                <w:rFonts w:ascii="Times New Roman" w:eastAsia="Times New Roman" w:hAnsi="Times New Roman"/>
              </w:rPr>
              <w:t xml:space="preserve">Уочавање повезаности политичких, друштвених и привредних прилика датог периода </w:t>
            </w:r>
            <w:r w:rsidRPr="00A74A7B">
              <w:rPr>
                <w:rFonts w:ascii="Times New Roman" w:eastAsia="Times New Roman" w:hAnsi="Times New Roman"/>
              </w:rPr>
              <w:t xml:space="preserve"> и</w:t>
            </w:r>
            <w:r>
              <w:rPr>
                <w:rFonts w:ascii="Times New Roman" w:eastAsia="Times New Roman" w:hAnsi="Times New Roman"/>
              </w:rPr>
              <w:t xml:space="preserve"> њихов </w:t>
            </w:r>
            <w:r w:rsidRPr="00A74A7B">
              <w:rPr>
                <w:rFonts w:ascii="Times New Roman" w:eastAsia="Times New Roman" w:hAnsi="Times New Roman"/>
              </w:rPr>
              <w:t xml:space="preserve"> ути</w:t>
            </w:r>
            <w:r>
              <w:rPr>
                <w:rFonts w:ascii="Times New Roman" w:eastAsia="Times New Roman" w:hAnsi="Times New Roman"/>
              </w:rPr>
              <w:t>цај на културни и верски живот;Анализа</w:t>
            </w:r>
            <w:r w:rsidRPr="00A74A7B">
              <w:rPr>
                <w:rFonts w:ascii="Times New Roman" w:eastAsia="Times New Roman" w:hAnsi="Times New Roman"/>
              </w:rPr>
              <w:t xml:space="preserve"> последица настанка и ширења</w:t>
            </w:r>
            <w:r>
              <w:rPr>
                <w:rFonts w:ascii="Times New Roman" w:eastAsia="Times New Roman" w:hAnsi="Times New Roman"/>
              </w:rPr>
              <w:t xml:space="preserve"> верских учења; Приказивање</w:t>
            </w:r>
            <w:r w:rsidRPr="00A74A7B">
              <w:rPr>
                <w:rFonts w:ascii="Times New Roman" w:eastAsia="Times New Roman" w:hAnsi="Times New Roman"/>
              </w:rPr>
              <w:t xml:space="preserve"> </w:t>
            </w:r>
            <w:r>
              <w:rPr>
                <w:rFonts w:ascii="Times New Roman" w:eastAsia="Times New Roman" w:hAnsi="Times New Roman"/>
              </w:rPr>
              <w:t>на примери</w:t>
            </w:r>
            <w:r w:rsidRPr="00A74A7B">
              <w:rPr>
                <w:rFonts w:ascii="Times New Roman" w:eastAsia="Times New Roman" w:hAnsi="Times New Roman"/>
              </w:rPr>
              <w:t xml:space="preserve">ма различитих религијских учења, веровања и обичаја, </w:t>
            </w:r>
            <w:r>
              <w:rPr>
                <w:rFonts w:ascii="Times New Roman" w:eastAsia="Times New Roman" w:hAnsi="Times New Roman"/>
              </w:rPr>
              <w:t xml:space="preserve">начин поимања света у датој епохи; Уочавање међусобних културних утицаја и прожимања различитих народа, култура и </w:t>
            </w:r>
            <w:r>
              <w:rPr>
                <w:rFonts w:ascii="Times New Roman" w:eastAsia="Times New Roman" w:hAnsi="Times New Roman"/>
              </w:rPr>
              <w:lastRenderedPageBreak/>
              <w:t>цивилизација; Уочавање начина на који су одређене идеје и научно - техничка открића утицала на развој друштва, културе, уметности, образовања и свакодневни живот људи;</w:t>
            </w:r>
          </w:p>
          <w:p w:rsidR="00684070" w:rsidRPr="00A74A7B" w:rsidRDefault="00684070" w:rsidP="008E1DDE">
            <w:pPr>
              <w:rPr>
                <w:rFonts w:ascii="Times New Roman" w:hAnsi="Times New Roman"/>
              </w:rPr>
            </w:pPr>
          </w:p>
        </w:tc>
        <w:tc>
          <w:tcPr>
            <w:tcW w:w="1800" w:type="dxa"/>
            <w:gridSpan w:val="4"/>
          </w:tcPr>
          <w:p w:rsidR="00684070" w:rsidRPr="00B240CF" w:rsidRDefault="00684070" w:rsidP="008E1DDE">
            <w:pPr>
              <w:rPr>
                <w:rFonts w:ascii="Times New Roman" w:hAnsi="Times New Roman"/>
              </w:rPr>
            </w:pPr>
            <w:r w:rsidRPr="00B240CF">
              <w:rPr>
                <w:rFonts w:ascii="Times New Roman" w:hAnsi="Times New Roman"/>
              </w:rPr>
              <w:lastRenderedPageBreak/>
              <w:t>активно учење</w:t>
            </w:r>
          </w:p>
          <w:p w:rsidR="00684070" w:rsidRPr="00B240CF" w:rsidRDefault="00684070" w:rsidP="008E1DDE">
            <w:pPr>
              <w:rPr>
                <w:rFonts w:ascii="Times New Roman" w:hAnsi="Times New Roman"/>
              </w:rPr>
            </w:pPr>
            <w:r w:rsidRPr="00B240CF">
              <w:rPr>
                <w:rFonts w:ascii="Times New Roman" w:hAnsi="Times New Roman"/>
              </w:rPr>
              <w:t>-истраживачки рад</w:t>
            </w:r>
          </w:p>
          <w:p w:rsidR="00684070" w:rsidRPr="00B240CF" w:rsidRDefault="00684070" w:rsidP="008E1DDE">
            <w:pPr>
              <w:rPr>
                <w:rFonts w:ascii="Times New Roman" w:hAnsi="Times New Roman"/>
              </w:rPr>
            </w:pPr>
            <w:r w:rsidRPr="00B240CF">
              <w:rPr>
                <w:rFonts w:ascii="Times New Roman" w:hAnsi="Times New Roman"/>
              </w:rPr>
              <w:t>-читање и анализа историјских текстова</w:t>
            </w:r>
          </w:p>
          <w:p w:rsidR="00684070" w:rsidRPr="00B240CF" w:rsidRDefault="00684070" w:rsidP="008E1DDE">
            <w:pPr>
              <w:rPr>
                <w:rFonts w:ascii="Times New Roman" w:hAnsi="Times New Roman"/>
              </w:rPr>
            </w:pPr>
            <w:r w:rsidRPr="00B240CF">
              <w:rPr>
                <w:rFonts w:ascii="Times New Roman" w:hAnsi="Times New Roman"/>
              </w:rPr>
              <w:t>-анализа илустрација, мапа и шема</w:t>
            </w:r>
          </w:p>
          <w:p w:rsidR="00684070" w:rsidRPr="00B240CF" w:rsidRDefault="00684070" w:rsidP="008E1DDE">
            <w:pPr>
              <w:rPr>
                <w:rFonts w:ascii="Times New Roman" w:hAnsi="Times New Roman"/>
              </w:rPr>
            </w:pPr>
            <w:r w:rsidRPr="00B240CF">
              <w:rPr>
                <w:rFonts w:ascii="Times New Roman" w:hAnsi="Times New Roman"/>
              </w:rPr>
              <w:t>-објашњење кључних појмова</w:t>
            </w:r>
          </w:p>
          <w:p w:rsidR="00684070" w:rsidRPr="00B240CF" w:rsidRDefault="00684070" w:rsidP="008E1DDE">
            <w:pPr>
              <w:rPr>
                <w:rFonts w:ascii="Times New Roman" w:hAnsi="Times New Roman"/>
              </w:rPr>
            </w:pPr>
            <w:r w:rsidRPr="00B240CF">
              <w:rPr>
                <w:rFonts w:ascii="Times New Roman" w:hAnsi="Times New Roman"/>
              </w:rPr>
              <w:t>-корелацијски приступ</w:t>
            </w:r>
          </w:p>
          <w:p w:rsidR="00684070" w:rsidRPr="00B240CF" w:rsidRDefault="00684070" w:rsidP="008E1DDE">
            <w:pPr>
              <w:rPr>
                <w:rFonts w:ascii="Times New Roman" w:hAnsi="Times New Roman"/>
              </w:rPr>
            </w:pPr>
            <w:r w:rsidRPr="00B240CF">
              <w:rPr>
                <w:rFonts w:ascii="Times New Roman" w:hAnsi="Times New Roman"/>
              </w:rPr>
              <w:t xml:space="preserve"> –коришћење дигиталног уџбеника и  мултимедијалних сарджај</w:t>
            </w:r>
          </w:p>
          <w:p w:rsidR="00684070" w:rsidRDefault="00684070" w:rsidP="008E1DDE">
            <w:r w:rsidRPr="00B240CF">
              <w:rPr>
                <w:rFonts w:ascii="Times New Roman" w:hAnsi="Times New Roman"/>
              </w:rPr>
              <w:t>-тематски дан</w:t>
            </w:r>
          </w:p>
        </w:tc>
        <w:tc>
          <w:tcPr>
            <w:tcW w:w="1710" w:type="dxa"/>
            <w:gridSpan w:val="5"/>
          </w:tcPr>
          <w:p w:rsidR="00684070" w:rsidRPr="00B240CF" w:rsidRDefault="00684070" w:rsidP="008E1DDE">
            <w:pPr>
              <w:rPr>
                <w:rFonts w:ascii="Times New Roman" w:hAnsi="Times New Roman"/>
                <w:lang w:val="sr-Cyrl-CS"/>
              </w:rPr>
            </w:pPr>
            <w:r w:rsidRPr="00B240CF">
              <w:rPr>
                <w:rFonts w:ascii="Times New Roman" w:hAnsi="Times New Roman"/>
                <w:lang w:val="sr-Cyrl-CS"/>
              </w:rPr>
              <w:t>Слуша</w:t>
            </w:r>
          </w:p>
          <w:p w:rsidR="00684070" w:rsidRPr="00B240CF" w:rsidRDefault="00684070" w:rsidP="008E1DDE">
            <w:pPr>
              <w:rPr>
                <w:rFonts w:ascii="Times New Roman" w:hAnsi="Times New Roman"/>
                <w:lang w:val="sr-Cyrl-CS"/>
              </w:rPr>
            </w:pPr>
          </w:p>
          <w:p w:rsidR="00684070" w:rsidRPr="00B240CF" w:rsidRDefault="00684070" w:rsidP="008E1DDE">
            <w:pPr>
              <w:rPr>
                <w:rFonts w:ascii="Times New Roman" w:hAnsi="Times New Roman"/>
                <w:lang w:val="sr-Cyrl-CS"/>
              </w:rPr>
            </w:pPr>
            <w:r w:rsidRPr="00B240CF">
              <w:rPr>
                <w:rFonts w:ascii="Times New Roman" w:hAnsi="Times New Roman"/>
                <w:lang w:val="sr-Cyrl-CS"/>
              </w:rPr>
              <w:t>Преписује</w:t>
            </w:r>
          </w:p>
          <w:p w:rsidR="00684070" w:rsidRPr="00B240CF" w:rsidRDefault="00684070" w:rsidP="008E1DDE">
            <w:pPr>
              <w:rPr>
                <w:rFonts w:ascii="Times New Roman" w:hAnsi="Times New Roman"/>
                <w:lang w:val="sr-Cyrl-CS"/>
              </w:rPr>
            </w:pPr>
          </w:p>
          <w:p w:rsidR="00684070" w:rsidRPr="00B240CF" w:rsidRDefault="00684070" w:rsidP="008E1DDE">
            <w:pPr>
              <w:rPr>
                <w:rFonts w:ascii="Times New Roman" w:hAnsi="Times New Roman"/>
                <w:lang w:val="sr-Cyrl-CS"/>
              </w:rPr>
            </w:pPr>
            <w:r w:rsidRPr="00B240CF">
              <w:rPr>
                <w:rFonts w:ascii="Times New Roman" w:hAnsi="Times New Roman"/>
                <w:lang w:val="sr-Cyrl-CS"/>
              </w:rPr>
              <w:t>Користи уџбеник и историјску карту;</w:t>
            </w:r>
          </w:p>
          <w:p w:rsidR="00684070" w:rsidRPr="00B240CF" w:rsidRDefault="00684070" w:rsidP="008E1DDE">
            <w:pPr>
              <w:rPr>
                <w:rFonts w:ascii="Times New Roman" w:hAnsi="Times New Roman"/>
                <w:lang w:val="sr-Cyrl-CS"/>
              </w:rPr>
            </w:pPr>
          </w:p>
          <w:p w:rsidR="00684070" w:rsidRPr="00B240CF" w:rsidRDefault="00684070" w:rsidP="008E1DDE">
            <w:pPr>
              <w:rPr>
                <w:rFonts w:ascii="Times New Roman" w:hAnsi="Times New Roman"/>
                <w:lang w:val="sr-Cyrl-CS"/>
              </w:rPr>
            </w:pPr>
            <w:r w:rsidRPr="00B240CF">
              <w:rPr>
                <w:rFonts w:ascii="Times New Roman" w:hAnsi="Times New Roman"/>
                <w:lang w:val="sr-Cyrl-CS"/>
              </w:rPr>
              <w:t>-описује илустрације,користи графиконе и шеме;</w:t>
            </w:r>
          </w:p>
          <w:p w:rsidR="00684070" w:rsidRPr="00B240CF" w:rsidRDefault="00684070" w:rsidP="008E1DDE">
            <w:pPr>
              <w:rPr>
                <w:rFonts w:ascii="Times New Roman" w:hAnsi="Times New Roman"/>
                <w:lang w:val="sr-Cyrl-CS"/>
              </w:rPr>
            </w:pPr>
          </w:p>
          <w:p w:rsidR="00684070" w:rsidRDefault="00684070" w:rsidP="008E1DDE">
            <w:r w:rsidRPr="00B240CF">
              <w:rPr>
                <w:rFonts w:ascii="Times New Roman" w:hAnsi="Times New Roman"/>
                <w:lang w:val="sr-Cyrl-CS"/>
              </w:rPr>
              <w:t>-бележи кључне појм</w:t>
            </w:r>
            <w:r w:rsidRPr="00B240CF">
              <w:rPr>
                <w:rFonts w:ascii="Times New Roman" w:hAnsi="Times New Roman"/>
                <w:b/>
                <w:lang w:val="sr-Cyrl-CS"/>
              </w:rPr>
              <w:t>ове;</w:t>
            </w:r>
          </w:p>
        </w:tc>
        <w:tc>
          <w:tcPr>
            <w:tcW w:w="2515" w:type="dxa"/>
            <w:gridSpan w:val="8"/>
          </w:tcPr>
          <w:p w:rsidR="00684070" w:rsidRDefault="00684070" w:rsidP="008E1DDE">
            <w:pPr>
              <w:rPr>
                <w:rFonts w:ascii="Times New Roman" w:hAnsi="Times New Roman"/>
                <w:spacing w:val="-2"/>
              </w:rPr>
            </w:pPr>
            <w:r>
              <w:rPr>
                <w:rFonts w:ascii="Times New Roman" w:hAnsi="Times New Roman"/>
                <w:b/>
                <w:i/>
                <w:spacing w:val="-2"/>
                <w:u w:val="single"/>
              </w:rPr>
              <w:t>В</w:t>
            </w:r>
            <w:r w:rsidRPr="00A74A7B">
              <w:rPr>
                <w:rFonts w:ascii="Times New Roman" w:hAnsi="Times New Roman"/>
                <w:b/>
                <w:i/>
                <w:spacing w:val="-2"/>
                <w:u w:val="single"/>
              </w:rPr>
              <w:t>еронаука-</w:t>
            </w:r>
            <w:r w:rsidRPr="00A74A7B">
              <w:rPr>
                <w:rFonts w:ascii="Times New Roman" w:hAnsi="Times New Roman"/>
                <w:spacing w:val="-2"/>
              </w:rPr>
              <w:t xml:space="preserve"> </w:t>
            </w:r>
          </w:p>
          <w:p w:rsidR="00684070" w:rsidRDefault="00684070" w:rsidP="008E1DDE">
            <w:pPr>
              <w:rPr>
                <w:rFonts w:ascii="Times New Roman" w:hAnsi="Times New Roman"/>
                <w:spacing w:val="-2"/>
              </w:rPr>
            </w:pPr>
            <w:r w:rsidRPr="00A74A7B">
              <w:rPr>
                <w:rFonts w:ascii="Times New Roman" w:hAnsi="Times New Roman"/>
                <w:spacing w:val="-2"/>
              </w:rPr>
              <w:t xml:space="preserve">религије,њихове </w:t>
            </w:r>
          </w:p>
          <w:p w:rsidR="00684070" w:rsidRDefault="00684070" w:rsidP="008E1DDE">
            <w:pPr>
              <w:rPr>
                <w:rFonts w:ascii="Times New Roman" w:hAnsi="Times New Roman"/>
              </w:rPr>
            </w:pPr>
            <w:r w:rsidRPr="00A74A7B">
              <w:rPr>
                <w:rFonts w:ascii="Times New Roman" w:hAnsi="Times New Roman"/>
                <w:spacing w:val="-2"/>
              </w:rPr>
              <w:t xml:space="preserve">особености, </w:t>
            </w:r>
            <w:r w:rsidRPr="00A74A7B">
              <w:rPr>
                <w:rFonts w:ascii="Times New Roman" w:hAnsi="Times New Roman"/>
              </w:rPr>
              <w:t xml:space="preserve">као и </w:t>
            </w:r>
          </w:p>
          <w:p w:rsidR="00684070" w:rsidRDefault="00684070" w:rsidP="008E1DDE">
            <w:pPr>
              <w:rPr>
                <w:rFonts w:ascii="Times New Roman" w:hAnsi="Times New Roman"/>
              </w:rPr>
            </w:pPr>
            <w:r w:rsidRPr="00A74A7B">
              <w:rPr>
                <w:rFonts w:ascii="Times New Roman" w:hAnsi="Times New Roman"/>
              </w:rPr>
              <w:t>сличности и разлике;</w:t>
            </w:r>
          </w:p>
          <w:p w:rsidR="00684070" w:rsidRPr="00A74A7B" w:rsidRDefault="00684070" w:rsidP="008E1DDE">
            <w:pPr>
              <w:rPr>
                <w:rFonts w:ascii="Times New Roman" w:hAnsi="Times New Roman"/>
              </w:rPr>
            </w:pPr>
            <w:r>
              <w:rPr>
                <w:rFonts w:ascii="Times New Roman" w:hAnsi="Times New Roman"/>
                <w:b/>
                <w:i/>
                <w:u w:val="single"/>
              </w:rPr>
              <w:t xml:space="preserve"> И</w:t>
            </w:r>
            <w:r w:rsidRPr="00A74A7B">
              <w:rPr>
                <w:rFonts w:ascii="Times New Roman" w:hAnsi="Times New Roman"/>
                <w:b/>
                <w:i/>
                <w:u w:val="single"/>
              </w:rPr>
              <w:t>нформатика</w:t>
            </w:r>
            <w:r w:rsidRPr="00A74A7B">
              <w:rPr>
                <w:rFonts w:ascii="Times New Roman" w:hAnsi="Times New Roman"/>
              </w:rPr>
              <w:t>-</w:t>
            </w:r>
            <w:r>
              <w:rPr>
                <w:rFonts w:ascii="Times New Roman" w:hAnsi="Times New Roman"/>
              </w:rPr>
              <w:t>израда ПП презентација на дату тему</w:t>
            </w:r>
            <w:r w:rsidRPr="00A74A7B">
              <w:rPr>
                <w:rFonts w:ascii="Times New Roman" w:hAnsi="Times New Roman"/>
              </w:rPr>
              <w:t xml:space="preserve"> </w:t>
            </w:r>
          </w:p>
        </w:tc>
        <w:tc>
          <w:tcPr>
            <w:tcW w:w="2446" w:type="dxa"/>
            <w:gridSpan w:val="5"/>
          </w:tcPr>
          <w:p w:rsidR="00684070" w:rsidRPr="003E5045" w:rsidRDefault="00684070" w:rsidP="008E1DDE">
            <w:pPr>
              <w:pStyle w:val="TableParagraph"/>
              <w:spacing w:line="210" w:lineRule="exact"/>
              <w:rPr>
                <w:rFonts w:ascii="Times New Roman" w:hAnsi="Times New Roman" w:cs="Times New Roman"/>
                <w:spacing w:val="-2"/>
                <w:lang w:val="sr-Cyrl-RS"/>
              </w:rPr>
            </w:pPr>
            <w:r w:rsidRPr="003E5045">
              <w:rPr>
                <w:rFonts w:ascii="Times New Roman" w:hAnsi="Times New Roman" w:cs="Times New Roman"/>
                <w:spacing w:val="-2"/>
              </w:rPr>
              <w:t>2.ИС.1.1.3.Препознаје</w:t>
            </w:r>
            <w:r w:rsidRPr="003E5045">
              <w:rPr>
                <w:rFonts w:ascii="Times New Roman" w:hAnsi="Times New Roman" w:cs="Times New Roman"/>
                <w:spacing w:val="12"/>
              </w:rPr>
              <w:t xml:space="preserve"> </w:t>
            </w:r>
            <w:r w:rsidRPr="003E5045">
              <w:rPr>
                <w:rFonts w:ascii="Times New Roman" w:hAnsi="Times New Roman" w:cs="Times New Roman"/>
                <w:spacing w:val="-2"/>
              </w:rPr>
              <w:t>историјски</w:t>
            </w:r>
            <w:r w:rsidRPr="003E5045">
              <w:rPr>
                <w:rFonts w:ascii="Times New Roman" w:hAnsi="Times New Roman" w:cs="Times New Roman"/>
                <w:spacing w:val="10"/>
              </w:rPr>
              <w:t xml:space="preserve"> </w:t>
            </w:r>
            <w:r w:rsidRPr="003E5045">
              <w:rPr>
                <w:rFonts w:ascii="Times New Roman" w:hAnsi="Times New Roman" w:cs="Times New Roman"/>
                <w:spacing w:val="-2"/>
              </w:rPr>
              <w:t>простор</w:t>
            </w:r>
            <w:r w:rsidRPr="003E5045">
              <w:rPr>
                <w:rFonts w:ascii="Times New Roman" w:hAnsi="Times New Roman" w:cs="Times New Roman"/>
                <w:spacing w:val="14"/>
              </w:rPr>
              <w:t xml:space="preserve"> </w:t>
            </w:r>
            <w:r w:rsidRPr="003E5045">
              <w:rPr>
                <w:rFonts w:ascii="Times New Roman" w:hAnsi="Times New Roman" w:cs="Times New Roman"/>
                <w:spacing w:val="-5"/>
              </w:rPr>
              <w:t>на</w:t>
            </w:r>
          </w:p>
          <w:p w:rsidR="00684070" w:rsidRPr="003E5045" w:rsidRDefault="00684070" w:rsidP="008E1DDE">
            <w:pPr>
              <w:pStyle w:val="TableParagraph"/>
              <w:spacing w:line="210" w:lineRule="exact"/>
              <w:rPr>
                <w:rFonts w:ascii="Times New Roman" w:hAnsi="Times New Roman" w:cs="Times New Roman"/>
              </w:rPr>
            </w:pPr>
            <w:r w:rsidRPr="003E5045">
              <w:rPr>
                <w:rFonts w:ascii="Times New Roman" w:hAnsi="Times New Roman" w:cs="Times New Roman"/>
                <w:spacing w:val="-2"/>
              </w:rPr>
              <w:t>историјској</w:t>
            </w:r>
            <w:r w:rsidRPr="003E5045">
              <w:rPr>
                <w:rFonts w:ascii="Times New Roman" w:hAnsi="Times New Roman" w:cs="Times New Roman"/>
                <w:spacing w:val="2"/>
              </w:rPr>
              <w:t xml:space="preserve"> </w:t>
            </w:r>
            <w:r w:rsidRPr="003E5045">
              <w:rPr>
                <w:rFonts w:ascii="Times New Roman" w:hAnsi="Times New Roman" w:cs="Times New Roman"/>
                <w:spacing w:val="-2"/>
              </w:rPr>
              <w:t>карти.</w:t>
            </w:r>
          </w:p>
          <w:p w:rsidR="00684070" w:rsidRPr="003E5045" w:rsidRDefault="00684070" w:rsidP="008E1DDE">
            <w:pPr>
              <w:pStyle w:val="TableParagraph"/>
              <w:spacing w:line="208" w:lineRule="exact"/>
              <w:rPr>
                <w:rFonts w:ascii="Times New Roman" w:hAnsi="Times New Roman" w:cs="Times New Roman"/>
              </w:rPr>
            </w:pPr>
            <w:r w:rsidRPr="003E5045">
              <w:rPr>
                <w:rFonts w:ascii="Times New Roman" w:hAnsi="Times New Roman" w:cs="Times New Roman"/>
              </w:rPr>
              <w:t>2.ИС.1.1.4.Именује</w:t>
            </w:r>
            <w:r w:rsidRPr="003E5045">
              <w:rPr>
                <w:rFonts w:ascii="Times New Roman" w:hAnsi="Times New Roman" w:cs="Times New Roman"/>
                <w:spacing w:val="-11"/>
              </w:rPr>
              <w:t xml:space="preserve"> </w:t>
            </w:r>
            <w:r w:rsidRPr="003E5045">
              <w:rPr>
                <w:rFonts w:ascii="Times New Roman" w:hAnsi="Times New Roman" w:cs="Times New Roman"/>
              </w:rPr>
              <w:t>најзначајније</w:t>
            </w:r>
            <w:r w:rsidRPr="003E5045">
              <w:rPr>
                <w:rFonts w:ascii="Times New Roman" w:hAnsi="Times New Roman" w:cs="Times New Roman"/>
                <w:spacing w:val="-11"/>
              </w:rPr>
              <w:t xml:space="preserve"> </w:t>
            </w:r>
            <w:r w:rsidRPr="003E5045">
              <w:rPr>
                <w:rFonts w:ascii="Times New Roman" w:hAnsi="Times New Roman" w:cs="Times New Roman"/>
              </w:rPr>
              <w:t>личности</w:t>
            </w:r>
            <w:r w:rsidRPr="003E5045">
              <w:rPr>
                <w:rFonts w:ascii="Times New Roman" w:hAnsi="Times New Roman" w:cs="Times New Roman"/>
                <w:spacing w:val="-12"/>
              </w:rPr>
              <w:t xml:space="preserve"> </w:t>
            </w:r>
            <w:r w:rsidRPr="003E5045">
              <w:rPr>
                <w:rFonts w:ascii="Times New Roman" w:hAnsi="Times New Roman" w:cs="Times New Roman"/>
              </w:rPr>
              <w:t>и</w:t>
            </w:r>
            <w:r w:rsidRPr="003E5045">
              <w:rPr>
                <w:rFonts w:ascii="Times New Roman" w:hAnsi="Times New Roman" w:cs="Times New Roman"/>
                <w:spacing w:val="-10"/>
              </w:rPr>
              <w:t xml:space="preserve"> </w:t>
            </w:r>
            <w:r w:rsidRPr="003E5045">
              <w:rPr>
                <w:rFonts w:ascii="Times New Roman" w:hAnsi="Times New Roman" w:cs="Times New Roman"/>
                <w:spacing w:val="-2"/>
              </w:rPr>
              <w:t>наводи</w:t>
            </w:r>
          </w:p>
          <w:p w:rsidR="00684070" w:rsidRPr="003E5045" w:rsidRDefault="00684070" w:rsidP="008E1DDE">
            <w:pPr>
              <w:pStyle w:val="TableParagraph"/>
              <w:spacing w:line="210" w:lineRule="exact"/>
              <w:rPr>
                <w:rFonts w:ascii="Times New Roman" w:hAnsi="Times New Roman" w:cs="Times New Roman"/>
              </w:rPr>
            </w:pPr>
            <w:r w:rsidRPr="003E5045">
              <w:rPr>
                <w:rFonts w:ascii="Times New Roman" w:hAnsi="Times New Roman" w:cs="Times New Roman"/>
              </w:rPr>
              <w:t>основне</w:t>
            </w:r>
            <w:r w:rsidRPr="003E5045">
              <w:rPr>
                <w:rFonts w:ascii="Times New Roman" w:hAnsi="Times New Roman" w:cs="Times New Roman"/>
                <w:spacing w:val="-5"/>
              </w:rPr>
              <w:t xml:space="preserve"> </w:t>
            </w:r>
            <w:r w:rsidRPr="003E5045">
              <w:rPr>
                <w:rFonts w:ascii="Times New Roman" w:hAnsi="Times New Roman" w:cs="Times New Roman"/>
              </w:rPr>
              <w:t>процесе,</w:t>
            </w:r>
            <w:r w:rsidRPr="003E5045">
              <w:rPr>
                <w:rFonts w:ascii="Times New Roman" w:hAnsi="Times New Roman" w:cs="Times New Roman"/>
                <w:spacing w:val="-1"/>
              </w:rPr>
              <w:t xml:space="preserve"> </w:t>
            </w:r>
            <w:r w:rsidRPr="003E5045">
              <w:rPr>
                <w:rFonts w:ascii="Times New Roman" w:hAnsi="Times New Roman" w:cs="Times New Roman"/>
              </w:rPr>
              <w:t>појаве</w:t>
            </w:r>
            <w:r w:rsidRPr="003E5045">
              <w:rPr>
                <w:rFonts w:ascii="Times New Roman" w:hAnsi="Times New Roman" w:cs="Times New Roman"/>
                <w:spacing w:val="-4"/>
              </w:rPr>
              <w:t xml:space="preserve"> </w:t>
            </w:r>
            <w:r w:rsidRPr="003E5045">
              <w:rPr>
                <w:rFonts w:ascii="Times New Roman" w:hAnsi="Times New Roman" w:cs="Times New Roman"/>
              </w:rPr>
              <w:t>и</w:t>
            </w:r>
            <w:r w:rsidRPr="003E5045">
              <w:rPr>
                <w:rFonts w:ascii="Times New Roman" w:hAnsi="Times New Roman" w:cs="Times New Roman"/>
                <w:spacing w:val="-5"/>
              </w:rPr>
              <w:t xml:space="preserve"> </w:t>
            </w:r>
            <w:r w:rsidRPr="003E5045">
              <w:rPr>
                <w:rFonts w:ascii="Times New Roman" w:hAnsi="Times New Roman" w:cs="Times New Roman"/>
              </w:rPr>
              <w:t>догађаје</w:t>
            </w:r>
            <w:r w:rsidRPr="003E5045">
              <w:rPr>
                <w:rFonts w:ascii="Times New Roman" w:hAnsi="Times New Roman" w:cs="Times New Roman"/>
                <w:spacing w:val="-4"/>
              </w:rPr>
              <w:t xml:space="preserve"> </w:t>
            </w:r>
            <w:r w:rsidRPr="003E5045">
              <w:rPr>
                <w:rFonts w:ascii="Times New Roman" w:hAnsi="Times New Roman" w:cs="Times New Roman"/>
              </w:rPr>
              <w:t>из</w:t>
            </w:r>
            <w:r w:rsidRPr="003E5045">
              <w:rPr>
                <w:rFonts w:ascii="Times New Roman" w:hAnsi="Times New Roman" w:cs="Times New Roman"/>
                <w:spacing w:val="-4"/>
              </w:rPr>
              <w:t xml:space="preserve"> </w:t>
            </w:r>
            <w:r w:rsidRPr="003E5045">
              <w:rPr>
                <w:rFonts w:ascii="Times New Roman" w:hAnsi="Times New Roman" w:cs="Times New Roman"/>
              </w:rPr>
              <w:t>опште</w:t>
            </w:r>
            <w:r w:rsidRPr="003E5045">
              <w:rPr>
                <w:rFonts w:ascii="Times New Roman" w:hAnsi="Times New Roman" w:cs="Times New Roman"/>
                <w:spacing w:val="-5"/>
              </w:rPr>
              <w:t xml:space="preserve"> </w:t>
            </w:r>
            <w:r w:rsidRPr="003E5045">
              <w:rPr>
                <w:rFonts w:ascii="Times New Roman" w:hAnsi="Times New Roman" w:cs="Times New Roman"/>
                <w:spacing w:val="-10"/>
              </w:rPr>
              <w:t>и</w:t>
            </w:r>
          </w:p>
          <w:p w:rsidR="00684070" w:rsidRPr="003E5045" w:rsidRDefault="00684070" w:rsidP="008E1DDE">
            <w:pPr>
              <w:pStyle w:val="TableParagraph"/>
              <w:spacing w:line="209" w:lineRule="exact"/>
              <w:rPr>
                <w:rFonts w:ascii="Times New Roman" w:hAnsi="Times New Roman" w:cs="Times New Roman"/>
              </w:rPr>
            </w:pPr>
            <w:r w:rsidRPr="003E5045">
              <w:rPr>
                <w:rFonts w:ascii="Times New Roman" w:hAnsi="Times New Roman" w:cs="Times New Roman"/>
                <w:spacing w:val="-2"/>
              </w:rPr>
              <w:t>националне</w:t>
            </w:r>
            <w:r w:rsidRPr="003E5045">
              <w:rPr>
                <w:rFonts w:ascii="Times New Roman" w:hAnsi="Times New Roman" w:cs="Times New Roman"/>
                <w:spacing w:val="6"/>
              </w:rPr>
              <w:t xml:space="preserve"> </w:t>
            </w:r>
            <w:r w:rsidRPr="003E5045">
              <w:rPr>
                <w:rFonts w:ascii="Times New Roman" w:hAnsi="Times New Roman" w:cs="Times New Roman"/>
                <w:spacing w:val="-2"/>
              </w:rPr>
              <w:t>историје.</w:t>
            </w:r>
          </w:p>
          <w:p w:rsidR="00684070" w:rsidRPr="003E5045" w:rsidRDefault="00684070" w:rsidP="008E1DDE">
            <w:pPr>
              <w:pStyle w:val="TableParagraph"/>
              <w:spacing w:line="209" w:lineRule="exact"/>
              <w:rPr>
                <w:rFonts w:ascii="Times New Roman" w:hAnsi="Times New Roman" w:cs="Times New Roman"/>
              </w:rPr>
            </w:pPr>
            <w:r w:rsidRPr="003E5045">
              <w:rPr>
                <w:rFonts w:ascii="Times New Roman" w:hAnsi="Times New Roman" w:cs="Times New Roman"/>
                <w:spacing w:val="-2"/>
              </w:rPr>
              <w:t>2.ИС.1.2.2.Уочава</w:t>
            </w:r>
            <w:r w:rsidRPr="003E5045">
              <w:rPr>
                <w:rFonts w:ascii="Times New Roman" w:hAnsi="Times New Roman" w:cs="Times New Roman"/>
                <w:spacing w:val="2"/>
              </w:rPr>
              <w:t xml:space="preserve"> </w:t>
            </w:r>
            <w:r w:rsidRPr="003E5045">
              <w:rPr>
                <w:rFonts w:ascii="Times New Roman" w:hAnsi="Times New Roman" w:cs="Times New Roman"/>
                <w:spacing w:val="-2"/>
              </w:rPr>
              <w:t>да</w:t>
            </w:r>
            <w:r w:rsidRPr="003E5045">
              <w:rPr>
                <w:rFonts w:ascii="Times New Roman" w:hAnsi="Times New Roman" w:cs="Times New Roman"/>
                <w:spacing w:val="2"/>
              </w:rPr>
              <w:t xml:space="preserve"> </w:t>
            </w:r>
            <w:r w:rsidRPr="003E5045">
              <w:rPr>
                <w:rFonts w:ascii="Times New Roman" w:hAnsi="Times New Roman" w:cs="Times New Roman"/>
                <w:spacing w:val="-2"/>
              </w:rPr>
              <w:t>постоје</w:t>
            </w:r>
            <w:r w:rsidRPr="003E5045">
              <w:rPr>
                <w:rFonts w:ascii="Times New Roman" w:hAnsi="Times New Roman" w:cs="Times New Roman"/>
                <w:spacing w:val="4"/>
              </w:rPr>
              <w:t xml:space="preserve"> </w:t>
            </w:r>
            <w:r w:rsidRPr="003E5045">
              <w:rPr>
                <w:rFonts w:ascii="Times New Roman" w:hAnsi="Times New Roman" w:cs="Times New Roman"/>
                <w:spacing w:val="-2"/>
              </w:rPr>
              <w:t>различита</w:t>
            </w:r>
            <w:r w:rsidRPr="003E5045">
              <w:rPr>
                <w:rFonts w:ascii="Times New Roman" w:hAnsi="Times New Roman" w:cs="Times New Roman"/>
                <w:spacing w:val="3"/>
              </w:rPr>
              <w:t xml:space="preserve"> </w:t>
            </w:r>
            <w:r w:rsidRPr="003E5045">
              <w:rPr>
                <w:rFonts w:ascii="Times New Roman" w:hAnsi="Times New Roman" w:cs="Times New Roman"/>
                <w:spacing w:val="-2"/>
              </w:rPr>
              <w:t>виђења</w:t>
            </w:r>
            <w:r w:rsidRPr="003E5045">
              <w:rPr>
                <w:rFonts w:ascii="Times New Roman" w:hAnsi="Times New Roman" w:cs="Times New Roman"/>
                <w:spacing w:val="3"/>
              </w:rPr>
              <w:t xml:space="preserve"> </w:t>
            </w:r>
            <w:r w:rsidRPr="003E5045">
              <w:rPr>
                <w:rFonts w:ascii="Times New Roman" w:hAnsi="Times New Roman" w:cs="Times New Roman"/>
                <w:spacing w:val="-4"/>
              </w:rPr>
              <w:t>исте</w:t>
            </w:r>
          </w:p>
          <w:p w:rsidR="00684070" w:rsidRPr="003E5045" w:rsidRDefault="00684070" w:rsidP="008E1DDE">
            <w:pPr>
              <w:pStyle w:val="TableParagraph"/>
              <w:spacing w:line="210" w:lineRule="exact"/>
              <w:rPr>
                <w:rFonts w:ascii="Times New Roman" w:hAnsi="Times New Roman" w:cs="Times New Roman"/>
              </w:rPr>
            </w:pPr>
            <w:r w:rsidRPr="003E5045">
              <w:rPr>
                <w:rFonts w:ascii="Times New Roman" w:hAnsi="Times New Roman" w:cs="Times New Roman"/>
              </w:rPr>
              <w:t>историјскепојаве</w:t>
            </w:r>
            <w:r w:rsidRPr="003E5045">
              <w:rPr>
                <w:rFonts w:ascii="Times New Roman" w:hAnsi="Times New Roman" w:cs="Times New Roman"/>
                <w:spacing w:val="-11"/>
              </w:rPr>
              <w:t xml:space="preserve"> </w:t>
            </w:r>
            <w:r w:rsidRPr="003E5045">
              <w:rPr>
                <w:rFonts w:ascii="Times New Roman" w:hAnsi="Times New Roman" w:cs="Times New Roman"/>
              </w:rPr>
              <w:t>на</w:t>
            </w:r>
            <w:r w:rsidRPr="003E5045">
              <w:rPr>
                <w:rFonts w:ascii="Times New Roman" w:hAnsi="Times New Roman" w:cs="Times New Roman"/>
                <w:spacing w:val="-10"/>
              </w:rPr>
              <w:t xml:space="preserve"> </w:t>
            </w:r>
            <w:r w:rsidRPr="003E5045">
              <w:rPr>
                <w:rFonts w:ascii="Times New Roman" w:hAnsi="Times New Roman" w:cs="Times New Roman"/>
              </w:rPr>
              <w:t>основу</w:t>
            </w:r>
            <w:r w:rsidRPr="003E5045">
              <w:rPr>
                <w:rFonts w:ascii="Times New Roman" w:hAnsi="Times New Roman" w:cs="Times New Roman"/>
                <w:spacing w:val="-11"/>
              </w:rPr>
              <w:t xml:space="preserve"> </w:t>
            </w:r>
            <w:r w:rsidRPr="003E5045">
              <w:rPr>
                <w:rFonts w:ascii="Times New Roman" w:hAnsi="Times New Roman" w:cs="Times New Roman"/>
              </w:rPr>
              <w:t>поређења</w:t>
            </w:r>
            <w:r w:rsidRPr="003E5045">
              <w:rPr>
                <w:rFonts w:ascii="Times New Roman" w:hAnsi="Times New Roman" w:cs="Times New Roman"/>
                <w:spacing w:val="-10"/>
              </w:rPr>
              <w:t xml:space="preserve"> </w:t>
            </w:r>
            <w:r w:rsidRPr="003E5045">
              <w:rPr>
                <w:rFonts w:ascii="Times New Roman" w:hAnsi="Times New Roman" w:cs="Times New Roman"/>
                <w:spacing w:val="-4"/>
              </w:rPr>
              <w:t>више</w:t>
            </w:r>
          </w:p>
          <w:p w:rsidR="00684070" w:rsidRPr="003E5045" w:rsidRDefault="00684070" w:rsidP="008E1DDE">
            <w:pPr>
              <w:pStyle w:val="TableParagraph"/>
              <w:spacing w:line="210" w:lineRule="exact"/>
              <w:rPr>
                <w:rFonts w:ascii="Times New Roman" w:hAnsi="Times New Roman" w:cs="Times New Roman"/>
              </w:rPr>
            </w:pPr>
            <w:r w:rsidRPr="003E5045">
              <w:rPr>
                <w:rFonts w:ascii="Times New Roman" w:hAnsi="Times New Roman" w:cs="Times New Roman"/>
                <w:spacing w:val="-2"/>
              </w:rPr>
              <w:t>историјских</w:t>
            </w:r>
            <w:r w:rsidRPr="003E5045">
              <w:rPr>
                <w:rFonts w:ascii="Times New Roman" w:hAnsi="Times New Roman" w:cs="Times New Roman"/>
                <w:spacing w:val="7"/>
              </w:rPr>
              <w:t xml:space="preserve"> </w:t>
            </w:r>
            <w:r w:rsidRPr="003E5045">
              <w:rPr>
                <w:rFonts w:ascii="Times New Roman" w:hAnsi="Times New Roman" w:cs="Times New Roman"/>
                <w:spacing w:val="-2"/>
              </w:rPr>
              <w:t>извора.</w:t>
            </w:r>
          </w:p>
          <w:p w:rsidR="00684070" w:rsidRPr="003E5045" w:rsidRDefault="00684070" w:rsidP="008E1DDE">
            <w:pPr>
              <w:pStyle w:val="TableParagraph"/>
              <w:spacing w:line="211" w:lineRule="exact"/>
              <w:rPr>
                <w:rFonts w:ascii="Times New Roman" w:hAnsi="Times New Roman" w:cs="Times New Roman"/>
              </w:rPr>
            </w:pPr>
            <w:r w:rsidRPr="003E5045">
              <w:rPr>
                <w:rFonts w:ascii="Times New Roman" w:hAnsi="Times New Roman" w:cs="Times New Roman"/>
                <w:spacing w:val="-2"/>
              </w:rPr>
              <w:t>2.ИС.1.2.3.</w:t>
            </w:r>
            <w:r w:rsidRPr="003E5045">
              <w:rPr>
                <w:rFonts w:ascii="Times New Roman" w:hAnsi="Times New Roman" w:cs="Times New Roman"/>
                <w:spacing w:val="3"/>
              </w:rPr>
              <w:t xml:space="preserve"> </w:t>
            </w:r>
            <w:r w:rsidRPr="003E5045">
              <w:rPr>
                <w:rFonts w:ascii="Times New Roman" w:hAnsi="Times New Roman" w:cs="Times New Roman"/>
                <w:spacing w:val="-2"/>
              </w:rPr>
              <w:t>Препознаје</w:t>
            </w:r>
            <w:r w:rsidRPr="003E5045">
              <w:rPr>
                <w:rFonts w:ascii="Times New Roman" w:hAnsi="Times New Roman" w:cs="Times New Roman"/>
                <w:spacing w:val="6"/>
              </w:rPr>
              <w:t xml:space="preserve"> </w:t>
            </w:r>
            <w:r w:rsidRPr="003E5045">
              <w:rPr>
                <w:rFonts w:ascii="Times New Roman" w:hAnsi="Times New Roman" w:cs="Times New Roman"/>
                <w:spacing w:val="-2"/>
              </w:rPr>
              <w:t>предрасуде,</w:t>
            </w:r>
            <w:r w:rsidRPr="003E5045">
              <w:rPr>
                <w:rFonts w:ascii="Times New Roman" w:hAnsi="Times New Roman" w:cs="Times New Roman"/>
                <w:spacing w:val="5"/>
              </w:rPr>
              <w:t xml:space="preserve"> </w:t>
            </w:r>
            <w:r w:rsidRPr="003E5045">
              <w:rPr>
                <w:rFonts w:ascii="Times New Roman" w:hAnsi="Times New Roman" w:cs="Times New Roman"/>
                <w:spacing w:val="-2"/>
              </w:rPr>
              <w:t>стереотипе,</w:t>
            </w:r>
          </w:p>
          <w:p w:rsidR="00684070" w:rsidRPr="003E5045" w:rsidRDefault="00684070" w:rsidP="008E1DDE">
            <w:pPr>
              <w:pStyle w:val="TableParagraph"/>
              <w:spacing w:line="211" w:lineRule="exact"/>
              <w:rPr>
                <w:rFonts w:ascii="Times New Roman" w:hAnsi="Times New Roman" w:cs="Times New Roman"/>
              </w:rPr>
            </w:pPr>
            <w:r w:rsidRPr="003E5045">
              <w:rPr>
                <w:rFonts w:ascii="Times New Roman" w:hAnsi="Times New Roman" w:cs="Times New Roman"/>
              </w:rPr>
              <w:t>пропаганду</w:t>
            </w:r>
            <w:r w:rsidRPr="003E5045">
              <w:rPr>
                <w:rFonts w:ascii="Times New Roman" w:hAnsi="Times New Roman" w:cs="Times New Roman"/>
                <w:spacing w:val="-7"/>
              </w:rPr>
              <w:t xml:space="preserve"> </w:t>
            </w:r>
            <w:r w:rsidRPr="003E5045">
              <w:rPr>
                <w:rFonts w:ascii="Times New Roman" w:hAnsi="Times New Roman" w:cs="Times New Roman"/>
              </w:rPr>
              <w:t>и</w:t>
            </w:r>
            <w:r w:rsidRPr="003E5045">
              <w:rPr>
                <w:rFonts w:ascii="Times New Roman" w:hAnsi="Times New Roman" w:cs="Times New Roman"/>
                <w:spacing w:val="-7"/>
              </w:rPr>
              <w:t xml:space="preserve"> </w:t>
            </w:r>
            <w:r w:rsidRPr="003E5045">
              <w:rPr>
                <w:rFonts w:ascii="Times New Roman" w:hAnsi="Times New Roman" w:cs="Times New Roman"/>
              </w:rPr>
              <w:t>друге</w:t>
            </w:r>
            <w:r w:rsidRPr="003E5045">
              <w:rPr>
                <w:rFonts w:ascii="Times New Roman" w:hAnsi="Times New Roman" w:cs="Times New Roman"/>
                <w:spacing w:val="-4"/>
              </w:rPr>
              <w:t xml:space="preserve"> </w:t>
            </w:r>
            <w:r w:rsidRPr="003E5045">
              <w:rPr>
                <w:rFonts w:ascii="Times New Roman" w:hAnsi="Times New Roman" w:cs="Times New Roman"/>
              </w:rPr>
              <w:t>видове</w:t>
            </w:r>
            <w:r w:rsidRPr="003E5045">
              <w:rPr>
                <w:rFonts w:ascii="Times New Roman" w:hAnsi="Times New Roman" w:cs="Times New Roman"/>
                <w:spacing w:val="-7"/>
              </w:rPr>
              <w:t xml:space="preserve"> </w:t>
            </w:r>
            <w:r w:rsidRPr="003E5045">
              <w:rPr>
                <w:rFonts w:ascii="Times New Roman" w:hAnsi="Times New Roman" w:cs="Times New Roman"/>
              </w:rPr>
              <w:t>пристрасности</w:t>
            </w:r>
            <w:r w:rsidRPr="003E5045">
              <w:rPr>
                <w:rFonts w:ascii="Times New Roman" w:hAnsi="Times New Roman" w:cs="Times New Roman"/>
                <w:spacing w:val="-5"/>
              </w:rPr>
              <w:t xml:space="preserve"> </w:t>
            </w:r>
            <w:r w:rsidRPr="003E5045">
              <w:rPr>
                <w:rFonts w:ascii="Times New Roman" w:hAnsi="Times New Roman" w:cs="Times New Roman"/>
              </w:rPr>
              <w:t>у</w:t>
            </w:r>
            <w:r w:rsidRPr="003E5045">
              <w:rPr>
                <w:rFonts w:ascii="Times New Roman" w:hAnsi="Times New Roman" w:cs="Times New Roman"/>
                <w:spacing w:val="-10"/>
              </w:rPr>
              <w:t xml:space="preserve"> </w:t>
            </w:r>
            <w:r w:rsidRPr="003E5045">
              <w:rPr>
                <w:rFonts w:ascii="Times New Roman" w:hAnsi="Times New Roman" w:cs="Times New Roman"/>
                <w:spacing w:val="-2"/>
              </w:rPr>
              <w:t>тумачењу</w:t>
            </w:r>
          </w:p>
          <w:p w:rsidR="00684070" w:rsidRPr="003E5045" w:rsidRDefault="00684070" w:rsidP="008E1DDE">
            <w:pPr>
              <w:pStyle w:val="TableParagraph"/>
              <w:spacing w:line="209" w:lineRule="exact"/>
              <w:rPr>
                <w:rFonts w:ascii="Times New Roman" w:hAnsi="Times New Roman" w:cs="Times New Roman"/>
              </w:rPr>
            </w:pPr>
            <w:r w:rsidRPr="003E5045">
              <w:rPr>
                <w:rFonts w:ascii="Times New Roman" w:hAnsi="Times New Roman" w:cs="Times New Roman"/>
              </w:rPr>
              <w:t>историјских</w:t>
            </w:r>
            <w:r w:rsidRPr="003E5045">
              <w:rPr>
                <w:rFonts w:ascii="Times New Roman" w:hAnsi="Times New Roman" w:cs="Times New Roman"/>
                <w:spacing w:val="-8"/>
              </w:rPr>
              <w:t xml:space="preserve"> </w:t>
            </w:r>
            <w:r w:rsidRPr="003E5045">
              <w:rPr>
                <w:rFonts w:ascii="Times New Roman" w:hAnsi="Times New Roman" w:cs="Times New Roman"/>
              </w:rPr>
              <w:t>појава</w:t>
            </w:r>
            <w:r w:rsidRPr="003E5045">
              <w:rPr>
                <w:rFonts w:ascii="Times New Roman" w:hAnsi="Times New Roman" w:cs="Times New Roman"/>
                <w:spacing w:val="-4"/>
              </w:rPr>
              <w:t xml:space="preserve"> </w:t>
            </w:r>
            <w:r w:rsidRPr="003E5045">
              <w:rPr>
                <w:rFonts w:ascii="Times New Roman" w:hAnsi="Times New Roman" w:cs="Times New Roman"/>
              </w:rPr>
              <w:t>у</w:t>
            </w:r>
            <w:r w:rsidRPr="003E5045">
              <w:rPr>
                <w:rFonts w:ascii="Times New Roman" w:hAnsi="Times New Roman" w:cs="Times New Roman"/>
                <w:spacing w:val="-11"/>
              </w:rPr>
              <w:t xml:space="preserve"> </w:t>
            </w:r>
            <w:r w:rsidRPr="003E5045">
              <w:rPr>
                <w:rFonts w:ascii="Times New Roman" w:hAnsi="Times New Roman" w:cs="Times New Roman"/>
              </w:rPr>
              <w:t>историјским</w:t>
            </w:r>
            <w:r w:rsidRPr="003E5045">
              <w:rPr>
                <w:rFonts w:ascii="Times New Roman" w:hAnsi="Times New Roman" w:cs="Times New Roman"/>
                <w:spacing w:val="-6"/>
              </w:rPr>
              <w:t xml:space="preserve"> </w:t>
            </w:r>
            <w:r w:rsidRPr="003E5045">
              <w:rPr>
                <w:rFonts w:ascii="Times New Roman" w:hAnsi="Times New Roman" w:cs="Times New Roman"/>
              </w:rPr>
              <w:t>и</w:t>
            </w:r>
            <w:r w:rsidRPr="003E5045">
              <w:rPr>
                <w:rFonts w:ascii="Times New Roman" w:hAnsi="Times New Roman" w:cs="Times New Roman"/>
                <w:spacing w:val="-7"/>
              </w:rPr>
              <w:t xml:space="preserve"> </w:t>
            </w:r>
            <w:r w:rsidRPr="003E5045">
              <w:rPr>
                <w:rFonts w:ascii="Times New Roman" w:hAnsi="Times New Roman" w:cs="Times New Roman"/>
                <w:spacing w:val="-2"/>
              </w:rPr>
              <w:t>савременим</w:t>
            </w:r>
          </w:p>
          <w:p w:rsidR="00684070" w:rsidRPr="003E5045" w:rsidRDefault="00684070" w:rsidP="008E1DDE">
            <w:pPr>
              <w:pStyle w:val="TableParagraph"/>
              <w:spacing w:line="209" w:lineRule="exact"/>
              <w:rPr>
                <w:rFonts w:ascii="Times New Roman" w:hAnsi="Times New Roman" w:cs="Times New Roman"/>
              </w:rPr>
            </w:pPr>
            <w:r w:rsidRPr="003E5045">
              <w:rPr>
                <w:rFonts w:ascii="Times New Roman" w:hAnsi="Times New Roman" w:cs="Times New Roman"/>
              </w:rPr>
              <w:t>изворима</w:t>
            </w:r>
            <w:r w:rsidRPr="003E5045">
              <w:rPr>
                <w:rFonts w:ascii="Times New Roman" w:hAnsi="Times New Roman" w:cs="Times New Roman"/>
                <w:spacing w:val="-13"/>
              </w:rPr>
              <w:t xml:space="preserve"> </w:t>
            </w:r>
            <w:r w:rsidRPr="003E5045">
              <w:rPr>
                <w:rFonts w:ascii="Times New Roman" w:hAnsi="Times New Roman" w:cs="Times New Roman"/>
                <w:spacing w:val="-2"/>
              </w:rPr>
              <w:t>информација.</w:t>
            </w:r>
          </w:p>
          <w:p w:rsidR="00684070" w:rsidRPr="003E5045" w:rsidRDefault="00684070" w:rsidP="008E1DDE">
            <w:pPr>
              <w:pStyle w:val="TableParagraph"/>
              <w:spacing w:line="210" w:lineRule="exact"/>
              <w:rPr>
                <w:rFonts w:ascii="Times New Roman" w:hAnsi="Times New Roman" w:cs="Times New Roman"/>
              </w:rPr>
            </w:pPr>
            <w:r w:rsidRPr="003E5045">
              <w:rPr>
                <w:rFonts w:ascii="Times New Roman" w:hAnsi="Times New Roman" w:cs="Times New Roman"/>
                <w:spacing w:val="-2"/>
              </w:rPr>
              <w:t>2.ИС.1.2.4.</w:t>
            </w:r>
            <w:r w:rsidRPr="003E5045">
              <w:rPr>
                <w:rFonts w:ascii="Times New Roman" w:hAnsi="Times New Roman" w:cs="Times New Roman"/>
              </w:rPr>
              <w:t xml:space="preserve"> </w:t>
            </w:r>
            <w:r w:rsidRPr="003E5045">
              <w:rPr>
                <w:rFonts w:ascii="Times New Roman" w:hAnsi="Times New Roman" w:cs="Times New Roman"/>
                <w:spacing w:val="-2"/>
              </w:rPr>
              <w:t>Усмено</w:t>
            </w:r>
            <w:r w:rsidRPr="003E5045">
              <w:rPr>
                <w:rFonts w:ascii="Times New Roman" w:hAnsi="Times New Roman" w:cs="Times New Roman"/>
                <w:spacing w:val="3"/>
              </w:rPr>
              <w:t xml:space="preserve"> </w:t>
            </w:r>
            <w:r w:rsidRPr="003E5045">
              <w:rPr>
                <w:rFonts w:ascii="Times New Roman" w:hAnsi="Times New Roman" w:cs="Times New Roman"/>
                <w:spacing w:val="-2"/>
              </w:rPr>
              <w:t>интерпретира</w:t>
            </w:r>
            <w:r w:rsidRPr="003E5045">
              <w:rPr>
                <w:rFonts w:ascii="Times New Roman" w:hAnsi="Times New Roman" w:cs="Times New Roman"/>
                <w:spacing w:val="3"/>
              </w:rPr>
              <w:t xml:space="preserve"> </w:t>
            </w:r>
            <w:r w:rsidRPr="003E5045">
              <w:rPr>
                <w:rFonts w:ascii="Times New Roman" w:hAnsi="Times New Roman" w:cs="Times New Roman"/>
                <w:spacing w:val="-2"/>
              </w:rPr>
              <w:t>историјски</w:t>
            </w:r>
            <w:r w:rsidRPr="003E5045">
              <w:rPr>
                <w:rFonts w:ascii="Times New Roman" w:hAnsi="Times New Roman" w:cs="Times New Roman"/>
                <w:spacing w:val="1"/>
              </w:rPr>
              <w:t xml:space="preserve"> </w:t>
            </w:r>
            <w:r w:rsidRPr="003E5045">
              <w:rPr>
                <w:rFonts w:ascii="Times New Roman" w:hAnsi="Times New Roman" w:cs="Times New Roman"/>
                <w:spacing w:val="-2"/>
              </w:rPr>
              <w:t>наратив</w:t>
            </w:r>
            <w:r w:rsidRPr="003E5045">
              <w:rPr>
                <w:rFonts w:ascii="Times New Roman" w:hAnsi="Times New Roman" w:cs="Times New Roman"/>
                <w:spacing w:val="2"/>
              </w:rPr>
              <w:t xml:space="preserve"> </w:t>
            </w:r>
            <w:r w:rsidRPr="003E5045">
              <w:rPr>
                <w:rFonts w:ascii="Times New Roman" w:hAnsi="Times New Roman" w:cs="Times New Roman"/>
                <w:spacing w:val="-10"/>
              </w:rPr>
              <w:t>и</w:t>
            </w:r>
          </w:p>
          <w:p w:rsidR="00684070" w:rsidRPr="003E5045" w:rsidRDefault="00684070" w:rsidP="008E1DDE">
            <w:pPr>
              <w:pStyle w:val="TableParagraph"/>
              <w:spacing w:line="210" w:lineRule="exact"/>
              <w:rPr>
                <w:rFonts w:ascii="Times New Roman" w:hAnsi="Times New Roman" w:cs="Times New Roman"/>
              </w:rPr>
            </w:pPr>
            <w:r w:rsidRPr="003E5045">
              <w:rPr>
                <w:rFonts w:ascii="Times New Roman" w:hAnsi="Times New Roman" w:cs="Times New Roman"/>
              </w:rPr>
              <w:t>саопштава</w:t>
            </w:r>
            <w:r w:rsidRPr="003E5045">
              <w:rPr>
                <w:rFonts w:ascii="Times New Roman" w:hAnsi="Times New Roman" w:cs="Times New Roman"/>
                <w:spacing w:val="-11"/>
              </w:rPr>
              <w:t xml:space="preserve"> </w:t>
            </w:r>
            <w:r w:rsidRPr="003E5045">
              <w:rPr>
                <w:rFonts w:ascii="Times New Roman" w:hAnsi="Times New Roman" w:cs="Times New Roman"/>
              </w:rPr>
              <w:t>резултате</w:t>
            </w:r>
            <w:r w:rsidRPr="003E5045">
              <w:rPr>
                <w:rFonts w:ascii="Times New Roman" w:hAnsi="Times New Roman" w:cs="Times New Roman"/>
                <w:spacing w:val="-10"/>
              </w:rPr>
              <w:t xml:space="preserve"> </w:t>
            </w:r>
            <w:r w:rsidRPr="003E5045">
              <w:rPr>
                <w:rFonts w:ascii="Times New Roman" w:hAnsi="Times New Roman" w:cs="Times New Roman"/>
              </w:rPr>
              <w:t>самосталног</w:t>
            </w:r>
            <w:r w:rsidRPr="003E5045">
              <w:rPr>
                <w:rFonts w:ascii="Times New Roman" w:hAnsi="Times New Roman" w:cs="Times New Roman"/>
                <w:spacing w:val="-11"/>
              </w:rPr>
              <w:t xml:space="preserve"> </w:t>
            </w:r>
            <w:r w:rsidRPr="003E5045">
              <w:rPr>
                <w:rFonts w:ascii="Times New Roman" w:hAnsi="Times New Roman" w:cs="Times New Roman"/>
                <w:spacing w:val="-2"/>
              </w:rPr>
              <w:t>елементарног</w:t>
            </w:r>
          </w:p>
          <w:p w:rsidR="00684070" w:rsidRPr="003E5045" w:rsidRDefault="00684070" w:rsidP="008E1DDE">
            <w:pPr>
              <w:pStyle w:val="TableParagraph"/>
              <w:spacing w:line="210" w:lineRule="exact"/>
              <w:rPr>
                <w:rFonts w:ascii="Times New Roman" w:hAnsi="Times New Roman" w:cs="Times New Roman"/>
              </w:rPr>
            </w:pPr>
            <w:r w:rsidRPr="003E5045">
              <w:rPr>
                <w:rFonts w:ascii="Times New Roman" w:hAnsi="Times New Roman" w:cs="Times New Roman"/>
                <w:spacing w:val="-2"/>
              </w:rPr>
              <w:t>истраживања.</w:t>
            </w:r>
          </w:p>
          <w:p w:rsidR="00684070" w:rsidRPr="003E5045" w:rsidRDefault="00684070" w:rsidP="008E1DDE">
            <w:pPr>
              <w:pStyle w:val="TableParagraph"/>
              <w:spacing w:line="210" w:lineRule="exact"/>
              <w:rPr>
                <w:rFonts w:ascii="Times New Roman" w:hAnsi="Times New Roman" w:cs="Times New Roman"/>
              </w:rPr>
            </w:pPr>
            <w:r w:rsidRPr="003E5045">
              <w:rPr>
                <w:rFonts w:ascii="Times New Roman" w:hAnsi="Times New Roman" w:cs="Times New Roman"/>
              </w:rPr>
              <w:t>2.ИС.1.2.5.</w:t>
            </w:r>
            <w:r w:rsidRPr="003E5045">
              <w:rPr>
                <w:rFonts w:ascii="Times New Roman" w:hAnsi="Times New Roman" w:cs="Times New Roman"/>
                <w:spacing w:val="-13"/>
              </w:rPr>
              <w:t xml:space="preserve"> </w:t>
            </w:r>
            <w:r w:rsidRPr="003E5045">
              <w:rPr>
                <w:rFonts w:ascii="Times New Roman" w:hAnsi="Times New Roman" w:cs="Times New Roman"/>
              </w:rPr>
              <w:t>Писано</w:t>
            </w:r>
            <w:r w:rsidRPr="003E5045">
              <w:rPr>
                <w:rFonts w:ascii="Times New Roman" w:hAnsi="Times New Roman" w:cs="Times New Roman"/>
                <w:spacing w:val="-11"/>
              </w:rPr>
              <w:t xml:space="preserve"> </w:t>
            </w:r>
            <w:r w:rsidRPr="003E5045">
              <w:rPr>
                <w:rFonts w:ascii="Times New Roman" w:hAnsi="Times New Roman" w:cs="Times New Roman"/>
              </w:rPr>
              <w:t>саопштава</w:t>
            </w:r>
            <w:r w:rsidRPr="003E5045">
              <w:rPr>
                <w:rFonts w:ascii="Times New Roman" w:hAnsi="Times New Roman" w:cs="Times New Roman"/>
                <w:spacing w:val="-9"/>
              </w:rPr>
              <w:t xml:space="preserve"> </w:t>
            </w:r>
            <w:r w:rsidRPr="003E5045">
              <w:rPr>
                <w:rFonts w:ascii="Times New Roman" w:hAnsi="Times New Roman" w:cs="Times New Roman"/>
              </w:rPr>
              <w:t>резултате</w:t>
            </w:r>
            <w:r w:rsidRPr="003E5045">
              <w:rPr>
                <w:rFonts w:ascii="Times New Roman" w:hAnsi="Times New Roman" w:cs="Times New Roman"/>
                <w:spacing w:val="-11"/>
              </w:rPr>
              <w:t xml:space="preserve"> </w:t>
            </w:r>
            <w:r w:rsidRPr="003E5045">
              <w:rPr>
                <w:rFonts w:ascii="Times New Roman" w:hAnsi="Times New Roman" w:cs="Times New Roman"/>
                <w:spacing w:val="-2"/>
              </w:rPr>
              <w:t>елементарног</w:t>
            </w:r>
          </w:p>
          <w:p w:rsidR="00684070" w:rsidRPr="003E5045" w:rsidRDefault="00684070" w:rsidP="008E1DDE">
            <w:pPr>
              <w:pStyle w:val="TableParagraph"/>
              <w:spacing w:line="209" w:lineRule="exact"/>
              <w:rPr>
                <w:rFonts w:ascii="Times New Roman" w:hAnsi="Times New Roman" w:cs="Times New Roman"/>
              </w:rPr>
            </w:pPr>
            <w:r w:rsidRPr="003E5045">
              <w:rPr>
                <w:rFonts w:ascii="Times New Roman" w:hAnsi="Times New Roman" w:cs="Times New Roman"/>
              </w:rPr>
              <w:t>истраживања</w:t>
            </w:r>
            <w:r w:rsidRPr="003E5045">
              <w:rPr>
                <w:rFonts w:ascii="Times New Roman" w:hAnsi="Times New Roman" w:cs="Times New Roman"/>
                <w:spacing w:val="-12"/>
              </w:rPr>
              <w:t xml:space="preserve"> </w:t>
            </w:r>
            <w:r w:rsidRPr="003E5045">
              <w:rPr>
                <w:rFonts w:ascii="Times New Roman" w:hAnsi="Times New Roman" w:cs="Times New Roman"/>
              </w:rPr>
              <w:t>уз</w:t>
            </w:r>
            <w:r w:rsidRPr="003E5045">
              <w:rPr>
                <w:rFonts w:ascii="Times New Roman" w:hAnsi="Times New Roman" w:cs="Times New Roman"/>
                <w:spacing w:val="-11"/>
              </w:rPr>
              <w:t xml:space="preserve"> </w:t>
            </w:r>
            <w:r w:rsidRPr="003E5045">
              <w:rPr>
                <w:rFonts w:ascii="Times New Roman" w:hAnsi="Times New Roman" w:cs="Times New Roman"/>
              </w:rPr>
              <w:t>употребу</w:t>
            </w:r>
            <w:r w:rsidRPr="003E5045">
              <w:rPr>
                <w:rFonts w:ascii="Times New Roman" w:hAnsi="Times New Roman" w:cs="Times New Roman"/>
                <w:spacing w:val="-12"/>
              </w:rPr>
              <w:t xml:space="preserve"> </w:t>
            </w:r>
            <w:r w:rsidRPr="003E5045">
              <w:rPr>
                <w:rFonts w:ascii="Times New Roman" w:hAnsi="Times New Roman" w:cs="Times New Roman"/>
              </w:rPr>
              <w:t>текстуалне</w:t>
            </w:r>
            <w:r w:rsidRPr="003E5045">
              <w:rPr>
                <w:rFonts w:ascii="Times New Roman" w:hAnsi="Times New Roman" w:cs="Times New Roman"/>
                <w:spacing w:val="-11"/>
              </w:rPr>
              <w:t xml:space="preserve"> </w:t>
            </w:r>
            <w:r w:rsidRPr="003E5045">
              <w:rPr>
                <w:rFonts w:ascii="Times New Roman" w:hAnsi="Times New Roman" w:cs="Times New Roman"/>
                <w:spacing w:val="-2"/>
              </w:rPr>
              <w:t>wordдатотеке</w:t>
            </w:r>
          </w:p>
          <w:p w:rsidR="00684070" w:rsidRPr="003E5045" w:rsidRDefault="00684070" w:rsidP="008E1DDE">
            <w:pPr>
              <w:pStyle w:val="TableParagraph"/>
              <w:spacing w:line="209" w:lineRule="exact"/>
              <w:rPr>
                <w:rFonts w:ascii="Times New Roman" w:hAnsi="Times New Roman" w:cs="Times New Roman"/>
              </w:rPr>
            </w:pPr>
            <w:r w:rsidRPr="003E5045">
              <w:rPr>
                <w:rFonts w:ascii="Times New Roman" w:hAnsi="Times New Roman" w:cs="Times New Roman"/>
                <w:spacing w:val="-2"/>
              </w:rPr>
              <w:t>(фајла).</w:t>
            </w:r>
          </w:p>
          <w:p w:rsidR="00684070" w:rsidRPr="003E5045" w:rsidRDefault="00684070" w:rsidP="008E1DDE">
            <w:pPr>
              <w:pStyle w:val="TableParagraph"/>
              <w:spacing w:line="211" w:lineRule="exact"/>
              <w:rPr>
                <w:rFonts w:ascii="Times New Roman" w:hAnsi="Times New Roman" w:cs="Times New Roman"/>
              </w:rPr>
            </w:pPr>
            <w:r w:rsidRPr="003E5045">
              <w:rPr>
                <w:rFonts w:ascii="Times New Roman" w:hAnsi="Times New Roman" w:cs="Times New Roman"/>
              </w:rPr>
              <w:t>2.ИС.2.1.1.</w:t>
            </w:r>
            <w:r w:rsidRPr="003E5045">
              <w:rPr>
                <w:rFonts w:ascii="Times New Roman" w:hAnsi="Times New Roman" w:cs="Times New Roman"/>
                <w:spacing w:val="-12"/>
              </w:rPr>
              <w:t xml:space="preserve"> </w:t>
            </w:r>
            <w:r w:rsidRPr="003E5045">
              <w:rPr>
                <w:rFonts w:ascii="Times New Roman" w:hAnsi="Times New Roman" w:cs="Times New Roman"/>
              </w:rPr>
              <w:t>Анализира</w:t>
            </w:r>
            <w:r w:rsidRPr="003E5045">
              <w:rPr>
                <w:rFonts w:ascii="Times New Roman" w:hAnsi="Times New Roman" w:cs="Times New Roman"/>
                <w:spacing w:val="-9"/>
              </w:rPr>
              <w:t xml:space="preserve"> </w:t>
            </w:r>
            <w:r w:rsidRPr="003E5045">
              <w:rPr>
                <w:rFonts w:ascii="Times New Roman" w:hAnsi="Times New Roman" w:cs="Times New Roman"/>
                <w:spacing w:val="-2"/>
              </w:rPr>
              <w:t>специфичности</w:t>
            </w:r>
          </w:p>
          <w:p w:rsidR="00684070" w:rsidRPr="003E5045" w:rsidRDefault="00684070" w:rsidP="008E1DDE">
            <w:pPr>
              <w:pStyle w:val="TableParagraph"/>
              <w:spacing w:line="211" w:lineRule="exact"/>
              <w:rPr>
                <w:rFonts w:ascii="Times New Roman" w:hAnsi="Times New Roman" w:cs="Times New Roman"/>
              </w:rPr>
            </w:pPr>
            <w:r w:rsidRPr="003E5045">
              <w:rPr>
                <w:rFonts w:ascii="Times New Roman" w:hAnsi="Times New Roman" w:cs="Times New Roman"/>
                <w:spacing w:val="-2"/>
              </w:rPr>
              <w:t>одређених</w:t>
            </w:r>
            <w:r w:rsidRPr="003E5045">
              <w:rPr>
                <w:rFonts w:ascii="Times New Roman" w:hAnsi="Times New Roman" w:cs="Times New Roman"/>
                <w:spacing w:val="6"/>
              </w:rPr>
              <w:t xml:space="preserve"> </w:t>
            </w:r>
            <w:r w:rsidRPr="003E5045">
              <w:rPr>
                <w:rFonts w:ascii="Times New Roman" w:hAnsi="Times New Roman" w:cs="Times New Roman"/>
                <w:spacing w:val="-2"/>
              </w:rPr>
              <w:t>историјских</w:t>
            </w:r>
            <w:r w:rsidRPr="003E5045">
              <w:rPr>
                <w:rFonts w:ascii="Times New Roman" w:hAnsi="Times New Roman" w:cs="Times New Roman"/>
                <w:spacing w:val="5"/>
              </w:rPr>
              <w:t xml:space="preserve"> </w:t>
            </w:r>
            <w:r w:rsidRPr="003E5045">
              <w:rPr>
                <w:rFonts w:ascii="Times New Roman" w:hAnsi="Times New Roman" w:cs="Times New Roman"/>
                <w:spacing w:val="-2"/>
              </w:rPr>
              <w:t>појмова.</w:t>
            </w:r>
          </w:p>
          <w:p w:rsidR="00684070" w:rsidRPr="003E5045" w:rsidRDefault="00684070" w:rsidP="008E1DDE">
            <w:pPr>
              <w:pStyle w:val="TableParagraph"/>
              <w:spacing w:line="210" w:lineRule="exact"/>
              <w:rPr>
                <w:rFonts w:ascii="Times New Roman" w:hAnsi="Times New Roman" w:cs="Times New Roman"/>
              </w:rPr>
            </w:pPr>
            <w:r w:rsidRPr="003E5045">
              <w:rPr>
                <w:rFonts w:ascii="Times New Roman" w:hAnsi="Times New Roman" w:cs="Times New Roman"/>
              </w:rPr>
              <w:t>2.ИС.2.1.3.</w:t>
            </w:r>
            <w:r w:rsidRPr="003E5045">
              <w:rPr>
                <w:rFonts w:ascii="Times New Roman" w:hAnsi="Times New Roman" w:cs="Times New Roman"/>
                <w:spacing w:val="-10"/>
              </w:rPr>
              <w:t xml:space="preserve"> </w:t>
            </w:r>
            <w:r w:rsidRPr="003E5045">
              <w:rPr>
                <w:rFonts w:ascii="Times New Roman" w:hAnsi="Times New Roman" w:cs="Times New Roman"/>
              </w:rPr>
              <w:t>Објашњава</w:t>
            </w:r>
            <w:r w:rsidRPr="003E5045">
              <w:rPr>
                <w:rFonts w:ascii="Times New Roman" w:hAnsi="Times New Roman" w:cs="Times New Roman"/>
                <w:spacing w:val="-9"/>
              </w:rPr>
              <w:t xml:space="preserve"> </w:t>
            </w:r>
            <w:r w:rsidRPr="003E5045">
              <w:rPr>
                <w:rFonts w:ascii="Times New Roman" w:hAnsi="Times New Roman" w:cs="Times New Roman"/>
              </w:rPr>
              <w:t>и</w:t>
            </w:r>
            <w:r w:rsidRPr="003E5045">
              <w:rPr>
                <w:rFonts w:ascii="Times New Roman" w:hAnsi="Times New Roman" w:cs="Times New Roman"/>
                <w:spacing w:val="-9"/>
              </w:rPr>
              <w:t xml:space="preserve"> </w:t>
            </w:r>
            <w:r w:rsidRPr="003E5045">
              <w:rPr>
                <w:rFonts w:ascii="Times New Roman" w:hAnsi="Times New Roman" w:cs="Times New Roman"/>
              </w:rPr>
              <w:t>повезује</w:t>
            </w:r>
            <w:r w:rsidRPr="003E5045">
              <w:rPr>
                <w:rFonts w:ascii="Times New Roman" w:hAnsi="Times New Roman" w:cs="Times New Roman"/>
                <w:spacing w:val="-3"/>
              </w:rPr>
              <w:t xml:space="preserve"> </w:t>
            </w:r>
            <w:r w:rsidRPr="003E5045">
              <w:rPr>
                <w:rFonts w:ascii="Times New Roman" w:hAnsi="Times New Roman" w:cs="Times New Roman"/>
              </w:rPr>
              <w:t>улогу</w:t>
            </w:r>
            <w:r w:rsidRPr="003E5045">
              <w:rPr>
                <w:rFonts w:ascii="Times New Roman" w:hAnsi="Times New Roman" w:cs="Times New Roman"/>
                <w:spacing w:val="33"/>
              </w:rPr>
              <w:t xml:space="preserve"> </w:t>
            </w:r>
            <w:r w:rsidRPr="003E5045">
              <w:rPr>
                <w:rFonts w:ascii="Times New Roman" w:hAnsi="Times New Roman" w:cs="Times New Roman"/>
                <w:spacing w:val="-2"/>
              </w:rPr>
              <w:lastRenderedPageBreak/>
              <w:t>личности,</w:t>
            </w:r>
          </w:p>
          <w:p w:rsidR="00684070" w:rsidRPr="003E5045" w:rsidRDefault="00684070" w:rsidP="008E1DDE">
            <w:pPr>
              <w:pStyle w:val="TableParagraph"/>
              <w:spacing w:line="209" w:lineRule="exact"/>
              <w:rPr>
                <w:rFonts w:ascii="Times New Roman" w:hAnsi="Times New Roman" w:cs="Times New Roman"/>
              </w:rPr>
            </w:pPr>
            <w:r w:rsidRPr="003E5045">
              <w:rPr>
                <w:rFonts w:ascii="Times New Roman" w:hAnsi="Times New Roman" w:cs="Times New Roman"/>
              </w:rPr>
              <w:t>процесе,</w:t>
            </w:r>
            <w:r w:rsidRPr="003E5045">
              <w:rPr>
                <w:rFonts w:ascii="Times New Roman" w:hAnsi="Times New Roman" w:cs="Times New Roman"/>
                <w:spacing w:val="-5"/>
              </w:rPr>
              <w:t xml:space="preserve"> </w:t>
            </w:r>
            <w:r w:rsidRPr="003E5045">
              <w:rPr>
                <w:rFonts w:ascii="Times New Roman" w:hAnsi="Times New Roman" w:cs="Times New Roman"/>
              </w:rPr>
              <w:t>појаве,</w:t>
            </w:r>
            <w:r w:rsidRPr="003E5045">
              <w:rPr>
                <w:rFonts w:ascii="Times New Roman" w:hAnsi="Times New Roman" w:cs="Times New Roman"/>
                <w:spacing w:val="-3"/>
              </w:rPr>
              <w:t xml:space="preserve"> </w:t>
            </w:r>
            <w:r w:rsidRPr="003E5045">
              <w:rPr>
                <w:rFonts w:ascii="Times New Roman" w:hAnsi="Times New Roman" w:cs="Times New Roman"/>
              </w:rPr>
              <w:t>догађаје</w:t>
            </w:r>
            <w:r w:rsidRPr="003E5045">
              <w:rPr>
                <w:rFonts w:ascii="Times New Roman" w:hAnsi="Times New Roman" w:cs="Times New Roman"/>
                <w:spacing w:val="-6"/>
              </w:rPr>
              <w:t xml:space="preserve"> </w:t>
            </w:r>
            <w:r w:rsidRPr="003E5045">
              <w:rPr>
                <w:rFonts w:ascii="Times New Roman" w:hAnsi="Times New Roman" w:cs="Times New Roman"/>
              </w:rPr>
              <w:t>из</w:t>
            </w:r>
            <w:r w:rsidRPr="003E5045">
              <w:rPr>
                <w:rFonts w:ascii="Times New Roman" w:hAnsi="Times New Roman" w:cs="Times New Roman"/>
                <w:spacing w:val="-7"/>
              </w:rPr>
              <w:t xml:space="preserve"> </w:t>
            </w:r>
            <w:r w:rsidRPr="003E5045">
              <w:rPr>
                <w:rFonts w:ascii="Times New Roman" w:hAnsi="Times New Roman" w:cs="Times New Roman"/>
              </w:rPr>
              <w:t>националне</w:t>
            </w:r>
            <w:r w:rsidRPr="003E5045">
              <w:rPr>
                <w:rFonts w:ascii="Times New Roman" w:hAnsi="Times New Roman" w:cs="Times New Roman"/>
                <w:spacing w:val="-6"/>
              </w:rPr>
              <w:t xml:space="preserve"> </w:t>
            </w:r>
            <w:r w:rsidRPr="003E5045">
              <w:rPr>
                <w:rFonts w:ascii="Times New Roman" w:hAnsi="Times New Roman" w:cs="Times New Roman"/>
              </w:rPr>
              <w:t>и</w:t>
            </w:r>
            <w:r w:rsidRPr="003E5045">
              <w:rPr>
                <w:rFonts w:ascii="Times New Roman" w:hAnsi="Times New Roman" w:cs="Times New Roman"/>
                <w:spacing w:val="-7"/>
              </w:rPr>
              <w:t xml:space="preserve"> </w:t>
            </w:r>
            <w:r w:rsidRPr="003E5045">
              <w:rPr>
                <w:rFonts w:ascii="Times New Roman" w:hAnsi="Times New Roman" w:cs="Times New Roman"/>
                <w:spacing w:val="-2"/>
              </w:rPr>
              <w:t>опште</w:t>
            </w:r>
          </w:p>
          <w:p w:rsidR="00684070" w:rsidRPr="003E5045" w:rsidRDefault="00684070" w:rsidP="008E1DDE">
            <w:pPr>
              <w:pStyle w:val="TableParagraph"/>
              <w:spacing w:line="209" w:lineRule="exact"/>
              <w:rPr>
                <w:rFonts w:ascii="Times New Roman" w:hAnsi="Times New Roman" w:cs="Times New Roman"/>
              </w:rPr>
            </w:pPr>
            <w:r w:rsidRPr="003E5045">
              <w:rPr>
                <w:rFonts w:ascii="Times New Roman" w:hAnsi="Times New Roman" w:cs="Times New Roman"/>
                <w:spacing w:val="-2"/>
              </w:rPr>
              <w:t>историје.</w:t>
            </w:r>
          </w:p>
          <w:p w:rsidR="00684070" w:rsidRPr="003E5045" w:rsidRDefault="00684070" w:rsidP="008E1DDE">
            <w:pPr>
              <w:pStyle w:val="TableParagraph"/>
              <w:spacing w:line="210" w:lineRule="exact"/>
              <w:rPr>
                <w:rFonts w:ascii="Times New Roman" w:hAnsi="Times New Roman" w:cs="Times New Roman"/>
              </w:rPr>
            </w:pPr>
            <w:r w:rsidRPr="003E5045">
              <w:rPr>
                <w:rFonts w:ascii="Times New Roman" w:hAnsi="Times New Roman" w:cs="Times New Roman"/>
              </w:rPr>
              <w:t>2.ИС.2.2.1.</w:t>
            </w:r>
            <w:r w:rsidRPr="003E5045">
              <w:rPr>
                <w:rFonts w:ascii="Times New Roman" w:hAnsi="Times New Roman" w:cs="Times New Roman"/>
                <w:spacing w:val="-12"/>
              </w:rPr>
              <w:t xml:space="preserve"> </w:t>
            </w:r>
            <w:r w:rsidRPr="003E5045">
              <w:rPr>
                <w:rFonts w:ascii="Times New Roman" w:hAnsi="Times New Roman" w:cs="Times New Roman"/>
              </w:rPr>
              <w:t>Процењује</w:t>
            </w:r>
            <w:r w:rsidRPr="003E5045">
              <w:rPr>
                <w:rFonts w:ascii="Times New Roman" w:hAnsi="Times New Roman" w:cs="Times New Roman"/>
                <w:spacing w:val="-10"/>
              </w:rPr>
              <w:t xml:space="preserve"> </w:t>
            </w:r>
            <w:r w:rsidRPr="003E5045">
              <w:rPr>
                <w:rFonts w:ascii="Times New Roman" w:hAnsi="Times New Roman" w:cs="Times New Roman"/>
              </w:rPr>
              <w:t>релевантност</w:t>
            </w:r>
            <w:r w:rsidRPr="003E5045">
              <w:rPr>
                <w:rFonts w:ascii="Times New Roman" w:hAnsi="Times New Roman" w:cs="Times New Roman"/>
                <w:spacing w:val="-10"/>
              </w:rPr>
              <w:t xml:space="preserve"> и</w:t>
            </w:r>
          </w:p>
          <w:p w:rsidR="00684070" w:rsidRPr="003E5045" w:rsidRDefault="00684070" w:rsidP="008E1DDE">
            <w:pPr>
              <w:pStyle w:val="TableParagraph"/>
              <w:spacing w:line="210" w:lineRule="exact"/>
              <w:rPr>
                <w:rFonts w:ascii="Times New Roman" w:hAnsi="Times New Roman" w:cs="Times New Roman"/>
              </w:rPr>
            </w:pPr>
            <w:r w:rsidRPr="003E5045">
              <w:rPr>
                <w:rFonts w:ascii="Times New Roman" w:hAnsi="Times New Roman" w:cs="Times New Roman"/>
              </w:rPr>
              <w:t>квалитет</w:t>
            </w:r>
            <w:r w:rsidRPr="003E5045">
              <w:rPr>
                <w:rFonts w:ascii="Times New Roman" w:hAnsi="Times New Roman" w:cs="Times New Roman"/>
                <w:spacing w:val="-11"/>
              </w:rPr>
              <w:t xml:space="preserve"> </w:t>
            </w:r>
            <w:r w:rsidRPr="003E5045">
              <w:rPr>
                <w:rFonts w:ascii="Times New Roman" w:hAnsi="Times New Roman" w:cs="Times New Roman"/>
              </w:rPr>
              <w:t>различитих</w:t>
            </w:r>
            <w:r w:rsidRPr="003E5045">
              <w:rPr>
                <w:rFonts w:ascii="Times New Roman" w:hAnsi="Times New Roman" w:cs="Times New Roman"/>
                <w:spacing w:val="-8"/>
              </w:rPr>
              <w:t xml:space="preserve"> </w:t>
            </w:r>
            <w:r w:rsidRPr="003E5045">
              <w:rPr>
                <w:rFonts w:ascii="Times New Roman" w:hAnsi="Times New Roman" w:cs="Times New Roman"/>
              </w:rPr>
              <w:t>извора</w:t>
            </w:r>
            <w:r w:rsidRPr="003E5045">
              <w:rPr>
                <w:rFonts w:ascii="Times New Roman" w:hAnsi="Times New Roman" w:cs="Times New Roman"/>
                <w:spacing w:val="-5"/>
              </w:rPr>
              <w:t xml:space="preserve"> </w:t>
            </w:r>
            <w:r w:rsidRPr="003E5045">
              <w:rPr>
                <w:rFonts w:ascii="Times New Roman" w:hAnsi="Times New Roman" w:cs="Times New Roman"/>
              </w:rPr>
              <w:t>информација</w:t>
            </w:r>
            <w:r w:rsidRPr="003E5045">
              <w:rPr>
                <w:rFonts w:ascii="Times New Roman" w:hAnsi="Times New Roman" w:cs="Times New Roman"/>
                <w:spacing w:val="-9"/>
              </w:rPr>
              <w:t xml:space="preserve"> </w:t>
            </w:r>
            <w:r w:rsidRPr="003E5045">
              <w:rPr>
                <w:rFonts w:ascii="Times New Roman" w:hAnsi="Times New Roman" w:cs="Times New Roman"/>
              </w:rPr>
              <w:t>о</w:t>
            </w:r>
            <w:r w:rsidRPr="003E5045">
              <w:rPr>
                <w:rFonts w:ascii="Times New Roman" w:hAnsi="Times New Roman" w:cs="Times New Roman"/>
                <w:spacing w:val="-9"/>
              </w:rPr>
              <w:t xml:space="preserve"> </w:t>
            </w:r>
            <w:r w:rsidRPr="003E5045">
              <w:rPr>
                <w:rFonts w:ascii="Times New Roman" w:hAnsi="Times New Roman" w:cs="Times New Roman"/>
                <w:spacing w:val="-2"/>
              </w:rPr>
              <w:t>прошлости</w:t>
            </w:r>
          </w:p>
          <w:p w:rsidR="00684070" w:rsidRPr="003E5045" w:rsidRDefault="00684070" w:rsidP="008E1DDE">
            <w:pPr>
              <w:pStyle w:val="TableParagraph"/>
              <w:spacing w:line="210" w:lineRule="exact"/>
              <w:rPr>
                <w:rFonts w:ascii="Times New Roman" w:hAnsi="Times New Roman" w:cs="Times New Roman"/>
              </w:rPr>
            </w:pPr>
            <w:r w:rsidRPr="003E5045">
              <w:rPr>
                <w:rFonts w:ascii="Times New Roman" w:hAnsi="Times New Roman" w:cs="Times New Roman"/>
              </w:rPr>
              <w:t>и</w:t>
            </w:r>
            <w:r w:rsidRPr="003E5045">
              <w:rPr>
                <w:rFonts w:ascii="Times New Roman" w:hAnsi="Times New Roman" w:cs="Times New Roman"/>
                <w:spacing w:val="-5"/>
              </w:rPr>
              <w:t xml:space="preserve"> </w:t>
            </w:r>
            <w:r w:rsidRPr="003E5045">
              <w:rPr>
                <w:rFonts w:ascii="Times New Roman" w:hAnsi="Times New Roman" w:cs="Times New Roman"/>
              </w:rPr>
              <w:t>садашњости</w:t>
            </w:r>
            <w:r w:rsidRPr="003E5045">
              <w:rPr>
                <w:rFonts w:ascii="Times New Roman" w:hAnsi="Times New Roman" w:cs="Times New Roman"/>
                <w:spacing w:val="-4"/>
              </w:rPr>
              <w:t xml:space="preserve"> </w:t>
            </w:r>
            <w:r w:rsidRPr="003E5045">
              <w:rPr>
                <w:rFonts w:ascii="Times New Roman" w:hAnsi="Times New Roman" w:cs="Times New Roman"/>
              </w:rPr>
              <w:t>и</w:t>
            </w:r>
            <w:r w:rsidRPr="003E5045">
              <w:rPr>
                <w:rFonts w:ascii="Times New Roman" w:hAnsi="Times New Roman" w:cs="Times New Roman"/>
                <w:spacing w:val="-3"/>
              </w:rPr>
              <w:t xml:space="preserve"> </w:t>
            </w:r>
            <w:r w:rsidRPr="003E5045">
              <w:rPr>
                <w:rFonts w:ascii="Times New Roman" w:hAnsi="Times New Roman" w:cs="Times New Roman"/>
              </w:rPr>
              <w:t>примењује</w:t>
            </w:r>
            <w:r w:rsidRPr="003E5045">
              <w:rPr>
                <w:rFonts w:ascii="Times New Roman" w:hAnsi="Times New Roman" w:cs="Times New Roman"/>
                <w:spacing w:val="-1"/>
              </w:rPr>
              <w:t xml:space="preserve"> </w:t>
            </w:r>
            <w:r w:rsidRPr="003E5045">
              <w:rPr>
                <w:rFonts w:ascii="Times New Roman" w:hAnsi="Times New Roman" w:cs="Times New Roman"/>
              </w:rPr>
              <w:t>их</w:t>
            </w:r>
            <w:r w:rsidRPr="003E5045">
              <w:rPr>
                <w:rFonts w:ascii="Times New Roman" w:hAnsi="Times New Roman" w:cs="Times New Roman"/>
                <w:spacing w:val="-2"/>
              </w:rPr>
              <w:t xml:space="preserve"> </w:t>
            </w:r>
            <w:r w:rsidRPr="003E5045">
              <w:rPr>
                <w:rFonts w:ascii="Times New Roman" w:hAnsi="Times New Roman" w:cs="Times New Roman"/>
                <w:spacing w:val="-10"/>
              </w:rPr>
              <w:t>у</w:t>
            </w:r>
          </w:p>
          <w:p w:rsidR="00684070" w:rsidRPr="003E5045" w:rsidRDefault="00684070" w:rsidP="008E1DDE">
            <w:pPr>
              <w:pStyle w:val="TableParagraph"/>
              <w:spacing w:line="210" w:lineRule="exact"/>
              <w:rPr>
                <w:rFonts w:ascii="Times New Roman" w:hAnsi="Times New Roman" w:cs="Times New Roman"/>
              </w:rPr>
            </w:pPr>
            <w:r w:rsidRPr="003E5045">
              <w:rPr>
                <w:rFonts w:ascii="Times New Roman" w:hAnsi="Times New Roman" w:cs="Times New Roman"/>
                <w:spacing w:val="-2"/>
              </w:rPr>
              <w:t>истраживању.</w:t>
            </w:r>
          </w:p>
          <w:p w:rsidR="00684070" w:rsidRPr="003E5045" w:rsidRDefault="00684070" w:rsidP="008E1DDE">
            <w:pPr>
              <w:pStyle w:val="TableParagraph"/>
              <w:spacing w:line="209" w:lineRule="exact"/>
              <w:rPr>
                <w:rFonts w:ascii="Times New Roman" w:hAnsi="Times New Roman" w:cs="Times New Roman"/>
              </w:rPr>
            </w:pPr>
            <w:r w:rsidRPr="003E5045">
              <w:rPr>
                <w:rFonts w:ascii="Times New Roman" w:hAnsi="Times New Roman" w:cs="Times New Roman"/>
                <w:spacing w:val="-2"/>
              </w:rPr>
              <w:t>2.ИС.2.2.2.</w:t>
            </w:r>
            <w:r w:rsidRPr="003E5045">
              <w:rPr>
                <w:rFonts w:ascii="Times New Roman" w:hAnsi="Times New Roman" w:cs="Times New Roman"/>
                <w:spacing w:val="2"/>
              </w:rPr>
              <w:t xml:space="preserve"> </w:t>
            </w:r>
            <w:r w:rsidRPr="003E5045">
              <w:rPr>
                <w:rFonts w:ascii="Times New Roman" w:hAnsi="Times New Roman" w:cs="Times New Roman"/>
                <w:spacing w:val="-2"/>
              </w:rPr>
              <w:t>Анализира</w:t>
            </w:r>
            <w:r w:rsidRPr="003E5045">
              <w:rPr>
                <w:rFonts w:ascii="Times New Roman" w:hAnsi="Times New Roman" w:cs="Times New Roman"/>
                <w:spacing w:val="5"/>
              </w:rPr>
              <w:t xml:space="preserve"> </w:t>
            </w:r>
            <w:r w:rsidRPr="003E5045">
              <w:rPr>
                <w:rFonts w:ascii="Times New Roman" w:hAnsi="Times New Roman" w:cs="Times New Roman"/>
                <w:spacing w:val="-2"/>
              </w:rPr>
              <w:t>предрасуде,</w:t>
            </w:r>
            <w:r w:rsidRPr="003E5045">
              <w:rPr>
                <w:rFonts w:ascii="Times New Roman" w:hAnsi="Times New Roman" w:cs="Times New Roman"/>
                <w:spacing w:val="5"/>
              </w:rPr>
              <w:t xml:space="preserve"> </w:t>
            </w:r>
            <w:r w:rsidRPr="003E5045">
              <w:rPr>
                <w:rFonts w:ascii="Times New Roman" w:hAnsi="Times New Roman" w:cs="Times New Roman"/>
                <w:spacing w:val="-2"/>
              </w:rPr>
              <w:t>стереотипе,</w:t>
            </w:r>
          </w:p>
          <w:p w:rsidR="00684070" w:rsidRPr="003E5045" w:rsidRDefault="00684070" w:rsidP="008E1DDE">
            <w:pPr>
              <w:pStyle w:val="TableParagraph"/>
              <w:spacing w:line="209" w:lineRule="exact"/>
              <w:rPr>
                <w:rFonts w:ascii="Times New Roman" w:hAnsi="Times New Roman" w:cs="Times New Roman"/>
              </w:rPr>
            </w:pPr>
            <w:r w:rsidRPr="003E5045">
              <w:rPr>
                <w:rFonts w:ascii="Times New Roman" w:hAnsi="Times New Roman" w:cs="Times New Roman"/>
              </w:rPr>
              <w:t>пропаганду</w:t>
            </w:r>
            <w:r w:rsidRPr="003E5045">
              <w:rPr>
                <w:rFonts w:ascii="Times New Roman" w:hAnsi="Times New Roman" w:cs="Times New Roman"/>
                <w:spacing w:val="-7"/>
              </w:rPr>
              <w:t xml:space="preserve"> </w:t>
            </w:r>
            <w:r w:rsidRPr="003E5045">
              <w:rPr>
                <w:rFonts w:ascii="Times New Roman" w:hAnsi="Times New Roman" w:cs="Times New Roman"/>
              </w:rPr>
              <w:t>и</w:t>
            </w:r>
            <w:r w:rsidRPr="003E5045">
              <w:rPr>
                <w:rFonts w:ascii="Times New Roman" w:hAnsi="Times New Roman" w:cs="Times New Roman"/>
                <w:spacing w:val="-7"/>
              </w:rPr>
              <w:t xml:space="preserve"> </w:t>
            </w:r>
            <w:r w:rsidRPr="003E5045">
              <w:rPr>
                <w:rFonts w:ascii="Times New Roman" w:hAnsi="Times New Roman" w:cs="Times New Roman"/>
              </w:rPr>
              <w:t>друге</w:t>
            </w:r>
            <w:r w:rsidRPr="003E5045">
              <w:rPr>
                <w:rFonts w:ascii="Times New Roman" w:hAnsi="Times New Roman" w:cs="Times New Roman"/>
                <w:spacing w:val="-4"/>
              </w:rPr>
              <w:t xml:space="preserve"> </w:t>
            </w:r>
            <w:r w:rsidRPr="003E5045">
              <w:rPr>
                <w:rFonts w:ascii="Times New Roman" w:hAnsi="Times New Roman" w:cs="Times New Roman"/>
              </w:rPr>
              <w:t>видове</w:t>
            </w:r>
            <w:r w:rsidRPr="003E5045">
              <w:rPr>
                <w:rFonts w:ascii="Times New Roman" w:hAnsi="Times New Roman" w:cs="Times New Roman"/>
                <w:spacing w:val="-7"/>
              </w:rPr>
              <w:t xml:space="preserve"> </w:t>
            </w:r>
            <w:r w:rsidRPr="003E5045">
              <w:rPr>
                <w:rFonts w:ascii="Times New Roman" w:hAnsi="Times New Roman" w:cs="Times New Roman"/>
              </w:rPr>
              <w:t>пристрасности</w:t>
            </w:r>
            <w:r w:rsidRPr="003E5045">
              <w:rPr>
                <w:rFonts w:ascii="Times New Roman" w:hAnsi="Times New Roman" w:cs="Times New Roman"/>
                <w:spacing w:val="-5"/>
              </w:rPr>
              <w:t xml:space="preserve"> </w:t>
            </w:r>
            <w:r w:rsidRPr="003E5045">
              <w:rPr>
                <w:rFonts w:ascii="Times New Roman" w:hAnsi="Times New Roman" w:cs="Times New Roman"/>
              </w:rPr>
              <w:t>у</w:t>
            </w:r>
            <w:r w:rsidRPr="003E5045">
              <w:rPr>
                <w:rFonts w:ascii="Times New Roman" w:hAnsi="Times New Roman" w:cs="Times New Roman"/>
                <w:spacing w:val="-10"/>
              </w:rPr>
              <w:t xml:space="preserve"> </w:t>
            </w:r>
            <w:r w:rsidRPr="003E5045">
              <w:rPr>
                <w:rFonts w:ascii="Times New Roman" w:hAnsi="Times New Roman" w:cs="Times New Roman"/>
                <w:spacing w:val="-2"/>
              </w:rPr>
              <w:t>тумачењу</w:t>
            </w:r>
          </w:p>
          <w:p w:rsidR="00684070" w:rsidRPr="003E5045" w:rsidRDefault="00684070" w:rsidP="008E1DDE">
            <w:pPr>
              <w:pStyle w:val="TableParagraph"/>
              <w:spacing w:line="211" w:lineRule="exact"/>
              <w:rPr>
                <w:rFonts w:ascii="Times New Roman" w:hAnsi="Times New Roman" w:cs="Times New Roman"/>
              </w:rPr>
            </w:pPr>
            <w:r w:rsidRPr="003E5045">
              <w:rPr>
                <w:rFonts w:ascii="Times New Roman" w:hAnsi="Times New Roman" w:cs="Times New Roman"/>
              </w:rPr>
              <w:t>историјских</w:t>
            </w:r>
            <w:r w:rsidRPr="003E5045">
              <w:rPr>
                <w:rFonts w:ascii="Times New Roman" w:hAnsi="Times New Roman" w:cs="Times New Roman"/>
                <w:spacing w:val="-10"/>
              </w:rPr>
              <w:t xml:space="preserve"> </w:t>
            </w:r>
            <w:r w:rsidRPr="003E5045">
              <w:rPr>
                <w:rFonts w:ascii="Times New Roman" w:hAnsi="Times New Roman" w:cs="Times New Roman"/>
              </w:rPr>
              <w:t>појава</w:t>
            </w:r>
            <w:r w:rsidRPr="003E5045">
              <w:rPr>
                <w:rFonts w:ascii="Times New Roman" w:hAnsi="Times New Roman" w:cs="Times New Roman"/>
                <w:spacing w:val="-6"/>
              </w:rPr>
              <w:t xml:space="preserve"> </w:t>
            </w:r>
            <w:r w:rsidRPr="003E5045">
              <w:rPr>
                <w:rFonts w:ascii="Times New Roman" w:hAnsi="Times New Roman" w:cs="Times New Roman"/>
              </w:rPr>
              <w:t>у</w:t>
            </w:r>
            <w:r w:rsidRPr="003E5045">
              <w:rPr>
                <w:rFonts w:ascii="Times New Roman" w:hAnsi="Times New Roman" w:cs="Times New Roman"/>
                <w:spacing w:val="-12"/>
              </w:rPr>
              <w:t xml:space="preserve"> </w:t>
            </w:r>
            <w:r w:rsidRPr="003E5045">
              <w:rPr>
                <w:rFonts w:ascii="Times New Roman" w:hAnsi="Times New Roman" w:cs="Times New Roman"/>
              </w:rPr>
              <w:t>историјским</w:t>
            </w:r>
            <w:r w:rsidRPr="003E5045">
              <w:rPr>
                <w:rFonts w:ascii="Times New Roman" w:hAnsi="Times New Roman" w:cs="Times New Roman"/>
                <w:spacing w:val="-8"/>
              </w:rPr>
              <w:t xml:space="preserve"> </w:t>
            </w:r>
            <w:r w:rsidRPr="003E5045">
              <w:rPr>
                <w:rFonts w:ascii="Times New Roman" w:hAnsi="Times New Roman" w:cs="Times New Roman"/>
                <w:spacing w:val="-10"/>
              </w:rPr>
              <w:t>и</w:t>
            </w:r>
          </w:p>
          <w:p w:rsidR="00684070" w:rsidRPr="003E5045" w:rsidRDefault="00684070" w:rsidP="008E1DDE">
            <w:pPr>
              <w:pStyle w:val="TableParagraph"/>
              <w:spacing w:line="211" w:lineRule="exact"/>
              <w:rPr>
                <w:rFonts w:ascii="Times New Roman" w:hAnsi="Times New Roman" w:cs="Times New Roman"/>
              </w:rPr>
            </w:pPr>
            <w:r w:rsidRPr="003E5045">
              <w:rPr>
                <w:rFonts w:ascii="Times New Roman" w:hAnsi="Times New Roman" w:cs="Times New Roman"/>
              </w:rPr>
              <w:t>савременим</w:t>
            </w:r>
            <w:r w:rsidRPr="003E5045">
              <w:rPr>
                <w:rFonts w:ascii="Times New Roman" w:hAnsi="Times New Roman" w:cs="Times New Roman"/>
                <w:spacing w:val="-11"/>
              </w:rPr>
              <w:t xml:space="preserve"> </w:t>
            </w:r>
            <w:r w:rsidRPr="003E5045">
              <w:rPr>
                <w:rFonts w:ascii="Times New Roman" w:hAnsi="Times New Roman" w:cs="Times New Roman"/>
              </w:rPr>
              <w:t>изворима</w:t>
            </w:r>
            <w:r w:rsidRPr="003E5045">
              <w:rPr>
                <w:rFonts w:ascii="Times New Roman" w:hAnsi="Times New Roman" w:cs="Times New Roman"/>
                <w:spacing w:val="-12"/>
              </w:rPr>
              <w:t xml:space="preserve"> </w:t>
            </w:r>
            <w:r w:rsidRPr="003E5045">
              <w:rPr>
                <w:rFonts w:ascii="Times New Roman" w:hAnsi="Times New Roman" w:cs="Times New Roman"/>
              </w:rPr>
              <w:t>информација</w:t>
            </w:r>
            <w:r w:rsidRPr="003E5045">
              <w:rPr>
                <w:rFonts w:ascii="Times New Roman" w:hAnsi="Times New Roman" w:cs="Times New Roman"/>
                <w:spacing w:val="-12"/>
              </w:rPr>
              <w:t xml:space="preserve"> </w:t>
            </w:r>
            <w:r w:rsidRPr="003E5045">
              <w:rPr>
                <w:rFonts w:ascii="Times New Roman" w:hAnsi="Times New Roman" w:cs="Times New Roman"/>
                <w:spacing w:val="-10"/>
              </w:rPr>
              <w:t>и</w:t>
            </w:r>
          </w:p>
          <w:p w:rsidR="00684070" w:rsidRPr="003E5045" w:rsidRDefault="00684070" w:rsidP="008E1DDE">
            <w:pPr>
              <w:pStyle w:val="TableParagraph"/>
              <w:spacing w:line="210" w:lineRule="exact"/>
              <w:rPr>
                <w:rFonts w:ascii="Times New Roman" w:hAnsi="Times New Roman" w:cs="Times New Roman"/>
              </w:rPr>
            </w:pPr>
            <w:r w:rsidRPr="003E5045">
              <w:rPr>
                <w:rFonts w:ascii="Times New Roman" w:hAnsi="Times New Roman" w:cs="Times New Roman"/>
                <w:spacing w:val="-2"/>
              </w:rPr>
              <w:t>уочава</w:t>
            </w:r>
            <w:r w:rsidRPr="003E5045">
              <w:rPr>
                <w:rFonts w:ascii="Times New Roman" w:hAnsi="Times New Roman" w:cs="Times New Roman"/>
                <w:spacing w:val="-7"/>
              </w:rPr>
              <w:t xml:space="preserve"> </w:t>
            </w:r>
            <w:r w:rsidRPr="003E5045">
              <w:rPr>
                <w:rFonts w:ascii="Times New Roman" w:hAnsi="Times New Roman" w:cs="Times New Roman"/>
                <w:spacing w:val="-2"/>
              </w:rPr>
              <w:t>њихове</w:t>
            </w:r>
            <w:r w:rsidRPr="003E5045">
              <w:rPr>
                <w:rFonts w:ascii="Times New Roman" w:hAnsi="Times New Roman" w:cs="Times New Roman"/>
                <w:spacing w:val="-8"/>
              </w:rPr>
              <w:t xml:space="preserve"> </w:t>
            </w:r>
            <w:r w:rsidRPr="003E5045">
              <w:rPr>
                <w:rFonts w:ascii="Times New Roman" w:hAnsi="Times New Roman" w:cs="Times New Roman"/>
                <w:spacing w:val="-2"/>
              </w:rPr>
              <w:t>последице.</w:t>
            </w:r>
          </w:p>
          <w:p w:rsidR="00684070" w:rsidRPr="003E5045" w:rsidRDefault="00684070" w:rsidP="008E1DDE">
            <w:pPr>
              <w:pStyle w:val="TableParagraph"/>
              <w:spacing w:line="210" w:lineRule="exact"/>
              <w:rPr>
                <w:rFonts w:ascii="Times New Roman" w:hAnsi="Times New Roman" w:cs="Times New Roman"/>
              </w:rPr>
            </w:pPr>
            <w:r w:rsidRPr="003E5045">
              <w:rPr>
                <w:rFonts w:ascii="Times New Roman" w:hAnsi="Times New Roman" w:cs="Times New Roman"/>
              </w:rPr>
              <w:t>2.ИС.3.1.2.</w:t>
            </w:r>
            <w:r w:rsidRPr="003E5045">
              <w:rPr>
                <w:rFonts w:ascii="Times New Roman" w:hAnsi="Times New Roman" w:cs="Times New Roman"/>
                <w:spacing w:val="-10"/>
              </w:rPr>
              <w:t xml:space="preserve"> </w:t>
            </w:r>
            <w:r w:rsidRPr="003E5045">
              <w:rPr>
                <w:rFonts w:ascii="Times New Roman" w:hAnsi="Times New Roman" w:cs="Times New Roman"/>
              </w:rPr>
              <w:t>Критички</w:t>
            </w:r>
            <w:r w:rsidRPr="003E5045">
              <w:rPr>
                <w:rFonts w:ascii="Times New Roman" w:hAnsi="Times New Roman" w:cs="Times New Roman"/>
                <w:spacing w:val="-6"/>
              </w:rPr>
              <w:t xml:space="preserve"> </w:t>
            </w:r>
            <w:r w:rsidRPr="003E5045">
              <w:rPr>
                <w:rFonts w:ascii="Times New Roman" w:hAnsi="Times New Roman" w:cs="Times New Roman"/>
              </w:rPr>
              <w:t>просуђује</w:t>
            </w:r>
            <w:r w:rsidRPr="003E5045">
              <w:rPr>
                <w:rFonts w:ascii="Times New Roman" w:hAnsi="Times New Roman" w:cs="Times New Roman"/>
                <w:spacing w:val="-8"/>
              </w:rPr>
              <w:t xml:space="preserve"> </w:t>
            </w:r>
            <w:r w:rsidRPr="003E5045">
              <w:rPr>
                <w:rFonts w:ascii="Times New Roman" w:hAnsi="Times New Roman" w:cs="Times New Roman"/>
              </w:rPr>
              <w:t>важне</w:t>
            </w:r>
            <w:r w:rsidRPr="003E5045">
              <w:rPr>
                <w:rFonts w:ascii="Times New Roman" w:hAnsi="Times New Roman" w:cs="Times New Roman"/>
                <w:spacing w:val="-4"/>
              </w:rPr>
              <w:t xml:space="preserve"> </w:t>
            </w:r>
            <w:r w:rsidRPr="003E5045">
              <w:rPr>
                <w:rFonts w:ascii="Times New Roman" w:hAnsi="Times New Roman" w:cs="Times New Roman"/>
              </w:rPr>
              <w:t>процесе,</w:t>
            </w:r>
            <w:r w:rsidRPr="003E5045">
              <w:rPr>
                <w:rFonts w:ascii="Times New Roman" w:hAnsi="Times New Roman" w:cs="Times New Roman"/>
                <w:spacing w:val="-7"/>
              </w:rPr>
              <w:t xml:space="preserve"> </w:t>
            </w:r>
            <w:r w:rsidRPr="003E5045">
              <w:rPr>
                <w:rFonts w:ascii="Times New Roman" w:hAnsi="Times New Roman" w:cs="Times New Roman"/>
                <w:spacing w:val="-2"/>
              </w:rPr>
              <w:t>појаве,</w:t>
            </w:r>
          </w:p>
          <w:p w:rsidR="00684070" w:rsidRPr="003E5045" w:rsidRDefault="00684070" w:rsidP="008E1DDE">
            <w:pPr>
              <w:pStyle w:val="TableParagraph"/>
              <w:spacing w:line="209" w:lineRule="exact"/>
              <w:rPr>
                <w:rFonts w:ascii="Times New Roman" w:hAnsi="Times New Roman" w:cs="Times New Roman"/>
              </w:rPr>
            </w:pPr>
            <w:r w:rsidRPr="003E5045">
              <w:rPr>
                <w:rFonts w:ascii="Times New Roman" w:hAnsi="Times New Roman" w:cs="Times New Roman"/>
              </w:rPr>
              <w:t>догађаје</w:t>
            </w:r>
            <w:r w:rsidRPr="003E5045">
              <w:rPr>
                <w:rFonts w:ascii="Times New Roman" w:hAnsi="Times New Roman" w:cs="Times New Roman"/>
                <w:spacing w:val="-6"/>
              </w:rPr>
              <w:t xml:space="preserve"> </w:t>
            </w:r>
            <w:r w:rsidRPr="003E5045">
              <w:rPr>
                <w:rFonts w:ascii="Times New Roman" w:hAnsi="Times New Roman" w:cs="Times New Roman"/>
              </w:rPr>
              <w:t>и</w:t>
            </w:r>
            <w:r w:rsidRPr="003E5045">
              <w:rPr>
                <w:rFonts w:ascii="Times New Roman" w:hAnsi="Times New Roman" w:cs="Times New Roman"/>
                <w:spacing w:val="-6"/>
              </w:rPr>
              <w:t xml:space="preserve"> </w:t>
            </w:r>
            <w:r w:rsidRPr="003E5045">
              <w:rPr>
                <w:rFonts w:ascii="Times New Roman" w:hAnsi="Times New Roman" w:cs="Times New Roman"/>
              </w:rPr>
              <w:t>личности</w:t>
            </w:r>
            <w:r w:rsidRPr="003E5045">
              <w:rPr>
                <w:rFonts w:ascii="Times New Roman" w:hAnsi="Times New Roman" w:cs="Times New Roman"/>
                <w:spacing w:val="-3"/>
              </w:rPr>
              <w:t xml:space="preserve"> </w:t>
            </w:r>
            <w:r w:rsidRPr="003E5045">
              <w:rPr>
                <w:rFonts w:ascii="Times New Roman" w:hAnsi="Times New Roman" w:cs="Times New Roman"/>
              </w:rPr>
              <w:t>из</w:t>
            </w:r>
            <w:r w:rsidRPr="003E5045">
              <w:rPr>
                <w:rFonts w:ascii="Times New Roman" w:hAnsi="Times New Roman" w:cs="Times New Roman"/>
                <w:spacing w:val="-5"/>
              </w:rPr>
              <w:t xml:space="preserve"> </w:t>
            </w:r>
            <w:r w:rsidRPr="003E5045">
              <w:rPr>
                <w:rFonts w:ascii="Times New Roman" w:hAnsi="Times New Roman" w:cs="Times New Roman"/>
              </w:rPr>
              <w:t>опште</w:t>
            </w:r>
            <w:r w:rsidRPr="003E5045">
              <w:rPr>
                <w:rFonts w:ascii="Times New Roman" w:hAnsi="Times New Roman" w:cs="Times New Roman"/>
                <w:spacing w:val="-6"/>
              </w:rPr>
              <w:t xml:space="preserve"> </w:t>
            </w:r>
            <w:r w:rsidRPr="003E5045">
              <w:rPr>
                <w:rFonts w:ascii="Times New Roman" w:hAnsi="Times New Roman" w:cs="Times New Roman"/>
              </w:rPr>
              <w:t>и</w:t>
            </w:r>
            <w:r w:rsidRPr="003E5045">
              <w:rPr>
                <w:rFonts w:ascii="Times New Roman" w:hAnsi="Times New Roman" w:cs="Times New Roman"/>
                <w:spacing w:val="-6"/>
              </w:rPr>
              <w:t xml:space="preserve"> </w:t>
            </w:r>
            <w:r w:rsidRPr="003E5045">
              <w:rPr>
                <w:rFonts w:ascii="Times New Roman" w:hAnsi="Times New Roman" w:cs="Times New Roman"/>
              </w:rPr>
              <w:t>националне</w:t>
            </w:r>
            <w:r w:rsidRPr="003E5045">
              <w:rPr>
                <w:rFonts w:ascii="Times New Roman" w:hAnsi="Times New Roman" w:cs="Times New Roman"/>
                <w:spacing w:val="-3"/>
              </w:rPr>
              <w:t xml:space="preserve"> </w:t>
            </w:r>
            <w:r w:rsidRPr="003E5045">
              <w:rPr>
                <w:rFonts w:ascii="Times New Roman" w:hAnsi="Times New Roman" w:cs="Times New Roman"/>
                <w:spacing w:val="-2"/>
              </w:rPr>
              <w:t>историје.</w:t>
            </w:r>
          </w:p>
          <w:p w:rsidR="00684070" w:rsidRPr="003E5045" w:rsidRDefault="00684070" w:rsidP="008E1DDE">
            <w:pPr>
              <w:pStyle w:val="TableParagraph"/>
              <w:spacing w:line="209" w:lineRule="exact"/>
              <w:rPr>
                <w:rFonts w:ascii="Times New Roman" w:hAnsi="Times New Roman" w:cs="Times New Roman"/>
              </w:rPr>
            </w:pPr>
            <w:r w:rsidRPr="003E5045">
              <w:rPr>
                <w:rFonts w:ascii="Times New Roman" w:hAnsi="Times New Roman" w:cs="Times New Roman"/>
              </w:rPr>
              <w:t>2.ИС.3.2.4.</w:t>
            </w:r>
            <w:r w:rsidRPr="003E5045">
              <w:rPr>
                <w:rFonts w:ascii="Times New Roman" w:hAnsi="Times New Roman" w:cs="Times New Roman"/>
                <w:spacing w:val="-11"/>
              </w:rPr>
              <w:t xml:space="preserve"> </w:t>
            </w:r>
            <w:r w:rsidRPr="003E5045">
              <w:rPr>
                <w:rFonts w:ascii="Times New Roman" w:hAnsi="Times New Roman" w:cs="Times New Roman"/>
              </w:rPr>
              <w:t>Писано</w:t>
            </w:r>
            <w:r w:rsidRPr="003E5045">
              <w:rPr>
                <w:rFonts w:ascii="Times New Roman" w:hAnsi="Times New Roman" w:cs="Times New Roman"/>
                <w:spacing w:val="-8"/>
              </w:rPr>
              <w:t xml:space="preserve"> </w:t>
            </w:r>
            <w:r w:rsidRPr="003E5045">
              <w:rPr>
                <w:rFonts w:ascii="Times New Roman" w:hAnsi="Times New Roman" w:cs="Times New Roman"/>
              </w:rPr>
              <w:t>и</w:t>
            </w:r>
            <w:r w:rsidRPr="003E5045">
              <w:rPr>
                <w:rFonts w:ascii="Times New Roman" w:hAnsi="Times New Roman" w:cs="Times New Roman"/>
                <w:spacing w:val="-10"/>
              </w:rPr>
              <w:t xml:space="preserve"> </w:t>
            </w:r>
            <w:r w:rsidRPr="003E5045">
              <w:rPr>
                <w:rFonts w:ascii="Times New Roman" w:hAnsi="Times New Roman" w:cs="Times New Roman"/>
              </w:rPr>
              <w:t>графички</w:t>
            </w:r>
            <w:r w:rsidRPr="003E5045">
              <w:rPr>
                <w:rFonts w:ascii="Times New Roman" w:hAnsi="Times New Roman" w:cs="Times New Roman"/>
                <w:spacing w:val="-9"/>
              </w:rPr>
              <w:t xml:space="preserve"> </w:t>
            </w:r>
            <w:r w:rsidRPr="003E5045">
              <w:rPr>
                <w:rFonts w:ascii="Times New Roman" w:hAnsi="Times New Roman" w:cs="Times New Roman"/>
              </w:rPr>
              <w:t>приказује</w:t>
            </w:r>
            <w:r w:rsidRPr="003E5045">
              <w:rPr>
                <w:rFonts w:ascii="Times New Roman" w:hAnsi="Times New Roman" w:cs="Times New Roman"/>
                <w:spacing w:val="-9"/>
              </w:rPr>
              <w:t xml:space="preserve"> </w:t>
            </w:r>
            <w:r w:rsidRPr="003E5045">
              <w:rPr>
                <w:rFonts w:ascii="Times New Roman" w:hAnsi="Times New Roman" w:cs="Times New Roman"/>
                <w:spacing w:val="-2"/>
              </w:rPr>
              <w:t>резултате</w:t>
            </w:r>
          </w:p>
          <w:p w:rsidR="00684070" w:rsidRPr="003E5045" w:rsidRDefault="00684070" w:rsidP="008E1DDE">
            <w:pPr>
              <w:pStyle w:val="TableParagraph"/>
              <w:spacing w:line="210" w:lineRule="exact"/>
              <w:rPr>
                <w:rFonts w:ascii="Times New Roman" w:hAnsi="Times New Roman" w:cs="Times New Roman"/>
              </w:rPr>
            </w:pPr>
            <w:r w:rsidRPr="003E5045">
              <w:rPr>
                <w:rFonts w:ascii="Times New Roman" w:hAnsi="Times New Roman" w:cs="Times New Roman"/>
              </w:rPr>
              <w:t>елементарног</w:t>
            </w:r>
            <w:r w:rsidRPr="003E5045">
              <w:rPr>
                <w:rFonts w:ascii="Times New Roman" w:hAnsi="Times New Roman" w:cs="Times New Roman"/>
                <w:spacing w:val="-12"/>
              </w:rPr>
              <w:t xml:space="preserve"> </w:t>
            </w:r>
            <w:r w:rsidRPr="003E5045">
              <w:rPr>
                <w:rFonts w:ascii="Times New Roman" w:hAnsi="Times New Roman" w:cs="Times New Roman"/>
              </w:rPr>
              <w:t>истраживања</w:t>
            </w:r>
            <w:r w:rsidRPr="003E5045">
              <w:rPr>
                <w:rFonts w:ascii="Times New Roman" w:hAnsi="Times New Roman" w:cs="Times New Roman"/>
                <w:spacing w:val="-11"/>
              </w:rPr>
              <w:t xml:space="preserve"> </w:t>
            </w:r>
            <w:r w:rsidRPr="003E5045">
              <w:rPr>
                <w:rFonts w:ascii="Times New Roman" w:hAnsi="Times New Roman" w:cs="Times New Roman"/>
              </w:rPr>
              <w:t>уз</w:t>
            </w:r>
            <w:r w:rsidRPr="003E5045">
              <w:rPr>
                <w:rFonts w:ascii="Times New Roman" w:hAnsi="Times New Roman" w:cs="Times New Roman"/>
                <w:spacing w:val="-9"/>
              </w:rPr>
              <w:t xml:space="preserve"> </w:t>
            </w:r>
            <w:r w:rsidRPr="003E5045">
              <w:rPr>
                <w:rFonts w:ascii="Times New Roman" w:hAnsi="Times New Roman" w:cs="Times New Roman"/>
              </w:rPr>
              <w:t>употребу</w:t>
            </w:r>
            <w:r w:rsidRPr="003E5045">
              <w:rPr>
                <w:rFonts w:ascii="Times New Roman" w:hAnsi="Times New Roman" w:cs="Times New Roman"/>
                <w:spacing w:val="-12"/>
              </w:rPr>
              <w:t xml:space="preserve"> </w:t>
            </w:r>
            <w:r w:rsidRPr="003E5045">
              <w:rPr>
                <w:rFonts w:ascii="Times New Roman" w:hAnsi="Times New Roman" w:cs="Times New Roman"/>
                <w:spacing w:val="-2"/>
              </w:rPr>
              <w:t>компјутерских</w:t>
            </w:r>
          </w:p>
          <w:p w:rsidR="00684070" w:rsidRPr="003E5045" w:rsidRDefault="00684070" w:rsidP="008E1DDE">
            <w:pPr>
              <w:pStyle w:val="TableParagraph"/>
              <w:spacing w:line="210" w:lineRule="exact"/>
              <w:rPr>
                <w:rFonts w:ascii="Times New Roman" w:hAnsi="Times New Roman" w:cs="Times New Roman"/>
              </w:rPr>
            </w:pPr>
            <w:r w:rsidRPr="003E5045">
              <w:rPr>
                <w:rFonts w:ascii="Times New Roman" w:hAnsi="Times New Roman" w:cs="Times New Roman"/>
              </w:rPr>
              <w:t>програма</w:t>
            </w:r>
            <w:r w:rsidRPr="003E5045">
              <w:rPr>
                <w:rFonts w:ascii="Times New Roman" w:hAnsi="Times New Roman" w:cs="Times New Roman"/>
                <w:spacing w:val="-13"/>
              </w:rPr>
              <w:t xml:space="preserve"> </w:t>
            </w:r>
            <w:r w:rsidRPr="003E5045">
              <w:rPr>
                <w:rFonts w:ascii="Times New Roman" w:hAnsi="Times New Roman" w:cs="Times New Roman"/>
              </w:rPr>
              <w:t>за</w:t>
            </w:r>
            <w:r w:rsidRPr="003E5045">
              <w:rPr>
                <w:rFonts w:ascii="Times New Roman" w:hAnsi="Times New Roman" w:cs="Times New Roman"/>
                <w:spacing w:val="-9"/>
              </w:rPr>
              <w:t xml:space="preserve"> </w:t>
            </w:r>
            <w:r w:rsidRPr="003E5045">
              <w:rPr>
                <w:rFonts w:ascii="Times New Roman" w:hAnsi="Times New Roman" w:cs="Times New Roman"/>
              </w:rPr>
              <w:t>презентацију</w:t>
            </w:r>
            <w:r w:rsidRPr="003E5045">
              <w:rPr>
                <w:rFonts w:ascii="Times New Roman" w:hAnsi="Times New Roman" w:cs="Times New Roman"/>
                <w:spacing w:val="-12"/>
              </w:rPr>
              <w:t xml:space="preserve"> </w:t>
            </w:r>
            <w:r w:rsidRPr="003E5045">
              <w:rPr>
                <w:rFonts w:ascii="Times New Roman" w:hAnsi="Times New Roman" w:cs="Times New Roman"/>
              </w:rPr>
              <w:t>(текстуалних,</w:t>
            </w:r>
            <w:r w:rsidRPr="003E5045">
              <w:rPr>
                <w:rFonts w:ascii="Times New Roman" w:hAnsi="Times New Roman" w:cs="Times New Roman"/>
                <w:spacing w:val="-11"/>
              </w:rPr>
              <w:t xml:space="preserve"> </w:t>
            </w:r>
            <w:r w:rsidRPr="003E5045">
              <w:rPr>
                <w:rFonts w:ascii="Times New Roman" w:hAnsi="Times New Roman" w:cs="Times New Roman"/>
                <w:spacing w:val="-2"/>
              </w:rPr>
              <w:t>визуелних,</w:t>
            </w:r>
          </w:p>
          <w:p w:rsidR="00684070" w:rsidRPr="003E5045" w:rsidRDefault="00684070" w:rsidP="008E1DDE">
            <w:pPr>
              <w:pStyle w:val="TableParagraph"/>
              <w:spacing w:line="210" w:lineRule="exact"/>
              <w:rPr>
                <w:rFonts w:ascii="Times New Roman" w:hAnsi="Times New Roman" w:cs="Times New Roman"/>
              </w:rPr>
            </w:pPr>
            <w:r w:rsidRPr="003E5045">
              <w:rPr>
                <w:rFonts w:ascii="Times New Roman" w:hAnsi="Times New Roman" w:cs="Times New Roman"/>
              </w:rPr>
              <w:t>филмских</w:t>
            </w:r>
            <w:r w:rsidRPr="003E5045">
              <w:rPr>
                <w:rFonts w:ascii="Times New Roman" w:hAnsi="Times New Roman" w:cs="Times New Roman"/>
                <w:spacing w:val="-11"/>
              </w:rPr>
              <w:t xml:space="preserve"> </w:t>
            </w:r>
            <w:r w:rsidRPr="003E5045">
              <w:rPr>
                <w:rFonts w:ascii="Times New Roman" w:hAnsi="Times New Roman" w:cs="Times New Roman"/>
              </w:rPr>
              <w:t>датотека</w:t>
            </w:r>
            <w:r w:rsidRPr="003E5045">
              <w:rPr>
                <w:rFonts w:ascii="Times New Roman" w:hAnsi="Times New Roman" w:cs="Times New Roman"/>
                <w:spacing w:val="-7"/>
              </w:rPr>
              <w:t xml:space="preserve"> </w:t>
            </w:r>
            <w:r w:rsidRPr="003E5045">
              <w:rPr>
                <w:rFonts w:ascii="Times New Roman" w:hAnsi="Times New Roman" w:cs="Times New Roman"/>
              </w:rPr>
              <w:t>и</w:t>
            </w:r>
            <w:r w:rsidRPr="003E5045">
              <w:rPr>
                <w:rFonts w:ascii="Times New Roman" w:hAnsi="Times New Roman" w:cs="Times New Roman"/>
                <w:spacing w:val="-11"/>
              </w:rPr>
              <w:t xml:space="preserve"> </w:t>
            </w:r>
            <w:r w:rsidRPr="003E5045">
              <w:rPr>
                <w:rFonts w:ascii="Times New Roman" w:hAnsi="Times New Roman" w:cs="Times New Roman"/>
              </w:rPr>
              <w:t>powerpoint</w:t>
            </w:r>
            <w:r w:rsidRPr="003E5045">
              <w:rPr>
                <w:rFonts w:ascii="Times New Roman" w:hAnsi="Times New Roman" w:cs="Times New Roman"/>
                <w:spacing w:val="-8"/>
              </w:rPr>
              <w:t xml:space="preserve"> </w:t>
            </w:r>
            <w:r w:rsidRPr="003E5045">
              <w:rPr>
                <w:rFonts w:ascii="Times New Roman" w:hAnsi="Times New Roman" w:cs="Times New Roman"/>
                <w:spacing w:val="-2"/>
              </w:rPr>
              <w:t>програма).</w:t>
            </w:r>
          </w:p>
          <w:p w:rsidR="00684070" w:rsidRDefault="00684070" w:rsidP="008E1DDE">
            <w:pPr>
              <w:pStyle w:val="TableParagraph"/>
              <w:spacing w:line="212" w:lineRule="exact"/>
              <w:rPr>
                <w:rFonts w:ascii="Times New Roman" w:hAnsi="Times New Roman" w:cs="Times New Roman"/>
                <w:spacing w:val="-2"/>
                <w:lang w:val="sr-Cyrl-RS"/>
              </w:rPr>
            </w:pPr>
            <w:r w:rsidRPr="003E5045">
              <w:rPr>
                <w:rFonts w:ascii="Times New Roman" w:hAnsi="Times New Roman" w:cs="Times New Roman"/>
              </w:rPr>
              <w:t>2.ИС.3.3.1.</w:t>
            </w:r>
            <w:r w:rsidRPr="003E5045">
              <w:rPr>
                <w:rFonts w:ascii="Times New Roman" w:hAnsi="Times New Roman" w:cs="Times New Roman"/>
                <w:spacing w:val="-8"/>
              </w:rPr>
              <w:t xml:space="preserve"> </w:t>
            </w:r>
            <w:r w:rsidRPr="003E5045">
              <w:rPr>
                <w:rFonts w:ascii="Times New Roman" w:hAnsi="Times New Roman" w:cs="Times New Roman"/>
              </w:rPr>
              <w:t>Анализира</w:t>
            </w:r>
            <w:r w:rsidRPr="003E5045">
              <w:rPr>
                <w:rFonts w:ascii="Times New Roman" w:hAnsi="Times New Roman" w:cs="Times New Roman"/>
                <w:spacing w:val="-6"/>
              </w:rPr>
              <w:t xml:space="preserve"> </w:t>
            </w:r>
            <w:r w:rsidRPr="003E5045">
              <w:rPr>
                <w:rFonts w:ascii="Times New Roman" w:hAnsi="Times New Roman" w:cs="Times New Roman"/>
              </w:rPr>
              <w:t>савремене</w:t>
            </w:r>
            <w:r w:rsidRPr="003E5045">
              <w:rPr>
                <w:rFonts w:ascii="Times New Roman" w:hAnsi="Times New Roman" w:cs="Times New Roman"/>
                <w:spacing w:val="-2"/>
              </w:rPr>
              <w:t xml:space="preserve"> </w:t>
            </w:r>
            <w:r w:rsidRPr="003E5045">
              <w:rPr>
                <w:rFonts w:ascii="Times New Roman" w:hAnsi="Times New Roman" w:cs="Times New Roman"/>
              </w:rPr>
              <w:t>појаве</w:t>
            </w:r>
            <w:r w:rsidRPr="003E5045">
              <w:rPr>
                <w:rFonts w:ascii="Times New Roman" w:hAnsi="Times New Roman" w:cs="Times New Roman"/>
                <w:spacing w:val="-6"/>
              </w:rPr>
              <w:t xml:space="preserve"> </w:t>
            </w:r>
            <w:r w:rsidRPr="003E5045">
              <w:rPr>
                <w:rFonts w:ascii="Times New Roman" w:hAnsi="Times New Roman" w:cs="Times New Roman"/>
              </w:rPr>
              <w:t>и</w:t>
            </w:r>
            <w:r w:rsidRPr="003E5045">
              <w:rPr>
                <w:rFonts w:ascii="Times New Roman" w:hAnsi="Times New Roman" w:cs="Times New Roman"/>
                <w:spacing w:val="-7"/>
              </w:rPr>
              <w:t xml:space="preserve"> </w:t>
            </w:r>
            <w:r w:rsidRPr="003E5045">
              <w:rPr>
                <w:rFonts w:ascii="Times New Roman" w:hAnsi="Times New Roman" w:cs="Times New Roman"/>
                <w:spacing w:val="-2"/>
              </w:rPr>
              <w:t>процесе</w:t>
            </w:r>
          </w:p>
          <w:p w:rsidR="00684070" w:rsidRPr="003E5045" w:rsidRDefault="00684070" w:rsidP="008E1DDE">
            <w:pPr>
              <w:pStyle w:val="TableParagraph"/>
              <w:spacing w:line="223" w:lineRule="exact"/>
              <w:rPr>
                <w:rFonts w:ascii="Times New Roman" w:hAnsi="Times New Roman" w:cs="Times New Roman"/>
              </w:rPr>
            </w:pPr>
            <w:r>
              <w:rPr>
                <w:rFonts w:ascii="Times New Roman" w:hAnsi="Times New Roman" w:cs="Times New Roman"/>
                <w:spacing w:val="-2"/>
                <w:lang w:val="sr-Cyrl-RS"/>
              </w:rPr>
              <w:lastRenderedPageBreak/>
              <w:t>У</w:t>
            </w:r>
            <w:r w:rsidRPr="003E5045">
              <w:rPr>
                <w:rFonts w:ascii="Times New Roman" w:hAnsi="Times New Roman" w:cs="Times New Roman"/>
                <w:spacing w:val="-2"/>
              </w:rPr>
              <w:t xml:space="preserve"> историјском</w:t>
            </w:r>
            <w:r w:rsidRPr="003E5045">
              <w:rPr>
                <w:rFonts w:ascii="Times New Roman" w:hAnsi="Times New Roman" w:cs="Times New Roman"/>
              </w:rPr>
              <w:t xml:space="preserve"> </w:t>
            </w:r>
            <w:r w:rsidRPr="003E5045">
              <w:rPr>
                <w:rFonts w:ascii="Times New Roman" w:hAnsi="Times New Roman" w:cs="Times New Roman"/>
                <w:spacing w:val="-2"/>
              </w:rPr>
              <w:t>контексту</w:t>
            </w:r>
            <w:r w:rsidRPr="003E5045">
              <w:rPr>
                <w:rFonts w:ascii="Times New Roman" w:hAnsi="Times New Roman" w:cs="Times New Roman"/>
                <w:spacing w:val="-4"/>
              </w:rPr>
              <w:t xml:space="preserve"> </w:t>
            </w:r>
            <w:r w:rsidRPr="003E5045">
              <w:rPr>
                <w:rFonts w:ascii="Times New Roman" w:hAnsi="Times New Roman" w:cs="Times New Roman"/>
                <w:spacing w:val="-2"/>
              </w:rPr>
              <w:t>и</w:t>
            </w:r>
            <w:r w:rsidRPr="003E5045">
              <w:rPr>
                <w:rFonts w:ascii="Times New Roman" w:hAnsi="Times New Roman" w:cs="Times New Roman"/>
              </w:rPr>
              <w:t xml:space="preserve"> </w:t>
            </w:r>
            <w:r w:rsidRPr="003E5045">
              <w:rPr>
                <w:rFonts w:ascii="Times New Roman" w:hAnsi="Times New Roman" w:cs="Times New Roman"/>
                <w:spacing w:val="-2"/>
              </w:rPr>
              <w:t>на</w:t>
            </w:r>
            <w:r w:rsidRPr="003E5045">
              <w:rPr>
                <w:rFonts w:ascii="Times New Roman" w:hAnsi="Times New Roman" w:cs="Times New Roman"/>
              </w:rPr>
              <w:t xml:space="preserve"> </w:t>
            </w:r>
            <w:r w:rsidRPr="003E5045">
              <w:rPr>
                <w:rFonts w:ascii="Times New Roman" w:hAnsi="Times New Roman" w:cs="Times New Roman"/>
                <w:spacing w:val="-2"/>
              </w:rPr>
              <w:t>основу</w:t>
            </w:r>
            <w:r w:rsidRPr="003E5045">
              <w:rPr>
                <w:rFonts w:ascii="Times New Roman" w:hAnsi="Times New Roman" w:cs="Times New Roman"/>
                <w:spacing w:val="-6"/>
              </w:rPr>
              <w:t xml:space="preserve"> </w:t>
            </w:r>
            <w:r w:rsidRPr="003E5045">
              <w:rPr>
                <w:rFonts w:ascii="Times New Roman" w:hAnsi="Times New Roman" w:cs="Times New Roman"/>
                <w:spacing w:val="-2"/>
              </w:rPr>
              <w:t>добијених</w:t>
            </w:r>
          </w:p>
          <w:p w:rsidR="00684070" w:rsidRDefault="00684070" w:rsidP="008E1DDE">
            <w:r w:rsidRPr="003E5045">
              <w:rPr>
                <w:rFonts w:ascii="Times New Roman" w:hAnsi="Times New Roman"/>
                <w:spacing w:val="-2"/>
              </w:rPr>
              <w:t>резултата</w:t>
            </w:r>
            <w:r w:rsidRPr="003E5045">
              <w:rPr>
                <w:rFonts w:ascii="Times New Roman" w:hAnsi="Times New Roman"/>
                <w:spacing w:val="-1"/>
              </w:rPr>
              <w:t xml:space="preserve"> </w:t>
            </w:r>
            <w:r w:rsidRPr="003E5045">
              <w:rPr>
                <w:rFonts w:ascii="Times New Roman" w:hAnsi="Times New Roman"/>
                <w:spacing w:val="-2"/>
              </w:rPr>
              <w:t>изводи</w:t>
            </w:r>
            <w:r w:rsidRPr="003E5045">
              <w:rPr>
                <w:rFonts w:ascii="Times New Roman" w:hAnsi="Times New Roman"/>
                <w:spacing w:val="-5"/>
              </w:rPr>
              <w:t xml:space="preserve"> </w:t>
            </w:r>
            <w:r w:rsidRPr="003E5045">
              <w:rPr>
                <w:rFonts w:ascii="Times New Roman" w:hAnsi="Times New Roman"/>
                <w:spacing w:val="-2"/>
              </w:rPr>
              <w:t>закључке.</w:t>
            </w:r>
          </w:p>
        </w:tc>
        <w:tc>
          <w:tcPr>
            <w:tcW w:w="2954" w:type="dxa"/>
            <w:gridSpan w:val="2"/>
          </w:tcPr>
          <w:p w:rsidR="00684070" w:rsidRPr="003E5045" w:rsidRDefault="00684070" w:rsidP="008E1DDE">
            <w:pPr>
              <w:pStyle w:val="TableParagraph"/>
              <w:spacing w:line="210" w:lineRule="exact"/>
              <w:rPr>
                <w:rFonts w:ascii="Times New Roman" w:hAnsi="Times New Roman" w:cs="Times New Roman"/>
                <w:spacing w:val="-2"/>
                <w:lang w:val="sr-Cyrl-RS"/>
              </w:rPr>
            </w:pPr>
            <w:r w:rsidRPr="003E5045">
              <w:rPr>
                <w:rFonts w:ascii="Times New Roman" w:hAnsi="Times New Roman" w:cs="Times New Roman"/>
              </w:rPr>
              <w:lastRenderedPageBreak/>
              <w:t>−</w:t>
            </w:r>
            <w:r w:rsidRPr="003E5045">
              <w:rPr>
                <w:rFonts w:ascii="Times New Roman" w:hAnsi="Times New Roman" w:cs="Times New Roman"/>
                <w:spacing w:val="-9"/>
              </w:rPr>
              <w:t xml:space="preserve"> </w:t>
            </w:r>
            <w:r w:rsidRPr="003E5045">
              <w:rPr>
                <w:rFonts w:ascii="Times New Roman" w:hAnsi="Times New Roman" w:cs="Times New Roman"/>
              </w:rPr>
              <w:t>уочава</w:t>
            </w:r>
            <w:r w:rsidRPr="003E5045">
              <w:rPr>
                <w:rFonts w:ascii="Times New Roman" w:hAnsi="Times New Roman" w:cs="Times New Roman"/>
                <w:spacing w:val="-7"/>
              </w:rPr>
              <w:t xml:space="preserve"> </w:t>
            </w:r>
            <w:r w:rsidRPr="003E5045">
              <w:rPr>
                <w:rFonts w:ascii="Times New Roman" w:hAnsi="Times New Roman" w:cs="Times New Roman"/>
              </w:rPr>
              <w:t>повезаност</w:t>
            </w:r>
            <w:r w:rsidRPr="003E5045">
              <w:rPr>
                <w:rFonts w:ascii="Times New Roman" w:hAnsi="Times New Roman" w:cs="Times New Roman"/>
                <w:spacing w:val="-9"/>
              </w:rPr>
              <w:t xml:space="preserve"> </w:t>
            </w:r>
            <w:r w:rsidRPr="003E5045">
              <w:rPr>
                <w:rFonts w:ascii="Times New Roman" w:hAnsi="Times New Roman" w:cs="Times New Roman"/>
              </w:rPr>
              <w:t>појава</w:t>
            </w:r>
            <w:r w:rsidRPr="003E5045">
              <w:rPr>
                <w:rFonts w:ascii="Times New Roman" w:hAnsi="Times New Roman" w:cs="Times New Roman"/>
                <w:spacing w:val="-9"/>
              </w:rPr>
              <w:t xml:space="preserve"> </w:t>
            </w:r>
            <w:r w:rsidRPr="003E5045">
              <w:rPr>
                <w:rFonts w:ascii="Times New Roman" w:hAnsi="Times New Roman" w:cs="Times New Roman"/>
                <w:spacing w:val="-5"/>
              </w:rPr>
              <w:t>из</w:t>
            </w:r>
          </w:p>
          <w:p w:rsidR="00684070" w:rsidRPr="003E5045" w:rsidRDefault="00684070" w:rsidP="008E1DDE">
            <w:pPr>
              <w:pStyle w:val="TableParagraph"/>
              <w:spacing w:line="210" w:lineRule="exact"/>
              <w:rPr>
                <w:rFonts w:ascii="Times New Roman" w:hAnsi="Times New Roman" w:cs="Times New Roman"/>
              </w:rPr>
            </w:pPr>
            <w:r w:rsidRPr="003E5045">
              <w:rPr>
                <w:rFonts w:ascii="Times New Roman" w:hAnsi="Times New Roman" w:cs="Times New Roman"/>
                <w:spacing w:val="-2"/>
              </w:rPr>
              <w:t>политичке,</w:t>
            </w:r>
            <w:r w:rsidRPr="003E5045">
              <w:rPr>
                <w:rFonts w:ascii="Times New Roman" w:hAnsi="Times New Roman" w:cs="Times New Roman"/>
                <w:spacing w:val="5"/>
              </w:rPr>
              <w:t xml:space="preserve"> </w:t>
            </w:r>
            <w:r w:rsidRPr="003E5045">
              <w:rPr>
                <w:rFonts w:ascii="Times New Roman" w:hAnsi="Times New Roman" w:cs="Times New Roman"/>
                <w:spacing w:val="-2"/>
              </w:rPr>
              <w:t>друштвене,</w:t>
            </w:r>
            <w:r w:rsidRPr="003E5045">
              <w:rPr>
                <w:rFonts w:ascii="Times New Roman" w:hAnsi="Times New Roman" w:cs="Times New Roman"/>
                <w:spacing w:val="5"/>
              </w:rPr>
              <w:t xml:space="preserve"> </w:t>
            </w:r>
            <w:r w:rsidRPr="003E5045">
              <w:rPr>
                <w:rFonts w:ascii="Times New Roman" w:hAnsi="Times New Roman" w:cs="Times New Roman"/>
                <w:spacing w:val="-2"/>
              </w:rPr>
              <w:t>привредне</w:t>
            </w:r>
            <w:r w:rsidRPr="003E5045">
              <w:rPr>
                <w:rFonts w:ascii="Times New Roman" w:hAnsi="Times New Roman" w:cs="Times New Roman"/>
                <w:spacing w:val="4"/>
              </w:rPr>
              <w:t xml:space="preserve"> </w:t>
            </w:r>
            <w:r w:rsidRPr="003E5045">
              <w:rPr>
                <w:rFonts w:ascii="Times New Roman" w:hAnsi="Times New Roman" w:cs="Times New Roman"/>
                <w:spacing w:val="-10"/>
              </w:rPr>
              <w:t>и</w:t>
            </w:r>
          </w:p>
          <w:p w:rsidR="00684070" w:rsidRPr="003E5045" w:rsidRDefault="00684070" w:rsidP="008E1DDE">
            <w:pPr>
              <w:pStyle w:val="TableParagraph"/>
              <w:spacing w:line="208" w:lineRule="exact"/>
              <w:rPr>
                <w:rFonts w:ascii="Times New Roman" w:hAnsi="Times New Roman" w:cs="Times New Roman"/>
              </w:rPr>
            </w:pPr>
            <w:r w:rsidRPr="003E5045">
              <w:rPr>
                <w:rFonts w:ascii="Times New Roman" w:hAnsi="Times New Roman" w:cs="Times New Roman"/>
                <w:spacing w:val="-2"/>
              </w:rPr>
              <w:t>културне</w:t>
            </w:r>
            <w:r w:rsidRPr="003E5045">
              <w:rPr>
                <w:rFonts w:ascii="Times New Roman" w:hAnsi="Times New Roman" w:cs="Times New Roman"/>
                <w:spacing w:val="-6"/>
              </w:rPr>
              <w:t xml:space="preserve"> </w:t>
            </w:r>
            <w:r w:rsidRPr="003E5045">
              <w:rPr>
                <w:rFonts w:ascii="Times New Roman" w:hAnsi="Times New Roman" w:cs="Times New Roman"/>
                <w:spacing w:val="-2"/>
              </w:rPr>
              <w:t>историје;</w:t>
            </w:r>
          </w:p>
          <w:p w:rsidR="00684070" w:rsidRPr="003E5045" w:rsidRDefault="00684070" w:rsidP="008E1DDE">
            <w:pPr>
              <w:pStyle w:val="TableParagraph"/>
              <w:spacing w:line="210" w:lineRule="exact"/>
              <w:rPr>
                <w:rFonts w:ascii="Times New Roman" w:hAnsi="Times New Roman" w:cs="Times New Roman"/>
              </w:rPr>
            </w:pPr>
            <w:r w:rsidRPr="003E5045">
              <w:rPr>
                <w:rFonts w:ascii="Times New Roman" w:hAnsi="Times New Roman" w:cs="Times New Roman"/>
              </w:rPr>
              <w:t>−</w:t>
            </w:r>
            <w:r w:rsidRPr="003E5045">
              <w:rPr>
                <w:rFonts w:ascii="Times New Roman" w:hAnsi="Times New Roman" w:cs="Times New Roman"/>
                <w:spacing w:val="-7"/>
              </w:rPr>
              <w:t xml:space="preserve"> </w:t>
            </w:r>
            <w:r w:rsidRPr="003E5045">
              <w:rPr>
                <w:rFonts w:ascii="Times New Roman" w:hAnsi="Times New Roman" w:cs="Times New Roman"/>
              </w:rPr>
              <w:t>на</w:t>
            </w:r>
            <w:r w:rsidRPr="003E5045">
              <w:rPr>
                <w:rFonts w:ascii="Times New Roman" w:hAnsi="Times New Roman" w:cs="Times New Roman"/>
                <w:spacing w:val="-6"/>
              </w:rPr>
              <w:t xml:space="preserve"> </w:t>
            </w:r>
            <w:r w:rsidRPr="003E5045">
              <w:rPr>
                <w:rFonts w:ascii="Times New Roman" w:hAnsi="Times New Roman" w:cs="Times New Roman"/>
              </w:rPr>
              <w:t>основу</w:t>
            </w:r>
            <w:r w:rsidRPr="003E5045">
              <w:rPr>
                <w:rFonts w:ascii="Times New Roman" w:hAnsi="Times New Roman" w:cs="Times New Roman"/>
                <w:spacing w:val="-7"/>
              </w:rPr>
              <w:t xml:space="preserve"> </w:t>
            </w:r>
            <w:r w:rsidRPr="003E5045">
              <w:rPr>
                <w:rFonts w:ascii="Times New Roman" w:hAnsi="Times New Roman" w:cs="Times New Roman"/>
              </w:rPr>
              <w:t>датих</w:t>
            </w:r>
            <w:r w:rsidRPr="003E5045">
              <w:rPr>
                <w:rFonts w:ascii="Times New Roman" w:hAnsi="Times New Roman" w:cs="Times New Roman"/>
                <w:spacing w:val="-5"/>
              </w:rPr>
              <w:t xml:space="preserve"> </w:t>
            </w:r>
            <w:r w:rsidRPr="003E5045">
              <w:rPr>
                <w:rFonts w:ascii="Times New Roman" w:hAnsi="Times New Roman" w:cs="Times New Roman"/>
              </w:rPr>
              <w:t>примера</w:t>
            </w:r>
            <w:r w:rsidRPr="003E5045">
              <w:rPr>
                <w:rFonts w:ascii="Times New Roman" w:hAnsi="Times New Roman" w:cs="Times New Roman"/>
                <w:spacing w:val="-7"/>
              </w:rPr>
              <w:t xml:space="preserve"> </w:t>
            </w:r>
            <w:r w:rsidRPr="003E5045">
              <w:rPr>
                <w:rFonts w:ascii="Times New Roman" w:hAnsi="Times New Roman" w:cs="Times New Roman"/>
                <w:spacing w:val="-2"/>
              </w:rPr>
              <w:t>изводи</w:t>
            </w:r>
          </w:p>
          <w:p w:rsidR="00684070" w:rsidRPr="003E5045" w:rsidRDefault="00684070" w:rsidP="008E1DDE">
            <w:pPr>
              <w:pStyle w:val="TableParagraph"/>
              <w:spacing w:line="209" w:lineRule="exact"/>
              <w:rPr>
                <w:rFonts w:ascii="Times New Roman" w:hAnsi="Times New Roman" w:cs="Times New Roman"/>
              </w:rPr>
            </w:pPr>
            <w:r w:rsidRPr="003E5045">
              <w:rPr>
                <w:rFonts w:ascii="Times New Roman" w:hAnsi="Times New Roman" w:cs="Times New Roman"/>
              </w:rPr>
              <w:t>закључак</w:t>
            </w:r>
            <w:r w:rsidRPr="003E5045">
              <w:rPr>
                <w:rFonts w:ascii="Times New Roman" w:hAnsi="Times New Roman" w:cs="Times New Roman"/>
                <w:spacing w:val="-7"/>
              </w:rPr>
              <w:t xml:space="preserve"> </w:t>
            </w:r>
            <w:r w:rsidRPr="003E5045">
              <w:rPr>
                <w:rFonts w:ascii="Times New Roman" w:hAnsi="Times New Roman" w:cs="Times New Roman"/>
              </w:rPr>
              <w:t>о</w:t>
            </w:r>
            <w:r w:rsidRPr="003E5045">
              <w:rPr>
                <w:rFonts w:ascii="Times New Roman" w:hAnsi="Times New Roman" w:cs="Times New Roman"/>
                <w:spacing w:val="-5"/>
              </w:rPr>
              <w:t xml:space="preserve"> </w:t>
            </w:r>
            <w:r w:rsidRPr="003E5045">
              <w:rPr>
                <w:rFonts w:ascii="Times New Roman" w:hAnsi="Times New Roman" w:cs="Times New Roman"/>
              </w:rPr>
              <w:t>повезаности</w:t>
            </w:r>
            <w:r w:rsidRPr="003E5045">
              <w:rPr>
                <w:rFonts w:ascii="Times New Roman" w:hAnsi="Times New Roman" w:cs="Times New Roman"/>
                <w:spacing w:val="-7"/>
              </w:rPr>
              <w:t xml:space="preserve"> </w:t>
            </w:r>
            <w:r w:rsidRPr="003E5045">
              <w:rPr>
                <w:rFonts w:ascii="Times New Roman" w:hAnsi="Times New Roman" w:cs="Times New Roman"/>
              </w:rPr>
              <w:t>појава</w:t>
            </w:r>
            <w:r w:rsidRPr="003E5045">
              <w:rPr>
                <w:rFonts w:ascii="Times New Roman" w:hAnsi="Times New Roman" w:cs="Times New Roman"/>
                <w:spacing w:val="-6"/>
              </w:rPr>
              <w:t xml:space="preserve"> </w:t>
            </w:r>
            <w:r w:rsidRPr="003E5045">
              <w:rPr>
                <w:rFonts w:ascii="Times New Roman" w:hAnsi="Times New Roman" w:cs="Times New Roman"/>
                <w:spacing w:val="-10"/>
              </w:rPr>
              <w:t>и</w:t>
            </w:r>
          </w:p>
          <w:p w:rsidR="00684070" w:rsidRPr="003E5045" w:rsidRDefault="00684070" w:rsidP="008E1DDE">
            <w:pPr>
              <w:pStyle w:val="TableParagraph"/>
              <w:spacing w:line="209" w:lineRule="exact"/>
              <w:rPr>
                <w:rFonts w:ascii="Times New Roman" w:hAnsi="Times New Roman" w:cs="Times New Roman"/>
              </w:rPr>
            </w:pPr>
            <w:r w:rsidRPr="003E5045">
              <w:rPr>
                <w:rFonts w:ascii="Times New Roman" w:hAnsi="Times New Roman" w:cs="Times New Roman"/>
              </w:rPr>
              <w:t>процеса</w:t>
            </w:r>
            <w:r w:rsidRPr="003E5045">
              <w:rPr>
                <w:rFonts w:ascii="Times New Roman" w:hAnsi="Times New Roman" w:cs="Times New Roman"/>
                <w:spacing w:val="-7"/>
              </w:rPr>
              <w:t xml:space="preserve"> </w:t>
            </w:r>
            <w:r w:rsidRPr="003E5045">
              <w:rPr>
                <w:rFonts w:ascii="Times New Roman" w:hAnsi="Times New Roman" w:cs="Times New Roman"/>
              </w:rPr>
              <w:t>из</w:t>
            </w:r>
            <w:r w:rsidRPr="003E5045">
              <w:rPr>
                <w:rFonts w:ascii="Times New Roman" w:hAnsi="Times New Roman" w:cs="Times New Roman"/>
                <w:spacing w:val="-6"/>
              </w:rPr>
              <w:t xml:space="preserve"> </w:t>
            </w:r>
            <w:r w:rsidRPr="003E5045">
              <w:rPr>
                <w:rFonts w:ascii="Times New Roman" w:hAnsi="Times New Roman" w:cs="Times New Roman"/>
              </w:rPr>
              <w:t>националне</w:t>
            </w:r>
            <w:r w:rsidRPr="003E5045">
              <w:rPr>
                <w:rFonts w:ascii="Times New Roman" w:hAnsi="Times New Roman" w:cs="Times New Roman"/>
                <w:spacing w:val="-6"/>
              </w:rPr>
              <w:t xml:space="preserve"> </w:t>
            </w:r>
            <w:r w:rsidRPr="003E5045">
              <w:rPr>
                <w:rFonts w:ascii="Times New Roman" w:hAnsi="Times New Roman" w:cs="Times New Roman"/>
              </w:rPr>
              <w:t>историје</w:t>
            </w:r>
            <w:r w:rsidRPr="003E5045">
              <w:rPr>
                <w:rFonts w:ascii="Times New Roman" w:hAnsi="Times New Roman" w:cs="Times New Roman"/>
                <w:spacing w:val="-7"/>
              </w:rPr>
              <w:t xml:space="preserve"> </w:t>
            </w:r>
            <w:r w:rsidRPr="003E5045">
              <w:rPr>
                <w:rFonts w:ascii="Times New Roman" w:hAnsi="Times New Roman" w:cs="Times New Roman"/>
                <w:spacing w:val="-5"/>
              </w:rPr>
              <w:t>са</w:t>
            </w:r>
          </w:p>
          <w:p w:rsidR="00684070" w:rsidRPr="003E5045" w:rsidRDefault="00684070" w:rsidP="008E1DDE">
            <w:pPr>
              <w:pStyle w:val="TableParagraph"/>
              <w:spacing w:line="210" w:lineRule="exact"/>
              <w:rPr>
                <w:rFonts w:ascii="Times New Roman" w:hAnsi="Times New Roman" w:cs="Times New Roman"/>
              </w:rPr>
            </w:pPr>
            <w:r w:rsidRPr="003E5045">
              <w:rPr>
                <w:rFonts w:ascii="Times New Roman" w:hAnsi="Times New Roman" w:cs="Times New Roman"/>
              </w:rPr>
              <w:t>појавама</w:t>
            </w:r>
            <w:r w:rsidRPr="003E5045">
              <w:rPr>
                <w:rFonts w:ascii="Times New Roman" w:hAnsi="Times New Roman" w:cs="Times New Roman"/>
                <w:spacing w:val="-7"/>
              </w:rPr>
              <w:t xml:space="preserve"> </w:t>
            </w:r>
            <w:r w:rsidRPr="003E5045">
              <w:rPr>
                <w:rFonts w:ascii="Times New Roman" w:hAnsi="Times New Roman" w:cs="Times New Roman"/>
              </w:rPr>
              <w:t>и</w:t>
            </w:r>
            <w:r w:rsidRPr="003E5045">
              <w:rPr>
                <w:rFonts w:ascii="Times New Roman" w:hAnsi="Times New Roman" w:cs="Times New Roman"/>
                <w:spacing w:val="-8"/>
              </w:rPr>
              <w:t xml:space="preserve"> </w:t>
            </w:r>
            <w:r w:rsidRPr="003E5045">
              <w:rPr>
                <w:rFonts w:ascii="Times New Roman" w:hAnsi="Times New Roman" w:cs="Times New Roman"/>
              </w:rPr>
              <w:t>процесима</w:t>
            </w:r>
            <w:r w:rsidRPr="003E5045">
              <w:rPr>
                <w:rFonts w:ascii="Times New Roman" w:hAnsi="Times New Roman" w:cs="Times New Roman"/>
                <w:spacing w:val="-4"/>
              </w:rPr>
              <w:t xml:space="preserve"> </w:t>
            </w:r>
            <w:r w:rsidRPr="003E5045">
              <w:rPr>
                <w:rFonts w:ascii="Times New Roman" w:hAnsi="Times New Roman" w:cs="Times New Roman"/>
                <w:spacing w:val="-10"/>
              </w:rPr>
              <w:t>у</w:t>
            </w:r>
          </w:p>
          <w:p w:rsidR="00684070" w:rsidRPr="003E5045" w:rsidRDefault="00684070" w:rsidP="008E1DDE">
            <w:pPr>
              <w:pStyle w:val="TableParagraph"/>
              <w:spacing w:line="210" w:lineRule="exact"/>
              <w:rPr>
                <w:rFonts w:ascii="Times New Roman" w:hAnsi="Times New Roman" w:cs="Times New Roman"/>
              </w:rPr>
            </w:pPr>
            <w:r w:rsidRPr="003E5045">
              <w:rPr>
                <w:rFonts w:ascii="Times New Roman" w:hAnsi="Times New Roman" w:cs="Times New Roman"/>
              </w:rPr>
              <w:t>регионалним,</w:t>
            </w:r>
            <w:r w:rsidRPr="003E5045">
              <w:rPr>
                <w:rFonts w:ascii="Times New Roman" w:hAnsi="Times New Roman" w:cs="Times New Roman"/>
                <w:spacing w:val="-12"/>
              </w:rPr>
              <w:t xml:space="preserve"> </w:t>
            </w:r>
            <w:r w:rsidRPr="003E5045">
              <w:rPr>
                <w:rFonts w:ascii="Times New Roman" w:hAnsi="Times New Roman" w:cs="Times New Roman"/>
              </w:rPr>
              <w:t>европским</w:t>
            </w:r>
            <w:r w:rsidRPr="003E5045">
              <w:rPr>
                <w:rFonts w:ascii="Times New Roman" w:hAnsi="Times New Roman" w:cs="Times New Roman"/>
                <w:spacing w:val="-10"/>
              </w:rPr>
              <w:t xml:space="preserve"> и</w:t>
            </w:r>
          </w:p>
          <w:p w:rsidR="00684070" w:rsidRPr="003E5045" w:rsidRDefault="00684070" w:rsidP="008E1DDE">
            <w:pPr>
              <w:pStyle w:val="TableParagraph"/>
              <w:spacing w:line="211" w:lineRule="exact"/>
              <w:rPr>
                <w:rFonts w:ascii="Times New Roman" w:hAnsi="Times New Roman" w:cs="Times New Roman"/>
              </w:rPr>
            </w:pPr>
            <w:r w:rsidRPr="003E5045">
              <w:rPr>
                <w:rFonts w:ascii="Times New Roman" w:hAnsi="Times New Roman" w:cs="Times New Roman"/>
              </w:rPr>
              <w:t>светским</w:t>
            </w:r>
            <w:r w:rsidRPr="003E5045">
              <w:rPr>
                <w:rFonts w:ascii="Times New Roman" w:hAnsi="Times New Roman" w:cs="Times New Roman"/>
                <w:spacing w:val="-8"/>
              </w:rPr>
              <w:t xml:space="preserve"> </w:t>
            </w:r>
            <w:r w:rsidRPr="003E5045">
              <w:rPr>
                <w:rFonts w:ascii="Times New Roman" w:hAnsi="Times New Roman" w:cs="Times New Roman"/>
                <w:spacing w:val="-2"/>
              </w:rPr>
              <w:t>оквирима;</w:t>
            </w:r>
          </w:p>
          <w:p w:rsidR="00684070" w:rsidRPr="003E5045" w:rsidRDefault="00684070" w:rsidP="008E1DDE">
            <w:pPr>
              <w:pStyle w:val="TableParagraph"/>
              <w:spacing w:line="211" w:lineRule="exact"/>
              <w:rPr>
                <w:rFonts w:ascii="Times New Roman" w:hAnsi="Times New Roman" w:cs="Times New Roman"/>
              </w:rPr>
            </w:pPr>
            <w:r w:rsidRPr="003E5045">
              <w:rPr>
                <w:rFonts w:ascii="Times New Roman" w:hAnsi="Times New Roman" w:cs="Times New Roman"/>
              </w:rPr>
              <w:t>−</w:t>
            </w:r>
            <w:r w:rsidRPr="003E5045">
              <w:rPr>
                <w:rFonts w:ascii="Times New Roman" w:hAnsi="Times New Roman" w:cs="Times New Roman"/>
                <w:spacing w:val="-8"/>
              </w:rPr>
              <w:t xml:space="preserve"> </w:t>
            </w:r>
            <w:r w:rsidRPr="003E5045">
              <w:rPr>
                <w:rFonts w:ascii="Times New Roman" w:hAnsi="Times New Roman" w:cs="Times New Roman"/>
              </w:rPr>
              <w:t>идентификује</w:t>
            </w:r>
            <w:r w:rsidRPr="003E5045">
              <w:rPr>
                <w:rFonts w:ascii="Times New Roman" w:hAnsi="Times New Roman" w:cs="Times New Roman"/>
                <w:spacing w:val="-8"/>
              </w:rPr>
              <w:t xml:space="preserve"> </w:t>
            </w:r>
            <w:r w:rsidRPr="003E5045">
              <w:rPr>
                <w:rFonts w:ascii="Times New Roman" w:hAnsi="Times New Roman" w:cs="Times New Roman"/>
              </w:rPr>
              <w:t>основне</w:t>
            </w:r>
            <w:r w:rsidRPr="003E5045">
              <w:rPr>
                <w:rFonts w:ascii="Times New Roman" w:hAnsi="Times New Roman" w:cs="Times New Roman"/>
                <w:spacing w:val="-7"/>
              </w:rPr>
              <w:t xml:space="preserve"> </w:t>
            </w:r>
            <w:r w:rsidRPr="003E5045">
              <w:rPr>
                <w:rFonts w:ascii="Times New Roman" w:hAnsi="Times New Roman" w:cs="Times New Roman"/>
                <w:spacing w:val="-2"/>
              </w:rPr>
              <w:t>елементе</w:t>
            </w:r>
          </w:p>
          <w:p w:rsidR="00684070" w:rsidRPr="003E5045" w:rsidRDefault="00684070" w:rsidP="008E1DDE">
            <w:pPr>
              <w:pStyle w:val="TableParagraph"/>
              <w:spacing w:line="209" w:lineRule="exact"/>
              <w:rPr>
                <w:rFonts w:ascii="Times New Roman" w:hAnsi="Times New Roman" w:cs="Times New Roman"/>
              </w:rPr>
            </w:pPr>
            <w:r w:rsidRPr="003E5045">
              <w:rPr>
                <w:rFonts w:ascii="Times New Roman" w:hAnsi="Times New Roman" w:cs="Times New Roman"/>
              </w:rPr>
              <w:t>привредног</w:t>
            </w:r>
            <w:r w:rsidRPr="003E5045">
              <w:rPr>
                <w:rFonts w:ascii="Times New Roman" w:hAnsi="Times New Roman" w:cs="Times New Roman"/>
                <w:spacing w:val="-11"/>
              </w:rPr>
              <w:t xml:space="preserve"> </w:t>
            </w:r>
            <w:r w:rsidRPr="003E5045">
              <w:rPr>
                <w:rFonts w:ascii="Times New Roman" w:hAnsi="Times New Roman" w:cs="Times New Roman"/>
              </w:rPr>
              <w:t>живота</w:t>
            </w:r>
            <w:r w:rsidRPr="003E5045">
              <w:rPr>
                <w:rFonts w:ascii="Times New Roman" w:hAnsi="Times New Roman" w:cs="Times New Roman"/>
                <w:spacing w:val="-8"/>
              </w:rPr>
              <w:t xml:space="preserve"> </w:t>
            </w:r>
            <w:r w:rsidRPr="003E5045">
              <w:rPr>
                <w:rFonts w:ascii="Times New Roman" w:hAnsi="Times New Roman" w:cs="Times New Roman"/>
              </w:rPr>
              <w:t>и</w:t>
            </w:r>
            <w:r w:rsidRPr="003E5045">
              <w:rPr>
                <w:rFonts w:ascii="Times New Roman" w:hAnsi="Times New Roman" w:cs="Times New Roman"/>
                <w:spacing w:val="-10"/>
              </w:rPr>
              <w:t xml:space="preserve"> </w:t>
            </w:r>
            <w:r w:rsidRPr="003E5045">
              <w:rPr>
                <w:rFonts w:ascii="Times New Roman" w:hAnsi="Times New Roman" w:cs="Times New Roman"/>
              </w:rPr>
              <w:t>њихов</w:t>
            </w:r>
            <w:r w:rsidRPr="003E5045">
              <w:rPr>
                <w:rFonts w:ascii="Times New Roman" w:hAnsi="Times New Roman" w:cs="Times New Roman"/>
                <w:spacing w:val="-8"/>
              </w:rPr>
              <w:t xml:space="preserve"> </w:t>
            </w:r>
            <w:r w:rsidRPr="003E5045">
              <w:rPr>
                <w:rFonts w:ascii="Times New Roman" w:hAnsi="Times New Roman" w:cs="Times New Roman"/>
                <w:spacing w:val="-2"/>
              </w:rPr>
              <w:t>утицај</w:t>
            </w:r>
          </w:p>
          <w:p w:rsidR="00684070" w:rsidRPr="003E5045" w:rsidRDefault="00684070" w:rsidP="008E1DDE">
            <w:pPr>
              <w:pStyle w:val="TableParagraph"/>
              <w:spacing w:line="209" w:lineRule="exact"/>
              <w:rPr>
                <w:rFonts w:ascii="Times New Roman" w:hAnsi="Times New Roman" w:cs="Times New Roman"/>
              </w:rPr>
            </w:pPr>
            <w:r w:rsidRPr="003E5045">
              <w:rPr>
                <w:rFonts w:ascii="Times New Roman" w:hAnsi="Times New Roman" w:cs="Times New Roman"/>
              </w:rPr>
              <w:t>надруштвене</w:t>
            </w:r>
            <w:r w:rsidRPr="003E5045">
              <w:rPr>
                <w:rFonts w:ascii="Times New Roman" w:hAnsi="Times New Roman" w:cs="Times New Roman"/>
                <w:spacing w:val="-10"/>
              </w:rPr>
              <w:t xml:space="preserve"> </w:t>
            </w:r>
            <w:r w:rsidRPr="003E5045">
              <w:rPr>
                <w:rFonts w:ascii="Times New Roman" w:hAnsi="Times New Roman" w:cs="Times New Roman"/>
              </w:rPr>
              <w:t>промене</w:t>
            </w:r>
            <w:r w:rsidRPr="003E5045">
              <w:rPr>
                <w:rFonts w:ascii="Times New Roman" w:hAnsi="Times New Roman" w:cs="Times New Roman"/>
                <w:spacing w:val="-8"/>
              </w:rPr>
              <w:t xml:space="preserve"> </w:t>
            </w:r>
            <w:r w:rsidRPr="003E5045">
              <w:rPr>
                <w:rFonts w:ascii="Times New Roman" w:hAnsi="Times New Roman" w:cs="Times New Roman"/>
              </w:rPr>
              <w:t>у</w:t>
            </w:r>
            <w:r w:rsidRPr="003E5045">
              <w:rPr>
                <w:rFonts w:ascii="Times New Roman" w:hAnsi="Times New Roman" w:cs="Times New Roman"/>
                <w:spacing w:val="-13"/>
              </w:rPr>
              <w:t xml:space="preserve"> </w:t>
            </w:r>
            <w:r w:rsidRPr="003E5045">
              <w:rPr>
                <w:rFonts w:ascii="Times New Roman" w:hAnsi="Times New Roman" w:cs="Times New Roman"/>
              </w:rPr>
              <w:t>средњем</w:t>
            </w:r>
            <w:r w:rsidRPr="003E5045">
              <w:rPr>
                <w:rFonts w:ascii="Times New Roman" w:hAnsi="Times New Roman" w:cs="Times New Roman"/>
                <w:spacing w:val="-9"/>
              </w:rPr>
              <w:t xml:space="preserve"> </w:t>
            </w:r>
            <w:r w:rsidRPr="003E5045">
              <w:rPr>
                <w:rFonts w:ascii="Times New Roman" w:hAnsi="Times New Roman" w:cs="Times New Roman"/>
                <w:spacing w:val="-10"/>
              </w:rPr>
              <w:t>и</w:t>
            </w:r>
          </w:p>
          <w:p w:rsidR="00684070" w:rsidRPr="003E5045" w:rsidRDefault="00684070" w:rsidP="008E1DDE">
            <w:pPr>
              <w:pStyle w:val="TableParagraph"/>
              <w:spacing w:line="210" w:lineRule="exact"/>
              <w:rPr>
                <w:rFonts w:ascii="Times New Roman" w:hAnsi="Times New Roman" w:cs="Times New Roman"/>
              </w:rPr>
            </w:pPr>
            <w:r w:rsidRPr="003E5045">
              <w:rPr>
                <w:rFonts w:ascii="Times New Roman" w:hAnsi="Times New Roman" w:cs="Times New Roman"/>
              </w:rPr>
              <w:t>новом</w:t>
            </w:r>
            <w:r w:rsidRPr="003E5045">
              <w:rPr>
                <w:rFonts w:ascii="Times New Roman" w:hAnsi="Times New Roman" w:cs="Times New Roman"/>
                <w:spacing w:val="-13"/>
              </w:rPr>
              <w:t xml:space="preserve"> </w:t>
            </w:r>
            <w:r w:rsidRPr="003E5045">
              <w:rPr>
                <w:rFonts w:ascii="Times New Roman" w:hAnsi="Times New Roman" w:cs="Times New Roman"/>
                <w:spacing w:val="-2"/>
              </w:rPr>
              <w:t>веку;</w:t>
            </w:r>
          </w:p>
          <w:p w:rsidR="00684070" w:rsidRPr="003E5045" w:rsidRDefault="00684070" w:rsidP="008E1DDE">
            <w:pPr>
              <w:pStyle w:val="TableParagraph"/>
              <w:spacing w:line="210" w:lineRule="exact"/>
              <w:rPr>
                <w:rFonts w:ascii="Times New Roman" w:hAnsi="Times New Roman" w:cs="Times New Roman"/>
              </w:rPr>
            </w:pPr>
            <w:r w:rsidRPr="003E5045">
              <w:rPr>
                <w:rFonts w:ascii="Times New Roman" w:hAnsi="Times New Roman" w:cs="Times New Roman"/>
              </w:rPr>
              <w:t>−</w:t>
            </w:r>
            <w:r w:rsidRPr="003E5045">
              <w:rPr>
                <w:rFonts w:ascii="Times New Roman" w:hAnsi="Times New Roman" w:cs="Times New Roman"/>
                <w:spacing w:val="-8"/>
              </w:rPr>
              <w:t xml:space="preserve"> </w:t>
            </w:r>
            <w:r w:rsidRPr="003E5045">
              <w:rPr>
                <w:rFonts w:ascii="Times New Roman" w:hAnsi="Times New Roman" w:cs="Times New Roman"/>
              </w:rPr>
              <w:t>анализира</w:t>
            </w:r>
            <w:r w:rsidRPr="003E5045">
              <w:rPr>
                <w:rFonts w:ascii="Times New Roman" w:hAnsi="Times New Roman" w:cs="Times New Roman"/>
                <w:spacing w:val="-7"/>
              </w:rPr>
              <w:t xml:space="preserve"> </w:t>
            </w:r>
            <w:r w:rsidRPr="003E5045">
              <w:rPr>
                <w:rFonts w:ascii="Times New Roman" w:hAnsi="Times New Roman" w:cs="Times New Roman"/>
              </w:rPr>
              <w:t>положај</w:t>
            </w:r>
            <w:r w:rsidRPr="003E5045">
              <w:rPr>
                <w:rFonts w:ascii="Times New Roman" w:hAnsi="Times New Roman" w:cs="Times New Roman"/>
                <w:spacing w:val="-5"/>
              </w:rPr>
              <w:t xml:space="preserve"> </w:t>
            </w:r>
            <w:r w:rsidRPr="003E5045">
              <w:rPr>
                <w:rFonts w:ascii="Times New Roman" w:hAnsi="Times New Roman" w:cs="Times New Roman"/>
              </w:rPr>
              <w:t>и</w:t>
            </w:r>
            <w:r w:rsidRPr="003E5045">
              <w:rPr>
                <w:rFonts w:ascii="Times New Roman" w:hAnsi="Times New Roman" w:cs="Times New Roman"/>
                <w:spacing w:val="-8"/>
              </w:rPr>
              <w:t xml:space="preserve"> </w:t>
            </w:r>
            <w:r w:rsidRPr="003E5045">
              <w:rPr>
                <w:rFonts w:ascii="Times New Roman" w:hAnsi="Times New Roman" w:cs="Times New Roman"/>
                <w:spacing w:val="-4"/>
              </w:rPr>
              <w:t>начин</w:t>
            </w:r>
          </w:p>
          <w:p w:rsidR="00684070" w:rsidRPr="003E5045" w:rsidRDefault="00684070" w:rsidP="008E1DDE">
            <w:pPr>
              <w:pStyle w:val="TableParagraph"/>
              <w:spacing w:line="210" w:lineRule="exact"/>
              <w:rPr>
                <w:rFonts w:ascii="Times New Roman" w:hAnsi="Times New Roman" w:cs="Times New Roman"/>
              </w:rPr>
            </w:pPr>
            <w:r w:rsidRPr="003E5045">
              <w:rPr>
                <w:rFonts w:ascii="Times New Roman" w:hAnsi="Times New Roman" w:cs="Times New Roman"/>
              </w:rPr>
              <w:t>живота</w:t>
            </w:r>
            <w:r w:rsidRPr="003E5045">
              <w:rPr>
                <w:rFonts w:ascii="Times New Roman" w:hAnsi="Times New Roman" w:cs="Times New Roman"/>
                <w:spacing w:val="-6"/>
              </w:rPr>
              <w:t xml:space="preserve"> </w:t>
            </w:r>
            <w:r w:rsidRPr="003E5045">
              <w:rPr>
                <w:rFonts w:ascii="Times New Roman" w:hAnsi="Times New Roman" w:cs="Times New Roman"/>
              </w:rPr>
              <w:t>деце,</w:t>
            </w:r>
            <w:r w:rsidRPr="003E5045">
              <w:rPr>
                <w:rFonts w:ascii="Times New Roman" w:hAnsi="Times New Roman" w:cs="Times New Roman"/>
                <w:spacing w:val="-6"/>
              </w:rPr>
              <w:t xml:space="preserve"> </w:t>
            </w:r>
            <w:r w:rsidRPr="003E5045">
              <w:rPr>
                <w:rFonts w:ascii="Times New Roman" w:hAnsi="Times New Roman" w:cs="Times New Roman"/>
              </w:rPr>
              <w:t>жена</w:t>
            </w:r>
            <w:r w:rsidRPr="003E5045">
              <w:rPr>
                <w:rFonts w:ascii="Times New Roman" w:hAnsi="Times New Roman" w:cs="Times New Roman"/>
                <w:spacing w:val="-5"/>
              </w:rPr>
              <w:t xml:space="preserve"> </w:t>
            </w:r>
            <w:r w:rsidRPr="003E5045">
              <w:rPr>
                <w:rFonts w:ascii="Times New Roman" w:hAnsi="Times New Roman" w:cs="Times New Roman"/>
              </w:rPr>
              <w:t>и</w:t>
            </w:r>
            <w:r w:rsidRPr="003E5045">
              <w:rPr>
                <w:rFonts w:ascii="Times New Roman" w:hAnsi="Times New Roman" w:cs="Times New Roman"/>
                <w:spacing w:val="-7"/>
              </w:rPr>
              <w:t xml:space="preserve"> </w:t>
            </w:r>
            <w:r w:rsidRPr="003E5045">
              <w:rPr>
                <w:rFonts w:ascii="Times New Roman" w:hAnsi="Times New Roman" w:cs="Times New Roman"/>
                <w:spacing w:val="-2"/>
              </w:rPr>
              <w:t>мушкараца,</w:t>
            </w:r>
          </w:p>
          <w:p w:rsidR="00684070" w:rsidRPr="003E5045" w:rsidRDefault="00684070" w:rsidP="008E1DDE">
            <w:pPr>
              <w:pStyle w:val="TableParagraph"/>
              <w:spacing w:line="210" w:lineRule="exact"/>
              <w:rPr>
                <w:rFonts w:ascii="Times New Roman" w:hAnsi="Times New Roman" w:cs="Times New Roman"/>
              </w:rPr>
            </w:pPr>
            <w:r w:rsidRPr="003E5045">
              <w:rPr>
                <w:rFonts w:ascii="Times New Roman" w:hAnsi="Times New Roman" w:cs="Times New Roman"/>
                <w:spacing w:val="-2"/>
              </w:rPr>
              <w:t>припадника</w:t>
            </w:r>
            <w:r w:rsidRPr="003E5045">
              <w:rPr>
                <w:rFonts w:ascii="Times New Roman" w:hAnsi="Times New Roman" w:cs="Times New Roman"/>
              </w:rPr>
              <w:t xml:space="preserve"> </w:t>
            </w:r>
            <w:r w:rsidRPr="003E5045">
              <w:rPr>
                <w:rFonts w:ascii="Times New Roman" w:hAnsi="Times New Roman" w:cs="Times New Roman"/>
                <w:spacing w:val="-2"/>
              </w:rPr>
              <w:t>различитих</w:t>
            </w:r>
          </w:p>
          <w:p w:rsidR="00684070" w:rsidRPr="003E5045" w:rsidRDefault="00684070" w:rsidP="008E1DDE">
            <w:pPr>
              <w:pStyle w:val="TableParagraph"/>
              <w:spacing w:line="209" w:lineRule="exact"/>
              <w:rPr>
                <w:rFonts w:ascii="Times New Roman" w:hAnsi="Times New Roman" w:cs="Times New Roman"/>
              </w:rPr>
            </w:pPr>
            <w:r w:rsidRPr="003E5045">
              <w:rPr>
                <w:rFonts w:ascii="Times New Roman" w:hAnsi="Times New Roman" w:cs="Times New Roman"/>
              </w:rPr>
              <w:t>друштвених</w:t>
            </w:r>
            <w:r w:rsidRPr="003E5045">
              <w:rPr>
                <w:rFonts w:ascii="Times New Roman" w:hAnsi="Times New Roman" w:cs="Times New Roman"/>
                <w:spacing w:val="-9"/>
              </w:rPr>
              <w:t xml:space="preserve"> </w:t>
            </w:r>
            <w:r w:rsidRPr="003E5045">
              <w:rPr>
                <w:rFonts w:ascii="Times New Roman" w:hAnsi="Times New Roman" w:cs="Times New Roman"/>
              </w:rPr>
              <w:t>слојева</w:t>
            </w:r>
            <w:r w:rsidRPr="003E5045">
              <w:rPr>
                <w:rFonts w:ascii="Times New Roman" w:hAnsi="Times New Roman" w:cs="Times New Roman"/>
                <w:spacing w:val="-8"/>
              </w:rPr>
              <w:t xml:space="preserve"> </w:t>
            </w:r>
            <w:r w:rsidRPr="003E5045">
              <w:rPr>
                <w:rFonts w:ascii="Times New Roman" w:hAnsi="Times New Roman" w:cs="Times New Roman"/>
              </w:rPr>
              <w:t>и</w:t>
            </w:r>
            <w:r w:rsidRPr="003E5045">
              <w:rPr>
                <w:rFonts w:ascii="Times New Roman" w:hAnsi="Times New Roman" w:cs="Times New Roman"/>
                <w:spacing w:val="-8"/>
              </w:rPr>
              <w:t xml:space="preserve"> </w:t>
            </w:r>
            <w:r w:rsidRPr="003E5045">
              <w:rPr>
                <w:rFonts w:ascii="Times New Roman" w:hAnsi="Times New Roman" w:cs="Times New Roman"/>
                <w:spacing w:val="-2"/>
              </w:rPr>
              <w:t>мањинских</w:t>
            </w:r>
          </w:p>
          <w:p w:rsidR="00684070" w:rsidRPr="003E5045" w:rsidRDefault="00684070" w:rsidP="008E1DDE">
            <w:pPr>
              <w:pStyle w:val="TableParagraph"/>
              <w:spacing w:line="209" w:lineRule="exact"/>
              <w:rPr>
                <w:rFonts w:ascii="Times New Roman" w:hAnsi="Times New Roman" w:cs="Times New Roman"/>
              </w:rPr>
            </w:pPr>
            <w:r w:rsidRPr="003E5045">
              <w:rPr>
                <w:rFonts w:ascii="Times New Roman" w:hAnsi="Times New Roman" w:cs="Times New Roman"/>
                <w:spacing w:val="-2"/>
              </w:rPr>
              <w:t>група</w:t>
            </w:r>
          </w:p>
          <w:p w:rsidR="00684070" w:rsidRPr="003E5045" w:rsidRDefault="00684070" w:rsidP="008E1DDE">
            <w:pPr>
              <w:pStyle w:val="TableParagraph"/>
              <w:spacing w:line="211" w:lineRule="exact"/>
              <w:rPr>
                <w:rFonts w:ascii="Times New Roman" w:hAnsi="Times New Roman" w:cs="Times New Roman"/>
              </w:rPr>
            </w:pPr>
            <w:r w:rsidRPr="003E5045">
              <w:rPr>
                <w:rFonts w:ascii="Times New Roman" w:hAnsi="Times New Roman" w:cs="Times New Roman"/>
              </w:rPr>
              <w:t>у</w:t>
            </w:r>
            <w:r w:rsidRPr="003E5045">
              <w:rPr>
                <w:rFonts w:ascii="Times New Roman" w:hAnsi="Times New Roman" w:cs="Times New Roman"/>
                <w:spacing w:val="-7"/>
              </w:rPr>
              <w:t xml:space="preserve"> </w:t>
            </w:r>
            <w:r w:rsidRPr="003E5045">
              <w:rPr>
                <w:rFonts w:ascii="Times New Roman" w:hAnsi="Times New Roman" w:cs="Times New Roman"/>
              </w:rPr>
              <w:t>средњем</w:t>
            </w:r>
            <w:r w:rsidRPr="003E5045">
              <w:rPr>
                <w:rFonts w:ascii="Times New Roman" w:hAnsi="Times New Roman" w:cs="Times New Roman"/>
                <w:spacing w:val="-5"/>
              </w:rPr>
              <w:t xml:space="preserve"> </w:t>
            </w:r>
            <w:r w:rsidRPr="003E5045">
              <w:rPr>
                <w:rFonts w:ascii="Times New Roman" w:hAnsi="Times New Roman" w:cs="Times New Roman"/>
              </w:rPr>
              <w:t>и</w:t>
            </w:r>
            <w:r w:rsidRPr="003E5045">
              <w:rPr>
                <w:rFonts w:ascii="Times New Roman" w:hAnsi="Times New Roman" w:cs="Times New Roman"/>
                <w:spacing w:val="-6"/>
              </w:rPr>
              <w:t xml:space="preserve"> </w:t>
            </w:r>
            <w:r w:rsidRPr="003E5045">
              <w:rPr>
                <w:rFonts w:ascii="Times New Roman" w:hAnsi="Times New Roman" w:cs="Times New Roman"/>
              </w:rPr>
              <w:t>новом</w:t>
            </w:r>
            <w:r w:rsidRPr="003E5045">
              <w:rPr>
                <w:rFonts w:ascii="Times New Roman" w:hAnsi="Times New Roman" w:cs="Times New Roman"/>
                <w:spacing w:val="-5"/>
              </w:rPr>
              <w:t xml:space="preserve"> </w:t>
            </w:r>
            <w:r w:rsidRPr="003E5045">
              <w:rPr>
                <w:rFonts w:ascii="Times New Roman" w:hAnsi="Times New Roman" w:cs="Times New Roman"/>
                <w:spacing w:val="-4"/>
              </w:rPr>
              <w:t>веку</w:t>
            </w:r>
          </w:p>
          <w:p w:rsidR="00684070" w:rsidRPr="003E5045" w:rsidRDefault="00684070" w:rsidP="008E1DDE">
            <w:pPr>
              <w:pStyle w:val="TableParagraph"/>
              <w:spacing w:line="211" w:lineRule="exact"/>
              <w:rPr>
                <w:rFonts w:ascii="Times New Roman" w:hAnsi="Times New Roman" w:cs="Times New Roman"/>
              </w:rPr>
            </w:pPr>
            <w:r w:rsidRPr="003E5045">
              <w:rPr>
                <w:rFonts w:ascii="Times New Roman" w:hAnsi="Times New Roman" w:cs="Times New Roman"/>
              </w:rPr>
              <w:t>-</w:t>
            </w:r>
            <w:r w:rsidRPr="003E5045">
              <w:rPr>
                <w:rFonts w:ascii="Times New Roman" w:hAnsi="Times New Roman" w:cs="Times New Roman"/>
                <w:spacing w:val="-11"/>
              </w:rPr>
              <w:t xml:space="preserve"> </w:t>
            </w:r>
            <w:r w:rsidRPr="003E5045">
              <w:rPr>
                <w:rFonts w:ascii="Times New Roman" w:hAnsi="Times New Roman" w:cs="Times New Roman"/>
              </w:rPr>
              <w:t>идентификује</w:t>
            </w:r>
            <w:r w:rsidRPr="003E5045">
              <w:rPr>
                <w:rFonts w:ascii="Times New Roman" w:hAnsi="Times New Roman" w:cs="Times New Roman"/>
                <w:spacing w:val="-8"/>
              </w:rPr>
              <w:t xml:space="preserve"> </w:t>
            </w:r>
            <w:r w:rsidRPr="003E5045">
              <w:rPr>
                <w:rFonts w:ascii="Times New Roman" w:hAnsi="Times New Roman" w:cs="Times New Roman"/>
                <w:spacing w:val="-2"/>
              </w:rPr>
              <w:t>најзначајније</w:t>
            </w:r>
          </w:p>
          <w:p w:rsidR="00684070" w:rsidRPr="003E5045" w:rsidRDefault="00684070" w:rsidP="008E1DDE">
            <w:pPr>
              <w:pStyle w:val="TableParagraph"/>
              <w:spacing w:line="210" w:lineRule="exact"/>
              <w:rPr>
                <w:rFonts w:ascii="Times New Roman" w:hAnsi="Times New Roman" w:cs="Times New Roman"/>
              </w:rPr>
            </w:pPr>
            <w:r w:rsidRPr="003E5045">
              <w:rPr>
                <w:rFonts w:ascii="Times New Roman" w:hAnsi="Times New Roman" w:cs="Times New Roman"/>
              </w:rPr>
              <w:t>последице</w:t>
            </w:r>
            <w:r w:rsidRPr="003E5045">
              <w:rPr>
                <w:rFonts w:ascii="Times New Roman" w:hAnsi="Times New Roman" w:cs="Times New Roman"/>
                <w:spacing w:val="-6"/>
              </w:rPr>
              <w:t xml:space="preserve"> </w:t>
            </w:r>
            <w:r w:rsidRPr="003E5045">
              <w:rPr>
                <w:rFonts w:ascii="Times New Roman" w:hAnsi="Times New Roman" w:cs="Times New Roman"/>
              </w:rPr>
              <w:t>настанка</w:t>
            </w:r>
            <w:r w:rsidRPr="003E5045">
              <w:rPr>
                <w:rFonts w:ascii="Times New Roman" w:hAnsi="Times New Roman" w:cs="Times New Roman"/>
                <w:spacing w:val="-6"/>
              </w:rPr>
              <w:t xml:space="preserve"> </w:t>
            </w:r>
            <w:r w:rsidRPr="003E5045">
              <w:rPr>
                <w:rFonts w:ascii="Times New Roman" w:hAnsi="Times New Roman" w:cs="Times New Roman"/>
              </w:rPr>
              <w:t>и</w:t>
            </w:r>
            <w:r w:rsidRPr="003E5045">
              <w:rPr>
                <w:rFonts w:ascii="Times New Roman" w:hAnsi="Times New Roman" w:cs="Times New Roman"/>
                <w:spacing w:val="-9"/>
              </w:rPr>
              <w:t xml:space="preserve"> </w:t>
            </w:r>
            <w:r w:rsidRPr="003E5045">
              <w:rPr>
                <w:rFonts w:ascii="Times New Roman" w:hAnsi="Times New Roman" w:cs="Times New Roman"/>
                <w:spacing w:val="-2"/>
              </w:rPr>
              <w:t>ширења</w:t>
            </w:r>
          </w:p>
          <w:p w:rsidR="00684070" w:rsidRPr="003E5045" w:rsidRDefault="00684070" w:rsidP="008E1DDE">
            <w:pPr>
              <w:pStyle w:val="TableParagraph"/>
              <w:spacing w:line="209" w:lineRule="exact"/>
              <w:rPr>
                <w:rFonts w:ascii="Times New Roman" w:hAnsi="Times New Roman" w:cs="Times New Roman"/>
              </w:rPr>
            </w:pPr>
            <w:r w:rsidRPr="003E5045">
              <w:rPr>
                <w:rFonts w:ascii="Times New Roman" w:hAnsi="Times New Roman" w:cs="Times New Roman"/>
              </w:rPr>
              <w:t>различитих</w:t>
            </w:r>
            <w:r w:rsidRPr="003E5045">
              <w:rPr>
                <w:rFonts w:ascii="Times New Roman" w:hAnsi="Times New Roman" w:cs="Times New Roman"/>
                <w:spacing w:val="-10"/>
              </w:rPr>
              <w:t xml:space="preserve"> </w:t>
            </w:r>
            <w:r w:rsidRPr="003E5045">
              <w:rPr>
                <w:rFonts w:ascii="Times New Roman" w:hAnsi="Times New Roman" w:cs="Times New Roman"/>
              </w:rPr>
              <w:t>верских</w:t>
            </w:r>
            <w:r w:rsidRPr="003E5045">
              <w:rPr>
                <w:rFonts w:ascii="Times New Roman" w:hAnsi="Times New Roman" w:cs="Times New Roman"/>
                <w:spacing w:val="-9"/>
              </w:rPr>
              <w:t xml:space="preserve"> </w:t>
            </w:r>
            <w:r w:rsidRPr="003E5045">
              <w:rPr>
                <w:rFonts w:ascii="Times New Roman" w:hAnsi="Times New Roman" w:cs="Times New Roman"/>
              </w:rPr>
              <w:t>учења</w:t>
            </w:r>
            <w:r w:rsidRPr="003E5045">
              <w:rPr>
                <w:rFonts w:ascii="Times New Roman" w:hAnsi="Times New Roman" w:cs="Times New Roman"/>
                <w:spacing w:val="-7"/>
              </w:rPr>
              <w:t xml:space="preserve"> </w:t>
            </w:r>
            <w:r w:rsidRPr="003E5045">
              <w:rPr>
                <w:rFonts w:ascii="Times New Roman" w:hAnsi="Times New Roman" w:cs="Times New Roman"/>
                <w:spacing w:val="-12"/>
              </w:rPr>
              <w:t>у</w:t>
            </w:r>
          </w:p>
          <w:p w:rsidR="00684070" w:rsidRPr="003E5045" w:rsidRDefault="00684070" w:rsidP="008E1DDE">
            <w:pPr>
              <w:pStyle w:val="TableParagraph"/>
              <w:spacing w:line="209" w:lineRule="exact"/>
              <w:rPr>
                <w:rFonts w:ascii="Times New Roman" w:hAnsi="Times New Roman" w:cs="Times New Roman"/>
              </w:rPr>
            </w:pPr>
            <w:r w:rsidRPr="003E5045">
              <w:rPr>
                <w:rFonts w:ascii="Times New Roman" w:hAnsi="Times New Roman" w:cs="Times New Roman"/>
                <w:spacing w:val="-2"/>
              </w:rPr>
              <w:t>историјском и</w:t>
            </w:r>
            <w:r w:rsidRPr="003E5045">
              <w:rPr>
                <w:rFonts w:ascii="Times New Roman" w:hAnsi="Times New Roman" w:cs="Times New Roman"/>
                <w:spacing w:val="-3"/>
              </w:rPr>
              <w:t xml:space="preserve"> </w:t>
            </w:r>
            <w:r w:rsidRPr="003E5045">
              <w:rPr>
                <w:rFonts w:ascii="Times New Roman" w:hAnsi="Times New Roman" w:cs="Times New Roman"/>
                <w:spacing w:val="-2"/>
              </w:rPr>
              <w:t>савременом</w:t>
            </w:r>
          </w:p>
          <w:p w:rsidR="00684070" w:rsidRPr="003E5045" w:rsidRDefault="00684070" w:rsidP="008E1DDE">
            <w:pPr>
              <w:pStyle w:val="TableParagraph"/>
              <w:spacing w:line="210" w:lineRule="exact"/>
              <w:rPr>
                <w:rFonts w:ascii="Times New Roman" w:hAnsi="Times New Roman" w:cs="Times New Roman"/>
              </w:rPr>
            </w:pPr>
            <w:r w:rsidRPr="003E5045">
              <w:rPr>
                <w:rFonts w:ascii="Times New Roman" w:hAnsi="Times New Roman" w:cs="Times New Roman"/>
                <w:spacing w:val="-2"/>
              </w:rPr>
              <w:t>контексту;</w:t>
            </w:r>
          </w:p>
          <w:p w:rsidR="00684070" w:rsidRPr="003E5045" w:rsidRDefault="00684070" w:rsidP="008E1DDE">
            <w:pPr>
              <w:pStyle w:val="TableParagraph"/>
              <w:spacing w:line="210" w:lineRule="exact"/>
              <w:rPr>
                <w:rFonts w:ascii="Times New Roman" w:hAnsi="Times New Roman" w:cs="Times New Roman"/>
              </w:rPr>
            </w:pPr>
            <w:r w:rsidRPr="003E5045">
              <w:rPr>
                <w:rFonts w:ascii="Times New Roman" w:hAnsi="Times New Roman" w:cs="Times New Roman"/>
              </w:rPr>
              <w:t>−</w:t>
            </w:r>
            <w:r w:rsidRPr="003E5045">
              <w:rPr>
                <w:rFonts w:ascii="Times New Roman" w:hAnsi="Times New Roman" w:cs="Times New Roman"/>
                <w:spacing w:val="-13"/>
              </w:rPr>
              <w:t xml:space="preserve"> </w:t>
            </w:r>
            <w:r w:rsidRPr="003E5045">
              <w:rPr>
                <w:rFonts w:ascii="Times New Roman" w:hAnsi="Times New Roman" w:cs="Times New Roman"/>
              </w:rPr>
              <w:t>уочава</w:t>
            </w:r>
            <w:r w:rsidRPr="003E5045">
              <w:rPr>
                <w:rFonts w:ascii="Times New Roman" w:hAnsi="Times New Roman" w:cs="Times New Roman"/>
                <w:spacing w:val="-10"/>
              </w:rPr>
              <w:t xml:space="preserve"> </w:t>
            </w:r>
            <w:r w:rsidRPr="003E5045">
              <w:rPr>
                <w:rFonts w:ascii="Times New Roman" w:hAnsi="Times New Roman" w:cs="Times New Roman"/>
              </w:rPr>
              <w:t>присуство</w:t>
            </w:r>
            <w:r w:rsidRPr="003E5045">
              <w:rPr>
                <w:rFonts w:ascii="Times New Roman" w:hAnsi="Times New Roman" w:cs="Times New Roman"/>
                <w:spacing w:val="-12"/>
              </w:rPr>
              <w:t xml:space="preserve"> </w:t>
            </w:r>
            <w:r w:rsidRPr="003E5045">
              <w:rPr>
                <w:rFonts w:ascii="Times New Roman" w:hAnsi="Times New Roman" w:cs="Times New Roman"/>
                <w:spacing w:val="-2"/>
              </w:rPr>
              <w:t>политичких,</w:t>
            </w:r>
          </w:p>
          <w:p w:rsidR="00684070" w:rsidRPr="003E5045" w:rsidRDefault="00684070" w:rsidP="008E1DDE">
            <w:pPr>
              <w:pStyle w:val="TableParagraph"/>
              <w:spacing w:line="210" w:lineRule="exact"/>
              <w:rPr>
                <w:rFonts w:ascii="Times New Roman" w:hAnsi="Times New Roman" w:cs="Times New Roman"/>
              </w:rPr>
            </w:pPr>
            <w:r w:rsidRPr="003E5045">
              <w:rPr>
                <w:rFonts w:ascii="Times New Roman" w:hAnsi="Times New Roman" w:cs="Times New Roman"/>
                <w:spacing w:val="-2"/>
              </w:rPr>
              <w:t>привредних,</w:t>
            </w:r>
            <w:r w:rsidRPr="003E5045">
              <w:rPr>
                <w:rFonts w:ascii="Times New Roman" w:hAnsi="Times New Roman" w:cs="Times New Roman"/>
              </w:rPr>
              <w:t xml:space="preserve"> </w:t>
            </w:r>
            <w:r w:rsidRPr="003E5045">
              <w:rPr>
                <w:rFonts w:ascii="Times New Roman" w:hAnsi="Times New Roman" w:cs="Times New Roman"/>
                <w:spacing w:val="-2"/>
              </w:rPr>
              <w:t>научних</w:t>
            </w:r>
            <w:r w:rsidRPr="003E5045">
              <w:rPr>
                <w:rFonts w:ascii="Times New Roman" w:hAnsi="Times New Roman" w:cs="Times New Roman"/>
              </w:rPr>
              <w:t xml:space="preserve"> </w:t>
            </w:r>
            <w:r w:rsidRPr="003E5045">
              <w:rPr>
                <w:rFonts w:ascii="Times New Roman" w:hAnsi="Times New Roman" w:cs="Times New Roman"/>
                <w:spacing w:val="-2"/>
              </w:rPr>
              <w:t>и</w:t>
            </w:r>
            <w:r w:rsidRPr="003E5045">
              <w:rPr>
                <w:rFonts w:ascii="Times New Roman" w:hAnsi="Times New Roman" w:cs="Times New Roman"/>
              </w:rPr>
              <w:t xml:space="preserve"> </w:t>
            </w:r>
            <w:r w:rsidRPr="003E5045">
              <w:rPr>
                <w:rFonts w:ascii="Times New Roman" w:hAnsi="Times New Roman" w:cs="Times New Roman"/>
                <w:spacing w:val="-2"/>
              </w:rPr>
              <w:t>културних</w:t>
            </w:r>
          </w:p>
          <w:p w:rsidR="00684070" w:rsidRPr="003E5045" w:rsidRDefault="00684070" w:rsidP="008E1DDE">
            <w:pPr>
              <w:pStyle w:val="TableParagraph"/>
              <w:spacing w:line="210" w:lineRule="exact"/>
              <w:rPr>
                <w:rFonts w:ascii="Times New Roman" w:hAnsi="Times New Roman" w:cs="Times New Roman"/>
              </w:rPr>
            </w:pPr>
            <w:r w:rsidRPr="003E5045">
              <w:rPr>
                <w:rFonts w:ascii="Times New Roman" w:hAnsi="Times New Roman" w:cs="Times New Roman"/>
              </w:rPr>
              <w:t>тековина</w:t>
            </w:r>
            <w:r w:rsidRPr="003E5045">
              <w:rPr>
                <w:rFonts w:ascii="Times New Roman" w:hAnsi="Times New Roman" w:cs="Times New Roman"/>
                <w:spacing w:val="-9"/>
              </w:rPr>
              <w:t xml:space="preserve"> </w:t>
            </w:r>
            <w:r w:rsidRPr="003E5045">
              <w:rPr>
                <w:rFonts w:ascii="Times New Roman" w:hAnsi="Times New Roman" w:cs="Times New Roman"/>
              </w:rPr>
              <w:t>средњег</w:t>
            </w:r>
            <w:r w:rsidRPr="003E5045">
              <w:rPr>
                <w:rFonts w:ascii="Times New Roman" w:hAnsi="Times New Roman" w:cs="Times New Roman"/>
                <w:spacing w:val="-8"/>
              </w:rPr>
              <w:t xml:space="preserve"> </w:t>
            </w:r>
            <w:r w:rsidRPr="003E5045">
              <w:rPr>
                <w:rFonts w:ascii="Times New Roman" w:hAnsi="Times New Roman" w:cs="Times New Roman"/>
              </w:rPr>
              <w:t>и</w:t>
            </w:r>
            <w:r w:rsidRPr="003E5045">
              <w:rPr>
                <w:rFonts w:ascii="Times New Roman" w:hAnsi="Times New Roman" w:cs="Times New Roman"/>
                <w:spacing w:val="-9"/>
              </w:rPr>
              <w:t xml:space="preserve"> </w:t>
            </w:r>
            <w:r w:rsidRPr="003E5045">
              <w:rPr>
                <w:rFonts w:ascii="Times New Roman" w:hAnsi="Times New Roman" w:cs="Times New Roman"/>
              </w:rPr>
              <w:t>новог</w:t>
            </w:r>
            <w:r w:rsidRPr="003E5045">
              <w:rPr>
                <w:rFonts w:ascii="Times New Roman" w:hAnsi="Times New Roman" w:cs="Times New Roman"/>
                <w:spacing w:val="-10"/>
              </w:rPr>
              <w:t xml:space="preserve"> </w:t>
            </w:r>
            <w:r w:rsidRPr="003E5045">
              <w:rPr>
                <w:rFonts w:ascii="Times New Roman" w:hAnsi="Times New Roman" w:cs="Times New Roman"/>
              </w:rPr>
              <w:t>века</w:t>
            </w:r>
            <w:r w:rsidRPr="003E5045">
              <w:rPr>
                <w:rFonts w:ascii="Times New Roman" w:hAnsi="Times New Roman" w:cs="Times New Roman"/>
                <w:spacing w:val="-7"/>
              </w:rPr>
              <w:t xml:space="preserve"> </w:t>
            </w:r>
            <w:r w:rsidRPr="003E5045">
              <w:rPr>
                <w:rFonts w:ascii="Times New Roman" w:hAnsi="Times New Roman" w:cs="Times New Roman"/>
                <w:spacing w:val="-10"/>
              </w:rPr>
              <w:t>у</w:t>
            </w:r>
          </w:p>
          <w:p w:rsidR="00684070" w:rsidRPr="003E5045" w:rsidRDefault="00684070" w:rsidP="008E1DDE">
            <w:pPr>
              <w:pStyle w:val="TableParagraph"/>
              <w:spacing w:line="209" w:lineRule="exact"/>
              <w:rPr>
                <w:rFonts w:ascii="Times New Roman" w:hAnsi="Times New Roman" w:cs="Times New Roman"/>
              </w:rPr>
            </w:pPr>
            <w:r w:rsidRPr="003E5045">
              <w:rPr>
                <w:rFonts w:ascii="Times New Roman" w:hAnsi="Times New Roman" w:cs="Times New Roman"/>
              </w:rPr>
              <w:t>савременом</w:t>
            </w:r>
            <w:r w:rsidRPr="003E5045">
              <w:rPr>
                <w:rFonts w:ascii="Times New Roman" w:hAnsi="Times New Roman" w:cs="Times New Roman"/>
                <w:spacing w:val="-11"/>
              </w:rPr>
              <w:t xml:space="preserve"> </w:t>
            </w:r>
            <w:r w:rsidRPr="003E5045">
              <w:rPr>
                <w:rFonts w:ascii="Times New Roman" w:hAnsi="Times New Roman" w:cs="Times New Roman"/>
                <w:spacing w:val="-2"/>
              </w:rPr>
              <w:t>друштву;</w:t>
            </w:r>
          </w:p>
          <w:p w:rsidR="00684070" w:rsidRPr="003E5045" w:rsidRDefault="00684070" w:rsidP="008E1DDE">
            <w:pPr>
              <w:pStyle w:val="TableParagraph"/>
              <w:spacing w:line="209" w:lineRule="exact"/>
              <w:rPr>
                <w:rFonts w:ascii="Times New Roman" w:hAnsi="Times New Roman" w:cs="Times New Roman"/>
              </w:rPr>
            </w:pPr>
            <w:r w:rsidRPr="003E5045">
              <w:rPr>
                <w:rFonts w:ascii="Times New Roman" w:hAnsi="Times New Roman" w:cs="Times New Roman"/>
              </w:rPr>
              <w:t>−</w:t>
            </w:r>
            <w:r w:rsidRPr="003E5045">
              <w:rPr>
                <w:rFonts w:ascii="Times New Roman" w:hAnsi="Times New Roman" w:cs="Times New Roman"/>
                <w:spacing w:val="-9"/>
              </w:rPr>
              <w:t xml:space="preserve"> </w:t>
            </w:r>
            <w:r w:rsidRPr="003E5045">
              <w:rPr>
                <w:rFonts w:ascii="Times New Roman" w:hAnsi="Times New Roman" w:cs="Times New Roman"/>
              </w:rPr>
              <w:t>илуструје</w:t>
            </w:r>
            <w:r w:rsidRPr="003E5045">
              <w:rPr>
                <w:rFonts w:ascii="Times New Roman" w:hAnsi="Times New Roman" w:cs="Times New Roman"/>
                <w:spacing w:val="-9"/>
              </w:rPr>
              <w:t xml:space="preserve"> </w:t>
            </w:r>
            <w:r w:rsidRPr="003E5045">
              <w:rPr>
                <w:rFonts w:ascii="Times New Roman" w:hAnsi="Times New Roman" w:cs="Times New Roman"/>
              </w:rPr>
              <w:t>примерима</w:t>
            </w:r>
            <w:r w:rsidRPr="003E5045">
              <w:rPr>
                <w:rFonts w:ascii="Times New Roman" w:hAnsi="Times New Roman" w:cs="Times New Roman"/>
                <w:spacing w:val="-8"/>
              </w:rPr>
              <w:t xml:space="preserve"> </w:t>
            </w:r>
            <w:r w:rsidRPr="003E5045">
              <w:rPr>
                <w:rFonts w:ascii="Times New Roman" w:hAnsi="Times New Roman" w:cs="Times New Roman"/>
                <w:spacing w:val="-2"/>
              </w:rPr>
              <w:t>значај</w:t>
            </w:r>
          </w:p>
          <w:p w:rsidR="00684070" w:rsidRPr="003E5045" w:rsidRDefault="00684070" w:rsidP="008E1DDE">
            <w:pPr>
              <w:pStyle w:val="TableParagraph"/>
              <w:spacing w:line="211" w:lineRule="exact"/>
              <w:rPr>
                <w:rFonts w:ascii="Times New Roman" w:hAnsi="Times New Roman" w:cs="Times New Roman"/>
              </w:rPr>
            </w:pPr>
            <w:r w:rsidRPr="003E5045">
              <w:rPr>
                <w:rFonts w:ascii="Times New Roman" w:hAnsi="Times New Roman" w:cs="Times New Roman"/>
                <w:spacing w:val="-2"/>
              </w:rPr>
              <w:t>прожимања</w:t>
            </w:r>
            <w:r w:rsidRPr="003E5045">
              <w:rPr>
                <w:rFonts w:ascii="Times New Roman" w:hAnsi="Times New Roman" w:cs="Times New Roman"/>
                <w:spacing w:val="3"/>
              </w:rPr>
              <w:t xml:space="preserve"> </w:t>
            </w:r>
            <w:r w:rsidRPr="003E5045">
              <w:rPr>
                <w:rFonts w:ascii="Times New Roman" w:hAnsi="Times New Roman" w:cs="Times New Roman"/>
                <w:spacing w:val="-2"/>
              </w:rPr>
              <w:t>различитих</w:t>
            </w:r>
            <w:r w:rsidRPr="003E5045">
              <w:rPr>
                <w:rFonts w:ascii="Times New Roman" w:hAnsi="Times New Roman" w:cs="Times New Roman"/>
                <w:spacing w:val="5"/>
              </w:rPr>
              <w:t xml:space="preserve"> </w:t>
            </w:r>
            <w:r w:rsidRPr="003E5045">
              <w:rPr>
                <w:rFonts w:ascii="Times New Roman" w:hAnsi="Times New Roman" w:cs="Times New Roman"/>
                <w:spacing w:val="-2"/>
              </w:rPr>
              <w:lastRenderedPageBreak/>
              <w:t>народа,</w:t>
            </w:r>
          </w:p>
          <w:p w:rsidR="00684070" w:rsidRPr="003E5045" w:rsidRDefault="00684070" w:rsidP="008E1DDE">
            <w:pPr>
              <w:pStyle w:val="TableParagraph"/>
              <w:spacing w:line="211" w:lineRule="exact"/>
              <w:rPr>
                <w:rFonts w:ascii="Times New Roman" w:hAnsi="Times New Roman" w:cs="Times New Roman"/>
              </w:rPr>
            </w:pPr>
            <w:r w:rsidRPr="003E5045">
              <w:rPr>
                <w:rFonts w:ascii="Times New Roman" w:hAnsi="Times New Roman" w:cs="Times New Roman"/>
              </w:rPr>
              <w:t>култура</w:t>
            </w:r>
            <w:r w:rsidRPr="003E5045">
              <w:rPr>
                <w:rFonts w:ascii="Times New Roman" w:hAnsi="Times New Roman" w:cs="Times New Roman"/>
                <w:spacing w:val="-12"/>
              </w:rPr>
              <w:t xml:space="preserve"> </w:t>
            </w:r>
            <w:r w:rsidRPr="003E5045">
              <w:rPr>
                <w:rFonts w:ascii="Times New Roman" w:hAnsi="Times New Roman" w:cs="Times New Roman"/>
              </w:rPr>
              <w:t>и</w:t>
            </w:r>
            <w:r w:rsidRPr="003E5045">
              <w:rPr>
                <w:rFonts w:ascii="Times New Roman" w:hAnsi="Times New Roman" w:cs="Times New Roman"/>
                <w:spacing w:val="-12"/>
              </w:rPr>
              <w:t xml:space="preserve"> </w:t>
            </w:r>
            <w:r w:rsidRPr="003E5045">
              <w:rPr>
                <w:rFonts w:ascii="Times New Roman" w:hAnsi="Times New Roman" w:cs="Times New Roman"/>
                <w:spacing w:val="-2"/>
              </w:rPr>
              <w:t>цивилизација;</w:t>
            </w:r>
          </w:p>
          <w:p w:rsidR="00684070" w:rsidRPr="003E5045" w:rsidRDefault="00684070" w:rsidP="008E1DDE">
            <w:pPr>
              <w:pStyle w:val="TableParagraph"/>
              <w:spacing w:line="210" w:lineRule="exact"/>
              <w:rPr>
                <w:rFonts w:ascii="Times New Roman" w:hAnsi="Times New Roman" w:cs="Times New Roman"/>
              </w:rPr>
            </w:pPr>
            <w:r w:rsidRPr="003E5045">
              <w:rPr>
                <w:rFonts w:ascii="Times New Roman" w:hAnsi="Times New Roman" w:cs="Times New Roman"/>
              </w:rPr>
              <w:t>−</w:t>
            </w:r>
            <w:r w:rsidRPr="003E5045">
              <w:rPr>
                <w:rFonts w:ascii="Times New Roman" w:hAnsi="Times New Roman" w:cs="Times New Roman"/>
                <w:spacing w:val="-6"/>
              </w:rPr>
              <w:t xml:space="preserve"> </w:t>
            </w:r>
            <w:r w:rsidRPr="003E5045">
              <w:rPr>
                <w:rFonts w:ascii="Times New Roman" w:hAnsi="Times New Roman" w:cs="Times New Roman"/>
              </w:rPr>
              <w:t>препознаје</w:t>
            </w:r>
            <w:r w:rsidRPr="003E5045">
              <w:rPr>
                <w:rFonts w:ascii="Times New Roman" w:hAnsi="Times New Roman" w:cs="Times New Roman"/>
                <w:spacing w:val="-3"/>
              </w:rPr>
              <w:t xml:space="preserve"> </w:t>
            </w:r>
            <w:r w:rsidRPr="003E5045">
              <w:rPr>
                <w:rFonts w:ascii="Times New Roman" w:hAnsi="Times New Roman" w:cs="Times New Roman"/>
              </w:rPr>
              <w:t>утицај</w:t>
            </w:r>
            <w:r w:rsidRPr="003E5045">
              <w:rPr>
                <w:rFonts w:ascii="Times New Roman" w:hAnsi="Times New Roman" w:cs="Times New Roman"/>
                <w:spacing w:val="-4"/>
              </w:rPr>
              <w:t xml:space="preserve"> </w:t>
            </w:r>
            <w:r w:rsidRPr="003E5045">
              <w:rPr>
                <w:rFonts w:ascii="Times New Roman" w:hAnsi="Times New Roman" w:cs="Times New Roman"/>
              </w:rPr>
              <w:t>идеја</w:t>
            </w:r>
            <w:r w:rsidRPr="003E5045">
              <w:rPr>
                <w:rFonts w:ascii="Times New Roman" w:hAnsi="Times New Roman" w:cs="Times New Roman"/>
                <w:spacing w:val="-6"/>
              </w:rPr>
              <w:t xml:space="preserve"> </w:t>
            </w:r>
            <w:r w:rsidRPr="003E5045">
              <w:rPr>
                <w:rFonts w:ascii="Times New Roman" w:hAnsi="Times New Roman" w:cs="Times New Roman"/>
              </w:rPr>
              <w:t>и</w:t>
            </w:r>
            <w:r w:rsidRPr="003E5045">
              <w:rPr>
                <w:rFonts w:ascii="Times New Roman" w:hAnsi="Times New Roman" w:cs="Times New Roman"/>
                <w:spacing w:val="-5"/>
              </w:rPr>
              <w:t xml:space="preserve"> </w:t>
            </w:r>
            <w:r w:rsidRPr="003E5045">
              <w:rPr>
                <w:rFonts w:ascii="Times New Roman" w:hAnsi="Times New Roman" w:cs="Times New Roman"/>
                <w:spacing w:val="-2"/>
              </w:rPr>
              <w:t>научно-</w:t>
            </w:r>
          </w:p>
          <w:p w:rsidR="00684070" w:rsidRPr="003E5045" w:rsidRDefault="00684070" w:rsidP="008E1DDE">
            <w:pPr>
              <w:pStyle w:val="TableParagraph"/>
              <w:spacing w:line="210" w:lineRule="exact"/>
              <w:rPr>
                <w:rFonts w:ascii="Times New Roman" w:hAnsi="Times New Roman" w:cs="Times New Roman"/>
              </w:rPr>
            </w:pPr>
            <w:r w:rsidRPr="003E5045">
              <w:rPr>
                <w:rFonts w:ascii="Times New Roman" w:hAnsi="Times New Roman" w:cs="Times New Roman"/>
              </w:rPr>
              <w:t>техничких</w:t>
            </w:r>
            <w:r w:rsidRPr="003E5045">
              <w:rPr>
                <w:rFonts w:ascii="Times New Roman" w:hAnsi="Times New Roman" w:cs="Times New Roman"/>
                <w:spacing w:val="-11"/>
              </w:rPr>
              <w:t xml:space="preserve"> </w:t>
            </w:r>
            <w:r w:rsidRPr="003E5045">
              <w:rPr>
                <w:rFonts w:ascii="Times New Roman" w:hAnsi="Times New Roman" w:cs="Times New Roman"/>
              </w:rPr>
              <w:t>открића</w:t>
            </w:r>
            <w:r w:rsidRPr="003E5045">
              <w:rPr>
                <w:rFonts w:ascii="Times New Roman" w:hAnsi="Times New Roman" w:cs="Times New Roman"/>
                <w:spacing w:val="-8"/>
              </w:rPr>
              <w:t xml:space="preserve"> </w:t>
            </w:r>
            <w:r w:rsidRPr="003E5045">
              <w:rPr>
                <w:rFonts w:ascii="Times New Roman" w:hAnsi="Times New Roman" w:cs="Times New Roman"/>
              </w:rPr>
              <w:t>на</w:t>
            </w:r>
            <w:r w:rsidRPr="003E5045">
              <w:rPr>
                <w:rFonts w:ascii="Times New Roman" w:hAnsi="Times New Roman" w:cs="Times New Roman"/>
                <w:spacing w:val="-10"/>
              </w:rPr>
              <w:t xml:space="preserve"> </w:t>
            </w:r>
            <w:r w:rsidRPr="003E5045">
              <w:rPr>
                <w:rFonts w:ascii="Times New Roman" w:hAnsi="Times New Roman" w:cs="Times New Roman"/>
              </w:rPr>
              <w:t>промене</w:t>
            </w:r>
            <w:r w:rsidRPr="003E5045">
              <w:rPr>
                <w:rFonts w:ascii="Times New Roman" w:hAnsi="Times New Roman" w:cs="Times New Roman"/>
                <w:spacing w:val="-9"/>
              </w:rPr>
              <w:t xml:space="preserve"> </w:t>
            </w:r>
            <w:r w:rsidRPr="003E5045">
              <w:rPr>
                <w:rFonts w:ascii="Times New Roman" w:hAnsi="Times New Roman" w:cs="Times New Roman"/>
                <w:spacing w:val="-10"/>
              </w:rPr>
              <w:t>и</w:t>
            </w:r>
          </w:p>
          <w:p w:rsidR="00684070" w:rsidRDefault="00684070" w:rsidP="008E1DDE">
            <w:r w:rsidRPr="003E5045">
              <w:rPr>
                <w:rFonts w:ascii="Times New Roman" w:hAnsi="Times New Roman"/>
              </w:rPr>
              <w:t>развој</w:t>
            </w:r>
            <w:r w:rsidRPr="003E5045">
              <w:rPr>
                <w:rFonts w:ascii="Times New Roman" w:hAnsi="Times New Roman"/>
                <w:spacing w:val="-6"/>
              </w:rPr>
              <w:t xml:space="preserve"> </w:t>
            </w:r>
            <w:r w:rsidRPr="003E5045">
              <w:rPr>
                <w:rFonts w:ascii="Times New Roman" w:hAnsi="Times New Roman"/>
              </w:rPr>
              <w:t>друштва</w:t>
            </w:r>
            <w:r w:rsidRPr="003E5045">
              <w:rPr>
                <w:rFonts w:ascii="Times New Roman" w:hAnsi="Times New Roman"/>
                <w:spacing w:val="-6"/>
              </w:rPr>
              <w:t xml:space="preserve"> </w:t>
            </w:r>
            <w:r w:rsidRPr="003E5045">
              <w:rPr>
                <w:rFonts w:ascii="Times New Roman" w:hAnsi="Times New Roman"/>
              </w:rPr>
              <w:t>и</w:t>
            </w:r>
            <w:r w:rsidRPr="003E5045">
              <w:rPr>
                <w:rFonts w:ascii="Times New Roman" w:hAnsi="Times New Roman"/>
                <w:spacing w:val="-8"/>
              </w:rPr>
              <w:t xml:space="preserve"> </w:t>
            </w:r>
            <w:r w:rsidRPr="003E5045">
              <w:rPr>
                <w:rFonts w:ascii="Times New Roman" w:hAnsi="Times New Roman"/>
                <w:spacing w:val="-2"/>
              </w:rPr>
              <w:t>културе.</w:t>
            </w:r>
          </w:p>
        </w:tc>
      </w:tr>
      <w:tr w:rsidR="00684070" w:rsidTr="008E1D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gridAfter w:val="1"/>
          <w:wAfter w:w="240" w:type="dxa"/>
          <w:trHeight w:val="3255"/>
          <w:jc w:val="center"/>
        </w:trPr>
        <w:tc>
          <w:tcPr>
            <w:tcW w:w="2035" w:type="dxa"/>
          </w:tcPr>
          <w:p w:rsidR="00684070" w:rsidRDefault="00684070" w:rsidP="008E1DDE">
            <w:pPr>
              <w:pStyle w:val="TableParagraph"/>
              <w:ind w:right="912"/>
              <w:rPr>
                <w:rFonts w:ascii="Times New Roman" w:hAnsi="Times New Roman" w:cs="Times New Roman"/>
                <w:b/>
                <w:spacing w:val="-2"/>
                <w:lang w:val="sr-Cyrl-RS"/>
              </w:rPr>
            </w:pPr>
            <w:r w:rsidRPr="003E5045">
              <w:rPr>
                <w:rFonts w:ascii="Times New Roman" w:hAnsi="Times New Roman" w:cs="Times New Roman"/>
                <w:b/>
              </w:rPr>
              <w:lastRenderedPageBreak/>
              <w:t xml:space="preserve">ПОЈАВЕ ДУГОГ ТРАЈАЊА – МИТ, </w:t>
            </w:r>
            <w:r w:rsidRPr="003E5045">
              <w:rPr>
                <w:rFonts w:ascii="Times New Roman" w:hAnsi="Times New Roman" w:cs="Times New Roman"/>
                <w:b/>
                <w:spacing w:val="-2"/>
              </w:rPr>
              <w:t>ЛЕГЕНДА,</w:t>
            </w:r>
            <w:r w:rsidRPr="003E5045">
              <w:rPr>
                <w:rFonts w:ascii="Times New Roman" w:hAnsi="Times New Roman" w:cs="Times New Roman"/>
                <w:b/>
                <w:spacing w:val="-11"/>
              </w:rPr>
              <w:t xml:space="preserve"> </w:t>
            </w:r>
            <w:r w:rsidRPr="003E5045">
              <w:rPr>
                <w:rFonts w:ascii="Times New Roman" w:hAnsi="Times New Roman" w:cs="Times New Roman"/>
                <w:b/>
                <w:spacing w:val="-2"/>
              </w:rPr>
              <w:t>НАУКА</w:t>
            </w:r>
          </w:p>
          <w:p w:rsidR="00684070" w:rsidRPr="003E5045" w:rsidRDefault="00684070" w:rsidP="008E1DDE">
            <w:pPr>
              <w:pStyle w:val="TableParagraph"/>
              <w:ind w:right="912"/>
              <w:rPr>
                <w:rFonts w:ascii="Times New Roman" w:hAnsi="Times New Roman" w:cs="Times New Roman"/>
                <w:b/>
                <w:lang w:val="sr-Cyrl-RS"/>
              </w:rPr>
            </w:pPr>
          </w:p>
          <w:p w:rsidR="00684070" w:rsidRDefault="00684070" w:rsidP="008E1DDE">
            <w:pPr>
              <w:pStyle w:val="TableParagraph"/>
              <w:ind w:right="685"/>
              <w:rPr>
                <w:rFonts w:ascii="Times New Roman" w:hAnsi="Times New Roman" w:cs="Times New Roman"/>
                <w:lang w:val="sr-Cyrl-RS"/>
              </w:rPr>
            </w:pPr>
            <w:r>
              <w:rPr>
                <w:rFonts w:ascii="Times New Roman" w:hAnsi="Times New Roman" w:cs="Times New Roman"/>
                <w:lang w:val="sr-Cyrl-RS"/>
              </w:rPr>
              <w:t>-</w:t>
            </w:r>
            <w:r w:rsidRPr="003E5045">
              <w:rPr>
                <w:rFonts w:ascii="Times New Roman" w:hAnsi="Times New Roman" w:cs="Times New Roman"/>
              </w:rPr>
              <w:t>Митови,</w:t>
            </w:r>
            <w:r w:rsidRPr="003E5045">
              <w:rPr>
                <w:rFonts w:ascii="Times New Roman" w:hAnsi="Times New Roman" w:cs="Times New Roman"/>
                <w:spacing w:val="-13"/>
              </w:rPr>
              <w:t xml:space="preserve"> </w:t>
            </w:r>
            <w:r w:rsidRPr="003E5045">
              <w:rPr>
                <w:rFonts w:ascii="Times New Roman" w:hAnsi="Times New Roman" w:cs="Times New Roman"/>
              </w:rPr>
              <w:t>легенде</w:t>
            </w:r>
            <w:r w:rsidRPr="003E5045">
              <w:rPr>
                <w:rFonts w:ascii="Times New Roman" w:hAnsi="Times New Roman" w:cs="Times New Roman"/>
                <w:spacing w:val="-12"/>
              </w:rPr>
              <w:t xml:space="preserve"> </w:t>
            </w:r>
            <w:r w:rsidRPr="003E5045">
              <w:rPr>
                <w:rFonts w:ascii="Times New Roman" w:hAnsi="Times New Roman" w:cs="Times New Roman"/>
              </w:rPr>
              <w:t>и</w:t>
            </w:r>
            <w:r w:rsidRPr="003E5045">
              <w:rPr>
                <w:rFonts w:ascii="Times New Roman" w:hAnsi="Times New Roman" w:cs="Times New Roman"/>
                <w:spacing w:val="-12"/>
              </w:rPr>
              <w:t xml:space="preserve"> </w:t>
            </w:r>
            <w:r w:rsidRPr="003E5045">
              <w:rPr>
                <w:rFonts w:ascii="Times New Roman" w:hAnsi="Times New Roman" w:cs="Times New Roman"/>
              </w:rPr>
              <w:t>предања</w:t>
            </w:r>
            <w:r w:rsidRPr="003E5045">
              <w:rPr>
                <w:rFonts w:ascii="Times New Roman" w:hAnsi="Times New Roman" w:cs="Times New Roman"/>
                <w:spacing w:val="-9"/>
              </w:rPr>
              <w:t xml:space="preserve"> </w:t>
            </w:r>
            <w:r w:rsidRPr="003E5045">
              <w:rPr>
                <w:rFonts w:ascii="Times New Roman" w:hAnsi="Times New Roman" w:cs="Times New Roman"/>
              </w:rPr>
              <w:t xml:space="preserve">– значење и значај некад и сад </w:t>
            </w:r>
          </w:p>
          <w:p w:rsidR="00684070" w:rsidRPr="003E5045" w:rsidRDefault="00684070" w:rsidP="008E1DDE">
            <w:pPr>
              <w:pStyle w:val="TableParagraph"/>
              <w:ind w:right="685"/>
              <w:rPr>
                <w:rFonts w:ascii="Times New Roman" w:hAnsi="Times New Roman" w:cs="Times New Roman"/>
                <w:lang w:val="sr-Cyrl-RS"/>
              </w:rPr>
            </w:pPr>
          </w:p>
          <w:p w:rsidR="00684070" w:rsidRDefault="00684070" w:rsidP="008E1DDE">
            <w:pPr>
              <w:pStyle w:val="TableParagraph"/>
              <w:ind w:right="685"/>
              <w:rPr>
                <w:rFonts w:ascii="Times New Roman" w:hAnsi="Times New Roman" w:cs="Times New Roman"/>
                <w:spacing w:val="-2"/>
                <w:lang w:val="sr-Cyrl-RS"/>
              </w:rPr>
            </w:pPr>
            <w:r>
              <w:rPr>
                <w:rFonts w:ascii="Times New Roman" w:hAnsi="Times New Roman" w:cs="Times New Roman"/>
                <w:lang w:val="sr-Cyrl-RS"/>
              </w:rPr>
              <w:t>-</w:t>
            </w:r>
            <w:r w:rsidRPr="003E5045">
              <w:rPr>
                <w:rFonts w:ascii="Times New Roman" w:hAnsi="Times New Roman" w:cs="Times New Roman"/>
              </w:rPr>
              <w:t xml:space="preserve">Злоупотреба историје и </w:t>
            </w:r>
            <w:r w:rsidRPr="003E5045">
              <w:rPr>
                <w:rFonts w:ascii="Times New Roman" w:hAnsi="Times New Roman" w:cs="Times New Roman"/>
                <w:spacing w:val="-2"/>
              </w:rPr>
              <w:t>митова</w:t>
            </w:r>
          </w:p>
          <w:p w:rsidR="00684070" w:rsidRPr="003E5045" w:rsidRDefault="00684070" w:rsidP="008E1DDE">
            <w:pPr>
              <w:pStyle w:val="TableParagraph"/>
              <w:ind w:right="685"/>
              <w:rPr>
                <w:rFonts w:ascii="Times New Roman" w:hAnsi="Times New Roman" w:cs="Times New Roman"/>
                <w:lang w:val="sr-Cyrl-RS"/>
              </w:rPr>
            </w:pPr>
          </w:p>
          <w:p w:rsidR="00684070" w:rsidRDefault="00684070" w:rsidP="008E1DDE">
            <w:pPr>
              <w:pStyle w:val="TableParagraph"/>
              <w:rPr>
                <w:rFonts w:ascii="Times New Roman" w:hAnsi="Times New Roman" w:cs="Times New Roman"/>
                <w:spacing w:val="-2"/>
                <w:lang w:val="sr-Cyrl-RS"/>
              </w:rPr>
            </w:pPr>
            <w:r>
              <w:rPr>
                <w:rFonts w:ascii="Times New Roman" w:hAnsi="Times New Roman" w:cs="Times New Roman"/>
                <w:spacing w:val="-2"/>
                <w:lang w:val="sr-Cyrl-RS"/>
              </w:rPr>
              <w:t>-</w:t>
            </w:r>
            <w:r w:rsidRPr="003E5045">
              <w:rPr>
                <w:rFonts w:ascii="Times New Roman" w:hAnsi="Times New Roman" w:cs="Times New Roman"/>
                <w:spacing w:val="-2"/>
              </w:rPr>
              <w:t>Псеудоисторија</w:t>
            </w:r>
          </w:p>
          <w:p w:rsidR="00684070" w:rsidRPr="003E5045" w:rsidRDefault="00684070" w:rsidP="008E1DDE">
            <w:pPr>
              <w:pStyle w:val="TableParagraph"/>
              <w:rPr>
                <w:rFonts w:ascii="Times New Roman" w:hAnsi="Times New Roman" w:cs="Times New Roman"/>
                <w:lang w:val="sr-Cyrl-RS"/>
              </w:rPr>
            </w:pPr>
          </w:p>
          <w:p w:rsidR="00684070" w:rsidRDefault="00684070" w:rsidP="008E1DDE">
            <w:pPr>
              <w:pStyle w:val="TableParagraph"/>
              <w:ind w:right="277"/>
              <w:rPr>
                <w:rFonts w:ascii="Times New Roman" w:hAnsi="Times New Roman" w:cs="Times New Roman"/>
                <w:lang w:val="sr-Cyrl-RS"/>
              </w:rPr>
            </w:pPr>
            <w:r>
              <w:rPr>
                <w:rFonts w:ascii="Times New Roman" w:hAnsi="Times New Roman" w:cs="Times New Roman"/>
                <w:lang w:val="sr-Cyrl-RS"/>
              </w:rPr>
              <w:t>-</w:t>
            </w:r>
            <w:r w:rsidRPr="003E5045">
              <w:rPr>
                <w:rFonts w:ascii="Times New Roman" w:hAnsi="Times New Roman" w:cs="Times New Roman"/>
              </w:rPr>
              <w:t>Савремени</w:t>
            </w:r>
            <w:r w:rsidRPr="003E5045">
              <w:rPr>
                <w:rFonts w:ascii="Times New Roman" w:hAnsi="Times New Roman" w:cs="Times New Roman"/>
                <w:spacing w:val="-13"/>
              </w:rPr>
              <w:t xml:space="preserve"> </w:t>
            </w:r>
            <w:r w:rsidRPr="003E5045">
              <w:rPr>
                <w:rFonts w:ascii="Times New Roman" w:hAnsi="Times New Roman" w:cs="Times New Roman"/>
              </w:rPr>
              <w:t>политички</w:t>
            </w:r>
            <w:r w:rsidRPr="003E5045">
              <w:rPr>
                <w:rFonts w:ascii="Times New Roman" w:hAnsi="Times New Roman" w:cs="Times New Roman"/>
                <w:spacing w:val="-12"/>
              </w:rPr>
              <w:t xml:space="preserve"> </w:t>
            </w:r>
            <w:r w:rsidRPr="003E5045">
              <w:rPr>
                <w:rFonts w:ascii="Times New Roman" w:hAnsi="Times New Roman" w:cs="Times New Roman"/>
              </w:rPr>
              <w:t xml:space="preserve">митови </w:t>
            </w:r>
          </w:p>
          <w:p w:rsidR="00684070" w:rsidRPr="003E5045" w:rsidRDefault="00684070" w:rsidP="008E1DDE">
            <w:pPr>
              <w:pStyle w:val="TableParagraph"/>
              <w:ind w:right="277"/>
              <w:rPr>
                <w:rFonts w:ascii="Times New Roman" w:hAnsi="Times New Roman" w:cs="Times New Roman"/>
                <w:lang w:val="sr-Cyrl-RS"/>
              </w:rPr>
            </w:pPr>
          </w:p>
          <w:p w:rsidR="00684070" w:rsidRDefault="00684070" w:rsidP="008E1DDE">
            <w:pPr>
              <w:pStyle w:val="TableParagraph"/>
              <w:ind w:right="277"/>
              <w:rPr>
                <w:rFonts w:ascii="Times New Roman" w:hAnsi="Times New Roman" w:cs="Times New Roman"/>
                <w:lang w:val="sr-Cyrl-RS"/>
              </w:rPr>
            </w:pPr>
            <w:r>
              <w:rPr>
                <w:rFonts w:ascii="Times New Roman" w:hAnsi="Times New Roman" w:cs="Times New Roman"/>
                <w:lang w:val="sr-Cyrl-RS"/>
              </w:rPr>
              <w:t>-</w:t>
            </w:r>
            <w:r w:rsidRPr="003E5045">
              <w:rPr>
                <w:rFonts w:ascii="Times New Roman" w:hAnsi="Times New Roman" w:cs="Times New Roman"/>
              </w:rPr>
              <w:t>Научна методологија</w:t>
            </w:r>
          </w:p>
          <w:p w:rsidR="00684070" w:rsidRPr="003E5045" w:rsidRDefault="00684070" w:rsidP="008E1DDE">
            <w:pPr>
              <w:pStyle w:val="TableParagraph"/>
              <w:ind w:right="277"/>
              <w:rPr>
                <w:rFonts w:ascii="Times New Roman" w:hAnsi="Times New Roman" w:cs="Times New Roman"/>
                <w:lang w:val="sr-Cyrl-RS"/>
              </w:rPr>
            </w:pPr>
          </w:p>
          <w:p w:rsidR="00684070" w:rsidRDefault="00684070" w:rsidP="008E1DDE">
            <w:r>
              <w:rPr>
                <w:spacing w:val="-5"/>
              </w:rPr>
              <w:t>-</w:t>
            </w:r>
            <w:r w:rsidRPr="003E5045">
              <w:rPr>
                <w:rFonts w:ascii="Times New Roman" w:hAnsi="Times New Roman"/>
                <w:spacing w:val="-5"/>
              </w:rPr>
              <w:t>Култура</w:t>
            </w:r>
            <w:r w:rsidRPr="003E5045">
              <w:rPr>
                <w:rFonts w:ascii="Times New Roman" w:hAnsi="Times New Roman"/>
              </w:rPr>
              <w:t xml:space="preserve"> </w:t>
            </w:r>
            <w:r w:rsidRPr="003E5045">
              <w:rPr>
                <w:rFonts w:ascii="Times New Roman" w:hAnsi="Times New Roman"/>
                <w:spacing w:val="-2"/>
              </w:rPr>
              <w:t>сећања</w:t>
            </w:r>
          </w:p>
        </w:tc>
        <w:tc>
          <w:tcPr>
            <w:tcW w:w="2453" w:type="dxa"/>
            <w:gridSpan w:val="3"/>
          </w:tcPr>
          <w:p w:rsidR="00684070" w:rsidRPr="00B240CF" w:rsidRDefault="00684070" w:rsidP="008E1DDE">
            <w:pPr>
              <w:rPr>
                <w:rFonts w:ascii="Times New Roman" w:hAnsi="Times New Roman"/>
              </w:rPr>
            </w:pPr>
            <w:r>
              <w:rPr>
                <w:rFonts w:ascii="Times New Roman" w:hAnsi="Times New Roman"/>
              </w:rPr>
              <w:lastRenderedPageBreak/>
              <w:t xml:space="preserve">Разумевање континуитета и промене код одређених историјских феномена, који се могу пратити кроз све историјске периоде; Обезбеђивање ученицима да на конкретним примерима и уз употребу одговарајућих наставних метода уоче значај и улогу историјске науке насупрот псеудоисторији и манипулацији историјом; Развијање </w:t>
            </w:r>
            <w:r>
              <w:rPr>
                <w:rFonts w:ascii="Times New Roman" w:hAnsi="Times New Roman"/>
              </w:rPr>
              <w:lastRenderedPageBreak/>
              <w:t>свести о сложености феномена колективног и индивидуалног идентитета и утицају митова и легенди на њихов развој; Указивање на злоупотребу митова и историје; Подстицање критичког мишљења и свести о значају неговања културе сећања;</w:t>
            </w:r>
          </w:p>
        </w:tc>
        <w:tc>
          <w:tcPr>
            <w:tcW w:w="1770" w:type="dxa"/>
            <w:gridSpan w:val="3"/>
          </w:tcPr>
          <w:p w:rsidR="00684070" w:rsidRPr="007C7E5C" w:rsidRDefault="00684070" w:rsidP="008E1DDE">
            <w:pPr>
              <w:spacing w:line="240" w:lineRule="auto"/>
              <w:rPr>
                <w:rFonts w:ascii="Times New Roman" w:hAnsi="Times New Roman"/>
                <w:lang w:val="sr-Cyrl-CS"/>
              </w:rPr>
            </w:pPr>
            <w:r w:rsidRPr="007C7E5C">
              <w:rPr>
                <w:rFonts w:ascii="Times New Roman" w:hAnsi="Times New Roman"/>
                <w:lang w:val="sr-Cyrl-CS"/>
              </w:rPr>
              <w:lastRenderedPageBreak/>
              <w:t>-активно учење;</w:t>
            </w:r>
          </w:p>
          <w:p w:rsidR="00684070" w:rsidRPr="007C7E5C" w:rsidRDefault="00684070" w:rsidP="008E1DDE">
            <w:pPr>
              <w:spacing w:line="240" w:lineRule="auto"/>
              <w:rPr>
                <w:rFonts w:ascii="Times New Roman" w:hAnsi="Times New Roman"/>
                <w:lang w:val="sr-Cyrl-CS"/>
              </w:rPr>
            </w:pPr>
            <w:r w:rsidRPr="007C7E5C">
              <w:rPr>
                <w:rFonts w:ascii="Times New Roman" w:hAnsi="Times New Roman"/>
                <w:lang w:val="sr-Cyrl-CS"/>
              </w:rPr>
              <w:t>-истраживачки рад;</w:t>
            </w:r>
          </w:p>
          <w:p w:rsidR="00684070" w:rsidRPr="007C7E5C" w:rsidRDefault="00684070" w:rsidP="008E1DDE">
            <w:pPr>
              <w:spacing w:line="240" w:lineRule="auto"/>
              <w:rPr>
                <w:rFonts w:ascii="Times New Roman" w:hAnsi="Times New Roman"/>
                <w:lang w:val="sr-Cyrl-CS"/>
              </w:rPr>
            </w:pPr>
            <w:r w:rsidRPr="007C7E5C">
              <w:rPr>
                <w:rFonts w:ascii="Times New Roman" w:hAnsi="Times New Roman"/>
                <w:lang w:val="sr-Cyrl-CS"/>
              </w:rPr>
              <w:t>-дијалошко-монолошка метода;</w:t>
            </w:r>
          </w:p>
          <w:p w:rsidR="00684070" w:rsidRPr="007C7E5C" w:rsidRDefault="00684070" w:rsidP="008E1DDE">
            <w:pPr>
              <w:spacing w:line="240" w:lineRule="auto"/>
              <w:rPr>
                <w:rFonts w:ascii="Times New Roman" w:hAnsi="Times New Roman"/>
                <w:lang w:val="sr-Cyrl-CS"/>
              </w:rPr>
            </w:pPr>
          </w:p>
          <w:p w:rsidR="00684070" w:rsidRPr="007C7E5C" w:rsidRDefault="00684070" w:rsidP="008E1DDE">
            <w:pPr>
              <w:spacing w:line="240" w:lineRule="auto"/>
              <w:rPr>
                <w:rFonts w:ascii="Times New Roman" w:hAnsi="Times New Roman"/>
                <w:lang w:val="sr-Cyrl-CS"/>
              </w:rPr>
            </w:pPr>
            <w:r w:rsidRPr="007C7E5C">
              <w:rPr>
                <w:rFonts w:ascii="Times New Roman" w:hAnsi="Times New Roman"/>
                <w:lang w:val="sr-Cyrl-CS"/>
              </w:rPr>
              <w:t>-анализа илустрација,мапа,шема;</w:t>
            </w:r>
          </w:p>
          <w:p w:rsidR="00684070" w:rsidRPr="007C7E5C" w:rsidRDefault="00684070" w:rsidP="008E1DDE">
            <w:pPr>
              <w:spacing w:line="240" w:lineRule="auto"/>
              <w:rPr>
                <w:rFonts w:ascii="Times New Roman" w:hAnsi="Times New Roman"/>
                <w:lang w:val="sr-Cyrl-CS"/>
              </w:rPr>
            </w:pPr>
            <w:r>
              <w:rPr>
                <w:rFonts w:ascii="Times New Roman" w:hAnsi="Times New Roman"/>
                <w:lang w:val="sr-Cyrl-CS"/>
              </w:rPr>
              <w:t>-коришћење дигиталног уџ</w:t>
            </w:r>
            <w:r w:rsidRPr="007C7E5C">
              <w:rPr>
                <w:rFonts w:ascii="Times New Roman" w:hAnsi="Times New Roman"/>
                <w:lang w:val="sr-Cyrl-CS"/>
              </w:rPr>
              <w:t>беника;</w:t>
            </w:r>
          </w:p>
          <w:p w:rsidR="00684070" w:rsidRPr="007C7E5C" w:rsidRDefault="00684070" w:rsidP="008E1DDE">
            <w:pPr>
              <w:spacing w:line="240" w:lineRule="auto"/>
              <w:rPr>
                <w:rFonts w:ascii="Times New Roman" w:hAnsi="Times New Roman"/>
                <w:lang w:val="sr-Cyrl-CS"/>
              </w:rPr>
            </w:pPr>
          </w:p>
          <w:p w:rsidR="00684070" w:rsidRDefault="00684070" w:rsidP="008E1DDE">
            <w:r w:rsidRPr="007C7E5C">
              <w:rPr>
                <w:rFonts w:ascii="Times New Roman" w:hAnsi="Times New Roman"/>
                <w:lang w:val="sr-Cyrl-CS"/>
              </w:rPr>
              <w:t>-корелацијски приступ;</w:t>
            </w:r>
          </w:p>
        </w:tc>
        <w:tc>
          <w:tcPr>
            <w:tcW w:w="1740" w:type="dxa"/>
            <w:gridSpan w:val="6"/>
          </w:tcPr>
          <w:p w:rsidR="00684070" w:rsidRPr="007C7E5C" w:rsidRDefault="00684070" w:rsidP="008E1DDE">
            <w:pPr>
              <w:spacing w:line="240" w:lineRule="auto"/>
              <w:rPr>
                <w:rFonts w:ascii="Times New Roman" w:hAnsi="Times New Roman"/>
                <w:lang w:val="sr-Cyrl-CS"/>
              </w:rPr>
            </w:pPr>
            <w:r w:rsidRPr="007C7E5C">
              <w:rPr>
                <w:rFonts w:ascii="Times New Roman" w:hAnsi="Times New Roman"/>
                <w:lang w:val="sr-Cyrl-CS"/>
              </w:rPr>
              <w:t>Слуша;</w:t>
            </w:r>
          </w:p>
          <w:p w:rsidR="00684070" w:rsidRPr="007C7E5C" w:rsidRDefault="00684070" w:rsidP="008E1DDE">
            <w:pPr>
              <w:spacing w:line="240" w:lineRule="auto"/>
              <w:rPr>
                <w:rFonts w:ascii="Times New Roman" w:hAnsi="Times New Roman"/>
                <w:lang w:val="sr-Cyrl-CS"/>
              </w:rPr>
            </w:pPr>
            <w:r w:rsidRPr="007C7E5C">
              <w:rPr>
                <w:rFonts w:ascii="Times New Roman" w:hAnsi="Times New Roman"/>
                <w:lang w:val="sr-Cyrl-CS"/>
              </w:rPr>
              <w:t>пише;</w:t>
            </w:r>
          </w:p>
          <w:p w:rsidR="00684070" w:rsidRPr="007C7E5C" w:rsidRDefault="00684070" w:rsidP="008E1DDE">
            <w:pPr>
              <w:spacing w:line="240" w:lineRule="auto"/>
              <w:rPr>
                <w:rFonts w:ascii="Times New Roman" w:hAnsi="Times New Roman"/>
                <w:lang w:val="sr-Cyrl-CS"/>
              </w:rPr>
            </w:pPr>
            <w:r w:rsidRPr="007C7E5C">
              <w:rPr>
                <w:rFonts w:ascii="Times New Roman" w:hAnsi="Times New Roman"/>
                <w:lang w:val="sr-Cyrl-CS"/>
              </w:rPr>
              <w:t>-упоређује</w:t>
            </w:r>
          </w:p>
          <w:p w:rsidR="00684070" w:rsidRPr="007C7E5C" w:rsidRDefault="00684070" w:rsidP="008E1DDE">
            <w:pPr>
              <w:spacing w:line="240" w:lineRule="auto"/>
              <w:rPr>
                <w:rFonts w:ascii="Times New Roman" w:hAnsi="Times New Roman"/>
                <w:lang w:val="sr-Cyrl-CS"/>
              </w:rPr>
            </w:pPr>
            <w:r w:rsidRPr="007C7E5C">
              <w:rPr>
                <w:rFonts w:ascii="Times New Roman" w:hAnsi="Times New Roman"/>
                <w:lang w:val="sr-Cyrl-CS"/>
              </w:rPr>
              <w:t>-усваја нова знања;</w:t>
            </w:r>
          </w:p>
          <w:p w:rsidR="00684070" w:rsidRPr="007C7E5C" w:rsidRDefault="00684070" w:rsidP="008E1DDE">
            <w:pPr>
              <w:spacing w:line="240" w:lineRule="auto"/>
              <w:rPr>
                <w:rFonts w:ascii="Times New Roman" w:hAnsi="Times New Roman"/>
                <w:lang w:val="sr-Cyrl-CS"/>
              </w:rPr>
            </w:pPr>
            <w:r w:rsidRPr="007C7E5C">
              <w:rPr>
                <w:rFonts w:ascii="Times New Roman" w:hAnsi="Times New Roman"/>
                <w:lang w:val="sr-Cyrl-CS"/>
              </w:rPr>
              <w:t>-одговара на питања;</w:t>
            </w:r>
          </w:p>
          <w:p w:rsidR="00684070" w:rsidRPr="007C7E5C" w:rsidRDefault="00684070" w:rsidP="008E1DDE">
            <w:pPr>
              <w:spacing w:line="240" w:lineRule="auto"/>
              <w:rPr>
                <w:rFonts w:ascii="Times New Roman" w:hAnsi="Times New Roman"/>
                <w:lang w:val="sr-Cyrl-CS"/>
              </w:rPr>
            </w:pPr>
            <w:r w:rsidRPr="007C7E5C">
              <w:rPr>
                <w:rFonts w:ascii="Times New Roman" w:hAnsi="Times New Roman"/>
                <w:lang w:val="sr-Cyrl-CS"/>
              </w:rPr>
              <w:t>-Уз адекватна упуства наставника ученик се бави истраживањем и прикупљањем информација;</w:t>
            </w:r>
          </w:p>
          <w:p w:rsidR="00684070" w:rsidRDefault="00684070" w:rsidP="008E1DDE">
            <w:pPr>
              <w:spacing w:line="240" w:lineRule="auto"/>
            </w:pPr>
            <w:r w:rsidRPr="007C7E5C">
              <w:rPr>
                <w:rFonts w:ascii="Times New Roman" w:hAnsi="Times New Roman"/>
                <w:lang w:val="sr-Cyrl-CS"/>
              </w:rPr>
              <w:t>-израђује паное и презентације;</w:t>
            </w:r>
          </w:p>
        </w:tc>
        <w:tc>
          <w:tcPr>
            <w:tcW w:w="2264" w:type="dxa"/>
            <w:gridSpan w:val="4"/>
          </w:tcPr>
          <w:p w:rsidR="00684070" w:rsidRPr="00B240CF" w:rsidRDefault="00684070" w:rsidP="008E1DDE">
            <w:pPr>
              <w:rPr>
                <w:rFonts w:ascii="Times New Roman" w:hAnsi="Times New Roman"/>
                <w:b/>
                <w:i/>
                <w:u w:val="single"/>
              </w:rPr>
            </w:pPr>
            <w:r w:rsidRPr="00B240CF">
              <w:rPr>
                <w:rFonts w:ascii="Times New Roman" w:hAnsi="Times New Roman"/>
                <w:b/>
                <w:i/>
                <w:u w:val="single"/>
              </w:rPr>
              <w:t xml:space="preserve">Српски језик и књижевност - </w:t>
            </w:r>
          </w:p>
          <w:p w:rsidR="00684070" w:rsidRDefault="00684070" w:rsidP="008E1DDE">
            <w:r w:rsidRPr="00B240CF">
              <w:rPr>
                <w:rFonts w:ascii="Times New Roman" w:hAnsi="Times New Roman"/>
              </w:rPr>
              <w:t>Српска епска традиција, словенски митови и легенде, Дејан Ристић - "Митови српске прошлости"</w:t>
            </w:r>
          </w:p>
        </w:tc>
        <w:tc>
          <w:tcPr>
            <w:tcW w:w="2581" w:type="dxa"/>
            <w:gridSpan w:val="6"/>
          </w:tcPr>
          <w:p w:rsidR="00684070" w:rsidRPr="003E5045" w:rsidRDefault="00684070" w:rsidP="008E1DDE">
            <w:pPr>
              <w:pStyle w:val="TableParagraph"/>
              <w:ind w:right="857"/>
              <w:rPr>
                <w:rFonts w:ascii="Times New Roman" w:hAnsi="Times New Roman" w:cs="Times New Roman"/>
              </w:rPr>
            </w:pPr>
            <w:r w:rsidRPr="003E5045">
              <w:rPr>
                <w:rFonts w:ascii="Times New Roman" w:hAnsi="Times New Roman" w:cs="Times New Roman"/>
              </w:rPr>
              <w:t>2.ИС.1.2.1. Самостално прикупља и разврстава</w:t>
            </w:r>
            <w:r w:rsidRPr="003E5045">
              <w:rPr>
                <w:rFonts w:ascii="Times New Roman" w:hAnsi="Times New Roman" w:cs="Times New Roman"/>
                <w:spacing w:val="-12"/>
              </w:rPr>
              <w:t xml:space="preserve"> </w:t>
            </w:r>
            <w:r w:rsidRPr="003E5045">
              <w:rPr>
                <w:rFonts w:ascii="Times New Roman" w:hAnsi="Times New Roman" w:cs="Times New Roman"/>
              </w:rPr>
              <w:t>различите</w:t>
            </w:r>
            <w:r w:rsidRPr="003E5045">
              <w:rPr>
                <w:rFonts w:ascii="Times New Roman" w:hAnsi="Times New Roman" w:cs="Times New Roman"/>
                <w:spacing w:val="-12"/>
              </w:rPr>
              <w:t xml:space="preserve"> </w:t>
            </w:r>
            <w:r w:rsidRPr="003E5045">
              <w:rPr>
                <w:rFonts w:ascii="Times New Roman" w:hAnsi="Times New Roman" w:cs="Times New Roman"/>
              </w:rPr>
              <w:t>изворе</w:t>
            </w:r>
            <w:r w:rsidRPr="003E5045">
              <w:rPr>
                <w:rFonts w:ascii="Times New Roman" w:hAnsi="Times New Roman" w:cs="Times New Roman"/>
                <w:spacing w:val="-10"/>
              </w:rPr>
              <w:t xml:space="preserve"> </w:t>
            </w:r>
            <w:r w:rsidRPr="003E5045">
              <w:rPr>
                <w:rFonts w:ascii="Times New Roman" w:hAnsi="Times New Roman" w:cs="Times New Roman"/>
              </w:rPr>
              <w:t>информација</w:t>
            </w:r>
            <w:r w:rsidRPr="003E5045">
              <w:rPr>
                <w:rFonts w:ascii="Times New Roman" w:hAnsi="Times New Roman" w:cs="Times New Roman"/>
                <w:spacing w:val="-12"/>
              </w:rPr>
              <w:t xml:space="preserve"> </w:t>
            </w:r>
            <w:r w:rsidRPr="003E5045">
              <w:rPr>
                <w:rFonts w:ascii="Times New Roman" w:hAnsi="Times New Roman" w:cs="Times New Roman"/>
              </w:rPr>
              <w:t>о</w:t>
            </w:r>
          </w:p>
          <w:p w:rsidR="00684070" w:rsidRPr="003E5045" w:rsidRDefault="00684070" w:rsidP="008E1DDE">
            <w:pPr>
              <w:pStyle w:val="TableParagraph"/>
              <w:ind w:right="216"/>
              <w:rPr>
                <w:rFonts w:ascii="Times New Roman" w:hAnsi="Times New Roman" w:cs="Times New Roman"/>
              </w:rPr>
            </w:pPr>
            <w:r w:rsidRPr="003E5045">
              <w:rPr>
                <w:rFonts w:ascii="Times New Roman" w:hAnsi="Times New Roman" w:cs="Times New Roman"/>
              </w:rPr>
              <w:t>прошлости</w:t>
            </w:r>
            <w:r w:rsidRPr="003E5045">
              <w:rPr>
                <w:rFonts w:ascii="Times New Roman" w:hAnsi="Times New Roman" w:cs="Times New Roman"/>
                <w:spacing w:val="-7"/>
              </w:rPr>
              <w:t xml:space="preserve"> </w:t>
            </w:r>
            <w:r w:rsidRPr="003E5045">
              <w:rPr>
                <w:rFonts w:ascii="Times New Roman" w:hAnsi="Times New Roman" w:cs="Times New Roman"/>
              </w:rPr>
              <w:t>и</w:t>
            </w:r>
            <w:r w:rsidRPr="003E5045">
              <w:rPr>
                <w:rFonts w:ascii="Times New Roman" w:hAnsi="Times New Roman" w:cs="Times New Roman"/>
                <w:spacing w:val="-8"/>
              </w:rPr>
              <w:t xml:space="preserve"> </w:t>
            </w:r>
            <w:r w:rsidRPr="003E5045">
              <w:rPr>
                <w:rFonts w:ascii="Times New Roman" w:hAnsi="Times New Roman" w:cs="Times New Roman"/>
              </w:rPr>
              <w:t>садашњости</w:t>
            </w:r>
            <w:r w:rsidRPr="003E5045">
              <w:rPr>
                <w:rFonts w:ascii="Times New Roman" w:hAnsi="Times New Roman" w:cs="Times New Roman"/>
                <w:spacing w:val="-7"/>
              </w:rPr>
              <w:t xml:space="preserve"> </w:t>
            </w:r>
            <w:r w:rsidRPr="003E5045">
              <w:rPr>
                <w:rFonts w:ascii="Times New Roman" w:hAnsi="Times New Roman" w:cs="Times New Roman"/>
              </w:rPr>
              <w:t>у</w:t>
            </w:r>
            <w:r w:rsidRPr="003E5045">
              <w:rPr>
                <w:rFonts w:ascii="Times New Roman" w:hAnsi="Times New Roman" w:cs="Times New Roman"/>
                <w:spacing w:val="-7"/>
              </w:rPr>
              <w:t xml:space="preserve"> </w:t>
            </w:r>
            <w:r w:rsidRPr="003E5045">
              <w:rPr>
                <w:rFonts w:ascii="Times New Roman" w:hAnsi="Times New Roman" w:cs="Times New Roman"/>
              </w:rPr>
              <w:t>функцији</w:t>
            </w:r>
            <w:r w:rsidRPr="003E5045">
              <w:rPr>
                <w:rFonts w:ascii="Times New Roman" w:hAnsi="Times New Roman" w:cs="Times New Roman"/>
                <w:spacing w:val="-8"/>
              </w:rPr>
              <w:t xml:space="preserve"> </w:t>
            </w:r>
            <w:r w:rsidRPr="003E5045">
              <w:rPr>
                <w:rFonts w:ascii="Times New Roman" w:hAnsi="Times New Roman" w:cs="Times New Roman"/>
              </w:rPr>
              <w:t>истраживања. 2.ИС.1.2.2.Уочава</w:t>
            </w:r>
            <w:r w:rsidRPr="003E5045">
              <w:rPr>
                <w:rFonts w:ascii="Times New Roman" w:hAnsi="Times New Roman" w:cs="Times New Roman"/>
                <w:spacing w:val="-10"/>
              </w:rPr>
              <w:t xml:space="preserve"> </w:t>
            </w:r>
            <w:r w:rsidRPr="003E5045">
              <w:rPr>
                <w:rFonts w:ascii="Times New Roman" w:hAnsi="Times New Roman" w:cs="Times New Roman"/>
              </w:rPr>
              <w:t>да</w:t>
            </w:r>
            <w:r w:rsidRPr="003E5045">
              <w:rPr>
                <w:rFonts w:ascii="Times New Roman" w:hAnsi="Times New Roman" w:cs="Times New Roman"/>
                <w:spacing w:val="-11"/>
              </w:rPr>
              <w:t xml:space="preserve"> </w:t>
            </w:r>
            <w:r w:rsidRPr="003E5045">
              <w:rPr>
                <w:rFonts w:ascii="Times New Roman" w:hAnsi="Times New Roman" w:cs="Times New Roman"/>
              </w:rPr>
              <w:t>постоје</w:t>
            </w:r>
            <w:r w:rsidRPr="003E5045">
              <w:rPr>
                <w:rFonts w:ascii="Times New Roman" w:hAnsi="Times New Roman" w:cs="Times New Roman"/>
                <w:spacing w:val="-9"/>
              </w:rPr>
              <w:t xml:space="preserve"> </w:t>
            </w:r>
            <w:r w:rsidRPr="003E5045">
              <w:rPr>
                <w:rFonts w:ascii="Times New Roman" w:hAnsi="Times New Roman" w:cs="Times New Roman"/>
              </w:rPr>
              <w:t>различита</w:t>
            </w:r>
            <w:r w:rsidRPr="003E5045">
              <w:rPr>
                <w:rFonts w:ascii="Times New Roman" w:hAnsi="Times New Roman" w:cs="Times New Roman"/>
                <w:spacing w:val="-10"/>
              </w:rPr>
              <w:t xml:space="preserve"> </w:t>
            </w:r>
            <w:r w:rsidRPr="003E5045">
              <w:rPr>
                <w:rFonts w:ascii="Times New Roman" w:hAnsi="Times New Roman" w:cs="Times New Roman"/>
              </w:rPr>
              <w:t>виђења</w:t>
            </w:r>
            <w:r w:rsidRPr="003E5045">
              <w:rPr>
                <w:rFonts w:ascii="Times New Roman" w:hAnsi="Times New Roman" w:cs="Times New Roman"/>
                <w:spacing w:val="-10"/>
              </w:rPr>
              <w:t xml:space="preserve"> </w:t>
            </w:r>
            <w:r w:rsidRPr="003E5045">
              <w:rPr>
                <w:rFonts w:ascii="Times New Roman" w:hAnsi="Times New Roman" w:cs="Times New Roman"/>
              </w:rPr>
              <w:t>исте историјске појаве на основу поређења више историјских извора.</w:t>
            </w:r>
          </w:p>
          <w:p w:rsidR="00684070" w:rsidRPr="003E5045" w:rsidRDefault="00684070" w:rsidP="008E1DDE">
            <w:pPr>
              <w:pStyle w:val="TableParagraph"/>
              <w:rPr>
                <w:rFonts w:ascii="Times New Roman" w:hAnsi="Times New Roman" w:cs="Times New Roman"/>
              </w:rPr>
            </w:pPr>
            <w:r w:rsidRPr="003E5045">
              <w:rPr>
                <w:rFonts w:ascii="Times New Roman" w:hAnsi="Times New Roman" w:cs="Times New Roman"/>
              </w:rPr>
              <w:t>2.ИС.1.2.3. Препознаје предрасуде, стереотипе, пропаганду</w:t>
            </w:r>
            <w:r w:rsidRPr="003E5045">
              <w:rPr>
                <w:rFonts w:ascii="Times New Roman" w:hAnsi="Times New Roman" w:cs="Times New Roman"/>
                <w:spacing w:val="-10"/>
              </w:rPr>
              <w:t xml:space="preserve"> </w:t>
            </w:r>
            <w:r w:rsidRPr="003E5045">
              <w:rPr>
                <w:rFonts w:ascii="Times New Roman" w:hAnsi="Times New Roman" w:cs="Times New Roman"/>
              </w:rPr>
              <w:t>и</w:t>
            </w:r>
            <w:r w:rsidRPr="003E5045">
              <w:rPr>
                <w:rFonts w:ascii="Times New Roman" w:hAnsi="Times New Roman" w:cs="Times New Roman"/>
                <w:spacing w:val="-10"/>
              </w:rPr>
              <w:t xml:space="preserve"> </w:t>
            </w:r>
            <w:r w:rsidRPr="003E5045">
              <w:rPr>
                <w:rFonts w:ascii="Times New Roman" w:hAnsi="Times New Roman" w:cs="Times New Roman"/>
              </w:rPr>
              <w:t>друге</w:t>
            </w:r>
            <w:r w:rsidRPr="003E5045">
              <w:rPr>
                <w:rFonts w:ascii="Times New Roman" w:hAnsi="Times New Roman" w:cs="Times New Roman"/>
                <w:spacing w:val="-6"/>
              </w:rPr>
              <w:t xml:space="preserve"> </w:t>
            </w:r>
            <w:r w:rsidRPr="003E5045">
              <w:rPr>
                <w:rFonts w:ascii="Times New Roman" w:hAnsi="Times New Roman" w:cs="Times New Roman"/>
              </w:rPr>
              <w:t>видове</w:t>
            </w:r>
            <w:r w:rsidRPr="003E5045">
              <w:rPr>
                <w:rFonts w:ascii="Times New Roman" w:hAnsi="Times New Roman" w:cs="Times New Roman"/>
                <w:spacing w:val="-10"/>
              </w:rPr>
              <w:t xml:space="preserve"> </w:t>
            </w:r>
            <w:r w:rsidRPr="003E5045">
              <w:rPr>
                <w:rFonts w:ascii="Times New Roman" w:hAnsi="Times New Roman" w:cs="Times New Roman"/>
              </w:rPr>
              <w:t>пристрасности</w:t>
            </w:r>
            <w:r w:rsidRPr="003E5045">
              <w:rPr>
                <w:rFonts w:ascii="Times New Roman" w:hAnsi="Times New Roman" w:cs="Times New Roman"/>
                <w:spacing w:val="-8"/>
              </w:rPr>
              <w:t xml:space="preserve"> </w:t>
            </w:r>
            <w:r w:rsidRPr="003E5045">
              <w:rPr>
                <w:rFonts w:ascii="Times New Roman" w:hAnsi="Times New Roman" w:cs="Times New Roman"/>
              </w:rPr>
              <w:t>у</w:t>
            </w:r>
            <w:r w:rsidRPr="003E5045">
              <w:rPr>
                <w:rFonts w:ascii="Times New Roman" w:hAnsi="Times New Roman" w:cs="Times New Roman"/>
                <w:spacing w:val="-12"/>
              </w:rPr>
              <w:t xml:space="preserve"> </w:t>
            </w:r>
            <w:r w:rsidRPr="003E5045">
              <w:rPr>
                <w:rFonts w:ascii="Times New Roman" w:hAnsi="Times New Roman" w:cs="Times New Roman"/>
              </w:rPr>
              <w:t>тумачењу историјских појава у историјским и</w:t>
            </w:r>
          </w:p>
          <w:p w:rsidR="00684070" w:rsidRPr="003E5045" w:rsidRDefault="00684070" w:rsidP="008E1DDE">
            <w:pPr>
              <w:pStyle w:val="TableParagraph"/>
              <w:ind w:right="216"/>
              <w:rPr>
                <w:rFonts w:ascii="Times New Roman" w:hAnsi="Times New Roman" w:cs="Times New Roman"/>
              </w:rPr>
            </w:pPr>
            <w:r w:rsidRPr="003E5045">
              <w:rPr>
                <w:rFonts w:ascii="Times New Roman" w:hAnsi="Times New Roman" w:cs="Times New Roman"/>
              </w:rPr>
              <w:lastRenderedPageBreak/>
              <w:t>савременим изворима информација. 2.ИС.1.3.3.Разуме</w:t>
            </w:r>
            <w:r w:rsidRPr="003E5045">
              <w:rPr>
                <w:rFonts w:ascii="Times New Roman" w:hAnsi="Times New Roman" w:cs="Times New Roman"/>
                <w:spacing w:val="-13"/>
              </w:rPr>
              <w:t xml:space="preserve"> </w:t>
            </w:r>
            <w:r w:rsidRPr="003E5045">
              <w:rPr>
                <w:rFonts w:ascii="Times New Roman" w:hAnsi="Times New Roman" w:cs="Times New Roman"/>
              </w:rPr>
              <w:t>значај</w:t>
            </w:r>
            <w:r w:rsidRPr="003E5045">
              <w:rPr>
                <w:rFonts w:ascii="Times New Roman" w:hAnsi="Times New Roman" w:cs="Times New Roman"/>
                <w:spacing w:val="-12"/>
              </w:rPr>
              <w:t xml:space="preserve"> </w:t>
            </w:r>
            <w:r w:rsidRPr="003E5045">
              <w:rPr>
                <w:rFonts w:ascii="Times New Roman" w:hAnsi="Times New Roman" w:cs="Times New Roman"/>
              </w:rPr>
              <w:t>и</w:t>
            </w:r>
            <w:r w:rsidRPr="003E5045">
              <w:rPr>
                <w:rFonts w:ascii="Times New Roman" w:hAnsi="Times New Roman" w:cs="Times New Roman"/>
                <w:spacing w:val="-13"/>
              </w:rPr>
              <w:t xml:space="preserve"> </w:t>
            </w:r>
            <w:r w:rsidRPr="003E5045">
              <w:rPr>
                <w:rFonts w:ascii="Times New Roman" w:hAnsi="Times New Roman" w:cs="Times New Roman"/>
              </w:rPr>
              <w:t>показује</w:t>
            </w:r>
            <w:r w:rsidRPr="003E5045">
              <w:rPr>
                <w:rFonts w:ascii="Times New Roman" w:hAnsi="Times New Roman" w:cs="Times New Roman"/>
                <w:spacing w:val="-12"/>
              </w:rPr>
              <w:t xml:space="preserve"> </w:t>
            </w:r>
            <w:r w:rsidRPr="003E5045">
              <w:rPr>
                <w:rFonts w:ascii="Times New Roman" w:hAnsi="Times New Roman" w:cs="Times New Roman"/>
              </w:rPr>
              <w:t>одговоран</w:t>
            </w:r>
            <w:r w:rsidRPr="003E5045">
              <w:rPr>
                <w:rFonts w:ascii="Times New Roman" w:hAnsi="Times New Roman" w:cs="Times New Roman"/>
                <w:spacing w:val="-13"/>
              </w:rPr>
              <w:t xml:space="preserve"> </w:t>
            </w:r>
            <w:r w:rsidRPr="003E5045">
              <w:rPr>
                <w:rFonts w:ascii="Times New Roman" w:hAnsi="Times New Roman" w:cs="Times New Roman"/>
              </w:rPr>
              <w:t>однос према културноисторијском наслеђу сопственог и других народа.</w:t>
            </w:r>
          </w:p>
          <w:p w:rsidR="00684070" w:rsidRPr="003E5045" w:rsidRDefault="00684070" w:rsidP="008E1DDE">
            <w:pPr>
              <w:pStyle w:val="TableParagraph"/>
              <w:ind w:right="1466"/>
              <w:rPr>
                <w:rFonts w:ascii="Times New Roman" w:hAnsi="Times New Roman" w:cs="Times New Roman"/>
              </w:rPr>
            </w:pPr>
            <w:r w:rsidRPr="003E5045">
              <w:rPr>
                <w:rFonts w:ascii="Times New Roman" w:hAnsi="Times New Roman" w:cs="Times New Roman"/>
              </w:rPr>
              <w:t>2.ИС.1.3.4.Разуме</w:t>
            </w:r>
            <w:r w:rsidRPr="003E5045">
              <w:rPr>
                <w:rFonts w:ascii="Times New Roman" w:hAnsi="Times New Roman" w:cs="Times New Roman"/>
                <w:spacing w:val="-13"/>
              </w:rPr>
              <w:t xml:space="preserve"> </w:t>
            </w:r>
            <w:r w:rsidRPr="003E5045">
              <w:rPr>
                <w:rFonts w:ascii="Times New Roman" w:hAnsi="Times New Roman" w:cs="Times New Roman"/>
              </w:rPr>
              <w:t>смисао</w:t>
            </w:r>
            <w:r w:rsidRPr="003E5045">
              <w:rPr>
                <w:rFonts w:ascii="Times New Roman" w:hAnsi="Times New Roman" w:cs="Times New Roman"/>
                <w:spacing w:val="-12"/>
              </w:rPr>
              <w:t xml:space="preserve"> </w:t>
            </w:r>
            <w:r w:rsidRPr="003E5045">
              <w:rPr>
                <w:rFonts w:ascii="Times New Roman" w:hAnsi="Times New Roman" w:cs="Times New Roman"/>
              </w:rPr>
              <w:t>обележавања и</w:t>
            </w:r>
            <w:r w:rsidRPr="003E5045">
              <w:rPr>
                <w:rFonts w:ascii="Times New Roman" w:hAnsi="Times New Roman" w:cs="Times New Roman"/>
                <w:spacing w:val="-8"/>
              </w:rPr>
              <w:t xml:space="preserve"> </w:t>
            </w:r>
            <w:r w:rsidRPr="003E5045">
              <w:rPr>
                <w:rFonts w:ascii="Times New Roman" w:hAnsi="Times New Roman" w:cs="Times New Roman"/>
              </w:rPr>
              <w:t>неговања</w:t>
            </w:r>
            <w:r w:rsidRPr="003E5045">
              <w:rPr>
                <w:rFonts w:ascii="Times New Roman" w:hAnsi="Times New Roman" w:cs="Times New Roman"/>
                <w:spacing w:val="-7"/>
              </w:rPr>
              <w:t xml:space="preserve"> </w:t>
            </w:r>
            <w:r w:rsidRPr="003E5045">
              <w:rPr>
                <w:rFonts w:ascii="Times New Roman" w:hAnsi="Times New Roman" w:cs="Times New Roman"/>
              </w:rPr>
              <w:t>сећања</w:t>
            </w:r>
            <w:r w:rsidRPr="003E5045">
              <w:rPr>
                <w:rFonts w:ascii="Times New Roman" w:hAnsi="Times New Roman" w:cs="Times New Roman"/>
                <w:spacing w:val="-7"/>
              </w:rPr>
              <w:t xml:space="preserve"> </w:t>
            </w:r>
            <w:r w:rsidRPr="003E5045">
              <w:rPr>
                <w:rFonts w:ascii="Times New Roman" w:hAnsi="Times New Roman" w:cs="Times New Roman"/>
              </w:rPr>
              <w:t>на</w:t>
            </w:r>
            <w:r w:rsidRPr="003E5045">
              <w:rPr>
                <w:rFonts w:ascii="Times New Roman" w:hAnsi="Times New Roman" w:cs="Times New Roman"/>
                <w:spacing w:val="-4"/>
              </w:rPr>
              <w:t xml:space="preserve"> </w:t>
            </w:r>
            <w:r w:rsidRPr="003E5045">
              <w:rPr>
                <w:rFonts w:ascii="Times New Roman" w:hAnsi="Times New Roman" w:cs="Times New Roman"/>
              </w:rPr>
              <w:t>важне</w:t>
            </w:r>
            <w:r w:rsidRPr="003E5045">
              <w:rPr>
                <w:rFonts w:ascii="Times New Roman" w:hAnsi="Times New Roman" w:cs="Times New Roman"/>
                <w:spacing w:val="-6"/>
              </w:rPr>
              <w:t xml:space="preserve"> </w:t>
            </w:r>
            <w:r w:rsidRPr="003E5045">
              <w:rPr>
                <w:rFonts w:ascii="Times New Roman" w:hAnsi="Times New Roman" w:cs="Times New Roman"/>
                <w:spacing w:val="-2"/>
              </w:rPr>
              <w:t>личности,</w:t>
            </w:r>
          </w:p>
          <w:p w:rsidR="00684070" w:rsidRPr="003E5045" w:rsidRDefault="00684070" w:rsidP="008E1DDE">
            <w:pPr>
              <w:pStyle w:val="TableParagraph"/>
              <w:rPr>
                <w:rFonts w:ascii="Times New Roman" w:hAnsi="Times New Roman" w:cs="Times New Roman"/>
              </w:rPr>
            </w:pPr>
            <w:r w:rsidRPr="003E5045">
              <w:rPr>
                <w:rFonts w:ascii="Times New Roman" w:hAnsi="Times New Roman" w:cs="Times New Roman"/>
              </w:rPr>
              <w:t>догађаје</w:t>
            </w:r>
            <w:r w:rsidRPr="003E5045">
              <w:rPr>
                <w:rFonts w:ascii="Times New Roman" w:hAnsi="Times New Roman" w:cs="Times New Roman"/>
                <w:spacing w:val="-8"/>
              </w:rPr>
              <w:t xml:space="preserve"> </w:t>
            </w:r>
            <w:r w:rsidRPr="003E5045">
              <w:rPr>
                <w:rFonts w:ascii="Times New Roman" w:hAnsi="Times New Roman" w:cs="Times New Roman"/>
              </w:rPr>
              <w:t>и</w:t>
            </w:r>
            <w:r w:rsidRPr="003E5045">
              <w:rPr>
                <w:rFonts w:ascii="Times New Roman" w:hAnsi="Times New Roman" w:cs="Times New Roman"/>
                <w:spacing w:val="-9"/>
              </w:rPr>
              <w:t xml:space="preserve"> </w:t>
            </w:r>
            <w:r w:rsidRPr="003E5045">
              <w:rPr>
                <w:rFonts w:ascii="Times New Roman" w:hAnsi="Times New Roman" w:cs="Times New Roman"/>
              </w:rPr>
              <w:t>појаве</w:t>
            </w:r>
            <w:r w:rsidRPr="003E5045">
              <w:rPr>
                <w:rFonts w:ascii="Times New Roman" w:hAnsi="Times New Roman" w:cs="Times New Roman"/>
                <w:spacing w:val="-8"/>
              </w:rPr>
              <w:t xml:space="preserve"> </w:t>
            </w:r>
            <w:r w:rsidRPr="003E5045">
              <w:rPr>
                <w:rFonts w:ascii="Times New Roman" w:hAnsi="Times New Roman" w:cs="Times New Roman"/>
              </w:rPr>
              <w:t>из</w:t>
            </w:r>
            <w:r w:rsidRPr="003E5045">
              <w:rPr>
                <w:rFonts w:ascii="Times New Roman" w:hAnsi="Times New Roman" w:cs="Times New Roman"/>
                <w:spacing w:val="-8"/>
              </w:rPr>
              <w:t xml:space="preserve"> </w:t>
            </w:r>
            <w:r w:rsidRPr="003E5045">
              <w:rPr>
                <w:rFonts w:ascii="Times New Roman" w:hAnsi="Times New Roman" w:cs="Times New Roman"/>
              </w:rPr>
              <w:t>прошлости</w:t>
            </w:r>
            <w:r w:rsidRPr="003E5045">
              <w:rPr>
                <w:rFonts w:ascii="Times New Roman" w:hAnsi="Times New Roman" w:cs="Times New Roman"/>
                <w:spacing w:val="-7"/>
              </w:rPr>
              <w:t xml:space="preserve"> </w:t>
            </w:r>
            <w:r w:rsidRPr="003E5045">
              <w:rPr>
                <w:rFonts w:ascii="Times New Roman" w:hAnsi="Times New Roman" w:cs="Times New Roman"/>
              </w:rPr>
              <w:t>народа,</w:t>
            </w:r>
            <w:r w:rsidRPr="003E5045">
              <w:rPr>
                <w:rFonts w:ascii="Times New Roman" w:hAnsi="Times New Roman" w:cs="Times New Roman"/>
                <w:spacing w:val="-8"/>
              </w:rPr>
              <w:t xml:space="preserve"> </w:t>
            </w:r>
            <w:r w:rsidRPr="003E5045">
              <w:rPr>
                <w:rFonts w:ascii="Times New Roman" w:hAnsi="Times New Roman" w:cs="Times New Roman"/>
              </w:rPr>
              <w:t xml:space="preserve">држава, </w:t>
            </w:r>
            <w:r w:rsidRPr="003E5045">
              <w:rPr>
                <w:rFonts w:ascii="Times New Roman" w:hAnsi="Times New Roman" w:cs="Times New Roman"/>
                <w:spacing w:val="-2"/>
              </w:rPr>
              <w:t>институција.</w:t>
            </w:r>
          </w:p>
          <w:p w:rsidR="00684070" w:rsidRPr="003E5045" w:rsidRDefault="00684070" w:rsidP="008E1DDE">
            <w:pPr>
              <w:pStyle w:val="TableParagraph"/>
              <w:ind w:right="216"/>
              <w:rPr>
                <w:rFonts w:ascii="Times New Roman" w:hAnsi="Times New Roman" w:cs="Times New Roman"/>
              </w:rPr>
            </w:pPr>
            <w:r w:rsidRPr="003E5045">
              <w:rPr>
                <w:rFonts w:ascii="Times New Roman" w:hAnsi="Times New Roman" w:cs="Times New Roman"/>
                <w:spacing w:val="-2"/>
              </w:rPr>
              <w:t xml:space="preserve">2.ИС.1.3.5.Уочава елементе интеркултуралних односа </w:t>
            </w:r>
            <w:r w:rsidRPr="003E5045">
              <w:rPr>
                <w:rFonts w:ascii="Times New Roman" w:hAnsi="Times New Roman" w:cs="Times New Roman"/>
              </w:rPr>
              <w:t>и препознаје вредности друштва заснованог на њиховом неговању.</w:t>
            </w:r>
          </w:p>
          <w:p w:rsidR="00684070" w:rsidRPr="003E5045" w:rsidRDefault="00684070" w:rsidP="008E1DDE">
            <w:pPr>
              <w:pStyle w:val="TableParagraph"/>
              <w:spacing w:line="229" w:lineRule="exact"/>
              <w:rPr>
                <w:rFonts w:ascii="Times New Roman" w:hAnsi="Times New Roman" w:cs="Times New Roman"/>
              </w:rPr>
            </w:pPr>
            <w:r w:rsidRPr="003E5045">
              <w:rPr>
                <w:rFonts w:ascii="Times New Roman" w:hAnsi="Times New Roman" w:cs="Times New Roman"/>
              </w:rPr>
              <w:t>2.ИС.2.2.1.</w:t>
            </w:r>
            <w:r w:rsidRPr="003E5045">
              <w:rPr>
                <w:rFonts w:ascii="Times New Roman" w:hAnsi="Times New Roman" w:cs="Times New Roman"/>
                <w:spacing w:val="-12"/>
              </w:rPr>
              <w:t xml:space="preserve"> </w:t>
            </w:r>
            <w:r w:rsidRPr="003E5045">
              <w:rPr>
                <w:rFonts w:ascii="Times New Roman" w:hAnsi="Times New Roman" w:cs="Times New Roman"/>
              </w:rPr>
              <w:t>Процењује</w:t>
            </w:r>
            <w:r w:rsidRPr="003E5045">
              <w:rPr>
                <w:rFonts w:ascii="Times New Roman" w:hAnsi="Times New Roman" w:cs="Times New Roman"/>
                <w:spacing w:val="-10"/>
              </w:rPr>
              <w:t xml:space="preserve"> </w:t>
            </w:r>
            <w:r w:rsidRPr="003E5045">
              <w:rPr>
                <w:rFonts w:ascii="Times New Roman" w:hAnsi="Times New Roman" w:cs="Times New Roman"/>
              </w:rPr>
              <w:t>релевантност</w:t>
            </w:r>
            <w:r w:rsidRPr="003E5045">
              <w:rPr>
                <w:rFonts w:ascii="Times New Roman" w:hAnsi="Times New Roman" w:cs="Times New Roman"/>
                <w:spacing w:val="-10"/>
              </w:rPr>
              <w:t xml:space="preserve"> и</w:t>
            </w:r>
          </w:p>
          <w:p w:rsidR="00684070" w:rsidRPr="003E5045" w:rsidRDefault="00684070" w:rsidP="008E1DDE">
            <w:pPr>
              <w:pStyle w:val="TableParagraph"/>
              <w:ind w:right="52"/>
              <w:rPr>
                <w:rFonts w:ascii="Times New Roman" w:hAnsi="Times New Roman" w:cs="Times New Roman"/>
              </w:rPr>
            </w:pPr>
            <w:r w:rsidRPr="003E5045">
              <w:rPr>
                <w:rFonts w:ascii="Times New Roman" w:hAnsi="Times New Roman" w:cs="Times New Roman"/>
              </w:rPr>
              <w:t>квалитет</w:t>
            </w:r>
            <w:r w:rsidRPr="003E5045">
              <w:rPr>
                <w:rFonts w:ascii="Times New Roman" w:hAnsi="Times New Roman" w:cs="Times New Roman"/>
                <w:spacing w:val="-10"/>
              </w:rPr>
              <w:t xml:space="preserve"> </w:t>
            </w:r>
            <w:r w:rsidRPr="003E5045">
              <w:rPr>
                <w:rFonts w:ascii="Times New Roman" w:hAnsi="Times New Roman" w:cs="Times New Roman"/>
              </w:rPr>
              <w:t>различитих</w:t>
            </w:r>
            <w:r w:rsidRPr="003E5045">
              <w:rPr>
                <w:rFonts w:ascii="Times New Roman" w:hAnsi="Times New Roman" w:cs="Times New Roman"/>
                <w:spacing w:val="-9"/>
              </w:rPr>
              <w:t xml:space="preserve"> </w:t>
            </w:r>
            <w:r w:rsidRPr="003E5045">
              <w:rPr>
                <w:rFonts w:ascii="Times New Roman" w:hAnsi="Times New Roman" w:cs="Times New Roman"/>
              </w:rPr>
              <w:t>извора</w:t>
            </w:r>
            <w:r w:rsidRPr="003E5045">
              <w:rPr>
                <w:rFonts w:ascii="Times New Roman" w:hAnsi="Times New Roman" w:cs="Times New Roman"/>
                <w:spacing w:val="-5"/>
              </w:rPr>
              <w:t xml:space="preserve"> </w:t>
            </w:r>
            <w:r w:rsidRPr="003E5045">
              <w:rPr>
                <w:rFonts w:ascii="Times New Roman" w:hAnsi="Times New Roman" w:cs="Times New Roman"/>
              </w:rPr>
              <w:t>информација</w:t>
            </w:r>
            <w:r w:rsidRPr="003E5045">
              <w:rPr>
                <w:rFonts w:ascii="Times New Roman" w:hAnsi="Times New Roman" w:cs="Times New Roman"/>
                <w:spacing w:val="-9"/>
              </w:rPr>
              <w:t xml:space="preserve"> </w:t>
            </w:r>
            <w:r w:rsidRPr="003E5045">
              <w:rPr>
                <w:rFonts w:ascii="Times New Roman" w:hAnsi="Times New Roman" w:cs="Times New Roman"/>
              </w:rPr>
              <w:t>о</w:t>
            </w:r>
            <w:r w:rsidRPr="003E5045">
              <w:rPr>
                <w:rFonts w:ascii="Times New Roman" w:hAnsi="Times New Roman" w:cs="Times New Roman"/>
                <w:spacing w:val="-9"/>
              </w:rPr>
              <w:t xml:space="preserve"> </w:t>
            </w:r>
            <w:r w:rsidRPr="003E5045">
              <w:rPr>
                <w:rFonts w:ascii="Times New Roman" w:hAnsi="Times New Roman" w:cs="Times New Roman"/>
              </w:rPr>
              <w:t xml:space="preserve">прошлости и садашњости и </w:t>
            </w:r>
            <w:r w:rsidRPr="003E5045">
              <w:rPr>
                <w:rFonts w:ascii="Times New Roman" w:hAnsi="Times New Roman" w:cs="Times New Roman"/>
              </w:rPr>
              <w:lastRenderedPageBreak/>
              <w:t>примењује их у истраживању.</w:t>
            </w:r>
          </w:p>
          <w:p w:rsidR="00684070" w:rsidRPr="003E5045" w:rsidRDefault="00684070" w:rsidP="008E1DDE">
            <w:pPr>
              <w:pStyle w:val="TableParagraph"/>
              <w:rPr>
                <w:rFonts w:ascii="Times New Roman" w:hAnsi="Times New Roman" w:cs="Times New Roman"/>
              </w:rPr>
            </w:pPr>
            <w:r w:rsidRPr="003E5045">
              <w:rPr>
                <w:rFonts w:ascii="Times New Roman" w:hAnsi="Times New Roman" w:cs="Times New Roman"/>
              </w:rPr>
              <w:t>2.ИС.2.2.2. Анализира предрасуде, стереотипе, пропаганду</w:t>
            </w:r>
            <w:r w:rsidRPr="003E5045">
              <w:rPr>
                <w:rFonts w:ascii="Times New Roman" w:hAnsi="Times New Roman" w:cs="Times New Roman"/>
                <w:spacing w:val="-10"/>
              </w:rPr>
              <w:t xml:space="preserve"> </w:t>
            </w:r>
            <w:r w:rsidRPr="003E5045">
              <w:rPr>
                <w:rFonts w:ascii="Times New Roman" w:hAnsi="Times New Roman" w:cs="Times New Roman"/>
              </w:rPr>
              <w:t>и</w:t>
            </w:r>
            <w:r w:rsidRPr="003E5045">
              <w:rPr>
                <w:rFonts w:ascii="Times New Roman" w:hAnsi="Times New Roman" w:cs="Times New Roman"/>
                <w:spacing w:val="-10"/>
              </w:rPr>
              <w:t xml:space="preserve"> </w:t>
            </w:r>
            <w:r w:rsidRPr="003E5045">
              <w:rPr>
                <w:rFonts w:ascii="Times New Roman" w:hAnsi="Times New Roman" w:cs="Times New Roman"/>
              </w:rPr>
              <w:t>друге</w:t>
            </w:r>
            <w:r w:rsidRPr="003E5045">
              <w:rPr>
                <w:rFonts w:ascii="Times New Roman" w:hAnsi="Times New Roman" w:cs="Times New Roman"/>
                <w:spacing w:val="-6"/>
              </w:rPr>
              <w:t xml:space="preserve"> </w:t>
            </w:r>
            <w:r w:rsidRPr="003E5045">
              <w:rPr>
                <w:rFonts w:ascii="Times New Roman" w:hAnsi="Times New Roman" w:cs="Times New Roman"/>
              </w:rPr>
              <w:t>видове</w:t>
            </w:r>
            <w:r w:rsidRPr="003E5045">
              <w:rPr>
                <w:rFonts w:ascii="Times New Roman" w:hAnsi="Times New Roman" w:cs="Times New Roman"/>
                <w:spacing w:val="-10"/>
              </w:rPr>
              <w:t xml:space="preserve"> </w:t>
            </w:r>
            <w:r w:rsidRPr="003E5045">
              <w:rPr>
                <w:rFonts w:ascii="Times New Roman" w:hAnsi="Times New Roman" w:cs="Times New Roman"/>
              </w:rPr>
              <w:t>пристрасности</w:t>
            </w:r>
            <w:r w:rsidRPr="003E5045">
              <w:rPr>
                <w:rFonts w:ascii="Times New Roman" w:hAnsi="Times New Roman" w:cs="Times New Roman"/>
                <w:spacing w:val="-8"/>
              </w:rPr>
              <w:t xml:space="preserve"> </w:t>
            </w:r>
            <w:r w:rsidRPr="003E5045">
              <w:rPr>
                <w:rFonts w:ascii="Times New Roman" w:hAnsi="Times New Roman" w:cs="Times New Roman"/>
              </w:rPr>
              <w:t>у</w:t>
            </w:r>
            <w:r w:rsidRPr="003E5045">
              <w:rPr>
                <w:rFonts w:ascii="Times New Roman" w:hAnsi="Times New Roman" w:cs="Times New Roman"/>
                <w:spacing w:val="-12"/>
              </w:rPr>
              <w:t xml:space="preserve"> </w:t>
            </w:r>
            <w:r w:rsidRPr="003E5045">
              <w:rPr>
                <w:rFonts w:ascii="Times New Roman" w:hAnsi="Times New Roman" w:cs="Times New Roman"/>
              </w:rPr>
              <w:t>тумачењу историјских појава у историјским и</w:t>
            </w:r>
          </w:p>
          <w:p w:rsidR="00684070" w:rsidRPr="003E5045" w:rsidRDefault="00684070" w:rsidP="008E1DDE">
            <w:pPr>
              <w:pStyle w:val="TableParagraph"/>
              <w:rPr>
                <w:rFonts w:ascii="Times New Roman" w:hAnsi="Times New Roman" w:cs="Times New Roman"/>
              </w:rPr>
            </w:pPr>
            <w:r w:rsidRPr="003E5045">
              <w:rPr>
                <w:rFonts w:ascii="Times New Roman" w:hAnsi="Times New Roman" w:cs="Times New Roman"/>
              </w:rPr>
              <w:t>савременим</w:t>
            </w:r>
            <w:r w:rsidRPr="003E5045">
              <w:rPr>
                <w:rFonts w:ascii="Times New Roman" w:hAnsi="Times New Roman" w:cs="Times New Roman"/>
                <w:spacing w:val="-13"/>
              </w:rPr>
              <w:t xml:space="preserve"> </w:t>
            </w:r>
            <w:r w:rsidRPr="003E5045">
              <w:rPr>
                <w:rFonts w:ascii="Times New Roman" w:hAnsi="Times New Roman" w:cs="Times New Roman"/>
              </w:rPr>
              <w:t>изворима</w:t>
            </w:r>
            <w:r w:rsidRPr="003E5045">
              <w:rPr>
                <w:rFonts w:ascii="Times New Roman" w:hAnsi="Times New Roman" w:cs="Times New Roman"/>
                <w:spacing w:val="-12"/>
              </w:rPr>
              <w:t xml:space="preserve"> </w:t>
            </w:r>
            <w:r w:rsidRPr="003E5045">
              <w:rPr>
                <w:rFonts w:ascii="Times New Roman" w:hAnsi="Times New Roman" w:cs="Times New Roman"/>
              </w:rPr>
              <w:t>информација</w:t>
            </w:r>
            <w:r w:rsidRPr="003E5045">
              <w:rPr>
                <w:rFonts w:ascii="Times New Roman" w:hAnsi="Times New Roman" w:cs="Times New Roman"/>
                <w:spacing w:val="-13"/>
              </w:rPr>
              <w:t xml:space="preserve"> </w:t>
            </w:r>
            <w:r w:rsidRPr="003E5045">
              <w:rPr>
                <w:rFonts w:ascii="Times New Roman" w:hAnsi="Times New Roman" w:cs="Times New Roman"/>
              </w:rPr>
              <w:t>и</w:t>
            </w:r>
            <w:r w:rsidRPr="003E5045">
              <w:rPr>
                <w:rFonts w:ascii="Times New Roman" w:hAnsi="Times New Roman" w:cs="Times New Roman"/>
                <w:spacing w:val="-12"/>
              </w:rPr>
              <w:t xml:space="preserve"> </w:t>
            </w:r>
            <w:r w:rsidRPr="003E5045">
              <w:rPr>
                <w:rFonts w:ascii="Times New Roman" w:hAnsi="Times New Roman" w:cs="Times New Roman"/>
              </w:rPr>
              <w:t>уочава</w:t>
            </w:r>
            <w:r w:rsidRPr="003E5045">
              <w:rPr>
                <w:rFonts w:ascii="Times New Roman" w:hAnsi="Times New Roman" w:cs="Times New Roman"/>
                <w:spacing w:val="-13"/>
              </w:rPr>
              <w:t xml:space="preserve"> </w:t>
            </w:r>
            <w:r w:rsidRPr="003E5045">
              <w:rPr>
                <w:rFonts w:ascii="Times New Roman" w:hAnsi="Times New Roman" w:cs="Times New Roman"/>
              </w:rPr>
              <w:t xml:space="preserve">њихове </w:t>
            </w:r>
            <w:r w:rsidRPr="003E5045">
              <w:rPr>
                <w:rFonts w:ascii="Times New Roman" w:hAnsi="Times New Roman" w:cs="Times New Roman"/>
                <w:spacing w:val="-2"/>
              </w:rPr>
              <w:t>последице.</w:t>
            </w:r>
          </w:p>
          <w:p w:rsidR="00684070" w:rsidRPr="003E5045" w:rsidRDefault="00684070" w:rsidP="008E1DDE">
            <w:pPr>
              <w:pStyle w:val="TableParagraph"/>
              <w:rPr>
                <w:rFonts w:ascii="Times New Roman" w:hAnsi="Times New Roman" w:cs="Times New Roman"/>
              </w:rPr>
            </w:pPr>
            <w:r w:rsidRPr="003E5045">
              <w:rPr>
                <w:rFonts w:ascii="Times New Roman" w:hAnsi="Times New Roman" w:cs="Times New Roman"/>
              </w:rPr>
              <w:t>2.ИС.2.3.1. Наводи и описује појаве дугог трајања, уочава</w:t>
            </w:r>
            <w:r w:rsidRPr="003E5045">
              <w:rPr>
                <w:rFonts w:ascii="Times New Roman" w:hAnsi="Times New Roman" w:cs="Times New Roman"/>
                <w:spacing w:val="-8"/>
              </w:rPr>
              <w:t xml:space="preserve"> </w:t>
            </w:r>
            <w:r w:rsidRPr="003E5045">
              <w:rPr>
                <w:rFonts w:ascii="Times New Roman" w:hAnsi="Times New Roman" w:cs="Times New Roman"/>
              </w:rPr>
              <w:t>сличности</w:t>
            </w:r>
            <w:r w:rsidRPr="003E5045">
              <w:rPr>
                <w:rFonts w:ascii="Times New Roman" w:hAnsi="Times New Roman" w:cs="Times New Roman"/>
                <w:spacing w:val="-9"/>
              </w:rPr>
              <w:t xml:space="preserve"> </w:t>
            </w:r>
            <w:r w:rsidRPr="003E5045">
              <w:rPr>
                <w:rFonts w:ascii="Times New Roman" w:hAnsi="Times New Roman" w:cs="Times New Roman"/>
              </w:rPr>
              <w:t>и</w:t>
            </w:r>
            <w:r w:rsidRPr="003E5045">
              <w:rPr>
                <w:rFonts w:ascii="Times New Roman" w:hAnsi="Times New Roman" w:cs="Times New Roman"/>
                <w:spacing w:val="-9"/>
              </w:rPr>
              <w:t xml:space="preserve"> </w:t>
            </w:r>
            <w:r w:rsidRPr="003E5045">
              <w:rPr>
                <w:rFonts w:ascii="Times New Roman" w:hAnsi="Times New Roman" w:cs="Times New Roman"/>
              </w:rPr>
              <w:t>прави</w:t>
            </w:r>
            <w:r w:rsidRPr="003E5045">
              <w:rPr>
                <w:rFonts w:ascii="Times New Roman" w:hAnsi="Times New Roman" w:cs="Times New Roman"/>
                <w:spacing w:val="-9"/>
              </w:rPr>
              <w:t xml:space="preserve"> </w:t>
            </w:r>
            <w:r w:rsidRPr="003E5045">
              <w:rPr>
                <w:rFonts w:ascii="Times New Roman" w:hAnsi="Times New Roman" w:cs="Times New Roman"/>
              </w:rPr>
              <w:t>разлику</w:t>
            </w:r>
            <w:r w:rsidRPr="003E5045">
              <w:rPr>
                <w:rFonts w:ascii="Times New Roman" w:hAnsi="Times New Roman" w:cs="Times New Roman"/>
                <w:spacing w:val="-7"/>
              </w:rPr>
              <w:t xml:space="preserve"> </w:t>
            </w:r>
            <w:r w:rsidRPr="003E5045">
              <w:rPr>
                <w:rFonts w:ascii="Times New Roman" w:hAnsi="Times New Roman" w:cs="Times New Roman"/>
              </w:rPr>
              <w:t>у</w:t>
            </w:r>
            <w:r w:rsidRPr="003E5045">
              <w:rPr>
                <w:rFonts w:ascii="Times New Roman" w:hAnsi="Times New Roman" w:cs="Times New Roman"/>
                <w:spacing w:val="-11"/>
              </w:rPr>
              <w:t xml:space="preserve"> </w:t>
            </w:r>
            <w:r w:rsidRPr="003E5045">
              <w:rPr>
                <w:rFonts w:ascii="Times New Roman" w:hAnsi="Times New Roman" w:cs="Times New Roman"/>
              </w:rPr>
              <w:t>односу</w:t>
            </w:r>
            <w:r w:rsidRPr="003E5045">
              <w:rPr>
                <w:rFonts w:ascii="Times New Roman" w:hAnsi="Times New Roman" w:cs="Times New Roman"/>
                <w:spacing w:val="-10"/>
              </w:rPr>
              <w:t xml:space="preserve"> </w:t>
            </w:r>
            <w:r w:rsidRPr="003E5045">
              <w:rPr>
                <w:rFonts w:ascii="Times New Roman" w:hAnsi="Times New Roman" w:cs="Times New Roman"/>
              </w:rPr>
              <w:t>на</w:t>
            </w:r>
            <w:r w:rsidRPr="003E5045">
              <w:rPr>
                <w:rFonts w:ascii="Times New Roman" w:hAnsi="Times New Roman" w:cs="Times New Roman"/>
                <w:spacing w:val="-5"/>
              </w:rPr>
              <w:t xml:space="preserve"> </w:t>
            </w:r>
            <w:r w:rsidRPr="003E5045">
              <w:rPr>
                <w:rFonts w:ascii="Times New Roman" w:hAnsi="Times New Roman" w:cs="Times New Roman"/>
              </w:rPr>
              <w:t>њихов савремени и историјски контекст.</w:t>
            </w:r>
          </w:p>
          <w:p w:rsidR="00684070" w:rsidRPr="003E5045" w:rsidRDefault="00684070" w:rsidP="008E1DDE">
            <w:pPr>
              <w:pStyle w:val="TableParagraph"/>
              <w:rPr>
                <w:rFonts w:ascii="Times New Roman" w:hAnsi="Times New Roman" w:cs="Times New Roman"/>
              </w:rPr>
            </w:pPr>
            <w:r w:rsidRPr="003E5045">
              <w:rPr>
                <w:rFonts w:ascii="Times New Roman" w:hAnsi="Times New Roman" w:cs="Times New Roman"/>
              </w:rPr>
              <w:t>2.ИС.3.2.2.</w:t>
            </w:r>
            <w:r w:rsidRPr="003E5045">
              <w:rPr>
                <w:rFonts w:ascii="Times New Roman" w:hAnsi="Times New Roman" w:cs="Times New Roman"/>
                <w:spacing w:val="-11"/>
              </w:rPr>
              <w:t xml:space="preserve"> </w:t>
            </w:r>
            <w:r w:rsidRPr="003E5045">
              <w:rPr>
                <w:rFonts w:ascii="Times New Roman" w:hAnsi="Times New Roman" w:cs="Times New Roman"/>
              </w:rPr>
              <w:t>Издваја</w:t>
            </w:r>
            <w:r w:rsidRPr="003E5045">
              <w:rPr>
                <w:rFonts w:ascii="Times New Roman" w:hAnsi="Times New Roman" w:cs="Times New Roman"/>
                <w:spacing w:val="-10"/>
              </w:rPr>
              <w:t xml:space="preserve"> </w:t>
            </w:r>
            <w:r w:rsidRPr="003E5045">
              <w:rPr>
                <w:rFonts w:ascii="Times New Roman" w:hAnsi="Times New Roman" w:cs="Times New Roman"/>
              </w:rPr>
              <w:t>и</w:t>
            </w:r>
            <w:r w:rsidRPr="003E5045">
              <w:rPr>
                <w:rFonts w:ascii="Times New Roman" w:hAnsi="Times New Roman" w:cs="Times New Roman"/>
                <w:spacing w:val="-10"/>
              </w:rPr>
              <w:t xml:space="preserve"> </w:t>
            </w:r>
            <w:r w:rsidRPr="003E5045">
              <w:rPr>
                <w:rFonts w:ascii="Times New Roman" w:hAnsi="Times New Roman" w:cs="Times New Roman"/>
              </w:rPr>
              <w:t>објашњава</w:t>
            </w:r>
            <w:r w:rsidRPr="003E5045">
              <w:rPr>
                <w:rFonts w:ascii="Times New Roman" w:hAnsi="Times New Roman" w:cs="Times New Roman"/>
                <w:spacing w:val="-10"/>
              </w:rPr>
              <w:t xml:space="preserve"> </w:t>
            </w:r>
            <w:r w:rsidRPr="003E5045">
              <w:rPr>
                <w:rFonts w:ascii="Times New Roman" w:hAnsi="Times New Roman" w:cs="Times New Roman"/>
              </w:rPr>
              <w:t>специфичне</w:t>
            </w:r>
            <w:r w:rsidRPr="003E5045">
              <w:rPr>
                <w:rFonts w:ascii="Times New Roman" w:hAnsi="Times New Roman" w:cs="Times New Roman"/>
                <w:spacing w:val="-10"/>
              </w:rPr>
              <w:t xml:space="preserve"> </w:t>
            </w:r>
            <w:r w:rsidRPr="003E5045">
              <w:rPr>
                <w:rFonts w:ascii="Times New Roman" w:hAnsi="Times New Roman" w:cs="Times New Roman"/>
              </w:rPr>
              <w:t>разлике</w:t>
            </w:r>
            <w:r w:rsidRPr="003E5045">
              <w:rPr>
                <w:rFonts w:ascii="Times New Roman" w:hAnsi="Times New Roman" w:cs="Times New Roman"/>
                <w:spacing w:val="-7"/>
              </w:rPr>
              <w:t xml:space="preserve"> </w:t>
            </w:r>
            <w:r w:rsidRPr="003E5045">
              <w:rPr>
                <w:rFonts w:ascii="Times New Roman" w:hAnsi="Times New Roman" w:cs="Times New Roman"/>
              </w:rPr>
              <w:t>и сличности у тумачењима исте историјске појаве на основу различитих историјских извора.</w:t>
            </w:r>
          </w:p>
          <w:p w:rsidR="00684070" w:rsidRPr="001B5294" w:rsidRDefault="00684070" w:rsidP="008E1DDE">
            <w:pPr>
              <w:pStyle w:val="TableParagraph"/>
              <w:spacing w:line="200" w:lineRule="exact"/>
              <w:rPr>
                <w:rFonts w:ascii="Times New Roman" w:hAnsi="Times New Roman" w:cs="Times New Roman"/>
              </w:rPr>
            </w:pPr>
            <w:r w:rsidRPr="003E5045">
              <w:rPr>
                <w:rFonts w:ascii="Times New Roman" w:hAnsi="Times New Roman" w:cs="Times New Roman"/>
              </w:rPr>
              <w:t>2.ИС.3.2.3.</w:t>
            </w:r>
            <w:r w:rsidRPr="003E5045">
              <w:rPr>
                <w:rFonts w:ascii="Times New Roman" w:hAnsi="Times New Roman" w:cs="Times New Roman"/>
                <w:spacing w:val="-13"/>
              </w:rPr>
              <w:t xml:space="preserve"> </w:t>
            </w:r>
            <w:r w:rsidRPr="003E5045">
              <w:rPr>
                <w:rFonts w:ascii="Times New Roman" w:hAnsi="Times New Roman" w:cs="Times New Roman"/>
              </w:rPr>
              <w:t>Усмено</w:t>
            </w:r>
            <w:r w:rsidRPr="003E5045">
              <w:rPr>
                <w:rFonts w:ascii="Times New Roman" w:hAnsi="Times New Roman" w:cs="Times New Roman"/>
                <w:spacing w:val="-12"/>
              </w:rPr>
              <w:t xml:space="preserve"> </w:t>
            </w:r>
            <w:r w:rsidRPr="003E5045">
              <w:rPr>
                <w:rFonts w:ascii="Times New Roman" w:hAnsi="Times New Roman" w:cs="Times New Roman"/>
              </w:rPr>
              <w:t>објашњава</w:t>
            </w:r>
            <w:r w:rsidRPr="003E5045">
              <w:rPr>
                <w:rFonts w:ascii="Times New Roman" w:hAnsi="Times New Roman" w:cs="Times New Roman"/>
                <w:spacing w:val="-13"/>
              </w:rPr>
              <w:t xml:space="preserve"> </w:t>
            </w:r>
            <w:r w:rsidRPr="003E5045">
              <w:rPr>
                <w:rFonts w:ascii="Times New Roman" w:hAnsi="Times New Roman" w:cs="Times New Roman"/>
              </w:rPr>
              <w:t>резултате</w:t>
            </w:r>
            <w:r w:rsidRPr="003E5045">
              <w:rPr>
                <w:rFonts w:ascii="Times New Roman" w:hAnsi="Times New Roman" w:cs="Times New Roman"/>
                <w:spacing w:val="-12"/>
              </w:rPr>
              <w:t xml:space="preserve"> </w:t>
            </w:r>
            <w:r w:rsidRPr="003E5045">
              <w:rPr>
                <w:rFonts w:ascii="Times New Roman" w:hAnsi="Times New Roman" w:cs="Times New Roman"/>
              </w:rPr>
              <w:t>самосталног елементарног истраживања и аргументовано брани</w:t>
            </w:r>
          </w:p>
        </w:tc>
        <w:tc>
          <w:tcPr>
            <w:tcW w:w="2830" w:type="dxa"/>
            <w:gridSpan w:val="4"/>
          </w:tcPr>
          <w:p w:rsidR="00684070" w:rsidRPr="008265B1" w:rsidRDefault="00684070" w:rsidP="008E1DDE">
            <w:pPr>
              <w:pStyle w:val="TableParagraph"/>
              <w:spacing w:before="1"/>
              <w:ind w:right="120"/>
              <w:rPr>
                <w:rFonts w:ascii="Times New Roman" w:hAnsi="Times New Roman" w:cs="Times New Roman"/>
              </w:rPr>
            </w:pPr>
            <w:r w:rsidRPr="008265B1">
              <w:rPr>
                <w:rFonts w:ascii="Times New Roman" w:hAnsi="Times New Roman" w:cs="Times New Roman"/>
              </w:rPr>
              <w:lastRenderedPageBreak/>
              <w:t>− учествује у организовању и спровођењу заједничких активности</w:t>
            </w:r>
            <w:r w:rsidRPr="008265B1">
              <w:rPr>
                <w:rFonts w:ascii="Times New Roman" w:hAnsi="Times New Roman" w:cs="Times New Roman"/>
                <w:spacing w:val="-7"/>
              </w:rPr>
              <w:t xml:space="preserve"> </w:t>
            </w:r>
            <w:r w:rsidRPr="008265B1">
              <w:rPr>
                <w:rFonts w:ascii="Times New Roman" w:hAnsi="Times New Roman" w:cs="Times New Roman"/>
              </w:rPr>
              <w:t>у</w:t>
            </w:r>
            <w:r w:rsidRPr="008265B1">
              <w:rPr>
                <w:rFonts w:ascii="Times New Roman" w:hAnsi="Times New Roman" w:cs="Times New Roman"/>
                <w:spacing w:val="-9"/>
              </w:rPr>
              <w:t xml:space="preserve"> </w:t>
            </w:r>
            <w:r w:rsidRPr="008265B1">
              <w:rPr>
                <w:rFonts w:ascii="Times New Roman" w:hAnsi="Times New Roman" w:cs="Times New Roman"/>
              </w:rPr>
              <w:t>школи</w:t>
            </w:r>
            <w:r w:rsidRPr="008265B1">
              <w:rPr>
                <w:rFonts w:ascii="Times New Roman" w:hAnsi="Times New Roman" w:cs="Times New Roman"/>
                <w:spacing w:val="-9"/>
              </w:rPr>
              <w:t xml:space="preserve"> </w:t>
            </w:r>
            <w:r w:rsidRPr="008265B1">
              <w:rPr>
                <w:rFonts w:ascii="Times New Roman" w:hAnsi="Times New Roman" w:cs="Times New Roman"/>
              </w:rPr>
              <w:t>или</w:t>
            </w:r>
            <w:r w:rsidRPr="008265B1">
              <w:rPr>
                <w:rFonts w:ascii="Times New Roman" w:hAnsi="Times New Roman" w:cs="Times New Roman"/>
                <w:spacing w:val="-7"/>
              </w:rPr>
              <w:t xml:space="preserve"> </w:t>
            </w:r>
            <w:r w:rsidRPr="008265B1">
              <w:rPr>
                <w:rFonts w:ascii="Times New Roman" w:hAnsi="Times New Roman" w:cs="Times New Roman"/>
              </w:rPr>
              <w:t>у</w:t>
            </w:r>
            <w:r w:rsidRPr="008265B1">
              <w:rPr>
                <w:rFonts w:ascii="Times New Roman" w:hAnsi="Times New Roman" w:cs="Times New Roman"/>
                <w:spacing w:val="-9"/>
              </w:rPr>
              <w:t xml:space="preserve"> </w:t>
            </w:r>
            <w:r w:rsidRPr="008265B1">
              <w:rPr>
                <w:rFonts w:ascii="Times New Roman" w:hAnsi="Times New Roman" w:cs="Times New Roman"/>
              </w:rPr>
              <w:t>локалној заједници</w:t>
            </w:r>
            <w:r w:rsidRPr="008265B1">
              <w:rPr>
                <w:rFonts w:ascii="Times New Roman" w:hAnsi="Times New Roman" w:cs="Times New Roman"/>
                <w:spacing w:val="-13"/>
              </w:rPr>
              <w:t xml:space="preserve"> </w:t>
            </w:r>
            <w:r w:rsidRPr="008265B1">
              <w:rPr>
                <w:rFonts w:ascii="Times New Roman" w:hAnsi="Times New Roman" w:cs="Times New Roman"/>
              </w:rPr>
              <w:t>које</w:t>
            </w:r>
            <w:r w:rsidRPr="008265B1">
              <w:rPr>
                <w:rFonts w:ascii="Times New Roman" w:hAnsi="Times New Roman" w:cs="Times New Roman"/>
                <w:spacing w:val="-12"/>
              </w:rPr>
              <w:t xml:space="preserve"> </w:t>
            </w:r>
            <w:r w:rsidRPr="008265B1">
              <w:rPr>
                <w:rFonts w:ascii="Times New Roman" w:hAnsi="Times New Roman" w:cs="Times New Roman"/>
              </w:rPr>
              <w:t>подстичу</w:t>
            </w:r>
            <w:r w:rsidRPr="008265B1">
              <w:rPr>
                <w:rFonts w:ascii="Times New Roman" w:hAnsi="Times New Roman" w:cs="Times New Roman"/>
                <w:spacing w:val="-13"/>
              </w:rPr>
              <w:t xml:space="preserve"> </w:t>
            </w:r>
            <w:r w:rsidRPr="008265B1">
              <w:rPr>
                <w:rFonts w:ascii="Times New Roman" w:hAnsi="Times New Roman" w:cs="Times New Roman"/>
              </w:rPr>
              <w:t xml:space="preserve">друштвену одговорност и неговање културе </w:t>
            </w:r>
            <w:r w:rsidRPr="008265B1">
              <w:rPr>
                <w:rFonts w:ascii="Times New Roman" w:hAnsi="Times New Roman" w:cs="Times New Roman"/>
                <w:spacing w:val="-2"/>
              </w:rPr>
              <w:t>сећања;</w:t>
            </w:r>
          </w:p>
          <w:p w:rsidR="00684070" w:rsidRPr="008265B1" w:rsidRDefault="00684070" w:rsidP="008E1DDE">
            <w:pPr>
              <w:pStyle w:val="TableParagraph"/>
              <w:ind w:right="120"/>
              <w:rPr>
                <w:rFonts w:ascii="Times New Roman" w:hAnsi="Times New Roman" w:cs="Times New Roman"/>
              </w:rPr>
            </w:pPr>
            <w:r w:rsidRPr="008265B1">
              <w:rPr>
                <w:rFonts w:ascii="Times New Roman" w:hAnsi="Times New Roman" w:cs="Times New Roman"/>
              </w:rPr>
              <w:t>− разликује споменике из различитих епоха са посебним освртом</w:t>
            </w:r>
            <w:r w:rsidRPr="008265B1">
              <w:rPr>
                <w:rFonts w:ascii="Times New Roman" w:hAnsi="Times New Roman" w:cs="Times New Roman"/>
                <w:spacing w:val="-11"/>
              </w:rPr>
              <w:t xml:space="preserve"> </w:t>
            </w:r>
            <w:r w:rsidRPr="008265B1">
              <w:rPr>
                <w:rFonts w:ascii="Times New Roman" w:hAnsi="Times New Roman" w:cs="Times New Roman"/>
              </w:rPr>
              <w:t>на</w:t>
            </w:r>
            <w:r w:rsidRPr="008265B1">
              <w:rPr>
                <w:rFonts w:ascii="Times New Roman" w:hAnsi="Times New Roman" w:cs="Times New Roman"/>
                <w:spacing w:val="-11"/>
              </w:rPr>
              <w:t xml:space="preserve"> </w:t>
            </w:r>
            <w:r w:rsidRPr="008265B1">
              <w:rPr>
                <w:rFonts w:ascii="Times New Roman" w:hAnsi="Times New Roman" w:cs="Times New Roman"/>
              </w:rPr>
              <w:t>оне</w:t>
            </w:r>
            <w:r w:rsidRPr="008265B1">
              <w:rPr>
                <w:rFonts w:ascii="Times New Roman" w:hAnsi="Times New Roman" w:cs="Times New Roman"/>
                <w:spacing w:val="-8"/>
              </w:rPr>
              <w:t xml:space="preserve"> </w:t>
            </w:r>
            <w:r w:rsidRPr="008265B1">
              <w:rPr>
                <w:rFonts w:ascii="Times New Roman" w:hAnsi="Times New Roman" w:cs="Times New Roman"/>
              </w:rPr>
              <w:t>у</w:t>
            </w:r>
            <w:r w:rsidRPr="008265B1">
              <w:rPr>
                <w:rFonts w:ascii="Times New Roman" w:hAnsi="Times New Roman" w:cs="Times New Roman"/>
                <w:spacing w:val="-13"/>
              </w:rPr>
              <w:t xml:space="preserve"> </w:t>
            </w:r>
            <w:r w:rsidRPr="008265B1">
              <w:rPr>
                <w:rFonts w:ascii="Times New Roman" w:hAnsi="Times New Roman" w:cs="Times New Roman"/>
              </w:rPr>
              <w:t>локалној</w:t>
            </w:r>
            <w:r w:rsidRPr="008265B1">
              <w:rPr>
                <w:rFonts w:ascii="Times New Roman" w:hAnsi="Times New Roman" w:cs="Times New Roman"/>
                <w:spacing w:val="-9"/>
              </w:rPr>
              <w:t xml:space="preserve"> </w:t>
            </w:r>
            <w:r w:rsidRPr="008265B1">
              <w:rPr>
                <w:rFonts w:ascii="Times New Roman" w:hAnsi="Times New Roman" w:cs="Times New Roman"/>
              </w:rPr>
              <w:t>средини;</w:t>
            </w:r>
          </w:p>
          <w:p w:rsidR="00684070" w:rsidRPr="008265B1" w:rsidRDefault="00684070" w:rsidP="008E1DDE">
            <w:pPr>
              <w:pStyle w:val="TableParagraph"/>
              <w:ind w:right="90"/>
              <w:rPr>
                <w:rFonts w:ascii="Times New Roman" w:hAnsi="Times New Roman" w:cs="Times New Roman"/>
              </w:rPr>
            </w:pPr>
            <w:r w:rsidRPr="008265B1">
              <w:rPr>
                <w:rFonts w:ascii="Times New Roman" w:hAnsi="Times New Roman" w:cs="Times New Roman"/>
              </w:rPr>
              <w:t>− препознаје улогу легенди и митова у реконструкцији прошлости</w:t>
            </w:r>
            <w:r w:rsidRPr="008265B1">
              <w:rPr>
                <w:rFonts w:ascii="Times New Roman" w:hAnsi="Times New Roman" w:cs="Times New Roman"/>
                <w:spacing w:val="-13"/>
              </w:rPr>
              <w:t xml:space="preserve"> </w:t>
            </w:r>
            <w:r w:rsidRPr="008265B1">
              <w:rPr>
                <w:rFonts w:ascii="Times New Roman" w:hAnsi="Times New Roman" w:cs="Times New Roman"/>
              </w:rPr>
              <w:t>и</w:t>
            </w:r>
            <w:r w:rsidRPr="008265B1">
              <w:rPr>
                <w:rFonts w:ascii="Times New Roman" w:hAnsi="Times New Roman" w:cs="Times New Roman"/>
                <w:spacing w:val="-12"/>
              </w:rPr>
              <w:t xml:space="preserve"> </w:t>
            </w:r>
            <w:r w:rsidRPr="008265B1">
              <w:rPr>
                <w:rFonts w:ascii="Times New Roman" w:hAnsi="Times New Roman" w:cs="Times New Roman"/>
              </w:rPr>
              <w:t>изградњи</w:t>
            </w:r>
            <w:r w:rsidRPr="008265B1">
              <w:rPr>
                <w:rFonts w:ascii="Times New Roman" w:hAnsi="Times New Roman" w:cs="Times New Roman"/>
                <w:spacing w:val="-13"/>
              </w:rPr>
              <w:t xml:space="preserve"> </w:t>
            </w:r>
            <w:r w:rsidRPr="008265B1">
              <w:rPr>
                <w:rFonts w:ascii="Times New Roman" w:hAnsi="Times New Roman" w:cs="Times New Roman"/>
              </w:rPr>
              <w:t>колективног и индивидуалног идентитета;</w:t>
            </w:r>
          </w:p>
          <w:p w:rsidR="00684070" w:rsidRDefault="00684070" w:rsidP="008E1DDE">
            <w:pPr>
              <w:pStyle w:val="TableParagraph"/>
              <w:rPr>
                <w:sz w:val="20"/>
              </w:rPr>
            </w:pPr>
          </w:p>
          <w:p w:rsidR="00684070" w:rsidRDefault="00684070" w:rsidP="008E1DDE"/>
        </w:tc>
      </w:tr>
      <w:tr w:rsidR="00684070" w:rsidTr="008E1D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gridAfter w:val="1"/>
          <w:wAfter w:w="240" w:type="dxa"/>
          <w:trHeight w:val="3255"/>
          <w:jc w:val="center"/>
        </w:trPr>
        <w:tc>
          <w:tcPr>
            <w:tcW w:w="2035" w:type="dxa"/>
          </w:tcPr>
          <w:p w:rsidR="00684070" w:rsidRPr="003E5045" w:rsidRDefault="00684070" w:rsidP="008E1DDE">
            <w:pPr>
              <w:pStyle w:val="TableParagraph"/>
              <w:ind w:right="912"/>
              <w:rPr>
                <w:rFonts w:ascii="Times New Roman" w:hAnsi="Times New Roman" w:cs="Times New Roman"/>
                <w:b/>
              </w:rPr>
            </w:pPr>
          </w:p>
        </w:tc>
        <w:tc>
          <w:tcPr>
            <w:tcW w:w="2453" w:type="dxa"/>
            <w:gridSpan w:val="3"/>
          </w:tcPr>
          <w:p w:rsidR="00684070" w:rsidRDefault="00684070" w:rsidP="008E1DDE"/>
        </w:tc>
        <w:tc>
          <w:tcPr>
            <w:tcW w:w="1770" w:type="dxa"/>
            <w:gridSpan w:val="3"/>
          </w:tcPr>
          <w:p w:rsidR="00684070" w:rsidRDefault="00684070" w:rsidP="008E1DDE"/>
        </w:tc>
        <w:tc>
          <w:tcPr>
            <w:tcW w:w="1740" w:type="dxa"/>
            <w:gridSpan w:val="6"/>
          </w:tcPr>
          <w:p w:rsidR="00684070" w:rsidRDefault="00684070" w:rsidP="008E1DDE"/>
        </w:tc>
        <w:tc>
          <w:tcPr>
            <w:tcW w:w="2264" w:type="dxa"/>
            <w:gridSpan w:val="4"/>
          </w:tcPr>
          <w:p w:rsidR="00684070" w:rsidRDefault="00684070" w:rsidP="008E1DDE">
            <w:pPr>
              <w:rPr>
                <w:b/>
                <w:i/>
                <w:u w:val="single"/>
              </w:rPr>
            </w:pPr>
          </w:p>
        </w:tc>
        <w:tc>
          <w:tcPr>
            <w:tcW w:w="2581" w:type="dxa"/>
            <w:gridSpan w:val="6"/>
          </w:tcPr>
          <w:p w:rsidR="00684070" w:rsidRPr="003E5045" w:rsidRDefault="00684070" w:rsidP="008E1DDE">
            <w:pPr>
              <w:pStyle w:val="TableParagraph"/>
              <w:rPr>
                <w:rFonts w:ascii="Times New Roman" w:hAnsi="Times New Roman" w:cs="Times New Roman"/>
              </w:rPr>
            </w:pPr>
            <w:r w:rsidRPr="003E5045">
              <w:rPr>
                <w:rFonts w:ascii="Times New Roman" w:hAnsi="Times New Roman" w:cs="Times New Roman"/>
              </w:rPr>
              <w:t>2.ИС.3.2.4. Писано и графички приказује резултате елементарног</w:t>
            </w:r>
            <w:r w:rsidRPr="003E5045">
              <w:rPr>
                <w:rFonts w:ascii="Times New Roman" w:hAnsi="Times New Roman" w:cs="Times New Roman"/>
                <w:spacing w:val="-13"/>
              </w:rPr>
              <w:t xml:space="preserve"> </w:t>
            </w:r>
            <w:r w:rsidRPr="003E5045">
              <w:rPr>
                <w:rFonts w:ascii="Times New Roman" w:hAnsi="Times New Roman" w:cs="Times New Roman"/>
              </w:rPr>
              <w:t>истраживања</w:t>
            </w:r>
            <w:r w:rsidRPr="003E5045">
              <w:rPr>
                <w:rFonts w:ascii="Times New Roman" w:hAnsi="Times New Roman" w:cs="Times New Roman"/>
                <w:spacing w:val="-12"/>
              </w:rPr>
              <w:t xml:space="preserve"> </w:t>
            </w:r>
            <w:r w:rsidRPr="003E5045">
              <w:rPr>
                <w:rFonts w:ascii="Times New Roman" w:hAnsi="Times New Roman" w:cs="Times New Roman"/>
              </w:rPr>
              <w:t>уз</w:t>
            </w:r>
            <w:r w:rsidRPr="003E5045">
              <w:rPr>
                <w:rFonts w:ascii="Times New Roman" w:hAnsi="Times New Roman" w:cs="Times New Roman"/>
                <w:spacing w:val="-13"/>
              </w:rPr>
              <w:t xml:space="preserve"> </w:t>
            </w:r>
            <w:r w:rsidRPr="003E5045">
              <w:rPr>
                <w:rFonts w:ascii="Times New Roman" w:hAnsi="Times New Roman" w:cs="Times New Roman"/>
              </w:rPr>
              <w:t>употребу</w:t>
            </w:r>
            <w:r w:rsidRPr="003E5045">
              <w:rPr>
                <w:rFonts w:ascii="Times New Roman" w:hAnsi="Times New Roman" w:cs="Times New Roman"/>
                <w:spacing w:val="-12"/>
              </w:rPr>
              <w:t xml:space="preserve"> </w:t>
            </w:r>
            <w:r w:rsidRPr="003E5045">
              <w:rPr>
                <w:rFonts w:ascii="Times New Roman" w:hAnsi="Times New Roman" w:cs="Times New Roman"/>
              </w:rPr>
              <w:t>компјутерских</w:t>
            </w:r>
          </w:p>
          <w:p w:rsidR="00684070" w:rsidRPr="001B5294" w:rsidRDefault="00684070" w:rsidP="008E1DDE">
            <w:pPr>
              <w:pStyle w:val="TableParagraph"/>
              <w:spacing w:line="200" w:lineRule="exact"/>
              <w:rPr>
                <w:rFonts w:ascii="Times New Roman" w:hAnsi="Times New Roman" w:cs="Times New Roman"/>
              </w:rPr>
            </w:pPr>
            <w:r w:rsidRPr="003E5045">
              <w:rPr>
                <w:rFonts w:ascii="Times New Roman" w:hAnsi="Times New Roman" w:cs="Times New Roman"/>
              </w:rPr>
              <w:t>програма</w:t>
            </w:r>
            <w:r w:rsidRPr="003E5045">
              <w:rPr>
                <w:rFonts w:ascii="Times New Roman" w:hAnsi="Times New Roman" w:cs="Times New Roman"/>
                <w:spacing w:val="-13"/>
              </w:rPr>
              <w:t xml:space="preserve"> </w:t>
            </w:r>
            <w:r w:rsidRPr="003E5045">
              <w:rPr>
                <w:rFonts w:ascii="Times New Roman" w:hAnsi="Times New Roman" w:cs="Times New Roman"/>
              </w:rPr>
              <w:t>за</w:t>
            </w:r>
            <w:r w:rsidRPr="003E5045">
              <w:rPr>
                <w:rFonts w:ascii="Times New Roman" w:hAnsi="Times New Roman" w:cs="Times New Roman"/>
                <w:spacing w:val="-12"/>
              </w:rPr>
              <w:t xml:space="preserve"> </w:t>
            </w:r>
            <w:r w:rsidRPr="003E5045">
              <w:rPr>
                <w:rFonts w:ascii="Times New Roman" w:hAnsi="Times New Roman" w:cs="Times New Roman"/>
              </w:rPr>
              <w:t>презентацију</w:t>
            </w:r>
            <w:r w:rsidRPr="003E5045">
              <w:rPr>
                <w:rFonts w:ascii="Times New Roman" w:hAnsi="Times New Roman" w:cs="Times New Roman"/>
                <w:spacing w:val="-13"/>
              </w:rPr>
              <w:t xml:space="preserve"> </w:t>
            </w:r>
            <w:r w:rsidRPr="003E5045">
              <w:rPr>
                <w:rFonts w:ascii="Times New Roman" w:hAnsi="Times New Roman" w:cs="Times New Roman"/>
              </w:rPr>
              <w:t>(текстуалних,</w:t>
            </w:r>
            <w:r w:rsidRPr="003E5045">
              <w:rPr>
                <w:rFonts w:ascii="Times New Roman" w:hAnsi="Times New Roman" w:cs="Times New Roman"/>
                <w:spacing w:val="-12"/>
              </w:rPr>
              <w:t xml:space="preserve"> </w:t>
            </w:r>
            <w:r w:rsidRPr="003E5045">
              <w:rPr>
                <w:rFonts w:ascii="Times New Roman" w:hAnsi="Times New Roman" w:cs="Times New Roman"/>
              </w:rPr>
              <w:t>визуелних, филмских датотека и powerpoint програма).</w:t>
            </w:r>
          </w:p>
        </w:tc>
        <w:tc>
          <w:tcPr>
            <w:tcW w:w="2830" w:type="dxa"/>
            <w:gridSpan w:val="4"/>
          </w:tcPr>
          <w:p w:rsidR="00684070" w:rsidRDefault="00684070" w:rsidP="008E1DDE"/>
        </w:tc>
      </w:tr>
    </w:tbl>
    <w:p w:rsidR="00684070" w:rsidRDefault="00684070" w:rsidP="00684070">
      <w:pPr>
        <w:pStyle w:val="Heading5"/>
        <w:spacing w:before="119"/>
        <w:ind w:left="1312"/>
        <w:jc w:val="both"/>
        <w:rPr>
          <w:color w:val="17365D"/>
          <w:lang w:val="sr-Cyrl-RS"/>
        </w:rPr>
      </w:pPr>
    </w:p>
    <w:p w:rsidR="00684070" w:rsidRDefault="00684070" w:rsidP="00684070">
      <w:pPr>
        <w:pStyle w:val="Heading5"/>
        <w:spacing w:before="119"/>
        <w:ind w:left="1312"/>
        <w:jc w:val="both"/>
        <w:rPr>
          <w:color w:val="17365D"/>
          <w:lang w:val="sr-Cyrl-RS"/>
        </w:rPr>
      </w:pPr>
    </w:p>
    <w:p w:rsidR="00684070" w:rsidRDefault="00684070" w:rsidP="00684070">
      <w:pPr>
        <w:pStyle w:val="Heading5"/>
        <w:spacing w:before="119"/>
        <w:ind w:left="1312"/>
        <w:jc w:val="both"/>
        <w:rPr>
          <w:color w:val="17365D"/>
          <w:lang w:val="sr-Cyrl-RS"/>
        </w:rPr>
      </w:pPr>
    </w:p>
    <w:p w:rsidR="00684070" w:rsidRDefault="00684070" w:rsidP="00684070">
      <w:pPr>
        <w:pStyle w:val="Heading5"/>
        <w:spacing w:before="119"/>
        <w:ind w:left="1312"/>
        <w:jc w:val="both"/>
        <w:rPr>
          <w:color w:val="17365D"/>
          <w:lang w:val="sr-Cyrl-RS"/>
        </w:rPr>
      </w:pPr>
    </w:p>
    <w:p w:rsidR="00684070" w:rsidRPr="007C7E5C" w:rsidRDefault="00684070" w:rsidP="000B606E">
      <w:r w:rsidRPr="007C7E5C">
        <w:t>ОПШТ</w:t>
      </w:r>
      <w:r>
        <w:t xml:space="preserve">Е </w:t>
      </w:r>
      <w:r w:rsidRPr="007C7E5C">
        <w:t>ПРЕДМЕТН</w:t>
      </w:r>
      <w:r>
        <w:t>Е</w:t>
      </w:r>
      <w:r w:rsidRPr="007C7E5C">
        <w:rPr>
          <w:spacing w:val="-9"/>
        </w:rPr>
        <w:t xml:space="preserve"> </w:t>
      </w:r>
      <w:r w:rsidRPr="007C7E5C">
        <w:rPr>
          <w:spacing w:val="-2"/>
        </w:rPr>
        <w:t>КОМПЕТЕНЦИЈ</w:t>
      </w:r>
      <w:r>
        <w:rPr>
          <w:spacing w:val="-2"/>
        </w:rPr>
        <w:t>Е</w:t>
      </w:r>
    </w:p>
    <w:p w:rsidR="00684070" w:rsidRPr="007C7E5C" w:rsidRDefault="00684070" w:rsidP="00684070">
      <w:pPr>
        <w:pStyle w:val="BodyText"/>
        <w:spacing w:before="117"/>
        <w:ind w:left="633" w:right="629" w:firstLine="679"/>
        <w:rPr>
          <w:rFonts w:ascii="Times New Roman" w:hAnsi="Times New Roman" w:cs="Times New Roman"/>
          <w:sz w:val="22"/>
          <w:szCs w:val="22"/>
        </w:rPr>
      </w:pPr>
      <w:r w:rsidRPr="007C7E5C">
        <w:rPr>
          <w:rFonts w:ascii="Times New Roman" w:hAnsi="Times New Roman" w:cs="Times New Roman"/>
          <w:sz w:val="22"/>
          <w:szCs w:val="22"/>
        </w:rPr>
        <w:t>Учењем историје обогаћују</w:t>
      </w:r>
      <w:r w:rsidRPr="007C7E5C">
        <w:rPr>
          <w:rFonts w:ascii="Times New Roman" w:hAnsi="Times New Roman" w:cs="Times New Roman"/>
          <w:spacing w:val="-3"/>
          <w:sz w:val="22"/>
          <w:szCs w:val="22"/>
        </w:rPr>
        <w:t xml:space="preserve"> </w:t>
      </w:r>
      <w:r w:rsidRPr="007C7E5C">
        <w:rPr>
          <w:rFonts w:ascii="Times New Roman" w:hAnsi="Times New Roman" w:cs="Times New Roman"/>
          <w:sz w:val="22"/>
          <w:szCs w:val="22"/>
        </w:rPr>
        <w:t>се знања о прошлости,</w:t>
      </w:r>
      <w:r w:rsidRPr="007C7E5C">
        <w:rPr>
          <w:rFonts w:ascii="Times New Roman" w:hAnsi="Times New Roman" w:cs="Times New Roman"/>
          <w:spacing w:val="-2"/>
          <w:sz w:val="22"/>
          <w:szCs w:val="22"/>
        </w:rPr>
        <w:t xml:space="preserve"> </w:t>
      </w:r>
      <w:r w:rsidRPr="007C7E5C">
        <w:rPr>
          <w:rFonts w:ascii="Times New Roman" w:hAnsi="Times New Roman" w:cs="Times New Roman"/>
          <w:sz w:val="22"/>
          <w:szCs w:val="22"/>
        </w:rPr>
        <w:t>развијају</w:t>
      </w:r>
      <w:r w:rsidRPr="007C7E5C">
        <w:rPr>
          <w:rFonts w:ascii="Times New Roman" w:hAnsi="Times New Roman" w:cs="Times New Roman"/>
          <w:spacing w:val="-3"/>
          <w:sz w:val="22"/>
          <w:szCs w:val="22"/>
        </w:rPr>
        <w:t xml:space="preserve"> </w:t>
      </w:r>
      <w:r w:rsidRPr="007C7E5C">
        <w:rPr>
          <w:rFonts w:ascii="Times New Roman" w:hAnsi="Times New Roman" w:cs="Times New Roman"/>
          <w:sz w:val="22"/>
          <w:szCs w:val="22"/>
        </w:rPr>
        <w:t>аналитичке вештине неопходне</w:t>
      </w:r>
      <w:r w:rsidRPr="007C7E5C">
        <w:rPr>
          <w:rFonts w:ascii="Times New Roman" w:hAnsi="Times New Roman" w:cs="Times New Roman"/>
          <w:spacing w:val="-2"/>
          <w:sz w:val="22"/>
          <w:szCs w:val="22"/>
        </w:rPr>
        <w:t xml:space="preserve"> </w:t>
      </w:r>
      <w:r w:rsidRPr="007C7E5C">
        <w:rPr>
          <w:rFonts w:ascii="Times New Roman" w:hAnsi="Times New Roman" w:cs="Times New Roman"/>
          <w:sz w:val="22"/>
          <w:szCs w:val="22"/>
        </w:rPr>
        <w:t>за критичко сагледавање савременог света, његових историјских корена и aктуелних цивилизацијских токова. Настава и учење историје припрема ученика за одговорно учешће у демократском друштву брзих друштвених, технолошких и економских промена, оспособљавага да кроз удруживање и сарадњу допринесе да се адекватно одговори на савремене изазове на локалном, регионалном, европском и глобалном нивоу.</w:t>
      </w:r>
    </w:p>
    <w:p w:rsidR="00684070" w:rsidRPr="007C7E5C" w:rsidRDefault="00684070" w:rsidP="00684070">
      <w:pPr>
        <w:pStyle w:val="BodyText"/>
        <w:spacing w:before="39"/>
        <w:ind w:left="633" w:right="629" w:firstLine="679"/>
        <w:rPr>
          <w:rFonts w:ascii="Times New Roman" w:hAnsi="Times New Roman" w:cs="Times New Roman"/>
          <w:sz w:val="22"/>
          <w:szCs w:val="22"/>
        </w:rPr>
      </w:pPr>
      <w:r w:rsidRPr="007C7E5C">
        <w:rPr>
          <w:rFonts w:ascii="Times New Roman" w:hAnsi="Times New Roman" w:cs="Times New Roman"/>
          <w:sz w:val="22"/>
          <w:szCs w:val="22"/>
        </w:rPr>
        <w:t>Ученику се кроз наставу историје омогућава развој групних идентитета (национални,</w:t>
      </w:r>
      <w:r w:rsidRPr="007C7E5C">
        <w:rPr>
          <w:rFonts w:ascii="Times New Roman" w:hAnsi="Times New Roman" w:cs="Times New Roman"/>
          <w:spacing w:val="40"/>
          <w:sz w:val="22"/>
          <w:szCs w:val="22"/>
        </w:rPr>
        <w:t xml:space="preserve"> </w:t>
      </w:r>
      <w:r w:rsidRPr="007C7E5C">
        <w:rPr>
          <w:rFonts w:ascii="Times New Roman" w:hAnsi="Times New Roman" w:cs="Times New Roman"/>
          <w:sz w:val="22"/>
          <w:szCs w:val="22"/>
        </w:rPr>
        <w:t>државни, регионални, европски), чиме се обогаћује и лични идентитет.</w:t>
      </w:r>
    </w:p>
    <w:p w:rsidR="00684070" w:rsidRPr="007C7E5C" w:rsidRDefault="00684070" w:rsidP="00684070">
      <w:pPr>
        <w:pStyle w:val="BodyText"/>
        <w:spacing w:before="40"/>
        <w:ind w:left="633" w:right="629" w:firstLine="679"/>
        <w:rPr>
          <w:rFonts w:ascii="Times New Roman" w:hAnsi="Times New Roman" w:cs="Times New Roman"/>
          <w:sz w:val="22"/>
          <w:szCs w:val="22"/>
        </w:rPr>
      </w:pPr>
      <w:r w:rsidRPr="007C7E5C">
        <w:rPr>
          <w:rFonts w:ascii="Times New Roman" w:hAnsi="Times New Roman" w:cs="Times New Roman"/>
          <w:sz w:val="22"/>
          <w:szCs w:val="22"/>
        </w:rPr>
        <w:t>Посебан акценат је стављен на разумевање историјских и савремених промена, али и на изградњу демократских вредности које подразумевају поштовање људских права, развијање интеркултуралног дијалога и сарадњу, односа према разноврсној културно-историјској баштини, толерантног односа према другачијим ставовима и погледима на свет. Ученик кроз наставу историје треба да искаже и проактиван однос у разумевању постојећих унутрашњих и регионалних</w:t>
      </w:r>
      <w:r w:rsidRPr="007C7E5C">
        <w:rPr>
          <w:rFonts w:ascii="Times New Roman" w:hAnsi="Times New Roman" w:cs="Times New Roman"/>
          <w:spacing w:val="40"/>
          <w:sz w:val="22"/>
          <w:szCs w:val="22"/>
        </w:rPr>
        <w:t xml:space="preserve"> </w:t>
      </w:r>
      <w:r w:rsidRPr="007C7E5C">
        <w:rPr>
          <w:rFonts w:ascii="Times New Roman" w:hAnsi="Times New Roman" w:cs="Times New Roman"/>
          <w:sz w:val="22"/>
          <w:szCs w:val="22"/>
        </w:rPr>
        <w:t>конфликата са историјском димензијом и допринесу њиховом превазилажењу.</w:t>
      </w:r>
    </w:p>
    <w:p w:rsidR="00684070" w:rsidRPr="007C7E5C" w:rsidRDefault="00684070" w:rsidP="00684070">
      <w:pPr>
        <w:pStyle w:val="BodyText"/>
        <w:spacing w:before="39"/>
        <w:ind w:left="1312"/>
        <w:rPr>
          <w:rFonts w:ascii="Times New Roman" w:hAnsi="Times New Roman" w:cs="Times New Roman"/>
          <w:sz w:val="22"/>
          <w:szCs w:val="22"/>
        </w:rPr>
      </w:pPr>
      <w:r w:rsidRPr="007C7E5C">
        <w:rPr>
          <w:rFonts w:ascii="Times New Roman" w:hAnsi="Times New Roman" w:cs="Times New Roman"/>
          <w:sz w:val="22"/>
          <w:szCs w:val="22"/>
        </w:rPr>
        <w:t>Основни</w:t>
      </w:r>
      <w:r w:rsidRPr="007C7E5C">
        <w:rPr>
          <w:rFonts w:ascii="Times New Roman" w:hAnsi="Times New Roman" w:cs="Times New Roman"/>
          <w:spacing w:val="-6"/>
          <w:sz w:val="22"/>
          <w:szCs w:val="22"/>
        </w:rPr>
        <w:t xml:space="preserve"> </w:t>
      </w:r>
      <w:r w:rsidRPr="007C7E5C">
        <w:rPr>
          <w:rFonts w:ascii="Times New Roman" w:hAnsi="Times New Roman" w:cs="Times New Roman"/>
          <w:spacing w:val="-4"/>
          <w:sz w:val="22"/>
          <w:szCs w:val="22"/>
        </w:rPr>
        <w:t>ниво</w:t>
      </w:r>
    </w:p>
    <w:p w:rsidR="00684070" w:rsidRPr="007C7E5C" w:rsidRDefault="00684070" w:rsidP="00684070">
      <w:pPr>
        <w:pStyle w:val="BodyText"/>
        <w:spacing w:before="40"/>
        <w:ind w:left="633" w:right="632" w:firstLine="679"/>
        <w:rPr>
          <w:rFonts w:ascii="Times New Roman" w:hAnsi="Times New Roman" w:cs="Times New Roman"/>
          <w:sz w:val="22"/>
          <w:szCs w:val="22"/>
        </w:rPr>
      </w:pPr>
      <w:r w:rsidRPr="007C7E5C">
        <w:rPr>
          <w:rFonts w:ascii="Times New Roman" w:hAnsi="Times New Roman" w:cs="Times New Roman"/>
          <w:sz w:val="22"/>
          <w:szCs w:val="22"/>
        </w:rPr>
        <w:t>Ученик користи основна историјска знања (правилно употребљава историјске појмове, хронологију, оријентише се у историјском простору, познаје најважнију историјску фактографију) у разумевању појава и процеса из прошлости који су обликовали савремено друштво,као и одређене националне, регионалне, па и европски идентитет. Развијају се вештине неопходне за успостављање критичког односа према различитим историјским и друштвеним појавама. Ученик изграђује свест о сопственој одговорности у савременом друштву, развија ставове неопходне за живот у савременом демократском окружењу и учешћу у различитим друштвеним процесима(поштовање људских права, неговање културе сећања, толеранција и уважавање другачијег културног идентитета и наслеђа, и решавање неспоразума кроз изградњу консензуса).</w:t>
      </w:r>
    </w:p>
    <w:p w:rsidR="00684070" w:rsidRPr="007C7E5C" w:rsidRDefault="00684070" w:rsidP="00684070">
      <w:pPr>
        <w:pStyle w:val="BodyText"/>
        <w:spacing w:before="42"/>
        <w:ind w:left="1312"/>
        <w:rPr>
          <w:rFonts w:ascii="Times New Roman" w:hAnsi="Times New Roman" w:cs="Times New Roman"/>
          <w:sz w:val="22"/>
          <w:szCs w:val="22"/>
        </w:rPr>
      </w:pPr>
      <w:r w:rsidRPr="007C7E5C">
        <w:rPr>
          <w:rFonts w:ascii="Times New Roman" w:hAnsi="Times New Roman" w:cs="Times New Roman"/>
          <w:sz w:val="22"/>
          <w:szCs w:val="22"/>
        </w:rPr>
        <w:lastRenderedPageBreak/>
        <w:t>Средњи</w:t>
      </w:r>
      <w:r w:rsidRPr="007C7E5C">
        <w:rPr>
          <w:rFonts w:ascii="Times New Roman" w:hAnsi="Times New Roman" w:cs="Times New Roman"/>
          <w:spacing w:val="-3"/>
          <w:sz w:val="22"/>
          <w:szCs w:val="22"/>
        </w:rPr>
        <w:t xml:space="preserve"> </w:t>
      </w:r>
      <w:r w:rsidRPr="007C7E5C">
        <w:rPr>
          <w:rFonts w:ascii="Times New Roman" w:hAnsi="Times New Roman" w:cs="Times New Roman"/>
          <w:spacing w:val="-4"/>
          <w:sz w:val="22"/>
          <w:szCs w:val="22"/>
        </w:rPr>
        <w:t>ниво</w:t>
      </w:r>
    </w:p>
    <w:p w:rsidR="00684070" w:rsidRPr="007C7E5C" w:rsidRDefault="00684070" w:rsidP="00684070">
      <w:pPr>
        <w:pStyle w:val="BodyText"/>
        <w:spacing w:before="40"/>
        <w:ind w:left="633" w:right="633" w:firstLine="679"/>
        <w:rPr>
          <w:rFonts w:ascii="Times New Roman" w:hAnsi="Times New Roman" w:cs="Times New Roman"/>
          <w:sz w:val="22"/>
          <w:szCs w:val="22"/>
        </w:rPr>
      </w:pPr>
      <w:r w:rsidRPr="007C7E5C">
        <w:rPr>
          <w:rFonts w:ascii="Times New Roman" w:hAnsi="Times New Roman" w:cs="Times New Roman"/>
          <w:sz w:val="22"/>
          <w:szCs w:val="22"/>
        </w:rPr>
        <w:t>Ученик развија посебна историјска знања и нарочито аналитичке вештине компарације различитих извора информација, процењујући њихову релевантност, објективност и комплексност. Веома важну димензију наставе историје представља разумевање функционисања савременог света, његових историјских корена и оних појава које својим дугим трајањем обликују садашњицу.</w:t>
      </w:r>
    </w:p>
    <w:p w:rsidR="00684070" w:rsidRPr="007C7E5C" w:rsidRDefault="00684070" w:rsidP="00684070">
      <w:pPr>
        <w:pStyle w:val="BodyText"/>
        <w:spacing w:before="40"/>
        <w:ind w:left="1312"/>
        <w:rPr>
          <w:rFonts w:ascii="Times New Roman" w:hAnsi="Times New Roman" w:cs="Times New Roman"/>
          <w:sz w:val="22"/>
          <w:szCs w:val="22"/>
        </w:rPr>
      </w:pPr>
      <w:r w:rsidRPr="007C7E5C">
        <w:rPr>
          <w:rFonts w:ascii="Times New Roman" w:hAnsi="Times New Roman" w:cs="Times New Roman"/>
          <w:sz w:val="22"/>
          <w:szCs w:val="22"/>
        </w:rPr>
        <w:t>Напредни</w:t>
      </w:r>
      <w:r w:rsidRPr="007C7E5C">
        <w:rPr>
          <w:rFonts w:ascii="Times New Roman" w:hAnsi="Times New Roman" w:cs="Times New Roman"/>
          <w:spacing w:val="-2"/>
          <w:sz w:val="22"/>
          <w:szCs w:val="22"/>
        </w:rPr>
        <w:t xml:space="preserve"> </w:t>
      </w:r>
      <w:r w:rsidRPr="007C7E5C">
        <w:rPr>
          <w:rFonts w:ascii="Times New Roman" w:hAnsi="Times New Roman" w:cs="Times New Roman"/>
          <w:spacing w:val="-4"/>
          <w:sz w:val="22"/>
          <w:szCs w:val="22"/>
        </w:rPr>
        <w:t>ниво</w:t>
      </w:r>
    </w:p>
    <w:p w:rsidR="00684070" w:rsidRPr="007C7E5C" w:rsidRDefault="00684070" w:rsidP="00684070">
      <w:pPr>
        <w:pStyle w:val="BodyText"/>
        <w:spacing w:before="39"/>
        <w:ind w:left="633" w:right="627" w:firstLine="679"/>
        <w:rPr>
          <w:rFonts w:ascii="Times New Roman" w:hAnsi="Times New Roman" w:cs="Times New Roman"/>
          <w:sz w:val="22"/>
          <w:szCs w:val="22"/>
        </w:rPr>
      </w:pPr>
      <w:r w:rsidRPr="007C7E5C">
        <w:rPr>
          <w:rFonts w:ascii="Times New Roman" w:hAnsi="Times New Roman" w:cs="Times New Roman"/>
          <w:sz w:val="22"/>
          <w:szCs w:val="22"/>
        </w:rPr>
        <w:t>Ученик разуме, анализира и критички просуђује комплексније историјске, као и савремене догађаје, појаве и процесе са историјском димензијом, уз употребу различитих историјских извора. Ученик</w:t>
      </w:r>
      <w:r w:rsidRPr="007C7E5C">
        <w:rPr>
          <w:rFonts w:ascii="Times New Roman" w:hAnsi="Times New Roman" w:cs="Times New Roman"/>
          <w:spacing w:val="-1"/>
          <w:sz w:val="22"/>
          <w:szCs w:val="22"/>
        </w:rPr>
        <w:t xml:space="preserve"> </w:t>
      </w:r>
      <w:r w:rsidRPr="007C7E5C">
        <w:rPr>
          <w:rFonts w:ascii="Times New Roman" w:hAnsi="Times New Roman" w:cs="Times New Roman"/>
          <w:sz w:val="22"/>
          <w:szCs w:val="22"/>
        </w:rPr>
        <w:t>је у</w:t>
      </w:r>
      <w:r w:rsidRPr="007C7E5C">
        <w:rPr>
          <w:rFonts w:ascii="Times New Roman" w:hAnsi="Times New Roman" w:cs="Times New Roman"/>
          <w:spacing w:val="-2"/>
          <w:sz w:val="22"/>
          <w:szCs w:val="22"/>
        </w:rPr>
        <w:t xml:space="preserve"> </w:t>
      </w:r>
      <w:r w:rsidRPr="007C7E5C">
        <w:rPr>
          <w:rFonts w:ascii="Times New Roman" w:hAnsi="Times New Roman" w:cs="Times New Roman"/>
          <w:sz w:val="22"/>
          <w:szCs w:val="22"/>
        </w:rPr>
        <w:t>стању</w:t>
      </w:r>
      <w:r w:rsidRPr="007C7E5C">
        <w:rPr>
          <w:rFonts w:ascii="Times New Roman" w:hAnsi="Times New Roman" w:cs="Times New Roman"/>
          <w:spacing w:val="-2"/>
          <w:sz w:val="22"/>
          <w:szCs w:val="22"/>
        </w:rPr>
        <w:t xml:space="preserve"> </w:t>
      </w:r>
      <w:r w:rsidRPr="007C7E5C">
        <w:rPr>
          <w:rFonts w:ascii="Times New Roman" w:hAnsi="Times New Roman" w:cs="Times New Roman"/>
          <w:sz w:val="22"/>
          <w:szCs w:val="22"/>
        </w:rPr>
        <w:t>да уочи последице стереотипа и</w:t>
      </w:r>
      <w:r w:rsidRPr="007C7E5C">
        <w:rPr>
          <w:rFonts w:ascii="Times New Roman" w:hAnsi="Times New Roman" w:cs="Times New Roman"/>
          <w:spacing w:val="-2"/>
          <w:sz w:val="22"/>
          <w:szCs w:val="22"/>
        </w:rPr>
        <w:t xml:space="preserve"> </w:t>
      </w:r>
      <w:r w:rsidRPr="007C7E5C">
        <w:rPr>
          <w:rFonts w:ascii="Times New Roman" w:hAnsi="Times New Roman" w:cs="Times New Roman"/>
          <w:sz w:val="22"/>
          <w:szCs w:val="22"/>
        </w:rPr>
        <w:t>пропаганде на</w:t>
      </w:r>
      <w:r w:rsidRPr="007C7E5C">
        <w:rPr>
          <w:rFonts w:ascii="Times New Roman" w:hAnsi="Times New Roman" w:cs="Times New Roman"/>
          <w:spacing w:val="-1"/>
          <w:sz w:val="22"/>
          <w:szCs w:val="22"/>
        </w:rPr>
        <w:t xml:space="preserve"> </w:t>
      </w:r>
      <w:r w:rsidRPr="007C7E5C">
        <w:rPr>
          <w:rFonts w:ascii="Times New Roman" w:hAnsi="Times New Roman" w:cs="Times New Roman"/>
          <w:sz w:val="22"/>
          <w:szCs w:val="22"/>
        </w:rPr>
        <w:t>савремено</w:t>
      </w:r>
      <w:r w:rsidRPr="007C7E5C">
        <w:rPr>
          <w:rFonts w:ascii="Times New Roman" w:hAnsi="Times New Roman" w:cs="Times New Roman"/>
          <w:spacing w:val="-2"/>
          <w:sz w:val="22"/>
          <w:szCs w:val="22"/>
        </w:rPr>
        <w:t xml:space="preserve"> </w:t>
      </w:r>
      <w:r w:rsidRPr="007C7E5C">
        <w:rPr>
          <w:rFonts w:ascii="Times New Roman" w:hAnsi="Times New Roman" w:cs="Times New Roman"/>
          <w:sz w:val="22"/>
          <w:szCs w:val="22"/>
        </w:rPr>
        <w:t>друштво, људска права и</w:t>
      </w:r>
      <w:r>
        <w:rPr>
          <w:rFonts w:ascii="Times New Roman" w:hAnsi="Times New Roman" w:cs="Times New Roman"/>
          <w:sz w:val="22"/>
          <w:szCs w:val="22"/>
          <w:lang w:val="sr-Cyrl-RS"/>
        </w:rPr>
        <w:t xml:space="preserve"> </w:t>
      </w:r>
      <w:r w:rsidRPr="007C7E5C">
        <w:rPr>
          <w:rFonts w:ascii="Times New Roman" w:hAnsi="Times New Roman" w:cs="Times New Roman"/>
          <w:sz w:val="22"/>
          <w:szCs w:val="22"/>
        </w:rPr>
        <w:t>политичко окружење, да аргументовано води дебату уз међусобно уважавање, неговање толеранције</w:t>
      </w:r>
      <w:r w:rsidRPr="007C7E5C">
        <w:rPr>
          <w:rFonts w:ascii="Times New Roman" w:hAnsi="Times New Roman" w:cs="Times New Roman"/>
          <w:spacing w:val="40"/>
          <w:sz w:val="22"/>
          <w:szCs w:val="22"/>
        </w:rPr>
        <w:t xml:space="preserve"> </w:t>
      </w:r>
      <w:r w:rsidRPr="007C7E5C">
        <w:rPr>
          <w:rFonts w:ascii="Times New Roman" w:hAnsi="Times New Roman" w:cs="Times New Roman"/>
          <w:sz w:val="22"/>
          <w:szCs w:val="22"/>
        </w:rPr>
        <w:t>и унапређивање интеркултуралног дијалога, као и да писмено и графички приказује резултате свог истраживања уз коришћење одговарајућих компјутерских програма.</w:t>
      </w:r>
    </w:p>
    <w:p w:rsidR="00684070" w:rsidRPr="007C7E5C" w:rsidRDefault="00684070" w:rsidP="000B606E">
      <w:r w:rsidRPr="007C7E5C">
        <w:t>СПЕЦИФИЧН</w:t>
      </w:r>
      <w:r>
        <w:t xml:space="preserve">Е </w:t>
      </w:r>
      <w:r w:rsidRPr="007C7E5C">
        <w:rPr>
          <w:spacing w:val="-12"/>
        </w:rPr>
        <w:t xml:space="preserve"> </w:t>
      </w:r>
      <w:r w:rsidRPr="007C7E5C">
        <w:t>ПРЕДМЕТН</w:t>
      </w:r>
      <w:r>
        <w:t>Е</w:t>
      </w:r>
      <w:r w:rsidRPr="007C7E5C">
        <w:rPr>
          <w:spacing w:val="-8"/>
        </w:rPr>
        <w:t xml:space="preserve"> </w:t>
      </w:r>
      <w:r w:rsidRPr="007C7E5C">
        <w:rPr>
          <w:spacing w:val="-2"/>
        </w:rPr>
        <w:t>КОМПЕТЕНЦИЈ</w:t>
      </w:r>
      <w:r>
        <w:rPr>
          <w:spacing w:val="-2"/>
        </w:rPr>
        <w:t>Е</w:t>
      </w:r>
    </w:p>
    <w:p w:rsidR="00684070" w:rsidRPr="007C7E5C" w:rsidRDefault="00684070" w:rsidP="00684070">
      <w:pPr>
        <w:pStyle w:val="Heading6"/>
        <w:spacing w:before="119"/>
        <w:ind w:left="1312"/>
        <w:rPr>
          <w:rFonts w:ascii="Times New Roman" w:hAnsi="Times New Roman"/>
        </w:rPr>
      </w:pPr>
      <w:r w:rsidRPr="007C7E5C">
        <w:rPr>
          <w:rFonts w:ascii="Times New Roman" w:hAnsi="Times New Roman"/>
          <w:color w:val="17365D"/>
        </w:rPr>
        <w:t>Разумевање</w:t>
      </w:r>
      <w:r w:rsidRPr="007C7E5C">
        <w:rPr>
          <w:rFonts w:ascii="Times New Roman" w:hAnsi="Times New Roman"/>
          <w:color w:val="17365D"/>
          <w:spacing w:val="-9"/>
        </w:rPr>
        <w:t xml:space="preserve"> </w:t>
      </w:r>
      <w:r w:rsidRPr="007C7E5C">
        <w:rPr>
          <w:rFonts w:ascii="Times New Roman" w:hAnsi="Times New Roman"/>
          <w:color w:val="17365D"/>
        </w:rPr>
        <w:t>историје</w:t>
      </w:r>
      <w:r w:rsidRPr="007C7E5C">
        <w:rPr>
          <w:rFonts w:ascii="Times New Roman" w:hAnsi="Times New Roman"/>
          <w:color w:val="17365D"/>
          <w:spacing w:val="-5"/>
        </w:rPr>
        <w:t xml:space="preserve"> </w:t>
      </w:r>
      <w:r w:rsidRPr="007C7E5C">
        <w:rPr>
          <w:rFonts w:ascii="Times New Roman" w:hAnsi="Times New Roman"/>
          <w:color w:val="17365D"/>
        </w:rPr>
        <w:t>и</w:t>
      </w:r>
      <w:r w:rsidRPr="007C7E5C">
        <w:rPr>
          <w:rFonts w:ascii="Times New Roman" w:hAnsi="Times New Roman"/>
          <w:color w:val="17365D"/>
          <w:spacing w:val="-7"/>
        </w:rPr>
        <w:t xml:space="preserve"> </w:t>
      </w:r>
      <w:r w:rsidRPr="007C7E5C">
        <w:rPr>
          <w:rFonts w:ascii="Times New Roman" w:hAnsi="Times New Roman"/>
          <w:color w:val="17365D"/>
        </w:rPr>
        <w:t>критички</w:t>
      </w:r>
      <w:r w:rsidRPr="007C7E5C">
        <w:rPr>
          <w:rFonts w:ascii="Times New Roman" w:hAnsi="Times New Roman"/>
          <w:color w:val="17365D"/>
          <w:spacing w:val="-5"/>
        </w:rPr>
        <w:t xml:space="preserve"> </w:t>
      </w:r>
      <w:r w:rsidRPr="007C7E5C">
        <w:rPr>
          <w:rFonts w:ascii="Times New Roman" w:hAnsi="Times New Roman"/>
          <w:color w:val="17365D"/>
        </w:rPr>
        <w:t>однос</w:t>
      </w:r>
      <w:r w:rsidRPr="007C7E5C">
        <w:rPr>
          <w:rFonts w:ascii="Times New Roman" w:hAnsi="Times New Roman"/>
          <w:color w:val="17365D"/>
          <w:spacing w:val="-5"/>
        </w:rPr>
        <w:t xml:space="preserve"> </w:t>
      </w:r>
      <w:r w:rsidRPr="007C7E5C">
        <w:rPr>
          <w:rFonts w:ascii="Times New Roman" w:hAnsi="Times New Roman"/>
          <w:color w:val="17365D"/>
        </w:rPr>
        <w:t>према</w:t>
      </w:r>
      <w:r w:rsidRPr="007C7E5C">
        <w:rPr>
          <w:rFonts w:ascii="Times New Roman" w:hAnsi="Times New Roman"/>
          <w:color w:val="17365D"/>
          <w:spacing w:val="-5"/>
        </w:rPr>
        <w:t xml:space="preserve"> </w:t>
      </w:r>
      <w:r w:rsidRPr="007C7E5C">
        <w:rPr>
          <w:rFonts w:ascii="Times New Roman" w:hAnsi="Times New Roman"/>
          <w:color w:val="17365D"/>
        </w:rPr>
        <w:t>прошлости</w:t>
      </w:r>
      <w:r w:rsidRPr="007C7E5C">
        <w:rPr>
          <w:rFonts w:ascii="Times New Roman" w:hAnsi="Times New Roman"/>
          <w:color w:val="17365D"/>
          <w:spacing w:val="-4"/>
        </w:rPr>
        <w:t xml:space="preserve"> </w:t>
      </w:r>
      <w:r w:rsidRPr="007C7E5C">
        <w:rPr>
          <w:rFonts w:ascii="Times New Roman" w:hAnsi="Times New Roman"/>
          <w:color w:val="17365D"/>
        </w:rPr>
        <w:t>и</w:t>
      </w:r>
      <w:r w:rsidRPr="007C7E5C">
        <w:rPr>
          <w:rFonts w:ascii="Times New Roman" w:hAnsi="Times New Roman"/>
          <w:color w:val="17365D"/>
          <w:spacing w:val="-4"/>
        </w:rPr>
        <w:t xml:space="preserve"> </w:t>
      </w:r>
      <w:r w:rsidRPr="007C7E5C">
        <w:rPr>
          <w:rFonts w:ascii="Times New Roman" w:hAnsi="Times New Roman"/>
          <w:color w:val="17365D"/>
          <w:spacing w:val="-2"/>
        </w:rPr>
        <w:t>садашњости.</w:t>
      </w:r>
    </w:p>
    <w:p w:rsidR="00684070" w:rsidRPr="007C7E5C" w:rsidRDefault="00684070" w:rsidP="00684070">
      <w:pPr>
        <w:pStyle w:val="BodyText"/>
        <w:spacing w:before="116"/>
        <w:ind w:left="1312"/>
        <w:rPr>
          <w:rFonts w:ascii="Times New Roman" w:hAnsi="Times New Roman" w:cs="Times New Roman"/>
          <w:sz w:val="22"/>
          <w:szCs w:val="22"/>
        </w:rPr>
      </w:pPr>
      <w:r w:rsidRPr="007C7E5C">
        <w:rPr>
          <w:rFonts w:ascii="Times New Roman" w:hAnsi="Times New Roman" w:cs="Times New Roman"/>
          <w:sz w:val="22"/>
          <w:szCs w:val="22"/>
        </w:rPr>
        <w:t>Основни</w:t>
      </w:r>
      <w:r w:rsidRPr="007C7E5C">
        <w:rPr>
          <w:rFonts w:ascii="Times New Roman" w:hAnsi="Times New Roman" w:cs="Times New Roman"/>
          <w:spacing w:val="-6"/>
          <w:sz w:val="22"/>
          <w:szCs w:val="22"/>
        </w:rPr>
        <w:t xml:space="preserve"> </w:t>
      </w:r>
      <w:r w:rsidRPr="007C7E5C">
        <w:rPr>
          <w:rFonts w:ascii="Times New Roman" w:hAnsi="Times New Roman" w:cs="Times New Roman"/>
          <w:spacing w:val="-4"/>
          <w:sz w:val="22"/>
          <w:szCs w:val="22"/>
        </w:rPr>
        <w:t>ниво</w:t>
      </w:r>
    </w:p>
    <w:p w:rsidR="00684070" w:rsidRPr="007C7E5C" w:rsidRDefault="00684070" w:rsidP="00684070">
      <w:pPr>
        <w:pStyle w:val="BodyText"/>
        <w:spacing w:before="40"/>
        <w:ind w:left="633" w:right="630" w:firstLine="679"/>
        <w:rPr>
          <w:rFonts w:ascii="Times New Roman" w:hAnsi="Times New Roman" w:cs="Times New Roman"/>
          <w:sz w:val="22"/>
          <w:szCs w:val="22"/>
        </w:rPr>
      </w:pPr>
      <w:r w:rsidRPr="007C7E5C">
        <w:rPr>
          <w:rFonts w:ascii="Times New Roman" w:hAnsi="Times New Roman" w:cs="Times New Roman"/>
          <w:sz w:val="22"/>
          <w:szCs w:val="22"/>
        </w:rPr>
        <w:t>Именује најважније историјске догађаје, појаве, процесе и личности ученицк ствара основ за боље разумевање прошлости сопственог народа, државе, региона, Европе и човечанства. Познаје и користи</w:t>
      </w:r>
      <w:r w:rsidRPr="007C7E5C">
        <w:rPr>
          <w:rFonts w:ascii="Times New Roman" w:hAnsi="Times New Roman" w:cs="Times New Roman"/>
          <w:spacing w:val="-1"/>
          <w:sz w:val="22"/>
          <w:szCs w:val="22"/>
        </w:rPr>
        <w:t xml:space="preserve"> </w:t>
      </w:r>
      <w:r w:rsidRPr="007C7E5C">
        <w:rPr>
          <w:rFonts w:ascii="Times New Roman" w:hAnsi="Times New Roman" w:cs="Times New Roman"/>
          <w:sz w:val="22"/>
          <w:szCs w:val="22"/>
        </w:rPr>
        <w:t>хронологију</w:t>
      </w:r>
      <w:r w:rsidRPr="007C7E5C">
        <w:rPr>
          <w:rFonts w:ascii="Times New Roman" w:hAnsi="Times New Roman" w:cs="Times New Roman"/>
          <w:spacing w:val="-3"/>
          <w:sz w:val="22"/>
          <w:szCs w:val="22"/>
        </w:rPr>
        <w:t xml:space="preserve"> </w:t>
      </w:r>
      <w:r w:rsidRPr="007C7E5C">
        <w:rPr>
          <w:rFonts w:ascii="Times New Roman" w:hAnsi="Times New Roman" w:cs="Times New Roman"/>
          <w:sz w:val="22"/>
          <w:szCs w:val="22"/>
        </w:rPr>
        <w:t>неопходну</w:t>
      </w:r>
      <w:r w:rsidRPr="007C7E5C">
        <w:rPr>
          <w:rFonts w:ascii="Times New Roman" w:hAnsi="Times New Roman" w:cs="Times New Roman"/>
          <w:spacing w:val="-3"/>
          <w:sz w:val="22"/>
          <w:szCs w:val="22"/>
        </w:rPr>
        <w:t xml:space="preserve"> </w:t>
      </w:r>
      <w:r w:rsidRPr="007C7E5C">
        <w:rPr>
          <w:rFonts w:ascii="Times New Roman" w:hAnsi="Times New Roman" w:cs="Times New Roman"/>
          <w:sz w:val="22"/>
          <w:szCs w:val="22"/>
        </w:rPr>
        <w:t>за сналажење у</w:t>
      </w:r>
      <w:r w:rsidRPr="007C7E5C">
        <w:rPr>
          <w:rFonts w:ascii="Times New Roman" w:hAnsi="Times New Roman" w:cs="Times New Roman"/>
          <w:spacing w:val="-3"/>
          <w:sz w:val="22"/>
          <w:szCs w:val="22"/>
        </w:rPr>
        <w:t xml:space="preserve"> </w:t>
      </w:r>
      <w:r w:rsidRPr="007C7E5C">
        <w:rPr>
          <w:rFonts w:ascii="Times New Roman" w:hAnsi="Times New Roman" w:cs="Times New Roman"/>
          <w:sz w:val="22"/>
          <w:szCs w:val="22"/>
        </w:rPr>
        <w:t>свакодневним</w:t>
      </w:r>
      <w:r w:rsidRPr="007C7E5C">
        <w:rPr>
          <w:rFonts w:ascii="Times New Roman" w:hAnsi="Times New Roman" w:cs="Times New Roman"/>
          <w:spacing w:val="-1"/>
          <w:sz w:val="22"/>
          <w:szCs w:val="22"/>
        </w:rPr>
        <w:t xml:space="preserve"> </w:t>
      </w:r>
      <w:r w:rsidRPr="007C7E5C">
        <w:rPr>
          <w:rFonts w:ascii="Times New Roman" w:hAnsi="Times New Roman" w:cs="Times New Roman"/>
          <w:sz w:val="22"/>
          <w:szCs w:val="22"/>
        </w:rPr>
        <w:t>животним</w:t>
      </w:r>
      <w:r w:rsidRPr="007C7E5C">
        <w:rPr>
          <w:rFonts w:ascii="Times New Roman" w:hAnsi="Times New Roman" w:cs="Times New Roman"/>
          <w:spacing w:val="-1"/>
          <w:sz w:val="22"/>
          <w:szCs w:val="22"/>
        </w:rPr>
        <w:t xml:space="preserve"> </w:t>
      </w:r>
      <w:r w:rsidRPr="007C7E5C">
        <w:rPr>
          <w:rFonts w:ascii="Times New Roman" w:hAnsi="Times New Roman" w:cs="Times New Roman"/>
          <w:sz w:val="22"/>
          <w:szCs w:val="22"/>
        </w:rPr>
        <w:t>ситуацијама. Оријентише се у историјском и савременом простору. Разуме историјске феномене који су утицали на стварање цивилизација, друштва, држава и нација. Препознаје друштвене, економске, културолошке промене које су обликовале савремени свет.</w:t>
      </w:r>
    </w:p>
    <w:p w:rsidR="00684070" w:rsidRPr="007C7E5C" w:rsidRDefault="00684070" w:rsidP="00684070">
      <w:pPr>
        <w:pStyle w:val="BodyText"/>
        <w:spacing w:before="40"/>
        <w:ind w:left="633" w:right="628" w:firstLine="679"/>
        <w:rPr>
          <w:rFonts w:ascii="Times New Roman" w:hAnsi="Times New Roman" w:cs="Times New Roman"/>
          <w:sz w:val="22"/>
          <w:szCs w:val="22"/>
        </w:rPr>
      </w:pPr>
      <w:r w:rsidRPr="007C7E5C">
        <w:rPr>
          <w:rFonts w:ascii="Times New Roman" w:hAnsi="Times New Roman" w:cs="Times New Roman"/>
          <w:sz w:val="22"/>
          <w:szCs w:val="22"/>
        </w:rPr>
        <w:t>Има критички однос према тумачењу и реконструкцији прошлости и тумачењу савремених догађаја примењујући мултиперспективни приступ. Квалитетно бира разноврсне информације из различитих извора, критички их анализира, пореди и синтетише да би свеобухватније сагледали прошлост и садашњост.</w:t>
      </w:r>
    </w:p>
    <w:p w:rsidR="00684070" w:rsidRPr="007C7E5C" w:rsidRDefault="00684070" w:rsidP="00684070">
      <w:pPr>
        <w:pStyle w:val="BodyText"/>
        <w:spacing w:before="40"/>
        <w:ind w:left="1312"/>
        <w:rPr>
          <w:rFonts w:ascii="Times New Roman" w:hAnsi="Times New Roman" w:cs="Times New Roman"/>
          <w:sz w:val="22"/>
          <w:szCs w:val="22"/>
        </w:rPr>
      </w:pPr>
      <w:r w:rsidRPr="007C7E5C">
        <w:rPr>
          <w:rFonts w:ascii="Times New Roman" w:hAnsi="Times New Roman" w:cs="Times New Roman"/>
          <w:sz w:val="22"/>
          <w:szCs w:val="22"/>
        </w:rPr>
        <w:t>Средњи</w:t>
      </w:r>
      <w:r w:rsidRPr="007C7E5C">
        <w:rPr>
          <w:rFonts w:ascii="Times New Roman" w:hAnsi="Times New Roman" w:cs="Times New Roman"/>
          <w:spacing w:val="-3"/>
          <w:sz w:val="22"/>
          <w:szCs w:val="22"/>
        </w:rPr>
        <w:t xml:space="preserve"> </w:t>
      </w:r>
      <w:r w:rsidRPr="007C7E5C">
        <w:rPr>
          <w:rFonts w:ascii="Times New Roman" w:hAnsi="Times New Roman" w:cs="Times New Roman"/>
          <w:spacing w:val="-4"/>
          <w:sz w:val="22"/>
          <w:szCs w:val="22"/>
        </w:rPr>
        <w:t>ниво</w:t>
      </w:r>
    </w:p>
    <w:p w:rsidR="00684070" w:rsidRPr="007C7E5C" w:rsidRDefault="00684070" w:rsidP="00684070">
      <w:pPr>
        <w:pStyle w:val="BodyText"/>
        <w:spacing w:before="40"/>
        <w:ind w:left="633" w:right="630" w:firstLine="679"/>
        <w:rPr>
          <w:rFonts w:ascii="Times New Roman" w:hAnsi="Times New Roman" w:cs="Times New Roman"/>
          <w:sz w:val="22"/>
          <w:szCs w:val="22"/>
        </w:rPr>
      </w:pPr>
      <w:r w:rsidRPr="007C7E5C">
        <w:rPr>
          <w:rFonts w:ascii="Times New Roman" w:hAnsi="Times New Roman" w:cs="Times New Roman"/>
          <w:sz w:val="22"/>
          <w:szCs w:val="22"/>
        </w:rPr>
        <w:t>Анализира специфичности одређених историјских појмова и користи их у одговарајућем контексту. Разуме различите државне, политичке и друштвене промене у историји, чиме се боље оријентише кроз историјско време, историјски и савремени геополитички простор. Процењује релевантност и квалитет различитих извора информација преко којих се формира слика о појединим историјским или савременим феноменима. Повезује поједине процесе, појаве и догађаје из националне, регионалне и опште историје. Развија и надграђује своје различите идентитете.</w:t>
      </w:r>
    </w:p>
    <w:p w:rsidR="00684070" w:rsidRPr="007C7E5C" w:rsidRDefault="00684070" w:rsidP="00684070">
      <w:pPr>
        <w:pStyle w:val="BodyText"/>
        <w:spacing w:before="42"/>
        <w:ind w:left="1312"/>
        <w:rPr>
          <w:rFonts w:ascii="Times New Roman" w:hAnsi="Times New Roman" w:cs="Times New Roman"/>
          <w:sz w:val="22"/>
          <w:szCs w:val="22"/>
        </w:rPr>
      </w:pPr>
      <w:r w:rsidRPr="007C7E5C">
        <w:rPr>
          <w:rFonts w:ascii="Times New Roman" w:hAnsi="Times New Roman" w:cs="Times New Roman"/>
          <w:sz w:val="22"/>
          <w:szCs w:val="22"/>
        </w:rPr>
        <w:t>Напредни</w:t>
      </w:r>
      <w:r w:rsidRPr="007C7E5C">
        <w:rPr>
          <w:rFonts w:ascii="Times New Roman" w:hAnsi="Times New Roman" w:cs="Times New Roman"/>
          <w:spacing w:val="-2"/>
          <w:sz w:val="22"/>
          <w:szCs w:val="22"/>
        </w:rPr>
        <w:t xml:space="preserve"> </w:t>
      </w:r>
      <w:r w:rsidRPr="007C7E5C">
        <w:rPr>
          <w:rFonts w:ascii="Times New Roman" w:hAnsi="Times New Roman" w:cs="Times New Roman"/>
          <w:spacing w:val="-4"/>
          <w:sz w:val="22"/>
          <w:szCs w:val="22"/>
        </w:rPr>
        <w:t>ниво</w:t>
      </w:r>
    </w:p>
    <w:p w:rsidR="00684070" w:rsidRPr="007C7E5C" w:rsidRDefault="00684070" w:rsidP="00684070">
      <w:pPr>
        <w:pStyle w:val="BodyText"/>
        <w:spacing w:before="40"/>
        <w:ind w:left="633" w:right="631" w:firstLine="679"/>
        <w:rPr>
          <w:rFonts w:ascii="Times New Roman" w:hAnsi="Times New Roman" w:cs="Times New Roman"/>
          <w:sz w:val="22"/>
          <w:szCs w:val="22"/>
        </w:rPr>
      </w:pPr>
      <w:r w:rsidRPr="007C7E5C">
        <w:rPr>
          <w:rFonts w:ascii="Times New Roman" w:hAnsi="Times New Roman" w:cs="Times New Roman"/>
          <w:sz w:val="22"/>
          <w:szCs w:val="22"/>
        </w:rPr>
        <w:t xml:space="preserve">Анализира и критички просуђује поједине историјске догађаје, појаве и процесе из националне, регионалне и опште историје, као и историјске и савремене изворе информација.Унапређује функционалне вештине употребом различитих рачунарских програма неопходних за презентовање резултата елементарних историјских истраживања заснованих на коришћењу одабраних извора и историографске литературе. Продубљују разумевање прошлости анализирањем савремених, пре свега друштвених и културолошких појава и процеса у историјском </w:t>
      </w:r>
      <w:r w:rsidRPr="007C7E5C">
        <w:rPr>
          <w:rFonts w:ascii="Times New Roman" w:hAnsi="Times New Roman" w:cs="Times New Roman"/>
          <w:spacing w:val="-2"/>
          <w:sz w:val="22"/>
          <w:szCs w:val="22"/>
        </w:rPr>
        <w:t>контексту.</w:t>
      </w:r>
    </w:p>
    <w:p w:rsidR="00684070" w:rsidRPr="007C7E5C" w:rsidRDefault="00684070" w:rsidP="00684070">
      <w:pPr>
        <w:pStyle w:val="Heading6"/>
        <w:spacing w:before="123"/>
        <w:ind w:left="633" w:right="1156" w:firstLine="679"/>
        <w:rPr>
          <w:rFonts w:ascii="Times New Roman" w:hAnsi="Times New Roman"/>
        </w:rPr>
      </w:pPr>
      <w:r w:rsidRPr="007C7E5C">
        <w:rPr>
          <w:rFonts w:ascii="Times New Roman" w:hAnsi="Times New Roman"/>
          <w:color w:val="17365D"/>
        </w:rPr>
        <w:t>Разумевање</w:t>
      </w:r>
      <w:r w:rsidRPr="007C7E5C">
        <w:rPr>
          <w:rFonts w:ascii="Times New Roman" w:hAnsi="Times New Roman"/>
          <w:color w:val="17365D"/>
          <w:spacing w:val="-5"/>
        </w:rPr>
        <w:t xml:space="preserve"> </w:t>
      </w:r>
      <w:r w:rsidRPr="007C7E5C">
        <w:rPr>
          <w:rFonts w:ascii="Times New Roman" w:hAnsi="Times New Roman"/>
          <w:color w:val="17365D"/>
        </w:rPr>
        <w:t>историје</w:t>
      </w:r>
      <w:r w:rsidRPr="007C7E5C">
        <w:rPr>
          <w:rFonts w:ascii="Times New Roman" w:hAnsi="Times New Roman"/>
          <w:color w:val="17365D"/>
          <w:spacing w:val="-3"/>
        </w:rPr>
        <w:t xml:space="preserve"> </w:t>
      </w:r>
      <w:r w:rsidRPr="007C7E5C">
        <w:rPr>
          <w:rFonts w:ascii="Times New Roman" w:hAnsi="Times New Roman"/>
          <w:color w:val="17365D"/>
        </w:rPr>
        <w:t>и</w:t>
      </w:r>
      <w:r w:rsidRPr="007C7E5C">
        <w:rPr>
          <w:rFonts w:ascii="Times New Roman" w:hAnsi="Times New Roman"/>
          <w:color w:val="17365D"/>
          <w:spacing w:val="-5"/>
        </w:rPr>
        <w:t xml:space="preserve"> </w:t>
      </w:r>
      <w:r w:rsidRPr="007C7E5C">
        <w:rPr>
          <w:rFonts w:ascii="Times New Roman" w:hAnsi="Times New Roman"/>
          <w:color w:val="17365D"/>
        </w:rPr>
        <w:t>савремених</w:t>
      </w:r>
      <w:r w:rsidRPr="007C7E5C">
        <w:rPr>
          <w:rFonts w:ascii="Times New Roman" w:hAnsi="Times New Roman"/>
          <w:color w:val="17365D"/>
          <w:spacing w:val="-5"/>
        </w:rPr>
        <w:t xml:space="preserve"> </w:t>
      </w:r>
      <w:r w:rsidRPr="007C7E5C">
        <w:rPr>
          <w:rFonts w:ascii="Times New Roman" w:hAnsi="Times New Roman"/>
          <w:color w:val="17365D"/>
        </w:rPr>
        <w:t>идентитета</w:t>
      </w:r>
      <w:r w:rsidRPr="007C7E5C">
        <w:rPr>
          <w:rFonts w:ascii="Times New Roman" w:hAnsi="Times New Roman"/>
          <w:color w:val="17365D"/>
          <w:spacing w:val="-6"/>
        </w:rPr>
        <w:t xml:space="preserve"> </w:t>
      </w:r>
      <w:r w:rsidRPr="007C7E5C">
        <w:rPr>
          <w:rFonts w:ascii="Times New Roman" w:hAnsi="Times New Roman"/>
          <w:color w:val="17365D"/>
        </w:rPr>
        <w:t>као</w:t>
      </w:r>
      <w:r w:rsidRPr="007C7E5C">
        <w:rPr>
          <w:rFonts w:ascii="Times New Roman" w:hAnsi="Times New Roman"/>
          <w:color w:val="17365D"/>
          <w:spacing w:val="-1"/>
        </w:rPr>
        <w:t xml:space="preserve"> </w:t>
      </w:r>
      <w:r w:rsidRPr="007C7E5C">
        <w:rPr>
          <w:rFonts w:ascii="Times New Roman" w:hAnsi="Times New Roman"/>
          <w:color w:val="17365D"/>
        </w:rPr>
        <w:t>основа</w:t>
      </w:r>
      <w:r w:rsidRPr="007C7E5C">
        <w:rPr>
          <w:rFonts w:ascii="Times New Roman" w:hAnsi="Times New Roman"/>
          <w:color w:val="17365D"/>
          <w:spacing w:val="-3"/>
        </w:rPr>
        <w:t xml:space="preserve"> </w:t>
      </w:r>
      <w:r w:rsidRPr="007C7E5C">
        <w:rPr>
          <w:rFonts w:ascii="Times New Roman" w:hAnsi="Times New Roman"/>
          <w:color w:val="17365D"/>
        </w:rPr>
        <w:t>за</w:t>
      </w:r>
      <w:r w:rsidRPr="007C7E5C">
        <w:rPr>
          <w:rFonts w:ascii="Times New Roman" w:hAnsi="Times New Roman"/>
          <w:color w:val="17365D"/>
          <w:spacing w:val="-6"/>
        </w:rPr>
        <w:t xml:space="preserve"> </w:t>
      </w:r>
      <w:r w:rsidRPr="007C7E5C">
        <w:rPr>
          <w:rFonts w:ascii="Times New Roman" w:hAnsi="Times New Roman"/>
          <w:color w:val="17365D"/>
        </w:rPr>
        <w:t>активно</w:t>
      </w:r>
      <w:r w:rsidRPr="007C7E5C">
        <w:rPr>
          <w:rFonts w:ascii="Times New Roman" w:hAnsi="Times New Roman"/>
          <w:color w:val="17365D"/>
          <w:spacing w:val="-3"/>
        </w:rPr>
        <w:t xml:space="preserve"> </w:t>
      </w:r>
      <w:r w:rsidRPr="007C7E5C">
        <w:rPr>
          <w:rFonts w:ascii="Times New Roman" w:hAnsi="Times New Roman"/>
          <w:color w:val="17365D"/>
        </w:rPr>
        <w:t>учествовање</w:t>
      </w:r>
      <w:r w:rsidRPr="007C7E5C">
        <w:rPr>
          <w:rFonts w:ascii="Times New Roman" w:hAnsi="Times New Roman"/>
          <w:color w:val="17365D"/>
          <w:spacing w:val="-3"/>
        </w:rPr>
        <w:t xml:space="preserve"> </w:t>
      </w:r>
      <w:r w:rsidRPr="007C7E5C">
        <w:rPr>
          <w:rFonts w:ascii="Times New Roman" w:hAnsi="Times New Roman"/>
          <w:color w:val="17365D"/>
        </w:rPr>
        <w:t xml:space="preserve">у </w:t>
      </w:r>
      <w:r w:rsidRPr="007C7E5C">
        <w:rPr>
          <w:rFonts w:ascii="Times New Roman" w:hAnsi="Times New Roman"/>
          <w:color w:val="17365D"/>
          <w:spacing w:val="-2"/>
        </w:rPr>
        <w:t>друштву.</w:t>
      </w:r>
    </w:p>
    <w:p w:rsidR="00684070" w:rsidRPr="007C7E5C" w:rsidRDefault="00684070" w:rsidP="00684070">
      <w:pPr>
        <w:pStyle w:val="BodyText"/>
        <w:spacing w:before="115"/>
        <w:ind w:left="633" w:right="629" w:firstLine="679"/>
        <w:rPr>
          <w:rFonts w:ascii="Times New Roman" w:hAnsi="Times New Roman" w:cs="Times New Roman"/>
          <w:sz w:val="22"/>
          <w:szCs w:val="22"/>
        </w:rPr>
      </w:pPr>
      <w:r w:rsidRPr="007C7E5C">
        <w:rPr>
          <w:rFonts w:ascii="Times New Roman" w:hAnsi="Times New Roman" w:cs="Times New Roman"/>
          <w:b/>
          <w:sz w:val="22"/>
          <w:szCs w:val="22"/>
        </w:rPr>
        <w:t xml:space="preserve">Основни ниво - </w:t>
      </w:r>
      <w:r w:rsidRPr="007C7E5C">
        <w:rPr>
          <w:rFonts w:ascii="Times New Roman" w:hAnsi="Times New Roman" w:cs="Times New Roman"/>
          <w:sz w:val="22"/>
          <w:szCs w:val="22"/>
        </w:rPr>
        <w:t xml:space="preserve">Уочава различите културолошке, друштвене, политичке, религијске погледе на прошлост чиме гради и употпуњује сопствени идентитет. Развија вредносни систем демократског друштва утемељен на хуманистичким постулатима, поштовању другачијег становишта. Примењује основне елементе интеркултуралног дијалога ослањајући се на прошлост, идентитет и културу свог, али и других народа у Србији, региону, Европи и свету. Негује толерантан вид комуникације, поштовање људских права, разноврсних културних традиција. Препознаје узроке и последице историјских и савремених конфликата и развија ставове који воде њиховом превазилажењу. Уочава разноврсне последице преломних друштвених, политичких, </w:t>
      </w:r>
      <w:r w:rsidRPr="007C7E5C">
        <w:rPr>
          <w:rFonts w:ascii="Times New Roman" w:hAnsi="Times New Roman" w:cs="Times New Roman"/>
          <w:sz w:val="22"/>
          <w:szCs w:val="22"/>
        </w:rPr>
        <w:lastRenderedPageBreak/>
        <w:t>економских и</w:t>
      </w:r>
      <w:r w:rsidRPr="007C7E5C">
        <w:rPr>
          <w:rFonts w:ascii="Times New Roman" w:hAnsi="Times New Roman" w:cs="Times New Roman"/>
          <w:spacing w:val="-2"/>
          <w:sz w:val="22"/>
          <w:szCs w:val="22"/>
        </w:rPr>
        <w:t xml:space="preserve"> </w:t>
      </w:r>
      <w:r w:rsidRPr="007C7E5C">
        <w:rPr>
          <w:rFonts w:ascii="Times New Roman" w:hAnsi="Times New Roman" w:cs="Times New Roman"/>
          <w:sz w:val="22"/>
          <w:szCs w:val="22"/>
        </w:rPr>
        <w:t>догађаја из</w:t>
      </w:r>
      <w:r w:rsidRPr="007C7E5C">
        <w:rPr>
          <w:rFonts w:ascii="Times New Roman" w:hAnsi="Times New Roman" w:cs="Times New Roman"/>
          <w:spacing w:val="-2"/>
          <w:sz w:val="22"/>
          <w:szCs w:val="22"/>
        </w:rPr>
        <w:t xml:space="preserve"> </w:t>
      </w:r>
      <w:r w:rsidRPr="007C7E5C">
        <w:rPr>
          <w:rFonts w:ascii="Times New Roman" w:hAnsi="Times New Roman" w:cs="Times New Roman"/>
          <w:sz w:val="22"/>
          <w:szCs w:val="22"/>
        </w:rPr>
        <w:t>културе и света науке, појава и процеса из прошлости, чиме се омогућава боље сагледавање савременог контекста у коме живе и стварање предуслова креативан однос према непосредном друштвеном окружењу.</w:t>
      </w:r>
    </w:p>
    <w:p w:rsidR="00684070" w:rsidRPr="007C7E5C" w:rsidRDefault="00684070" w:rsidP="00684070">
      <w:pPr>
        <w:pStyle w:val="BodyText"/>
        <w:spacing w:before="42"/>
        <w:ind w:left="633" w:right="628" w:firstLine="679"/>
        <w:rPr>
          <w:rFonts w:ascii="Times New Roman" w:hAnsi="Times New Roman" w:cs="Times New Roman"/>
          <w:sz w:val="22"/>
          <w:szCs w:val="22"/>
        </w:rPr>
      </w:pPr>
      <w:r w:rsidRPr="007C7E5C">
        <w:rPr>
          <w:rFonts w:ascii="Times New Roman" w:hAnsi="Times New Roman" w:cs="Times New Roman"/>
          <w:b/>
          <w:sz w:val="22"/>
          <w:szCs w:val="22"/>
        </w:rPr>
        <w:t xml:space="preserve">Средњи ниво - </w:t>
      </w:r>
      <w:r w:rsidRPr="007C7E5C">
        <w:rPr>
          <w:rFonts w:ascii="Times New Roman" w:hAnsi="Times New Roman" w:cs="Times New Roman"/>
          <w:sz w:val="22"/>
          <w:szCs w:val="22"/>
        </w:rPr>
        <w:t xml:space="preserve">Aнализира предрасуде, стереотипе, различите видове пропаганде и њихове последице у историјским и савременим изворима информација. Вреднује објективност извора информација и гради одговоран однос према осетљивим појавама из прошлости и садашњости. Дефинише историјске појаве дугог трајања; уочава сличности и разлике у односу на савремени контекст, што доприноси разумевању историјску основу савремених појава. Препознаје регионалне везе на пољу заједничке политичке, друштвене, економске и културне прошлости. Гради толерантан однос према припадницима других нација или вероисповести у регионалном и унутардржавном контексту. Развија и надграђује своје различите идентитете и разуме различитост идентитета других </w:t>
      </w:r>
      <w:r w:rsidRPr="007C7E5C">
        <w:rPr>
          <w:rFonts w:ascii="Times New Roman" w:hAnsi="Times New Roman" w:cs="Times New Roman"/>
          <w:spacing w:val="-2"/>
          <w:sz w:val="22"/>
          <w:szCs w:val="22"/>
        </w:rPr>
        <w:t>људи.</w:t>
      </w:r>
    </w:p>
    <w:p w:rsidR="00684070" w:rsidRPr="007C7E5C" w:rsidRDefault="00684070" w:rsidP="00684070">
      <w:pPr>
        <w:pStyle w:val="BodyText"/>
        <w:spacing w:before="81"/>
        <w:ind w:left="633" w:right="630" w:firstLine="679"/>
        <w:rPr>
          <w:rFonts w:ascii="Times New Roman" w:hAnsi="Times New Roman" w:cs="Times New Roman"/>
          <w:sz w:val="22"/>
          <w:szCs w:val="22"/>
        </w:rPr>
      </w:pPr>
      <w:r w:rsidRPr="007C7E5C">
        <w:rPr>
          <w:rFonts w:ascii="Times New Roman" w:hAnsi="Times New Roman" w:cs="Times New Roman"/>
          <w:b/>
          <w:sz w:val="22"/>
          <w:szCs w:val="22"/>
        </w:rPr>
        <w:t xml:space="preserve">Напредни ниво - </w:t>
      </w:r>
      <w:r w:rsidRPr="007C7E5C">
        <w:rPr>
          <w:rFonts w:ascii="Times New Roman" w:hAnsi="Times New Roman" w:cs="Times New Roman"/>
          <w:sz w:val="22"/>
          <w:szCs w:val="22"/>
        </w:rPr>
        <w:t>Унапређује толерантни однос у комуникацији вођењем аргументоване дебате о важним темама из историје и савременог живота засноване на међусобном уважавању ставова, различитих националних, идејних, конфесионалних или културолошких позиција, чиме се гради конструктиван однос за квалитетан живот у мултикултуралном друштву.</w:t>
      </w:r>
    </w:p>
    <w:p w:rsidR="00684070" w:rsidRDefault="00684070" w:rsidP="00684070">
      <w:pPr>
        <w:jc w:val="both"/>
        <w:rPr>
          <w:rFonts w:ascii="Times New Roman" w:hAnsi="Times New Roman"/>
        </w:rPr>
      </w:pPr>
    </w:p>
    <w:p w:rsidR="00684070" w:rsidRDefault="00684070" w:rsidP="00684070">
      <w:pPr>
        <w:jc w:val="both"/>
        <w:rPr>
          <w:rFonts w:ascii="Times New Roman" w:hAnsi="Times New Roman"/>
        </w:rPr>
      </w:pPr>
    </w:p>
    <w:p w:rsidR="00684070" w:rsidRPr="007C7E5C" w:rsidRDefault="00684070" w:rsidP="00684070">
      <w:pPr>
        <w:pStyle w:val="Heading5"/>
        <w:spacing w:before="125"/>
        <w:ind w:left="1312"/>
        <w:jc w:val="both"/>
        <w:rPr>
          <w:lang w:val="sr-Cyrl-RS"/>
        </w:rPr>
      </w:pPr>
      <w:r>
        <w:rPr>
          <w:color w:val="17365D"/>
          <w:lang w:val="sr-Cyrl-RS"/>
        </w:rPr>
        <w:t>МЕЂУ</w:t>
      </w:r>
      <w:r w:rsidRPr="007C7E5C">
        <w:rPr>
          <w:color w:val="17365D"/>
        </w:rPr>
        <w:t>ПРЕДМЕТН</w:t>
      </w:r>
      <w:r>
        <w:rPr>
          <w:color w:val="17365D"/>
          <w:lang w:val="sr-Cyrl-RS"/>
        </w:rPr>
        <w:t>Е</w:t>
      </w:r>
      <w:r w:rsidRPr="007C7E5C">
        <w:rPr>
          <w:color w:val="17365D"/>
          <w:spacing w:val="-8"/>
        </w:rPr>
        <w:t xml:space="preserve"> </w:t>
      </w:r>
      <w:r w:rsidRPr="007C7E5C">
        <w:rPr>
          <w:color w:val="17365D"/>
          <w:spacing w:val="-2"/>
        </w:rPr>
        <w:t>КОМПЕТЕНЦИЈ</w:t>
      </w:r>
      <w:r>
        <w:rPr>
          <w:color w:val="17365D"/>
          <w:spacing w:val="-2"/>
          <w:lang w:val="sr-Cyrl-RS"/>
        </w:rPr>
        <w:t>Е</w:t>
      </w:r>
    </w:p>
    <w:p w:rsidR="00684070" w:rsidRDefault="00684070" w:rsidP="00684070">
      <w:pPr>
        <w:jc w:val="both"/>
        <w:rPr>
          <w:rFonts w:ascii="Times New Roman" w:hAnsi="Times New Roman"/>
        </w:rPr>
      </w:pPr>
    </w:p>
    <w:p w:rsidR="00684070" w:rsidRPr="007C7E5C" w:rsidRDefault="00684070" w:rsidP="00684070">
      <w:pPr>
        <w:pStyle w:val="TableParagraph"/>
        <w:spacing w:line="276" w:lineRule="auto"/>
        <w:ind w:left="111" w:right="274"/>
        <w:rPr>
          <w:rFonts w:ascii="Times New Roman" w:hAnsi="Times New Roman" w:cs="Times New Roman"/>
          <w:lang w:val="sr-Cyrl-RS"/>
        </w:rPr>
      </w:pPr>
      <w:r>
        <w:rPr>
          <w:rFonts w:ascii="Times New Roman" w:eastAsia="Calibri" w:hAnsi="Times New Roman" w:cs="Times New Roman"/>
          <w:lang w:val="sr-Cyrl-RS"/>
        </w:rPr>
        <w:t xml:space="preserve">           </w:t>
      </w:r>
      <w:r w:rsidRPr="007C7E5C">
        <w:rPr>
          <w:rFonts w:ascii="Times New Roman" w:hAnsi="Times New Roman" w:cs="Times New Roman"/>
          <w:spacing w:val="-2"/>
        </w:rPr>
        <w:t xml:space="preserve">Комуникација;сарадња; </w:t>
      </w:r>
      <w:r w:rsidRPr="007C7E5C">
        <w:rPr>
          <w:rFonts w:ascii="Times New Roman" w:hAnsi="Times New Roman" w:cs="Times New Roman"/>
        </w:rPr>
        <w:t xml:space="preserve">рад са подацима и </w:t>
      </w:r>
      <w:r w:rsidRPr="007C7E5C">
        <w:rPr>
          <w:rFonts w:ascii="Times New Roman" w:hAnsi="Times New Roman" w:cs="Times New Roman"/>
          <w:spacing w:val="-2"/>
        </w:rPr>
        <w:t xml:space="preserve">информацијама, </w:t>
      </w:r>
      <w:r w:rsidRPr="007C7E5C">
        <w:rPr>
          <w:rFonts w:ascii="Times New Roman" w:hAnsi="Times New Roman" w:cs="Times New Roman"/>
        </w:rPr>
        <w:t>дигитална , решавање</w:t>
      </w:r>
      <w:r>
        <w:rPr>
          <w:rFonts w:ascii="Times New Roman" w:hAnsi="Times New Roman" w:cs="Times New Roman"/>
          <w:lang w:val="sr-Cyrl-RS"/>
        </w:rPr>
        <w:t xml:space="preserve"> проблема, естетичка, одговорно учешће у демократском друштву</w:t>
      </w:r>
    </w:p>
    <w:p w:rsidR="00684070" w:rsidRDefault="00684070" w:rsidP="00684070">
      <w:pPr>
        <w:jc w:val="both"/>
        <w:rPr>
          <w:rFonts w:ascii="Times New Roman" w:hAnsi="Times New Roman"/>
        </w:rPr>
      </w:pPr>
    </w:p>
    <w:p w:rsidR="00684070" w:rsidRPr="009F01B2" w:rsidRDefault="00684070" w:rsidP="00684070">
      <w:pPr>
        <w:rPr>
          <w:rFonts w:ascii="Times New Roman" w:hAnsi="Times New Roman"/>
          <w:b/>
        </w:rPr>
      </w:pPr>
      <w:r>
        <w:rPr>
          <w:rFonts w:ascii="Times New Roman" w:hAnsi="Times New Roman"/>
        </w:rPr>
        <w:t xml:space="preserve">        </w:t>
      </w:r>
      <w:r w:rsidRPr="009F01B2">
        <w:rPr>
          <w:rFonts w:ascii="Times New Roman" w:hAnsi="Times New Roman"/>
          <w:b/>
        </w:rPr>
        <w:t>НАЧИН ПРАЋЕЊА ОСТВАРЕНОСТИ ИСХОДА</w:t>
      </w:r>
    </w:p>
    <w:p w:rsidR="00684070" w:rsidRPr="009F01B2" w:rsidRDefault="00684070" w:rsidP="00684070">
      <w:pPr>
        <w:pStyle w:val="TableParagraph"/>
        <w:spacing w:line="228" w:lineRule="exact"/>
        <w:rPr>
          <w:rFonts w:ascii="Times New Roman" w:hAnsi="Times New Roman" w:cs="Times New Roman"/>
          <w:spacing w:val="-2"/>
          <w:sz w:val="24"/>
          <w:szCs w:val="24"/>
          <w:u w:val="single"/>
          <w:lang w:val="sr-Cyrl-RS"/>
        </w:rPr>
      </w:pPr>
      <w:r w:rsidRPr="009F01B2">
        <w:rPr>
          <w:rFonts w:ascii="Times New Roman" w:hAnsi="Times New Roman" w:cs="Times New Roman"/>
          <w:u w:val="single"/>
          <w:lang w:val="sr-Cyrl-RS"/>
        </w:rPr>
        <w:t xml:space="preserve">        </w:t>
      </w:r>
      <w:r w:rsidRPr="009F01B2">
        <w:rPr>
          <w:rFonts w:ascii="Times New Roman" w:hAnsi="Times New Roman" w:cs="Times New Roman"/>
          <w:sz w:val="24"/>
          <w:szCs w:val="24"/>
          <w:u w:val="single"/>
        </w:rPr>
        <w:t>ОСНОВИ</w:t>
      </w:r>
      <w:r w:rsidRPr="009F01B2">
        <w:rPr>
          <w:rFonts w:ascii="Times New Roman" w:hAnsi="Times New Roman" w:cs="Times New Roman"/>
          <w:spacing w:val="-12"/>
          <w:sz w:val="24"/>
          <w:szCs w:val="24"/>
          <w:u w:val="single"/>
        </w:rPr>
        <w:t xml:space="preserve"> </w:t>
      </w:r>
      <w:r w:rsidRPr="009F01B2">
        <w:rPr>
          <w:rFonts w:ascii="Times New Roman" w:hAnsi="Times New Roman" w:cs="Times New Roman"/>
          <w:sz w:val="24"/>
          <w:szCs w:val="24"/>
          <w:u w:val="single"/>
        </w:rPr>
        <w:t>ИСТОРИЈСКОГ</w:t>
      </w:r>
      <w:r w:rsidRPr="009F01B2">
        <w:rPr>
          <w:rFonts w:ascii="Times New Roman" w:hAnsi="Times New Roman" w:cs="Times New Roman"/>
          <w:spacing w:val="-11"/>
          <w:sz w:val="24"/>
          <w:szCs w:val="24"/>
          <w:u w:val="single"/>
        </w:rPr>
        <w:t xml:space="preserve"> </w:t>
      </w:r>
      <w:r w:rsidRPr="009F01B2">
        <w:rPr>
          <w:rFonts w:ascii="Times New Roman" w:hAnsi="Times New Roman" w:cs="Times New Roman"/>
          <w:spacing w:val="-2"/>
          <w:sz w:val="24"/>
          <w:szCs w:val="24"/>
          <w:u w:val="single"/>
        </w:rPr>
        <w:t>ИСТРАЖИВАЊА</w:t>
      </w:r>
    </w:p>
    <w:p w:rsidR="00684070" w:rsidRPr="009F01B2" w:rsidRDefault="00684070" w:rsidP="00684070">
      <w:pPr>
        <w:pStyle w:val="TableParagraph"/>
        <w:spacing w:line="228" w:lineRule="exact"/>
        <w:rPr>
          <w:rFonts w:ascii="Times New Roman" w:hAnsi="Times New Roman" w:cs="Times New Roman"/>
          <w:sz w:val="20"/>
          <w:u w:val="single"/>
          <w:lang w:val="sr-Cyrl-RS"/>
        </w:rPr>
      </w:pPr>
    </w:p>
    <w:p w:rsidR="00684070" w:rsidRDefault="00684070" w:rsidP="00684070">
      <w:pPr>
        <w:rPr>
          <w:rFonts w:ascii="Times New Roman" w:hAnsi="Times New Roman"/>
          <w:spacing w:val="-2"/>
        </w:rPr>
      </w:pPr>
      <w:r>
        <w:rPr>
          <w:sz w:val="20"/>
        </w:rPr>
        <w:t xml:space="preserve">           </w:t>
      </w:r>
      <w:r w:rsidRPr="009F01B2">
        <w:rPr>
          <w:rFonts w:ascii="Times New Roman" w:hAnsi="Times New Roman"/>
        </w:rPr>
        <w:t>Процена нивоа на коме се ученик налази; вршњачко оцењивање;</w:t>
      </w:r>
      <w:r w:rsidRPr="009F01B2">
        <w:rPr>
          <w:rFonts w:ascii="Times New Roman" w:hAnsi="Times New Roman"/>
          <w:spacing w:val="-9"/>
        </w:rPr>
        <w:t xml:space="preserve"> </w:t>
      </w:r>
      <w:r w:rsidRPr="009F01B2">
        <w:rPr>
          <w:rFonts w:ascii="Times New Roman" w:hAnsi="Times New Roman"/>
        </w:rPr>
        <w:t>домаћи</w:t>
      </w:r>
      <w:r w:rsidRPr="009F01B2">
        <w:rPr>
          <w:rFonts w:ascii="Times New Roman" w:hAnsi="Times New Roman"/>
          <w:spacing w:val="-10"/>
        </w:rPr>
        <w:t xml:space="preserve"> </w:t>
      </w:r>
      <w:r w:rsidRPr="009F01B2">
        <w:rPr>
          <w:rFonts w:ascii="Times New Roman" w:hAnsi="Times New Roman"/>
          <w:spacing w:val="-2"/>
        </w:rPr>
        <w:t>задаци</w:t>
      </w:r>
    </w:p>
    <w:p w:rsidR="00684070" w:rsidRPr="008C04DF" w:rsidRDefault="00684070" w:rsidP="00684070">
      <w:pPr>
        <w:pStyle w:val="TableParagraph"/>
        <w:ind w:right="2965"/>
        <w:rPr>
          <w:rFonts w:ascii="Times New Roman" w:hAnsi="Times New Roman" w:cs="Times New Roman"/>
          <w:spacing w:val="-2"/>
          <w:sz w:val="24"/>
          <w:szCs w:val="24"/>
          <w:u w:val="single"/>
          <w:lang w:val="sr-Cyrl-RS"/>
        </w:rPr>
      </w:pPr>
      <w:r>
        <w:rPr>
          <w:rFonts w:ascii="Times New Roman" w:eastAsia="Calibri" w:hAnsi="Times New Roman" w:cs="Times New Roman"/>
          <w:spacing w:val="-2"/>
          <w:lang w:val="sr-Cyrl-RS"/>
        </w:rPr>
        <w:t xml:space="preserve">        </w:t>
      </w:r>
      <w:r w:rsidRPr="008C04DF">
        <w:rPr>
          <w:rFonts w:ascii="Times New Roman" w:hAnsi="Times New Roman"/>
          <w:sz w:val="24"/>
          <w:szCs w:val="24"/>
          <w:u w:val="single"/>
          <w:lang w:val="sr-Cyrl-RS"/>
        </w:rPr>
        <w:t xml:space="preserve"> </w:t>
      </w:r>
      <w:r w:rsidRPr="008C04DF">
        <w:rPr>
          <w:rFonts w:ascii="Times New Roman" w:hAnsi="Times New Roman" w:cs="Times New Roman"/>
          <w:sz w:val="24"/>
          <w:szCs w:val="24"/>
          <w:u w:val="single"/>
        </w:rPr>
        <w:t>КЉУЧНЕ</w:t>
      </w:r>
      <w:r w:rsidRPr="008C04DF">
        <w:rPr>
          <w:rFonts w:ascii="Times New Roman" w:hAnsi="Times New Roman" w:cs="Times New Roman"/>
          <w:spacing w:val="-13"/>
          <w:sz w:val="24"/>
          <w:szCs w:val="24"/>
          <w:u w:val="single"/>
        </w:rPr>
        <w:t xml:space="preserve"> </w:t>
      </w:r>
      <w:r w:rsidRPr="008C04DF">
        <w:rPr>
          <w:rFonts w:ascii="Times New Roman" w:hAnsi="Times New Roman" w:cs="Times New Roman"/>
          <w:sz w:val="24"/>
          <w:szCs w:val="24"/>
          <w:u w:val="single"/>
        </w:rPr>
        <w:t>ПОЈАВЕ</w:t>
      </w:r>
      <w:r w:rsidRPr="008C04DF">
        <w:rPr>
          <w:rFonts w:ascii="Times New Roman" w:hAnsi="Times New Roman" w:cs="Times New Roman"/>
          <w:spacing w:val="-12"/>
          <w:sz w:val="24"/>
          <w:szCs w:val="24"/>
          <w:u w:val="single"/>
        </w:rPr>
        <w:t xml:space="preserve"> </w:t>
      </w:r>
      <w:r w:rsidRPr="008C04DF">
        <w:rPr>
          <w:rFonts w:ascii="Times New Roman" w:hAnsi="Times New Roman" w:cs="Times New Roman"/>
          <w:sz w:val="24"/>
          <w:szCs w:val="24"/>
          <w:u w:val="single"/>
        </w:rPr>
        <w:t>И ПРОЦЕСИ</w:t>
      </w:r>
      <w:r w:rsidRPr="008C04DF">
        <w:rPr>
          <w:rFonts w:ascii="Times New Roman" w:hAnsi="Times New Roman" w:cs="Times New Roman"/>
          <w:spacing w:val="-6"/>
          <w:sz w:val="24"/>
          <w:szCs w:val="24"/>
          <w:u w:val="single"/>
        </w:rPr>
        <w:t xml:space="preserve"> </w:t>
      </w:r>
      <w:r w:rsidRPr="008C04DF">
        <w:rPr>
          <w:rFonts w:ascii="Times New Roman" w:hAnsi="Times New Roman" w:cs="Times New Roman"/>
          <w:sz w:val="24"/>
          <w:szCs w:val="24"/>
          <w:u w:val="single"/>
        </w:rPr>
        <w:t>У</w:t>
      </w:r>
      <w:r w:rsidRPr="008C04DF">
        <w:rPr>
          <w:rFonts w:ascii="Times New Roman" w:hAnsi="Times New Roman" w:cs="Times New Roman"/>
          <w:spacing w:val="-7"/>
          <w:sz w:val="24"/>
          <w:szCs w:val="24"/>
          <w:u w:val="single"/>
        </w:rPr>
        <w:t xml:space="preserve"> </w:t>
      </w:r>
      <w:r w:rsidRPr="008C04DF">
        <w:rPr>
          <w:rFonts w:ascii="Times New Roman" w:hAnsi="Times New Roman" w:cs="Times New Roman"/>
          <w:spacing w:val="-2"/>
          <w:sz w:val="24"/>
          <w:szCs w:val="24"/>
          <w:u w:val="single"/>
        </w:rPr>
        <w:t>ЕПОХИ</w:t>
      </w:r>
    </w:p>
    <w:p w:rsidR="00684070" w:rsidRDefault="00684070" w:rsidP="00684070">
      <w:pPr>
        <w:pStyle w:val="TableParagraph"/>
        <w:ind w:right="2965"/>
        <w:rPr>
          <w:rFonts w:ascii="Times New Roman" w:hAnsi="Times New Roman" w:cs="Times New Roman"/>
          <w:spacing w:val="-2"/>
          <w:sz w:val="20"/>
          <w:szCs w:val="20"/>
          <w:u w:val="single"/>
          <w:lang w:val="sr-Cyrl-RS"/>
        </w:rPr>
      </w:pPr>
      <w:r>
        <w:rPr>
          <w:rFonts w:ascii="Times New Roman" w:hAnsi="Times New Roman" w:cs="Times New Roman"/>
          <w:spacing w:val="-2"/>
          <w:sz w:val="20"/>
          <w:szCs w:val="20"/>
          <w:u w:val="single"/>
          <w:lang w:val="sr-Cyrl-RS"/>
        </w:rPr>
        <w:t xml:space="preserve">   </w:t>
      </w:r>
    </w:p>
    <w:p w:rsidR="00684070" w:rsidRDefault="00684070" w:rsidP="00684070">
      <w:pPr>
        <w:pStyle w:val="TableParagraph"/>
        <w:ind w:right="2965"/>
        <w:rPr>
          <w:rFonts w:ascii="Times New Roman" w:hAnsi="Times New Roman" w:cs="Times New Roman"/>
          <w:spacing w:val="-4"/>
          <w:lang w:val="sr-Cyrl-RS"/>
        </w:rPr>
      </w:pPr>
      <w:r>
        <w:rPr>
          <w:rFonts w:ascii="Times New Roman" w:hAnsi="Times New Roman" w:cs="Times New Roman"/>
          <w:lang w:val="sr-Cyrl-RS"/>
        </w:rPr>
        <w:t xml:space="preserve">       </w:t>
      </w:r>
      <w:r>
        <w:rPr>
          <w:rFonts w:ascii="Times New Roman" w:hAnsi="Times New Roman" w:cs="Times New Roman"/>
        </w:rPr>
        <w:t>Снал</w:t>
      </w:r>
      <w:r>
        <w:rPr>
          <w:rFonts w:ascii="Times New Roman" w:hAnsi="Times New Roman" w:cs="Times New Roman"/>
          <w:lang w:val="sr-Cyrl-RS"/>
        </w:rPr>
        <w:t>а</w:t>
      </w:r>
      <w:r w:rsidRPr="009F01B2">
        <w:rPr>
          <w:rFonts w:ascii="Times New Roman" w:hAnsi="Times New Roman" w:cs="Times New Roman"/>
        </w:rPr>
        <w:t>жење на карти; домаћи задаци; учешће у дискусији; провере усменим испитивањем; 15-минутне</w:t>
      </w:r>
      <w:r w:rsidRPr="009F01B2">
        <w:rPr>
          <w:rFonts w:ascii="Times New Roman" w:hAnsi="Times New Roman" w:cs="Times New Roman"/>
          <w:spacing w:val="-6"/>
        </w:rPr>
        <w:t xml:space="preserve"> </w:t>
      </w:r>
      <w:r w:rsidRPr="009F01B2">
        <w:rPr>
          <w:rFonts w:ascii="Times New Roman" w:hAnsi="Times New Roman" w:cs="Times New Roman"/>
        </w:rPr>
        <w:t>провере;</w:t>
      </w:r>
      <w:r w:rsidRPr="009F01B2">
        <w:rPr>
          <w:rFonts w:ascii="Times New Roman" w:hAnsi="Times New Roman" w:cs="Times New Roman"/>
          <w:spacing w:val="-7"/>
        </w:rPr>
        <w:t xml:space="preserve"> </w:t>
      </w:r>
      <w:r w:rsidRPr="009F01B2">
        <w:rPr>
          <w:rFonts w:ascii="Times New Roman" w:hAnsi="Times New Roman" w:cs="Times New Roman"/>
        </w:rPr>
        <w:t>тест;</w:t>
      </w:r>
      <w:r w:rsidRPr="009F01B2">
        <w:rPr>
          <w:rFonts w:ascii="Times New Roman" w:hAnsi="Times New Roman" w:cs="Times New Roman"/>
          <w:spacing w:val="-8"/>
        </w:rPr>
        <w:t xml:space="preserve"> </w:t>
      </w:r>
      <w:r w:rsidRPr="009F01B2">
        <w:rPr>
          <w:rFonts w:ascii="Times New Roman" w:hAnsi="Times New Roman" w:cs="Times New Roman"/>
        </w:rPr>
        <w:t>рад</w:t>
      </w:r>
      <w:r w:rsidRPr="009F01B2">
        <w:rPr>
          <w:rFonts w:ascii="Times New Roman" w:hAnsi="Times New Roman" w:cs="Times New Roman"/>
          <w:spacing w:val="-8"/>
        </w:rPr>
        <w:t xml:space="preserve"> </w:t>
      </w:r>
      <w:r w:rsidRPr="009F01B2">
        <w:rPr>
          <w:rFonts w:ascii="Times New Roman" w:hAnsi="Times New Roman" w:cs="Times New Roman"/>
        </w:rPr>
        <w:t>на ПП</w:t>
      </w:r>
      <w:r w:rsidRPr="009F01B2">
        <w:rPr>
          <w:rFonts w:ascii="Times New Roman" w:hAnsi="Times New Roman" w:cs="Times New Roman"/>
          <w:spacing w:val="-13"/>
        </w:rPr>
        <w:t xml:space="preserve"> </w:t>
      </w:r>
      <w:r>
        <w:rPr>
          <w:rFonts w:ascii="Times New Roman" w:hAnsi="Times New Roman" w:cs="Times New Roman"/>
          <w:spacing w:val="-13"/>
          <w:lang w:val="sr-Cyrl-RS"/>
        </w:rPr>
        <w:t xml:space="preserve">    </w:t>
      </w:r>
      <w:r w:rsidRPr="009F01B2">
        <w:rPr>
          <w:rFonts w:ascii="Times New Roman" w:hAnsi="Times New Roman" w:cs="Times New Roman"/>
        </w:rPr>
        <w:t>презентацији;</w:t>
      </w:r>
      <w:r w:rsidRPr="009F01B2">
        <w:rPr>
          <w:rFonts w:ascii="Times New Roman" w:hAnsi="Times New Roman" w:cs="Times New Roman"/>
          <w:spacing w:val="-12"/>
        </w:rPr>
        <w:t xml:space="preserve"> </w:t>
      </w:r>
      <w:r w:rsidRPr="009F01B2">
        <w:rPr>
          <w:rFonts w:ascii="Times New Roman" w:hAnsi="Times New Roman" w:cs="Times New Roman"/>
        </w:rPr>
        <w:t>ангажовање</w:t>
      </w:r>
      <w:r w:rsidRPr="009F01B2">
        <w:rPr>
          <w:rFonts w:ascii="Times New Roman" w:hAnsi="Times New Roman" w:cs="Times New Roman"/>
          <w:spacing w:val="-13"/>
        </w:rPr>
        <w:t xml:space="preserve"> </w:t>
      </w:r>
      <w:r w:rsidRPr="009F01B2">
        <w:rPr>
          <w:rFonts w:ascii="Times New Roman" w:hAnsi="Times New Roman" w:cs="Times New Roman"/>
        </w:rPr>
        <w:t xml:space="preserve">на </w:t>
      </w:r>
      <w:r w:rsidRPr="009F01B2">
        <w:rPr>
          <w:rFonts w:ascii="Times New Roman" w:hAnsi="Times New Roman" w:cs="Times New Roman"/>
          <w:spacing w:val="-4"/>
        </w:rPr>
        <w:t>часу</w:t>
      </w:r>
    </w:p>
    <w:p w:rsidR="00684070" w:rsidRDefault="00684070" w:rsidP="00684070">
      <w:pPr>
        <w:pStyle w:val="TableParagraph"/>
        <w:ind w:right="2965"/>
        <w:rPr>
          <w:rFonts w:ascii="Times New Roman" w:hAnsi="Times New Roman" w:cs="Times New Roman"/>
          <w:spacing w:val="-4"/>
          <w:lang w:val="sr-Cyrl-RS"/>
        </w:rPr>
      </w:pPr>
    </w:p>
    <w:p w:rsidR="00684070" w:rsidRDefault="00684070" w:rsidP="00684070">
      <w:pPr>
        <w:pStyle w:val="TableParagraph"/>
        <w:ind w:right="2965"/>
        <w:rPr>
          <w:rFonts w:ascii="Times New Roman" w:hAnsi="Times New Roman" w:cs="Times New Roman"/>
          <w:spacing w:val="-4"/>
          <w:lang w:val="sr-Cyrl-RS"/>
        </w:rPr>
      </w:pPr>
    </w:p>
    <w:p w:rsidR="00684070" w:rsidRPr="008C04DF" w:rsidRDefault="00684070" w:rsidP="00684070">
      <w:pPr>
        <w:pStyle w:val="TableParagraph"/>
        <w:spacing w:line="225" w:lineRule="exact"/>
        <w:rPr>
          <w:rFonts w:ascii="Times New Roman" w:hAnsi="Times New Roman" w:cs="Times New Roman"/>
          <w:spacing w:val="-2"/>
          <w:sz w:val="24"/>
          <w:szCs w:val="24"/>
          <w:u w:val="single"/>
          <w:lang w:val="sr-Cyrl-RS"/>
        </w:rPr>
      </w:pPr>
      <w:r>
        <w:rPr>
          <w:rFonts w:ascii="Times New Roman" w:hAnsi="Times New Roman" w:cs="Times New Roman"/>
          <w:spacing w:val="-4"/>
          <w:lang w:val="sr-Cyrl-RS"/>
        </w:rPr>
        <w:t xml:space="preserve">       </w:t>
      </w:r>
      <w:r w:rsidRPr="008C04DF">
        <w:rPr>
          <w:rFonts w:ascii="Times New Roman" w:hAnsi="Times New Roman" w:cs="Times New Roman"/>
          <w:spacing w:val="-2"/>
          <w:sz w:val="24"/>
          <w:szCs w:val="24"/>
          <w:u w:val="single"/>
        </w:rPr>
        <w:t>ДРЖАВА</w:t>
      </w:r>
      <w:r w:rsidRPr="008C04DF">
        <w:rPr>
          <w:rFonts w:ascii="Times New Roman" w:hAnsi="Times New Roman" w:cs="Times New Roman"/>
          <w:spacing w:val="-9"/>
          <w:sz w:val="24"/>
          <w:szCs w:val="24"/>
          <w:u w:val="single"/>
        </w:rPr>
        <w:t xml:space="preserve"> </w:t>
      </w:r>
      <w:r w:rsidRPr="008C04DF">
        <w:rPr>
          <w:rFonts w:ascii="Times New Roman" w:hAnsi="Times New Roman" w:cs="Times New Roman"/>
          <w:spacing w:val="-2"/>
          <w:sz w:val="24"/>
          <w:szCs w:val="24"/>
          <w:u w:val="single"/>
        </w:rPr>
        <w:t>И</w:t>
      </w:r>
      <w:r w:rsidRPr="008C04DF">
        <w:rPr>
          <w:rFonts w:ascii="Times New Roman" w:hAnsi="Times New Roman" w:cs="Times New Roman"/>
          <w:spacing w:val="-7"/>
          <w:sz w:val="24"/>
          <w:szCs w:val="24"/>
          <w:u w:val="single"/>
        </w:rPr>
        <w:t xml:space="preserve"> </w:t>
      </w:r>
      <w:r w:rsidRPr="008C04DF">
        <w:rPr>
          <w:rFonts w:ascii="Times New Roman" w:hAnsi="Times New Roman" w:cs="Times New Roman"/>
          <w:spacing w:val="-2"/>
          <w:sz w:val="24"/>
          <w:szCs w:val="24"/>
          <w:u w:val="single"/>
        </w:rPr>
        <w:t>ИНСТИТУЦИЈЕ</w:t>
      </w:r>
    </w:p>
    <w:p w:rsidR="00684070" w:rsidRDefault="00684070" w:rsidP="00684070">
      <w:pPr>
        <w:pStyle w:val="TableParagraph"/>
        <w:spacing w:line="225" w:lineRule="exact"/>
        <w:rPr>
          <w:rFonts w:ascii="Times New Roman" w:hAnsi="Times New Roman" w:cs="Times New Roman"/>
          <w:spacing w:val="-2"/>
          <w:u w:val="single"/>
          <w:lang w:val="sr-Cyrl-RS"/>
        </w:rPr>
      </w:pPr>
    </w:p>
    <w:p w:rsidR="00684070" w:rsidRPr="009F01B2" w:rsidRDefault="00684070" w:rsidP="00684070">
      <w:pPr>
        <w:pStyle w:val="TableParagraph"/>
        <w:ind w:left="108" w:right="100"/>
        <w:rPr>
          <w:rFonts w:ascii="Times New Roman" w:hAnsi="Times New Roman" w:cs="Times New Roman"/>
          <w:lang w:val="sr-Cyrl-RS"/>
        </w:rPr>
      </w:pPr>
      <w:r w:rsidRPr="009F01B2">
        <w:rPr>
          <w:rFonts w:ascii="Times New Roman" w:hAnsi="Times New Roman" w:cs="Times New Roman"/>
        </w:rPr>
        <w:t>Домаћи задаци;15-минутне провере; тестови; сналажење на карти;</w:t>
      </w:r>
      <w:r w:rsidRPr="009F01B2">
        <w:rPr>
          <w:rFonts w:ascii="Times New Roman" w:hAnsi="Times New Roman" w:cs="Times New Roman"/>
          <w:spacing w:val="-10"/>
        </w:rPr>
        <w:t xml:space="preserve"> </w:t>
      </w:r>
      <w:r w:rsidRPr="009F01B2">
        <w:rPr>
          <w:rFonts w:ascii="Times New Roman" w:hAnsi="Times New Roman" w:cs="Times New Roman"/>
        </w:rPr>
        <w:t>активност</w:t>
      </w:r>
      <w:r w:rsidRPr="009F01B2">
        <w:rPr>
          <w:rFonts w:ascii="Times New Roman" w:hAnsi="Times New Roman" w:cs="Times New Roman"/>
          <w:spacing w:val="-6"/>
        </w:rPr>
        <w:t xml:space="preserve"> </w:t>
      </w:r>
      <w:r w:rsidRPr="009F01B2">
        <w:rPr>
          <w:rFonts w:ascii="Times New Roman" w:hAnsi="Times New Roman" w:cs="Times New Roman"/>
        </w:rPr>
        <w:t>на</w:t>
      </w:r>
      <w:r w:rsidRPr="009F01B2">
        <w:rPr>
          <w:rFonts w:ascii="Times New Roman" w:hAnsi="Times New Roman" w:cs="Times New Roman"/>
          <w:spacing w:val="-8"/>
        </w:rPr>
        <w:t xml:space="preserve"> </w:t>
      </w:r>
      <w:r w:rsidRPr="009F01B2">
        <w:rPr>
          <w:rFonts w:ascii="Times New Roman" w:hAnsi="Times New Roman" w:cs="Times New Roman"/>
          <w:spacing w:val="-2"/>
        </w:rPr>
        <w:t>часу;усмене</w:t>
      </w:r>
      <w:r>
        <w:rPr>
          <w:rFonts w:ascii="Times New Roman" w:hAnsi="Times New Roman" w:cs="Times New Roman"/>
          <w:spacing w:val="-2"/>
          <w:lang w:val="sr-Cyrl-RS"/>
        </w:rPr>
        <w:t xml:space="preserve"> провере, вршњачко постављање питања</w:t>
      </w:r>
    </w:p>
    <w:p w:rsidR="00684070" w:rsidRDefault="00684070" w:rsidP="00684070">
      <w:pPr>
        <w:pStyle w:val="TableParagraph"/>
        <w:ind w:right="2965"/>
        <w:rPr>
          <w:rFonts w:ascii="Times New Roman" w:hAnsi="Times New Roman" w:cs="Times New Roman"/>
          <w:spacing w:val="-4"/>
          <w:lang w:val="sr-Cyrl-RS"/>
        </w:rPr>
      </w:pPr>
    </w:p>
    <w:p w:rsidR="00684070" w:rsidRPr="009F01B2" w:rsidRDefault="00684070" w:rsidP="00684070">
      <w:pPr>
        <w:pStyle w:val="TableParagraph"/>
        <w:ind w:right="2965"/>
        <w:rPr>
          <w:rFonts w:ascii="Times New Roman" w:hAnsi="Times New Roman" w:cs="Times New Roman"/>
          <w:u w:val="single"/>
          <w:lang w:val="sr-Cyrl-RS"/>
        </w:rPr>
      </w:pPr>
      <w:r>
        <w:rPr>
          <w:rFonts w:ascii="Times New Roman" w:hAnsi="Times New Roman" w:cs="Times New Roman"/>
          <w:u w:val="single"/>
          <w:lang w:val="sr-Cyrl-RS"/>
        </w:rPr>
        <w:t xml:space="preserve">      </w:t>
      </w:r>
    </w:p>
    <w:p w:rsidR="00684070" w:rsidRPr="009F01B2" w:rsidRDefault="00684070" w:rsidP="00684070">
      <w:pPr>
        <w:jc w:val="both"/>
        <w:rPr>
          <w:rFonts w:ascii="Times New Roman" w:hAnsi="Times New Roman"/>
          <w:u w:val="single"/>
        </w:rPr>
      </w:pPr>
    </w:p>
    <w:p w:rsidR="00684070" w:rsidRPr="008C04DF" w:rsidRDefault="00684070" w:rsidP="00684070">
      <w:pPr>
        <w:pStyle w:val="TableParagraph"/>
        <w:spacing w:line="225" w:lineRule="exact"/>
        <w:rPr>
          <w:rFonts w:ascii="Times New Roman" w:hAnsi="Times New Roman" w:cs="Times New Roman"/>
          <w:sz w:val="24"/>
          <w:szCs w:val="24"/>
          <w:u w:val="single"/>
        </w:rPr>
      </w:pPr>
      <w:r>
        <w:rPr>
          <w:rFonts w:ascii="Times New Roman" w:hAnsi="Times New Roman" w:cs="Times New Roman"/>
          <w:sz w:val="24"/>
          <w:szCs w:val="24"/>
          <w:u w:val="single"/>
          <w:lang w:val="sr-Cyrl-RS"/>
        </w:rPr>
        <w:lastRenderedPageBreak/>
        <w:t xml:space="preserve">    </w:t>
      </w:r>
      <w:r w:rsidRPr="008C04DF">
        <w:rPr>
          <w:rFonts w:ascii="Times New Roman" w:hAnsi="Times New Roman" w:cs="Times New Roman"/>
          <w:sz w:val="24"/>
          <w:szCs w:val="24"/>
          <w:u w:val="single"/>
        </w:rPr>
        <w:t>ДРУШТВЕНИ</w:t>
      </w:r>
      <w:r w:rsidRPr="008C04DF">
        <w:rPr>
          <w:rFonts w:ascii="Times New Roman" w:hAnsi="Times New Roman" w:cs="Times New Roman"/>
          <w:spacing w:val="-11"/>
          <w:sz w:val="24"/>
          <w:szCs w:val="24"/>
          <w:u w:val="single"/>
        </w:rPr>
        <w:t xml:space="preserve"> </w:t>
      </w:r>
      <w:r w:rsidRPr="008C04DF">
        <w:rPr>
          <w:rFonts w:ascii="Times New Roman" w:hAnsi="Times New Roman" w:cs="Times New Roman"/>
          <w:sz w:val="24"/>
          <w:szCs w:val="24"/>
          <w:u w:val="single"/>
        </w:rPr>
        <w:t>И</w:t>
      </w:r>
      <w:r w:rsidRPr="008C04DF">
        <w:rPr>
          <w:rFonts w:ascii="Times New Roman" w:hAnsi="Times New Roman" w:cs="Times New Roman"/>
          <w:spacing w:val="-11"/>
          <w:sz w:val="24"/>
          <w:szCs w:val="24"/>
          <w:u w:val="single"/>
        </w:rPr>
        <w:t xml:space="preserve"> </w:t>
      </w:r>
      <w:r w:rsidRPr="008C04DF">
        <w:rPr>
          <w:rFonts w:ascii="Times New Roman" w:hAnsi="Times New Roman" w:cs="Times New Roman"/>
          <w:sz w:val="24"/>
          <w:szCs w:val="24"/>
          <w:u w:val="single"/>
        </w:rPr>
        <w:t>ПРИВРЕДНИ</w:t>
      </w:r>
      <w:r w:rsidRPr="008C04DF">
        <w:rPr>
          <w:rFonts w:ascii="Times New Roman" w:hAnsi="Times New Roman" w:cs="Times New Roman"/>
          <w:spacing w:val="-10"/>
          <w:sz w:val="24"/>
          <w:szCs w:val="24"/>
          <w:u w:val="single"/>
        </w:rPr>
        <w:t xml:space="preserve"> </w:t>
      </w:r>
      <w:r w:rsidRPr="008C04DF">
        <w:rPr>
          <w:rFonts w:ascii="Times New Roman" w:hAnsi="Times New Roman" w:cs="Times New Roman"/>
          <w:spacing w:val="-2"/>
          <w:sz w:val="24"/>
          <w:szCs w:val="24"/>
          <w:u w:val="single"/>
        </w:rPr>
        <w:t>ОДНОСИ</w:t>
      </w:r>
    </w:p>
    <w:p w:rsidR="00684070" w:rsidRPr="008C04DF" w:rsidRDefault="00684070" w:rsidP="00684070">
      <w:pPr>
        <w:jc w:val="both"/>
        <w:rPr>
          <w:rFonts w:ascii="Times New Roman" w:hAnsi="Times New Roman"/>
          <w:u w:val="single"/>
        </w:rPr>
      </w:pPr>
    </w:p>
    <w:p w:rsidR="00684070" w:rsidRPr="008C04DF" w:rsidRDefault="00684070" w:rsidP="00684070">
      <w:pPr>
        <w:jc w:val="both"/>
        <w:rPr>
          <w:rFonts w:ascii="Times New Roman" w:hAnsi="Times New Roman"/>
        </w:rPr>
      </w:pPr>
      <w:r>
        <w:rPr>
          <w:rFonts w:ascii="Times New Roman" w:hAnsi="Times New Roman"/>
        </w:rPr>
        <w:t xml:space="preserve">    </w:t>
      </w:r>
      <w:r w:rsidRPr="008C04DF">
        <w:rPr>
          <w:rFonts w:ascii="Times New Roman" w:hAnsi="Times New Roman"/>
        </w:rPr>
        <w:t>Активност</w:t>
      </w:r>
      <w:r w:rsidRPr="008C04DF">
        <w:rPr>
          <w:rFonts w:ascii="Times New Roman" w:hAnsi="Times New Roman"/>
          <w:spacing w:val="-13"/>
        </w:rPr>
        <w:t xml:space="preserve"> </w:t>
      </w:r>
      <w:r w:rsidRPr="008C04DF">
        <w:rPr>
          <w:rFonts w:ascii="Times New Roman" w:hAnsi="Times New Roman"/>
        </w:rPr>
        <w:t>у</w:t>
      </w:r>
      <w:r w:rsidRPr="008C04DF">
        <w:rPr>
          <w:rFonts w:ascii="Times New Roman" w:hAnsi="Times New Roman"/>
          <w:spacing w:val="-12"/>
        </w:rPr>
        <w:t xml:space="preserve"> </w:t>
      </w:r>
      <w:r w:rsidRPr="008C04DF">
        <w:rPr>
          <w:rFonts w:ascii="Times New Roman" w:hAnsi="Times New Roman"/>
        </w:rPr>
        <w:t>групи;</w:t>
      </w:r>
      <w:r w:rsidRPr="008C04DF">
        <w:rPr>
          <w:rFonts w:ascii="Times New Roman" w:hAnsi="Times New Roman"/>
          <w:spacing w:val="-13"/>
        </w:rPr>
        <w:t xml:space="preserve"> </w:t>
      </w:r>
      <w:r w:rsidRPr="008C04DF">
        <w:rPr>
          <w:rFonts w:ascii="Times New Roman" w:hAnsi="Times New Roman"/>
        </w:rPr>
        <w:t>вршњачко оцењивање и постављање питања; анализа извора</w:t>
      </w:r>
    </w:p>
    <w:p w:rsidR="00684070" w:rsidRDefault="00684070" w:rsidP="00684070">
      <w:pPr>
        <w:jc w:val="both"/>
        <w:rPr>
          <w:sz w:val="20"/>
        </w:rPr>
      </w:pPr>
      <w:r>
        <w:rPr>
          <w:sz w:val="20"/>
        </w:rPr>
        <w:t xml:space="preserve"> </w:t>
      </w:r>
    </w:p>
    <w:p w:rsidR="00684070" w:rsidRPr="008C04DF" w:rsidRDefault="00684070" w:rsidP="00684070">
      <w:pPr>
        <w:pStyle w:val="TableParagraph"/>
        <w:spacing w:line="226" w:lineRule="exact"/>
        <w:rPr>
          <w:rFonts w:ascii="Times New Roman" w:hAnsi="Times New Roman" w:cs="Times New Roman"/>
          <w:u w:val="single"/>
        </w:rPr>
      </w:pPr>
      <w:r>
        <w:rPr>
          <w:rFonts w:ascii="Times New Roman" w:hAnsi="Times New Roman" w:cs="Times New Roman"/>
          <w:spacing w:val="-6"/>
          <w:u w:val="single"/>
          <w:lang w:val="sr-Cyrl-RS"/>
        </w:rPr>
        <w:t xml:space="preserve">     </w:t>
      </w:r>
      <w:r w:rsidRPr="008C04DF">
        <w:rPr>
          <w:rFonts w:ascii="Times New Roman" w:hAnsi="Times New Roman" w:cs="Times New Roman"/>
          <w:spacing w:val="-6"/>
          <w:u w:val="single"/>
        </w:rPr>
        <w:t>КУЛТУРА</w:t>
      </w:r>
      <w:r w:rsidRPr="008C04DF">
        <w:rPr>
          <w:rFonts w:ascii="Times New Roman" w:hAnsi="Times New Roman" w:cs="Times New Roman"/>
          <w:u w:val="single"/>
        </w:rPr>
        <w:t xml:space="preserve"> </w:t>
      </w:r>
      <w:r w:rsidRPr="008C04DF">
        <w:rPr>
          <w:rFonts w:ascii="Times New Roman" w:hAnsi="Times New Roman" w:cs="Times New Roman"/>
          <w:spacing w:val="-6"/>
          <w:u w:val="single"/>
        </w:rPr>
        <w:t>И</w:t>
      </w:r>
      <w:r w:rsidRPr="008C04DF">
        <w:rPr>
          <w:rFonts w:ascii="Times New Roman" w:hAnsi="Times New Roman" w:cs="Times New Roman"/>
          <w:spacing w:val="2"/>
          <w:u w:val="single"/>
        </w:rPr>
        <w:t xml:space="preserve"> </w:t>
      </w:r>
      <w:r w:rsidRPr="008C04DF">
        <w:rPr>
          <w:rFonts w:ascii="Times New Roman" w:hAnsi="Times New Roman" w:cs="Times New Roman"/>
          <w:spacing w:val="-6"/>
          <w:u w:val="single"/>
        </w:rPr>
        <w:t>СВАКОДНЕВНИ</w:t>
      </w:r>
      <w:r w:rsidRPr="008C04DF">
        <w:rPr>
          <w:rFonts w:ascii="Times New Roman" w:hAnsi="Times New Roman" w:cs="Times New Roman"/>
          <w:spacing w:val="2"/>
          <w:u w:val="single"/>
        </w:rPr>
        <w:t xml:space="preserve"> </w:t>
      </w:r>
      <w:r w:rsidRPr="008C04DF">
        <w:rPr>
          <w:rFonts w:ascii="Times New Roman" w:hAnsi="Times New Roman" w:cs="Times New Roman"/>
          <w:spacing w:val="-6"/>
          <w:u w:val="single"/>
        </w:rPr>
        <w:t>ЖИВОТ</w:t>
      </w:r>
    </w:p>
    <w:p w:rsidR="00684070" w:rsidRDefault="00684070" w:rsidP="00684070">
      <w:pPr>
        <w:jc w:val="both"/>
        <w:rPr>
          <w:rFonts w:ascii="Times New Roman" w:hAnsi="Times New Roman"/>
        </w:rPr>
      </w:pPr>
      <w:r>
        <w:rPr>
          <w:rFonts w:ascii="Times New Roman" w:hAnsi="Times New Roman"/>
        </w:rPr>
        <w:t xml:space="preserve">  </w:t>
      </w:r>
    </w:p>
    <w:p w:rsidR="00684070" w:rsidRPr="008C04DF" w:rsidRDefault="00684070" w:rsidP="00684070">
      <w:pPr>
        <w:jc w:val="both"/>
        <w:rPr>
          <w:rFonts w:ascii="Times New Roman" w:hAnsi="Times New Roman"/>
        </w:rPr>
      </w:pPr>
      <w:r>
        <w:rPr>
          <w:rFonts w:ascii="Times New Roman" w:hAnsi="Times New Roman"/>
        </w:rPr>
        <w:t xml:space="preserve">    </w:t>
      </w:r>
      <w:r w:rsidRPr="008C04DF">
        <w:rPr>
          <w:rFonts w:ascii="Times New Roman" w:hAnsi="Times New Roman"/>
        </w:rPr>
        <w:t>Усмено проверавање; учествовање</w:t>
      </w:r>
      <w:r w:rsidRPr="008C04DF">
        <w:rPr>
          <w:rFonts w:ascii="Times New Roman" w:hAnsi="Times New Roman"/>
          <w:spacing w:val="-12"/>
        </w:rPr>
        <w:t xml:space="preserve"> </w:t>
      </w:r>
      <w:r w:rsidRPr="008C04DF">
        <w:rPr>
          <w:rFonts w:ascii="Times New Roman" w:hAnsi="Times New Roman"/>
        </w:rPr>
        <w:t>у</w:t>
      </w:r>
      <w:r w:rsidRPr="008C04DF">
        <w:rPr>
          <w:rFonts w:ascii="Times New Roman" w:hAnsi="Times New Roman"/>
          <w:spacing w:val="-12"/>
        </w:rPr>
        <w:t xml:space="preserve"> </w:t>
      </w:r>
      <w:r w:rsidRPr="008C04DF">
        <w:rPr>
          <w:rFonts w:ascii="Times New Roman" w:hAnsi="Times New Roman"/>
        </w:rPr>
        <w:t>разговору;</w:t>
      </w:r>
      <w:r w:rsidRPr="008C04DF">
        <w:rPr>
          <w:rFonts w:ascii="Times New Roman" w:hAnsi="Times New Roman"/>
          <w:spacing w:val="-12"/>
        </w:rPr>
        <w:t xml:space="preserve"> </w:t>
      </w:r>
      <w:r w:rsidRPr="008C04DF">
        <w:rPr>
          <w:rFonts w:ascii="Times New Roman" w:hAnsi="Times New Roman"/>
        </w:rPr>
        <w:t>рад</w:t>
      </w:r>
      <w:r w:rsidRPr="008C04DF">
        <w:rPr>
          <w:rFonts w:ascii="Times New Roman" w:hAnsi="Times New Roman"/>
          <w:spacing w:val="-13"/>
        </w:rPr>
        <w:t xml:space="preserve"> </w:t>
      </w:r>
      <w:r w:rsidRPr="008C04DF">
        <w:rPr>
          <w:rFonts w:ascii="Times New Roman" w:hAnsi="Times New Roman"/>
        </w:rPr>
        <w:t>на ПП презентацији; тест; 15- минутне провере</w:t>
      </w:r>
    </w:p>
    <w:p w:rsidR="00684070" w:rsidRPr="008C04DF" w:rsidRDefault="00684070" w:rsidP="00684070">
      <w:pPr>
        <w:pStyle w:val="TableParagraph"/>
        <w:ind w:right="716"/>
        <w:rPr>
          <w:rFonts w:ascii="Times New Roman" w:hAnsi="Times New Roman" w:cs="Times New Roman"/>
          <w:sz w:val="24"/>
          <w:szCs w:val="24"/>
          <w:u w:val="single"/>
        </w:rPr>
      </w:pPr>
      <w:r>
        <w:rPr>
          <w:rFonts w:ascii="Times New Roman" w:hAnsi="Times New Roman" w:cs="Times New Roman"/>
          <w:spacing w:val="-2"/>
          <w:sz w:val="24"/>
          <w:szCs w:val="24"/>
          <w:u w:val="single"/>
          <w:lang w:val="sr-Cyrl-RS"/>
        </w:rPr>
        <w:t xml:space="preserve">   </w:t>
      </w:r>
      <w:r w:rsidRPr="008C04DF">
        <w:rPr>
          <w:rFonts w:ascii="Times New Roman" w:hAnsi="Times New Roman" w:cs="Times New Roman"/>
          <w:spacing w:val="-2"/>
          <w:sz w:val="24"/>
          <w:szCs w:val="24"/>
          <w:u w:val="single"/>
        </w:rPr>
        <w:t>ПОЈАВЕ</w:t>
      </w:r>
      <w:r w:rsidRPr="008C04DF">
        <w:rPr>
          <w:rFonts w:ascii="Times New Roman" w:hAnsi="Times New Roman" w:cs="Times New Roman"/>
          <w:spacing w:val="-11"/>
          <w:sz w:val="24"/>
          <w:szCs w:val="24"/>
          <w:u w:val="single"/>
        </w:rPr>
        <w:t xml:space="preserve"> </w:t>
      </w:r>
      <w:r w:rsidRPr="008C04DF">
        <w:rPr>
          <w:rFonts w:ascii="Times New Roman" w:hAnsi="Times New Roman" w:cs="Times New Roman"/>
          <w:spacing w:val="-2"/>
          <w:sz w:val="24"/>
          <w:szCs w:val="24"/>
          <w:u w:val="single"/>
        </w:rPr>
        <w:t>ДУГОГ</w:t>
      </w:r>
      <w:r w:rsidRPr="008C04DF">
        <w:rPr>
          <w:rFonts w:ascii="Times New Roman" w:hAnsi="Times New Roman" w:cs="Times New Roman"/>
          <w:spacing w:val="-9"/>
          <w:sz w:val="24"/>
          <w:szCs w:val="24"/>
          <w:u w:val="single"/>
        </w:rPr>
        <w:t xml:space="preserve"> </w:t>
      </w:r>
      <w:r w:rsidRPr="008C04DF">
        <w:rPr>
          <w:rFonts w:ascii="Times New Roman" w:hAnsi="Times New Roman" w:cs="Times New Roman"/>
          <w:spacing w:val="-2"/>
          <w:sz w:val="24"/>
          <w:szCs w:val="24"/>
          <w:u w:val="single"/>
        </w:rPr>
        <w:t>ТРАЈАЊА</w:t>
      </w:r>
      <w:r w:rsidRPr="008C04DF">
        <w:rPr>
          <w:rFonts w:ascii="Times New Roman" w:hAnsi="Times New Roman" w:cs="Times New Roman"/>
          <w:spacing w:val="-8"/>
          <w:sz w:val="24"/>
          <w:szCs w:val="24"/>
          <w:u w:val="single"/>
        </w:rPr>
        <w:t xml:space="preserve"> </w:t>
      </w:r>
      <w:r w:rsidRPr="008C04DF">
        <w:rPr>
          <w:rFonts w:ascii="Times New Roman" w:hAnsi="Times New Roman" w:cs="Times New Roman"/>
          <w:spacing w:val="-2"/>
          <w:sz w:val="24"/>
          <w:szCs w:val="24"/>
          <w:u w:val="single"/>
        </w:rPr>
        <w:t>–</w:t>
      </w:r>
      <w:r w:rsidRPr="008C04DF">
        <w:rPr>
          <w:rFonts w:ascii="Times New Roman" w:hAnsi="Times New Roman" w:cs="Times New Roman"/>
          <w:spacing w:val="-11"/>
          <w:sz w:val="24"/>
          <w:szCs w:val="24"/>
          <w:u w:val="single"/>
        </w:rPr>
        <w:t xml:space="preserve"> </w:t>
      </w:r>
      <w:r w:rsidRPr="008C04DF">
        <w:rPr>
          <w:rFonts w:ascii="Times New Roman" w:hAnsi="Times New Roman" w:cs="Times New Roman"/>
          <w:spacing w:val="-2"/>
          <w:sz w:val="24"/>
          <w:szCs w:val="24"/>
          <w:u w:val="single"/>
        </w:rPr>
        <w:t xml:space="preserve">МИТ, </w:t>
      </w:r>
      <w:r w:rsidRPr="008C04DF">
        <w:rPr>
          <w:rFonts w:ascii="Times New Roman" w:hAnsi="Times New Roman" w:cs="Times New Roman"/>
          <w:sz w:val="24"/>
          <w:szCs w:val="24"/>
          <w:u w:val="single"/>
        </w:rPr>
        <w:t>ЛЕГЕНДА, НАУКА</w:t>
      </w:r>
    </w:p>
    <w:p w:rsidR="00684070" w:rsidRPr="008C04DF" w:rsidRDefault="00684070" w:rsidP="00684070">
      <w:pPr>
        <w:jc w:val="both"/>
        <w:rPr>
          <w:rFonts w:ascii="Times New Roman" w:hAnsi="Times New Roman"/>
          <w:u w:val="single"/>
        </w:rPr>
      </w:pPr>
    </w:p>
    <w:p w:rsidR="00684070" w:rsidRPr="008C04DF" w:rsidRDefault="00684070" w:rsidP="00684070">
      <w:pPr>
        <w:jc w:val="both"/>
        <w:rPr>
          <w:rFonts w:ascii="Times New Roman" w:hAnsi="Times New Roman"/>
        </w:rPr>
      </w:pPr>
      <w:r>
        <w:rPr>
          <w:rFonts w:ascii="Times New Roman" w:hAnsi="Times New Roman"/>
        </w:rPr>
        <w:t xml:space="preserve">    </w:t>
      </w:r>
      <w:r w:rsidRPr="008C04DF">
        <w:rPr>
          <w:rFonts w:ascii="Times New Roman" w:hAnsi="Times New Roman"/>
        </w:rPr>
        <w:t>Активност у дискусији; активност у групи; усмена провера; рад на ПП презентацијама,</w:t>
      </w:r>
      <w:r w:rsidRPr="008C04DF">
        <w:rPr>
          <w:rFonts w:ascii="Times New Roman" w:hAnsi="Times New Roman"/>
          <w:spacing w:val="-13"/>
        </w:rPr>
        <w:t xml:space="preserve"> </w:t>
      </w:r>
      <w:r w:rsidRPr="008C04DF">
        <w:rPr>
          <w:rFonts w:ascii="Times New Roman" w:hAnsi="Times New Roman"/>
        </w:rPr>
        <w:t>домаћи</w:t>
      </w:r>
      <w:r w:rsidRPr="008C04DF">
        <w:rPr>
          <w:rFonts w:ascii="Times New Roman" w:hAnsi="Times New Roman"/>
          <w:spacing w:val="-12"/>
        </w:rPr>
        <w:t xml:space="preserve"> </w:t>
      </w:r>
      <w:r w:rsidRPr="008C04DF">
        <w:rPr>
          <w:rFonts w:ascii="Times New Roman" w:hAnsi="Times New Roman"/>
        </w:rPr>
        <w:t>рад</w:t>
      </w:r>
    </w:p>
    <w:p w:rsidR="00305502" w:rsidRDefault="00305502" w:rsidP="00684070">
      <w:pPr>
        <w:jc w:val="both"/>
        <w:rPr>
          <w:rFonts w:ascii="Times New Roman" w:hAnsi="Times New Roman"/>
        </w:rPr>
        <w:sectPr w:rsidR="00305502" w:rsidSect="008E1DDE">
          <w:pgSz w:w="16838" w:h="11906" w:orient="landscape" w:code="9"/>
          <w:pgMar w:top="720" w:right="720" w:bottom="720" w:left="720" w:header="720" w:footer="720" w:gutter="0"/>
          <w:cols w:space="720"/>
          <w:docGrid w:linePitch="360"/>
        </w:sectPr>
      </w:pPr>
    </w:p>
    <w:p w:rsidR="00684070" w:rsidRPr="008C04DF" w:rsidRDefault="00684070" w:rsidP="00684070">
      <w:pPr>
        <w:jc w:val="both"/>
        <w:rPr>
          <w:rFonts w:ascii="Times New Roman" w:hAnsi="Times New Roman"/>
        </w:rPr>
      </w:pPr>
    </w:p>
    <w:p w:rsidR="00684070" w:rsidRPr="007C7E5C" w:rsidRDefault="00684070" w:rsidP="00684070">
      <w:pPr>
        <w:pStyle w:val="BodyText"/>
        <w:spacing w:before="81"/>
        <w:ind w:left="633" w:right="628"/>
        <w:rPr>
          <w:rFonts w:ascii="Times New Roman" w:hAnsi="Times New Roman" w:cs="Times New Roman"/>
          <w:sz w:val="22"/>
          <w:szCs w:val="22"/>
        </w:rPr>
      </w:pPr>
      <w:r w:rsidRPr="007C7E5C">
        <w:rPr>
          <w:rFonts w:ascii="Times New Roman" w:hAnsi="Times New Roman" w:cs="Times New Roman"/>
          <w:sz w:val="22"/>
          <w:szCs w:val="22"/>
        </w:rPr>
        <w:t>.</w:t>
      </w:r>
    </w:p>
    <w:p w:rsidR="00684070" w:rsidRPr="0036341F" w:rsidRDefault="00684070" w:rsidP="00684070">
      <w:pPr>
        <w:rPr>
          <w:rFonts w:ascii="Times New Roman" w:hAnsi="Times New Roman"/>
          <w:b/>
          <w:sz w:val="28"/>
          <w:szCs w:val="28"/>
        </w:rPr>
      </w:pPr>
      <w:r w:rsidRPr="0036341F">
        <w:rPr>
          <w:rFonts w:ascii="Times New Roman" w:hAnsi="Times New Roman"/>
          <w:b/>
          <w:sz w:val="28"/>
          <w:szCs w:val="28"/>
          <w:lang w:val="sr-Cyrl-CS"/>
        </w:rPr>
        <w:t xml:space="preserve">Допунска и додатна настава из историје </w:t>
      </w:r>
      <w:r w:rsidRPr="0036341F">
        <w:rPr>
          <w:rFonts w:ascii="Times New Roman" w:hAnsi="Times New Roman"/>
          <w:b/>
          <w:sz w:val="28"/>
          <w:szCs w:val="28"/>
        </w:rPr>
        <w:t>за 2. разред природно - математичког смера</w:t>
      </w:r>
    </w:p>
    <w:p w:rsidR="00684070" w:rsidRPr="00E3747C" w:rsidRDefault="00684070" w:rsidP="00684070">
      <w:pPr>
        <w:rPr>
          <w:b/>
          <w:color w:val="FF0000"/>
          <w:sz w:val="20"/>
          <w:szCs w:val="20"/>
          <w:lang w:val="ru-RU"/>
        </w:rPr>
      </w:pPr>
    </w:p>
    <w:p w:rsidR="00684070" w:rsidRPr="00B660EC" w:rsidRDefault="00684070" w:rsidP="00684070">
      <w:pPr>
        <w:tabs>
          <w:tab w:val="left" w:pos="4940"/>
        </w:tabs>
        <w:jc w:val="both"/>
        <w:rPr>
          <w:rFonts w:ascii="Times New Roman" w:hAnsi="Times New Roman"/>
          <w:b/>
          <w:sz w:val="20"/>
          <w:szCs w:val="20"/>
          <w:lang w:val="ru-RU"/>
        </w:rPr>
      </w:pPr>
      <w:r w:rsidRPr="00B660EC">
        <w:rPr>
          <w:rFonts w:ascii="Times New Roman" w:hAnsi="Times New Roman"/>
          <w:b/>
          <w:sz w:val="20"/>
          <w:szCs w:val="20"/>
          <w:lang w:val="sr-Cyrl-CS"/>
        </w:rPr>
        <w:t>Циљеви допунске наставе су :</w:t>
      </w:r>
      <w:r w:rsidRPr="00B660EC">
        <w:rPr>
          <w:rFonts w:ascii="Times New Roman" w:hAnsi="Times New Roman"/>
          <w:b/>
          <w:sz w:val="20"/>
          <w:szCs w:val="20"/>
          <w:lang w:val="sr-Cyrl-CS"/>
        </w:rPr>
        <w:tab/>
      </w:r>
    </w:p>
    <w:p w:rsidR="00684070" w:rsidRPr="00B660EC" w:rsidRDefault="00684070" w:rsidP="00684070">
      <w:pPr>
        <w:ind w:left="57" w:firstLine="663"/>
        <w:rPr>
          <w:rFonts w:ascii="Times New Roman" w:hAnsi="Times New Roman"/>
          <w:sz w:val="20"/>
          <w:szCs w:val="20"/>
          <w:lang w:val="sr-Cyrl-CS"/>
        </w:rPr>
      </w:pPr>
      <w:r w:rsidRPr="00B660EC">
        <w:rPr>
          <w:rFonts w:ascii="Times New Roman" w:hAnsi="Times New Roman"/>
          <w:sz w:val="20"/>
          <w:szCs w:val="20"/>
          <w:lang w:val="sr-Cyrl-CS"/>
        </w:rPr>
        <w:t>Допунска настава се организује за ученике који спорије усвајају знања или су били одсутни са часова и за оне који желе да утврде своје знање,са циљем разумевања, препознавања, отклањања нејасноћа и бржег и квалитетнијег усвајања знања, умења и вештина из наставног градива.</w:t>
      </w:r>
    </w:p>
    <w:p w:rsidR="00684070" w:rsidRPr="00E3747C" w:rsidRDefault="00684070" w:rsidP="00684070">
      <w:pPr>
        <w:rPr>
          <w:sz w:val="20"/>
          <w:szCs w:val="20"/>
          <w:lang w:val="ru-RU"/>
        </w:rPr>
      </w:pPr>
    </w:p>
    <w:tbl>
      <w:tblPr>
        <w:tblW w:w="145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6"/>
        <w:gridCol w:w="1030"/>
        <w:gridCol w:w="2942"/>
        <w:gridCol w:w="2555"/>
        <w:gridCol w:w="1967"/>
        <w:gridCol w:w="3977"/>
      </w:tblGrid>
      <w:tr w:rsidR="00684070" w:rsidRPr="00B660EC" w:rsidTr="008E1DDE">
        <w:trPr>
          <w:trHeight w:val="498"/>
          <w:jc w:val="center"/>
        </w:trPr>
        <w:tc>
          <w:tcPr>
            <w:tcW w:w="1755" w:type="dxa"/>
            <w:shd w:val="clear" w:color="auto" w:fill="CCFFCC"/>
            <w:vAlign w:val="center"/>
          </w:tcPr>
          <w:p w:rsidR="00684070" w:rsidRPr="00B660EC" w:rsidRDefault="00684070" w:rsidP="008E1DDE">
            <w:pPr>
              <w:rPr>
                <w:rFonts w:ascii="Times New Roman" w:hAnsi="Times New Roman"/>
                <w:b/>
                <w:sz w:val="20"/>
                <w:szCs w:val="20"/>
                <w:lang w:val="sr-Cyrl-CS"/>
              </w:rPr>
            </w:pPr>
            <w:r w:rsidRPr="00B660EC">
              <w:rPr>
                <w:rFonts w:ascii="Times New Roman" w:hAnsi="Times New Roman"/>
                <w:b/>
                <w:sz w:val="20"/>
                <w:szCs w:val="20"/>
                <w:lang w:val="sr-Cyrl-CS"/>
              </w:rPr>
              <w:t>Садржаји програма</w:t>
            </w:r>
          </w:p>
        </w:tc>
        <w:tc>
          <w:tcPr>
            <w:tcW w:w="1041" w:type="dxa"/>
            <w:shd w:val="clear" w:color="auto" w:fill="CCFFCC"/>
            <w:vAlign w:val="center"/>
          </w:tcPr>
          <w:p w:rsidR="00684070" w:rsidRPr="00B660EC" w:rsidRDefault="00684070" w:rsidP="008E1DDE">
            <w:pPr>
              <w:rPr>
                <w:rFonts w:ascii="Times New Roman" w:hAnsi="Times New Roman"/>
                <w:b/>
                <w:sz w:val="20"/>
                <w:szCs w:val="20"/>
                <w:lang w:val="sr-Cyrl-CS"/>
              </w:rPr>
            </w:pPr>
            <w:r w:rsidRPr="00B660EC">
              <w:rPr>
                <w:rFonts w:ascii="Times New Roman" w:hAnsi="Times New Roman"/>
                <w:b/>
                <w:sz w:val="20"/>
                <w:szCs w:val="20"/>
                <w:lang w:val="sr-Cyrl-CS"/>
              </w:rPr>
              <w:t>Број часова</w:t>
            </w:r>
          </w:p>
        </w:tc>
        <w:tc>
          <w:tcPr>
            <w:tcW w:w="3029" w:type="dxa"/>
            <w:shd w:val="clear" w:color="auto" w:fill="CCFFCC"/>
            <w:vAlign w:val="center"/>
          </w:tcPr>
          <w:p w:rsidR="00684070" w:rsidRPr="00B660EC" w:rsidRDefault="00684070" w:rsidP="008E1DDE">
            <w:pPr>
              <w:rPr>
                <w:rFonts w:ascii="Times New Roman" w:hAnsi="Times New Roman"/>
                <w:b/>
                <w:sz w:val="20"/>
                <w:szCs w:val="20"/>
                <w:lang w:val="sr-Cyrl-CS"/>
              </w:rPr>
            </w:pPr>
            <w:r w:rsidRPr="00B660EC">
              <w:rPr>
                <w:rFonts w:ascii="Times New Roman" w:hAnsi="Times New Roman"/>
                <w:b/>
                <w:sz w:val="20"/>
                <w:szCs w:val="20"/>
                <w:lang w:val="sr-Cyrl-CS"/>
              </w:rPr>
              <w:t>Активности ученика у образовно-васпитном раду</w:t>
            </w:r>
          </w:p>
        </w:tc>
        <w:tc>
          <w:tcPr>
            <w:tcW w:w="2622" w:type="dxa"/>
            <w:shd w:val="clear" w:color="auto" w:fill="CCFFCC"/>
            <w:vAlign w:val="center"/>
          </w:tcPr>
          <w:p w:rsidR="00684070" w:rsidRPr="00B660EC" w:rsidRDefault="00684070" w:rsidP="008E1DDE">
            <w:pPr>
              <w:rPr>
                <w:rFonts w:ascii="Times New Roman" w:hAnsi="Times New Roman"/>
                <w:b/>
                <w:sz w:val="20"/>
                <w:szCs w:val="20"/>
                <w:lang w:val="sr-Cyrl-CS"/>
              </w:rPr>
            </w:pPr>
            <w:r w:rsidRPr="00B660EC">
              <w:rPr>
                <w:rFonts w:ascii="Times New Roman" w:hAnsi="Times New Roman"/>
                <w:b/>
                <w:sz w:val="20"/>
                <w:szCs w:val="20"/>
                <w:lang w:val="sr-Cyrl-CS"/>
              </w:rPr>
              <w:t>Активности наставника у образовно-васпитном раду</w:t>
            </w:r>
          </w:p>
        </w:tc>
        <w:tc>
          <w:tcPr>
            <w:tcW w:w="1995" w:type="dxa"/>
            <w:shd w:val="clear" w:color="auto" w:fill="CCFFCC"/>
            <w:vAlign w:val="center"/>
          </w:tcPr>
          <w:p w:rsidR="00684070" w:rsidRPr="00B660EC" w:rsidRDefault="00684070" w:rsidP="008E1DDE">
            <w:pPr>
              <w:rPr>
                <w:rFonts w:ascii="Times New Roman" w:hAnsi="Times New Roman"/>
                <w:b/>
                <w:sz w:val="20"/>
                <w:szCs w:val="20"/>
                <w:lang w:val="sr-Cyrl-CS"/>
              </w:rPr>
            </w:pPr>
            <w:r w:rsidRPr="00B660EC">
              <w:rPr>
                <w:rFonts w:ascii="Times New Roman" w:hAnsi="Times New Roman"/>
                <w:b/>
                <w:sz w:val="20"/>
                <w:szCs w:val="20"/>
                <w:lang w:val="sr-Cyrl-CS"/>
              </w:rPr>
              <w:t>Начин и поступци</w:t>
            </w:r>
          </w:p>
          <w:p w:rsidR="00684070" w:rsidRPr="00B660EC" w:rsidRDefault="00684070" w:rsidP="008E1DDE">
            <w:pPr>
              <w:rPr>
                <w:rFonts w:ascii="Times New Roman" w:hAnsi="Times New Roman"/>
                <w:b/>
                <w:sz w:val="20"/>
                <w:szCs w:val="20"/>
                <w:lang w:val="sr-Cyrl-CS"/>
              </w:rPr>
            </w:pPr>
            <w:r w:rsidRPr="00B660EC">
              <w:rPr>
                <w:rFonts w:ascii="Times New Roman" w:hAnsi="Times New Roman"/>
                <w:b/>
                <w:sz w:val="20"/>
                <w:szCs w:val="20"/>
                <w:lang w:val="sr-Cyrl-CS"/>
              </w:rPr>
              <w:t>извођења програма</w:t>
            </w:r>
          </w:p>
        </w:tc>
        <w:tc>
          <w:tcPr>
            <w:tcW w:w="4115" w:type="dxa"/>
            <w:shd w:val="clear" w:color="auto" w:fill="CCFFCC"/>
            <w:vAlign w:val="center"/>
          </w:tcPr>
          <w:p w:rsidR="00684070" w:rsidRPr="00B660EC" w:rsidRDefault="00684070" w:rsidP="008E1DDE">
            <w:pPr>
              <w:rPr>
                <w:rFonts w:ascii="Times New Roman" w:hAnsi="Times New Roman"/>
                <w:b/>
                <w:sz w:val="20"/>
                <w:szCs w:val="20"/>
                <w:lang w:val="sr-Cyrl-CS"/>
              </w:rPr>
            </w:pPr>
            <w:r w:rsidRPr="00B660EC">
              <w:rPr>
                <w:rFonts w:ascii="Times New Roman" w:hAnsi="Times New Roman"/>
                <w:b/>
                <w:sz w:val="20"/>
                <w:szCs w:val="20"/>
                <w:lang w:val="sr-Cyrl-CS"/>
              </w:rPr>
              <w:t>Циљеви и задаци садржаја програма</w:t>
            </w:r>
          </w:p>
        </w:tc>
      </w:tr>
      <w:tr w:rsidR="00684070" w:rsidRPr="00B660EC" w:rsidTr="008E1DDE">
        <w:trPr>
          <w:trHeight w:val="437"/>
          <w:jc w:val="center"/>
        </w:trPr>
        <w:tc>
          <w:tcPr>
            <w:tcW w:w="1755" w:type="dxa"/>
            <w:vAlign w:val="center"/>
          </w:tcPr>
          <w:p w:rsidR="00684070" w:rsidRPr="00B660EC" w:rsidRDefault="00684070" w:rsidP="008E1DDE">
            <w:pPr>
              <w:rPr>
                <w:rFonts w:ascii="Times New Roman" w:hAnsi="Times New Roman"/>
                <w:b/>
                <w:sz w:val="20"/>
                <w:szCs w:val="20"/>
                <w:lang w:val="sr-Cyrl-CS"/>
              </w:rPr>
            </w:pPr>
            <w:r w:rsidRPr="009F01B2">
              <w:rPr>
                <w:rFonts w:ascii="Times New Roman" w:hAnsi="Times New Roman"/>
                <w:u w:val="single"/>
              </w:rPr>
              <w:t>ОСНОВИ</w:t>
            </w:r>
            <w:r w:rsidRPr="009F01B2">
              <w:rPr>
                <w:rFonts w:ascii="Times New Roman" w:hAnsi="Times New Roman"/>
                <w:spacing w:val="-12"/>
                <w:u w:val="single"/>
              </w:rPr>
              <w:t xml:space="preserve"> </w:t>
            </w:r>
            <w:r w:rsidRPr="009F01B2">
              <w:rPr>
                <w:rFonts w:ascii="Times New Roman" w:hAnsi="Times New Roman"/>
                <w:u w:val="single"/>
              </w:rPr>
              <w:t>ИСТОРИЈСКОГ</w:t>
            </w:r>
            <w:r w:rsidRPr="009F01B2">
              <w:rPr>
                <w:rFonts w:ascii="Times New Roman" w:hAnsi="Times New Roman"/>
                <w:spacing w:val="-11"/>
                <w:u w:val="single"/>
              </w:rPr>
              <w:t xml:space="preserve"> </w:t>
            </w:r>
            <w:r w:rsidRPr="009F01B2">
              <w:rPr>
                <w:rFonts w:ascii="Times New Roman" w:hAnsi="Times New Roman"/>
                <w:spacing w:val="-2"/>
                <w:u w:val="single"/>
              </w:rPr>
              <w:t>ИСТРАЖИВАЊА</w:t>
            </w:r>
          </w:p>
        </w:tc>
        <w:tc>
          <w:tcPr>
            <w:tcW w:w="1041" w:type="dxa"/>
            <w:vAlign w:val="center"/>
          </w:tcPr>
          <w:p w:rsidR="00684070" w:rsidRPr="00B660EC" w:rsidRDefault="00684070" w:rsidP="008E1DDE">
            <w:pPr>
              <w:rPr>
                <w:rFonts w:ascii="Times New Roman" w:hAnsi="Times New Roman"/>
                <w:sz w:val="20"/>
                <w:szCs w:val="20"/>
              </w:rPr>
            </w:pPr>
            <w:r w:rsidRPr="00B660EC">
              <w:rPr>
                <w:rFonts w:ascii="Times New Roman" w:hAnsi="Times New Roman"/>
                <w:sz w:val="20"/>
                <w:szCs w:val="20"/>
              </w:rPr>
              <w:t>1</w:t>
            </w:r>
          </w:p>
        </w:tc>
        <w:tc>
          <w:tcPr>
            <w:tcW w:w="3029" w:type="dxa"/>
            <w:vAlign w:val="center"/>
          </w:tcPr>
          <w:p w:rsidR="00684070" w:rsidRPr="00B660EC" w:rsidRDefault="00684070" w:rsidP="008E1DDE">
            <w:pPr>
              <w:rPr>
                <w:rFonts w:ascii="Times New Roman" w:hAnsi="Times New Roman"/>
                <w:sz w:val="20"/>
                <w:szCs w:val="20"/>
                <w:lang w:val="ru-RU"/>
              </w:rPr>
            </w:pPr>
            <w:r w:rsidRPr="00B660EC">
              <w:rPr>
                <w:rFonts w:ascii="Times New Roman" w:hAnsi="Times New Roman"/>
                <w:sz w:val="20"/>
                <w:szCs w:val="20"/>
                <w:lang w:val="sr-Cyrl-CS"/>
              </w:rPr>
              <w:t>Слушају,</w:t>
            </w:r>
          </w:p>
          <w:p w:rsidR="00684070" w:rsidRPr="00B660EC" w:rsidRDefault="00684070" w:rsidP="008E1DDE">
            <w:pPr>
              <w:rPr>
                <w:rFonts w:ascii="Times New Roman" w:hAnsi="Times New Roman"/>
                <w:sz w:val="20"/>
                <w:szCs w:val="20"/>
                <w:lang w:val="ru-RU"/>
              </w:rPr>
            </w:pPr>
            <w:r w:rsidRPr="00B660EC">
              <w:rPr>
                <w:rFonts w:ascii="Times New Roman" w:hAnsi="Times New Roman"/>
                <w:sz w:val="20"/>
                <w:szCs w:val="20"/>
                <w:lang w:val="sr-Cyrl-CS"/>
              </w:rPr>
              <w:t>питају,</w:t>
            </w:r>
          </w:p>
          <w:p w:rsidR="00684070" w:rsidRPr="00B660EC" w:rsidRDefault="00684070" w:rsidP="008E1DDE">
            <w:pPr>
              <w:rPr>
                <w:rFonts w:ascii="Times New Roman" w:hAnsi="Times New Roman"/>
                <w:sz w:val="20"/>
                <w:szCs w:val="20"/>
                <w:lang w:val="ru-RU"/>
              </w:rPr>
            </w:pPr>
            <w:r w:rsidRPr="00B660EC">
              <w:rPr>
                <w:rFonts w:ascii="Times New Roman" w:hAnsi="Times New Roman"/>
                <w:sz w:val="20"/>
                <w:szCs w:val="20"/>
                <w:lang w:val="sr-Cyrl-CS"/>
              </w:rPr>
              <w:t>разговарају,</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разгледају илустрације</w:t>
            </w:r>
          </w:p>
        </w:tc>
        <w:tc>
          <w:tcPr>
            <w:tcW w:w="2622" w:type="dxa"/>
          </w:tcPr>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-објашњава</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-наводи</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-показује</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-усмерава</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-подстиче</w:t>
            </w:r>
          </w:p>
        </w:tc>
        <w:tc>
          <w:tcPr>
            <w:tcW w:w="1995" w:type="dxa"/>
            <w:vAlign w:val="center"/>
          </w:tcPr>
          <w:p w:rsidR="00684070" w:rsidRPr="00B660EC" w:rsidRDefault="00684070" w:rsidP="008E1DDE">
            <w:pPr>
              <w:rPr>
                <w:rFonts w:ascii="Times New Roman" w:hAnsi="Times New Roman"/>
                <w:sz w:val="20"/>
                <w:szCs w:val="20"/>
              </w:rPr>
            </w:pPr>
            <w:r w:rsidRPr="00B660EC">
              <w:rPr>
                <w:rFonts w:ascii="Times New Roman" w:hAnsi="Times New Roman"/>
                <w:sz w:val="20"/>
                <w:szCs w:val="20"/>
                <w:lang w:val="sr-Cyrl-CS"/>
              </w:rPr>
              <w:t>Наративни,</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дијалошки,</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илустративни</w:t>
            </w:r>
          </w:p>
        </w:tc>
        <w:tc>
          <w:tcPr>
            <w:tcW w:w="4115" w:type="dxa"/>
            <w:vAlign w:val="center"/>
          </w:tcPr>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Разумеввање основног појма средњи век, набрајање историјских извора, препознавање истих уз помоћ наставника</w:t>
            </w:r>
          </w:p>
        </w:tc>
      </w:tr>
      <w:tr w:rsidR="00684070" w:rsidRPr="00B660EC" w:rsidTr="008E1DDE">
        <w:trPr>
          <w:trHeight w:val="240"/>
          <w:jc w:val="center"/>
        </w:trPr>
        <w:tc>
          <w:tcPr>
            <w:tcW w:w="1755" w:type="dxa"/>
            <w:vAlign w:val="center"/>
          </w:tcPr>
          <w:p w:rsidR="00684070" w:rsidRPr="00B660EC" w:rsidRDefault="00684070" w:rsidP="008E1DDE">
            <w:pPr>
              <w:rPr>
                <w:rFonts w:ascii="Times New Roman" w:hAnsi="Times New Roman"/>
                <w:b/>
                <w:sz w:val="20"/>
                <w:szCs w:val="20"/>
                <w:lang w:val="sr-Cyrl-CS"/>
              </w:rPr>
            </w:pPr>
            <w:r w:rsidRPr="008C04DF">
              <w:rPr>
                <w:rFonts w:ascii="Times New Roman" w:hAnsi="Times New Roman"/>
                <w:u w:val="single"/>
              </w:rPr>
              <w:t>КЉУЧНЕ</w:t>
            </w:r>
            <w:r w:rsidRPr="008C04DF">
              <w:rPr>
                <w:rFonts w:ascii="Times New Roman" w:hAnsi="Times New Roman"/>
                <w:spacing w:val="-13"/>
                <w:u w:val="single"/>
              </w:rPr>
              <w:t xml:space="preserve"> </w:t>
            </w:r>
            <w:r w:rsidRPr="008C04DF">
              <w:rPr>
                <w:rFonts w:ascii="Times New Roman" w:hAnsi="Times New Roman"/>
                <w:u w:val="single"/>
              </w:rPr>
              <w:t>ПОЈАВЕ</w:t>
            </w:r>
            <w:r w:rsidRPr="008C04DF">
              <w:rPr>
                <w:rFonts w:ascii="Times New Roman" w:hAnsi="Times New Roman"/>
                <w:spacing w:val="-12"/>
                <w:u w:val="single"/>
              </w:rPr>
              <w:t xml:space="preserve"> </w:t>
            </w:r>
            <w:r w:rsidRPr="008C04DF">
              <w:rPr>
                <w:rFonts w:ascii="Times New Roman" w:hAnsi="Times New Roman"/>
                <w:u w:val="single"/>
              </w:rPr>
              <w:t>И ПРОЦЕСИ</w:t>
            </w:r>
            <w:r w:rsidRPr="008C04DF">
              <w:rPr>
                <w:rFonts w:ascii="Times New Roman" w:hAnsi="Times New Roman"/>
                <w:spacing w:val="-6"/>
                <w:u w:val="single"/>
              </w:rPr>
              <w:t xml:space="preserve"> </w:t>
            </w:r>
            <w:r w:rsidRPr="008C04DF">
              <w:rPr>
                <w:rFonts w:ascii="Times New Roman" w:hAnsi="Times New Roman"/>
                <w:u w:val="single"/>
              </w:rPr>
              <w:t>У</w:t>
            </w:r>
            <w:r w:rsidRPr="008C04DF">
              <w:rPr>
                <w:rFonts w:ascii="Times New Roman" w:hAnsi="Times New Roman"/>
                <w:spacing w:val="-7"/>
                <w:u w:val="single"/>
              </w:rPr>
              <w:t xml:space="preserve"> </w:t>
            </w:r>
            <w:r w:rsidRPr="008C04DF">
              <w:rPr>
                <w:rFonts w:ascii="Times New Roman" w:hAnsi="Times New Roman"/>
                <w:spacing w:val="-2"/>
                <w:u w:val="single"/>
              </w:rPr>
              <w:t>ЕПОХИ</w:t>
            </w:r>
          </w:p>
        </w:tc>
        <w:tc>
          <w:tcPr>
            <w:tcW w:w="1041" w:type="dxa"/>
            <w:vAlign w:val="center"/>
          </w:tcPr>
          <w:p w:rsidR="00684070" w:rsidRPr="00440FE3" w:rsidRDefault="00684070" w:rsidP="008E1DDE">
            <w:pPr>
              <w:rPr>
                <w:rFonts w:ascii="Times New Roman" w:hAnsi="Times New Roman"/>
                <w:sz w:val="20"/>
                <w:szCs w:val="20"/>
              </w:rPr>
            </w:pPr>
            <w:r>
              <w:rPr>
                <w:rFonts w:ascii="Times New Roman" w:hAnsi="Times New Roman"/>
                <w:sz w:val="20"/>
                <w:szCs w:val="20"/>
              </w:rPr>
              <w:t>3</w:t>
            </w:r>
          </w:p>
        </w:tc>
        <w:tc>
          <w:tcPr>
            <w:tcW w:w="3029" w:type="dxa"/>
            <w:vAlign w:val="center"/>
          </w:tcPr>
          <w:p w:rsidR="00684070" w:rsidRPr="00B660EC" w:rsidRDefault="00684070" w:rsidP="008E1DDE">
            <w:pPr>
              <w:rPr>
                <w:rFonts w:ascii="Times New Roman" w:hAnsi="Times New Roman"/>
                <w:sz w:val="20"/>
                <w:szCs w:val="20"/>
                <w:lang w:val="ru-RU"/>
              </w:rPr>
            </w:pPr>
            <w:r w:rsidRPr="00B660EC">
              <w:rPr>
                <w:rFonts w:ascii="Times New Roman" w:hAnsi="Times New Roman"/>
                <w:sz w:val="20"/>
                <w:szCs w:val="20"/>
                <w:lang w:val="sr-Cyrl-CS"/>
              </w:rPr>
              <w:t xml:space="preserve">Питају, </w:t>
            </w:r>
          </w:p>
          <w:p w:rsidR="00684070" w:rsidRPr="00B660EC" w:rsidRDefault="00684070" w:rsidP="008E1DDE">
            <w:pPr>
              <w:rPr>
                <w:rFonts w:ascii="Times New Roman" w:hAnsi="Times New Roman"/>
                <w:sz w:val="20"/>
                <w:szCs w:val="20"/>
                <w:lang w:val="ru-RU"/>
              </w:rPr>
            </w:pPr>
            <w:r w:rsidRPr="00B660EC">
              <w:rPr>
                <w:rFonts w:ascii="Times New Roman" w:hAnsi="Times New Roman"/>
                <w:sz w:val="20"/>
                <w:szCs w:val="20"/>
                <w:lang w:val="sr-Cyrl-CS"/>
              </w:rPr>
              <w:t xml:space="preserve">слушају, </w:t>
            </w:r>
          </w:p>
          <w:p w:rsidR="00684070" w:rsidRPr="00B660EC" w:rsidRDefault="00684070" w:rsidP="008E1DDE">
            <w:pPr>
              <w:rPr>
                <w:rFonts w:ascii="Times New Roman" w:hAnsi="Times New Roman"/>
                <w:sz w:val="20"/>
                <w:szCs w:val="20"/>
                <w:lang w:val="ru-RU"/>
              </w:rPr>
            </w:pPr>
            <w:r w:rsidRPr="00B660EC">
              <w:rPr>
                <w:rFonts w:ascii="Times New Roman" w:hAnsi="Times New Roman"/>
                <w:sz w:val="20"/>
                <w:szCs w:val="20"/>
                <w:lang w:val="sr-Cyrl-CS"/>
              </w:rPr>
              <w:t xml:space="preserve">разговарају, </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користе историјски атлас</w:t>
            </w:r>
          </w:p>
        </w:tc>
        <w:tc>
          <w:tcPr>
            <w:tcW w:w="2622" w:type="dxa"/>
          </w:tcPr>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-објашњава</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-наводи</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 xml:space="preserve">-усмерава </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-показује</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-подстиче</w:t>
            </w:r>
          </w:p>
        </w:tc>
        <w:tc>
          <w:tcPr>
            <w:tcW w:w="1995" w:type="dxa"/>
            <w:vAlign w:val="center"/>
          </w:tcPr>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Наративни, дијалошки, илустративни</w:t>
            </w:r>
          </w:p>
        </w:tc>
        <w:tc>
          <w:tcPr>
            <w:tcW w:w="4115" w:type="dxa"/>
            <w:vAlign w:val="center"/>
          </w:tcPr>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Разумевање основних појмова и одлика тог историјског периода, препознавање истих, коришћење историјских карата</w:t>
            </w:r>
          </w:p>
        </w:tc>
      </w:tr>
      <w:tr w:rsidR="00684070" w:rsidRPr="00B660EC" w:rsidTr="008E1DDE">
        <w:trPr>
          <w:trHeight w:val="998"/>
          <w:jc w:val="center"/>
        </w:trPr>
        <w:tc>
          <w:tcPr>
            <w:tcW w:w="1755" w:type="dxa"/>
            <w:vAlign w:val="center"/>
          </w:tcPr>
          <w:p w:rsidR="00684070" w:rsidRPr="00B660EC" w:rsidRDefault="00684070" w:rsidP="008E1DDE">
            <w:pPr>
              <w:rPr>
                <w:rFonts w:ascii="Times New Roman" w:hAnsi="Times New Roman"/>
                <w:b/>
                <w:sz w:val="20"/>
                <w:szCs w:val="20"/>
                <w:lang w:val="sr-Cyrl-CS"/>
              </w:rPr>
            </w:pPr>
            <w:r w:rsidRPr="008C04DF">
              <w:rPr>
                <w:rFonts w:ascii="Times New Roman" w:hAnsi="Times New Roman"/>
                <w:spacing w:val="-2"/>
                <w:u w:val="single"/>
              </w:rPr>
              <w:t>ДРЖАВА</w:t>
            </w:r>
            <w:r w:rsidRPr="008C04DF">
              <w:rPr>
                <w:rFonts w:ascii="Times New Roman" w:hAnsi="Times New Roman"/>
                <w:spacing w:val="-9"/>
                <w:u w:val="single"/>
              </w:rPr>
              <w:t xml:space="preserve"> </w:t>
            </w:r>
            <w:r w:rsidRPr="008C04DF">
              <w:rPr>
                <w:rFonts w:ascii="Times New Roman" w:hAnsi="Times New Roman"/>
                <w:spacing w:val="-2"/>
                <w:u w:val="single"/>
              </w:rPr>
              <w:t>И</w:t>
            </w:r>
            <w:r w:rsidRPr="008C04DF">
              <w:rPr>
                <w:rFonts w:ascii="Times New Roman" w:hAnsi="Times New Roman"/>
                <w:spacing w:val="-7"/>
                <w:u w:val="single"/>
              </w:rPr>
              <w:t xml:space="preserve"> </w:t>
            </w:r>
            <w:r w:rsidRPr="008C04DF">
              <w:rPr>
                <w:rFonts w:ascii="Times New Roman" w:hAnsi="Times New Roman"/>
                <w:spacing w:val="-2"/>
                <w:u w:val="single"/>
              </w:rPr>
              <w:t>ИНСТИТУЦИЈЕ</w:t>
            </w:r>
          </w:p>
        </w:tc>
        <w:tc>
          <w:tcPr>
            <w:tcW w:w="1041" w:type="dxa"/>
            <w:vAlign w:val="center"/>
          </w:tcPr>
          <w:p w:rsidR="00684070" w:rsidRPr="00440FE3" w:rsidRDefault="00684070" w:rsidP="008E1DDE">
            <w:pPr>
              <w:rPr>
                <w:rFonts w:ascii="Times New Roman" w:hAnsi="Times New Roman"/>
                <w:sz w:val="20"/>
                <w:szCs w:val="20"/>
              </w:rPr>
            </w:pPr>
            <w:r>
              <w:rPr>
                <w:rFonts w:ascii="Times New Roman" w:hAnsi="Times New Roman"/>
                <w:sz w:val="20"/>
                <w:szCs w:val="20"/>
              </w:rPr>
              <w:t>2</w:t>
            </w:r>
          </w:p>
        </w:tc>
        <w:tc>
          <w:tcPr>
            <w:tcW w:w="3029" w:type="dxa"/>
            <w:vAlign w:val="center"/>
          </w:tcPr>
          <w:p w:rsidR="00684070" w:rsidRPr="00B660EC" w:rsidRDefault="00684070" w:rsidP="008E1DDE">
            <w:pPr>
              <w:rPr>
                <w:rFonts w:ascii="Times New Roman" w:hAnsi="Times New Roman"/>
                <w:sz w:val="20"/>
                <w:szCs w:val="20"/>
                <w:lang w:val="ru-RU"/>
              </w:rPr>
            </w:pPr>
            <w:r w:rsidRPr="00B660EC">
              <w:rPr>
                <w:rFonts w:ascii="Times New Roman" w:hAnsi="Times New Roman"/>
                <w:sz w:val="20"/>
                <w:szCs w:val="20"/>
                <w:lang w:val="sr-Cyrl-CS"/>
              </w:rPr>
              <w:t xml:space="preserve">Слушају, </w:t>
            </w:r>
          </w:p>
          <w:p w:rsidR="00684070" w:rsidRPr="00B660EC" w:rsidRDefault="00684070" w:rsidP="008E1DDE">
            <w:pPr>
              <w:rPr>
                <w:rFonts w:ascii="Times New Roman" w:hAnsi="Times New Roman"/>
                <w:sz w:val="20"/>
                <w:szCs w:val="20"/>
                <w:lang w:val="ru-RU"/>
              </w:rPr>
            </w:pPr>
            <w:r w:rsidRPr="00B660EC">
              <w:rPr>
                <w:rFonts w:ascii="Times New Roman" w:hAnsi="Times New Roman"/>
                <w:sz w:val="20"/>
                <w:szCs w:val="20"/>
                <w:lang w:val="sr-Cyrl-CS"/>
              </w:rPr>
              <w:t xml:space="preserve">питају, </w:t>
            </w:r>
          </w:p>
          <w:p w:rsidR="00684070" w:rsidRPr="00B660EC" w:rsidRDefault="00684070" w:rsidP="008E1DDE">
            <w:pPr>
              <w:rPr>
                <w:rFonts w:ascii="Times New Roman" w:hAnsi="Times New Roman"/>
                <w:sz w:val="20"/>
                <w:szCs w:val="20"/>
                <w:lang w:val="ru-RU"/>
              </w:rPr>
            </w:pPr>
            <w:r w:rsidRPr="00B660EC">
              <w:rPr>
                <w:rFonts w:ascii="Times New Roman" w:hAnsi="Times New Roman"/>
                <w:sz w:val="20"/>
                <w:szCs w:val="20"/>
                <w:lang w:val="sr-Cyrl-CS"/>
              </w:rPr>
              <w:t xml:space="preserve">разговарају, </w:t>
            </w:r>
          </w:p>
          <w:p w:rsidR="00684070" w:rsidRPr="00B660EC" w:rsidRDefault="00684070" w:rsidP="008E1DDE">
            <w:pPr>
              <w:rPr>
                <w:rFonts w:ascii="Times New Roman" w:hAnsi="Times New Roman"/>
                <w:sz w:val="20"/>
                <w:szCs w:val="20"/>
                <w:lang w:val="ru-RU"/>
              </w:rPr>
            </w:pPr>
            <w:r w:rsidRPr="00B660EC">
              <w:rPr>
                <w:rFonts w:ascii="Times New Roman" w:hAnsi="Times New Roman"/>
                <w:sz w:val="20"/>
                <w:szCs w:val="20"/>
                <w:lang w:val="sr-Cyrl-CS"/>
              </w:rPr>
              <w:lastRenderedPageBreak/>
              <w:t xml:space="preserve">користе атлас, </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читају</w:t>
            </w:r>
          </w:p>
        </w:tc>
        <w:tc>
          <w:tcPr>
            <w:tcW w:w="2622" w:type="dxa"/>
          </w:tcPr>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lastRenderedPageBreak/>
              <w:t>-објашњава</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-сугерише</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-поставља питања</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lastRenderedPageBreak/>
              <w:t>-поставља проблем</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-подстиче</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-упућује на изворе</w:t>
            </w:r>
          </w:p>
        </w:tc>
        <w:tc>
          <w:tcPr>
            <w:tcW w:w="1995" w:type="dxa"/>
            <w:vAlign w:val="center"/>
          </w:tcPr>
          <w:p w:rsidR="00684070" w:rsidRPr="00B660EC" w:rsidRDefault="00684070" w:rsidP="008E1DDE">
            <w:pPr>
              <w:rPr>
                <w:rFonts w:ascii="Times New Roman" w:hAnsi="Times New Roman"/>
                <w:sz w:val="20"/>
                <w:szCs w:val="20"/>
                <w:lang w:val="ru-RU"/>
              </w:rPr>
            </w:pPr>
            <w:r w:rsidRPr="00B660EC">
              <w:rPr>
                <w:rFonts w:ascii="Times New Roman" w:hAnsi="Times New Roman"/>
                <w:sz w:val="20"/>
                <w:szCs w:val="20"/>
                <w:lang w:val="sr-Cyrl-CS"/>
              </w:rPr>
              <w:lastRenderedPageBreak/>
              <w:t>Наративни, дијалошки,</w:t>
            </w:r>
          </w:p>
          <w:p w:rsidR="00684070" w:rsidRPr="00B660EC" w:rsidRDefault="00684070" w:rsidP="008E1DDE">
            <w:pPr>
              <w:rPr>
                <w:rFonts w:ascii="Times New Roman" w:hAnsi="Times New Roman"/>
                <w:sz w:val="20"/>
                <w:szCs w:val="20"/>
                <w:lang w:val="ru-RU"/>
              </w:rPr>
            </w:pPr>
            <w:r w:rsidRPr="00B660EC">
              <w:rPr>
                <w:rFonts w:ascii="Times New Roman" w:hAnsi="Times New Roman"/>
                <w:sz w:val="20"/>
                <w:szCs w:val="20"/>
                <w:lang w:val="sr-Cyrl-CS"/>
              </w:rPr>
              <w:t xml:space="preserve">текстуални, </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рад у паровима</w:t>
            </w:r>
          </w:p>
        </w:tc>
        <w:tc>
          <w:tcPr>
            <w:tcW w:w="4115" w:type="dxa"/>
            <w:vAlign w:val="center"/>
          </w:tcPr>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Брже и боље уочавање и разумевање усвојених знања, коришћење историјских карата</w:t>
            </w:r>
          </w:p>
        </w:tc>
      </w:tr>
      <w:tr w:rsidR="00684070" w:rsidRPr="00B660EC" w:rsidTr="008E1DDE">
        <w:trPr>
          <w:trHeight w:val="517"/>
          <w:jc w:val="center"/>
        </w:trPr>
        <w:tc>
          <w:tcPr>
            <w:tcW w:w="1755" w:type="dxa"/>
            <w:vAlign w:val="center"/>
          </w:tcPr>
          <w:p w:rsidR="00684070" w:rsidRPr="00B660EC" w:rsidRDefault="00684070" w:rsidP="008E1DDE">
            <w:pPr>
              <w:rPr>
                <w:rFonts w:ascii="Times New Roman" w:hAnsi="Times New Roman"/>
                <w:b/>
                <w:sz w:val="20"/>
                <w:szCs w:val="20"/>
                <w:lang w:val="sr-Cyrl-CS"/>
              </w:rPr>
            </w:pPr>
            <w:r w:rsidRPr="008C04DF">
              <w:rPr>
                <w:rFonts w:ascii="Times New Roman" w:hAnsi="Times New Roman"/>
                <w:u w:val="single"/>
              </w:rPr>
              <w:t>ДРУШТВЕНИ</w:t>
            </w:r>
            <w:r w:rsidRPr="008C04DF">
              <w:rPr>
                <w:rFonts w:ascii="Times New Roman" w:hAnsi="Times New Roman"/>
                <w:spacing w:val="-11"/>
                <w:u w:val="single"/>
              </w:rPr>
              <w:t xml:space="preserve"> </w:t>
            </w:r>
            <w:r w:rsidRPr="008C04DF">
              <w:rPr>
                <w:rFonts w:ascii="Times New Roman" w:hAnsi="Times New Roman"/>
                <w:u w:val="single"/>
              </w:rPr>
              <w:t>И</w:t>
            </w:r>
            <w:r w:rsidRPr="008C04DF">
              <w:rPr>
                <w:rFonts w:ascii="Times New Roman" w:hAnsi="Times New Roman"/>
                <w:spacing w:val="-11"/>
                <w:u w:val="single"/>
              </w:rPr>
              <w:t xml:space="preserve"> </w:t>
            </w:r>
            <w:r w:rsidRPr="008C04DF">
              <w:rPr>
                <w:rFonts w:ascii="Times New Roman" w:hAnsi="Times New Roman"/>
                <w:u w:val="single"/>
              </w:rPr>
              <w:t>ПРИВРЕДНИ</w:t>
            </w:r>
            <w:r w:rsidRPr="008C04DF">
              <w:rPr>
                <w:rFonts w:ascii="Times New Roman" w:hAnsi="Times New Roman"/>
                <w:spacing w:val="-10"/>
                <w:u w:val="single"/>
              </w:rPr>
              <w:t xml:space="preserve"> </w:t>
            </w:r>
            <w:r w:rsidRPr="008C04DF">
              <w:rPr>
                <w:rFonts w:ascii="Times New Roman" w:hAnsi="Times New Roman"/>
                <w:spacing w:val="-2"/>
                <w:u w:val="single"/>
              </w:rPr>
              <w:t>ОДНОСИ</w:t>
            </w:r>
          </w:p>
        </w:tc>
        <w:tc>
          <w:tcPr>
            <w:tcW w:w="1041" w:type="dxa"/>
            <w:vAlign w:val="center"/>
          </w:tcPr>
          <w:p w:rsidR="00684070" w:rsidRPr="00440FE3" w:rsidRDefault="00684070" w:rsidP="008E1DDE">
            <w:pPr>
              <w:rPr>
                <w:rFonts w:ascii="Times New Roman" w:hAnsi="Times New Roman"/>
                <w:sz w:val="20"/>
                <w:szCs w:val="20"/>
              </w:rPr>
            </w:pPr>
          </w:p>
          <w:p w:rsidR="00684070" w:rsidRPr="00440FE3" w:rsidRDefault="00684070" w:rsidP="008E1DDE">
            <w:pPr>
              <w:rPr>
                <w:rFonts w:ascii="Times New Roman" w:hAnsi="Times New Roman"/>
                <w:sz w:val="20"/>
                <w:szCs w:val="20"/>
              </w:rPr>
            </w:pPr>
          </w:p>
          <w:p w:rsidR="00684070" w:rsidRPr="00440FE3" w:rsidRDefault="00684070" w:rsidP="008E1DDE">
            <w:pPr>
              <w:rPr>
                <w:rFonts w:ascii="Times New Roman" w:hAnsi="Times New Roman"/>
                <w:sz w:val="20"/>
                <w:szCs w:val="20"/>
              </w:rPr>
            </w:pPr>
            <w:r>
              <w:rPr>
                <w:rFonts w:ascii="Times New Roman" w:hAnsi="Times New Roman"/>
                <w:sz w:val="20"/>
                <w:szCs w:val="20"/>
              </w:rPr>
              <w:t>2</w:t>
            </w:r>
          </w:p>
        </w:tc>
        <w:tc>
          <w:tcPr>
            <w:tcW w:w="3029" w:type="dxa"/>
            <w:vAlign w:val="center"/>
          </w:tcPr>
          <w:p w:rsidR="00684070" w:rsidRPr="00B660EC" w:rsidRDefault="00684070" w:rsidP="008E1DDE">
            <w:pPr>
              <w:rPr>
                <w:rFonts w:ascii="Times New Roman" w:hAnsi="Times New Roman"/>
                <w:sz w:val="20"/>
                <w:szCs w:val="20"/>
                <w:lang w:val="ru-RU"/>
              </w:rPr>
            </w:pPr>
            <w:r w:rsidRPr="00B660EC">
              <w:rPr>
                <w:rFonts w:ascii="Times New Roman" w:hAnsi="Times New Roman"/>
                <w:sz w:val="20"/>
                <w:szCs w:val="20"/>
                <w:lang w:val="sr-Cyrl-CS"/>
              </w:rPr>
              <w:t xml:space="preserve">Слушају, </w:t>
            </w:r>
          </w:p>
          <w:p w:rsidR="00684070" w:rsidRPr="00B660EC" w:rsidRDefault="00684070" w:rsidP="008E1DDE">
            <w:pPr>
              <w:rPr>
                <w:rFonts w:ascii="Times New Roman" w:hAnsi="Times New Roman"/>
                <w:sz w:val="20"/>
                <w:szCs w:val="20"/>
                <w:lang w:val="ru-RU"/>
              </w:rPr>
            </w:pPr>
            <w:r w:rsidRPr="00B660EC">
              <w:rPr>
                <w:rFonts w:ascii="Times New Roman" w:hAnsi="Times New Roman"/>
                <w:sz w:val="20"/>
                <w:szCs w:val="20"/>
                <w:lang w:val="sr-Cyrl-CS"/>
              </w:rPr>
              <w:t xml:space="preserve">питају, </w:t>
            </w:r>
          </w:p>
          <w:p w:rsidR="00684070" w:rsidRPr="00B660EC" w:rsidRDefault="00684070" w:rsidP="008E1DDE">
            <w:pPr>
              <w:rPr>
                <w:rFonts w:ascii="Times New Roman" w:hAnsi="Times New Roman"/>
                <w:sz w:val="20"/>
                <w:szCs w:val="20"/>
                <w:lang w:val="ru-RU"/>
              </w:rPr>
            </w:pPr>
            <w:r w:rsidRPr="00B660EC">
              <w:rPr>
                <w:rFonts w:ascii="Times New Roman" w:hAnsi="Times New Roman"/>
                <w:sz w:val="20"/>
                <w:szCs w:val="20"/>
                <w:lang w:val="sr-Cyrl-CS"/>
              </w:rPr>
              <w:t xml:space="preserve">разговарају, </w:t>
            </w:r>
          </w:p>
          <w:p w:rsidR="00684070" w:rsidRPr="00B660EC" w:rsidRDefault="00684070" w:rsidP="008E1DDE">
            <w:pPr>
              <w:rPr>
                <w:rFonts w:ascii="Times New Roman" w:hAnsi="Times New Roman"/>
                <w:sz w:val="20"/>
                <w:szCs w:val="20"/>
                <w:lang w:val="ru-RU"/>
              </w:rPr>
            </w:pPr>
            <w:r w:rsidRPr="00B660EC">
              <w:rPr>
                <w:rFonts w:ascii="Times New Roman" w:hAnsi="Times New Roman"/>
                <w:sz w:val="20"/>
                <w:szCs w:val="20"/>
                <w:lang w:val="sr-Cyrl-CS"/>
              </w:rPr>
              <w:t xml:space="preserve">илуструју, </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упоређују</w:t>
            </w:r>
          </w:p>
        </w:tc>
        <w:tc>
          <w:tcPr>
            <w:tcW w:w="2622" w:type="dxa"/>
          </w:tcPr>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-објашњава</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-поставља питања</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-подстиче</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-усмерава</w:t>
            </w:r>
          </w:p>
        </w:tc>
        <w:tc>
          <w:tcPr>
            <w:tcW w:w="1995" w:type="dxa"/>
            <w:vAlign w:val="center"/>
          </w:tcPr>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Наративни, илустративни, дијалошки</w:t>
            </w:r>
          </w:p>
        </w:tc>
        <w:tc>
          <w:tcPr>
            <w:tcW w:w="4115" w:type="dxa"/>
            <w:vAlign w:val="center"/>
          </w:tcPr>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Разумевање појмова, усвајање и примена стечених знања</w:t>
            </w:r>
          </w:p>
        </w:tc>
      </w:tr>
      <w:tr w:rsidR="00684070" w:rsidRPr="00B660EC" w:rsidTr="008E1DDE">
        <w:trPr>
          <w:trHeight w:val="998"/>
          <w:jc w:val="center"/>
        </w:trPr>
        <w:tc>
          <w:tcPr>
            <w:tcW w:w="1755" w:type="dxa"/>
            <w:vAlign w:val="center"/>
          </w:tcPr>
          <w:p w:rsidR="00684070" w:rsidRPr="00B660EC" w:rsidRDefault="00684070" w:rsidP="008E1DDE">
            <w:pPr>
              <w:rPr>
                <w:rFonts w:ascii="Times New Roman" w:hAnsi="Times New Roman"/>
                <w:b/>
                <w:sz w:val="20"/>
                <w:szCs w:val="20"/>
                <w:lang w:val="sr-Cyrl-CS"/>
              </w:rPr>
            </w:pPr>
            <w:r w:rsidRPr="008C04DF">
              <w:rPr>
                <w:rFonts w:ascii="Times New Roman" w:hAnsi="Times New Roman"/>
                <w:spacing w:val="-6"/>
                <w:u w:val="single"/>
              </w:rPr>
              <w:t>КУЛТУРА</w:t>
            </w:r>
            <w:r w:rsidRPr="008C04DF">
              <w:rPr>
                <w:rFonts w:ascii="Times New Roman" w:hAnsi="Times New Roman"/>
                <w:u w:val="single"/>
              </w:rPr>
              <w:t xml:space="preserve"> </w:t>
            </w:r>
            <w:r w:rsidRPr="008C04DF">
              <w:rPr>
                <w:rFonts w:ascii="Times New Roman" w:hAnsi="Times New Roman"/>
                <w:spacing w:val="-6"/>
                <w:u w:val="single"/>
              </w:rPr>
              <w:t>И</w:t>
            </w:r>
            <w:r w:rsidRPr="008C04DF">
              <w:rPr>
                <w:rFonts w:ascii="Times New Roman" w:hAnsi="Times New Roman"/>
                <w:spacing w:val="2"/>
                <w:u w:val="single"/>
              </w:rPr>
              <w:t xml:space="preserve"> </w:t>
            </w:r>
            <w:r w:rsidRPr="008C04DF">
              <w:rPr>
                <w:rFonts w:ascii="Times New Roman" w:hAnsi="Times New Roman"/>
                <w:spacing w:val="-6"/>
                <w:u w:val="single"/>
              </w:rPr>
              <w:t>СВАКОДНЕВНИ</w:t>
            </w:r>
            <w:r w:rsidRPr="008C04DF">
              <w:rPr>
                <w:rFonts w:ascii="Times New Roman" w:hAnsi="Times New Roman"/>
                <w:spacing w:val="2"/>
                <w:u w:val="single"/>
              </w:rPr>
              <w:t xml:space="preserve"> </w:t>
            </w:r>
            <w:r w:rsidRPr="008C04DF">
              <w:rPr>
                <w:rFonts w:ascii="Times New Roman" w:hAnsi="Times New Roman"/>
                <w:spacing w:val="-6"/>
                <w:u w:val="single"/>
              </w:rPr>
              <w:t>ЖИВОТ</w:t>
            </w:r>
          </w:p>
        </w:tc>
        <w:tc>
          <w:tcPr>
            <w:tcW w:w="1041" w:type="dxa"/>
            <w:vAlign w:val="center"/>
          </w:tcPr>
          <w:p w:rsidR="00684070" w:rsidRPr="00440FE3" w:rsidRDefault="00684070" w:rsidP="008E1DDE">
            <w:pPr>
              <w:rPr>
                <w:rFonts w:ascii="Times New Roman" w:hAnsi="Times New Roman"/>
                <w:sz w:val="20"/>
                <w:szCs w:val="20"/>
              </w:rPr>
            </w:pPr>
            <w:r>
              <w:rPr>
                <w:rFonts w:ascii="Times New Roman" w:hAnsi="Times New Roman"/>
                <w:sz w:val="20"/>
                <w:szCs w:val="20"/>
              </w:rPr>
              <w:t>1</w:t>
            </w:r>
          </w:p>
        </w:tc>
        <w:tc>
          <w:tcPr>
            <w:tcW w:w="3029" w:type="dxa"/>
            <w:vAlign w:val="center"/>
          </w:tcPr>
          <w:p w:rsidR="00684070" w:rsidRPr="00B660EC" w:rsidRDefault="00684070" w:rsidP="008E1DDE">
            <w:pPr>
              <w:rPr>
                <w:rFonts w:ascii="Times New Roman" w:hAnsi="Times New Roman"/>
                <w:sz w:val="20"/>
                <w:szCs w:val="20"/>
                <w:lang w:val="ru-RU"/>
              </w:rPr>
            </w:pPr>
            <w:r w:rsidRPr="00B660EC">
              <w:rPr>
                <w:rFonts w:ascii="Times New Roman" w:hAnsi="Times New Roman"/>
                <w:sz w:val="20"/>
                <w:szCs w:val="20"/>
                <w:lang w:val="sr-Cyrl-CS"/>
              </w:rPr>
              <w:t xml:space="preserve">Слушају, </w:t>
            </w:r>
          </w:p>
          <w:p w:rsidR="00684070" w:rsidRPr="00B660EC" w:rsidRDefault="00684070" w:rsidP="008E1DDE">
            <w:pPr>
              <w:rPr>
                <w:rFonts w:ascii="Times New Roman" w:hAnsi="Times New Roman"/>
                <w:sz w:val="20"/>
                <w:szCs w:val="20"/>
                <w:lang w:val="ru-RU"/>
              </w:rPr>
            </w:pPr>
            <w:r w:rsidRPr="00B660EC">
              <w:rPr>
                <w:rFonts w:ascii="Times New Roman" w:hAnsi="Times New Roman"/>
                <w:sz w:val="20"/>
                <w:szCs w:val="20"/>
                <w:lang w:val="sr-Cyrl-CS"/>
              </w:rPr>
              <w:t xml:space="preserve">читају, </w:t>
            </w:r>
          </w:p>
          <w:p w:rsidR="00684070" w:rsidRPr="00B660EC" w:rsidRDefault="00684070" w:rsidP="008E1DDE">
            <w:pPr>
              <w:rPr>
                <w:rFonts w:ascii="Times New Roman" w:hAnsi="Times New Roman"/>
                <w:sz w:val="20"/>
                <w:szCs w:val="20"/>
                <w:lang w:val="ru-RU"/>
              </w:rPr>
            </w:pPr>
            <w:r w:rsidRPr="00B660EC">
              <w:rPr>
                <w:rFonts w:ascii="Times New Roman" w:hAnsi="Times New Roman"/>
                <w:sz w:val="20"/>
                <w:szCs w:val="20"/>
                <w:lang w:val="sr-Cyrl-CS"/>
              </w:rPr>
              <w:t xml:space="preserve">питају, </w:t>
            </w:r>
          </w:p>
          <w:p w:rsidR="00684070" w:rsidRPr="00B660EC" w:rsidRDefault="00684070" w:rsidP="008E1DDE">
            <w:pPr>
              <w:rPr>
                <w:rFonts w:ascii="Times New Roman" w:hAnsi="Times New Roman"/>
                <w:sz w:val="20"/>
                <w:szCs w:val="20"/>
                <w:lang w:val="ru-RU"/>
              </w:rPr>
            </w:pPr>
            <w:r w:rsidRPr="00B660EC">
              <w:rPr>
                <w:rFonts w:ascii="Times New Roman" w:hAnsi="Times New Roman"/>
                <w:sz w:val="20"/>
                <w:szCs w:val="20"/>
                <w:lang w:val="sr-Cyrl-CS"/>
              </w:rPr>
              <w:t xml:space="preserve">разговарају, </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користе атлас</w:t>
            </w:r>
          </w:p>
        </w:tc>
        <w:tc>
          <w:tcPr>
            <w:tcW w:w="2622" w:type="dxa"/>
          </w:tcPr>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-објашњава</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-наводи</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-показује</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-усмерава</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-подстиче</w:t>
            </w:r>
          </w:p>
        </w:tc>
        <w:tc>
          <w:tcPr>
            <w:tcW w:w="1995" w:type="dxa"/>
            <w:vAlign w:val="center"/>
          </w:tcPr>
          <w:p w:rsidR="00684070" w:rsidRPr="00B660EC" w:rsidRDefault="00684070" w:rsidP="008E1DDE">
            <w:pPr>
              <w:rPr>
                <w:rFonts w:ascii="Times New Roman" w:hAnsi="Times New Roman"/>
                <w:sz w:val="20"/>
                <w:szCs w:val="20"/>
              </w:rPr>
            </w:pPr>
            <w:r w:rsidRPr="00B660EC">
              <w:rPr>
                <w:rFonts w:ascii="Times New Roman" w:hAnsi="Times New Roman"/>
                <w:sz w:val="20"/>
                <w:szCs w:val="20"/>
                <w:lang w:val="sr-Cyrl-CS"/>
              </w:rPr>
              <w:t xml:space="preserve">Наративни, дијалошки, текстуални, </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групни</w:t>
            </w:r>
          </w:p>
        </w:tc>
        <w:tc>
          <w:tcPr>
            <w:tcW w:w="4115" w:type="dxa"/>
            <w:vAlign w:val="center"/>
          </w:tcPr>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 xml:space="preserve">Усвајање знања, уочавање узрочно-последичних веза, примена стечених знања, </w:t>
            </w:r>
          </w:p>
        </w:tc>
      </w:tr>
      <w:tr w:rsidR="00684070" w:rsidRPr="00B660EC" w:rsidTr="008E1DDE">
        <w:trPr>
          <w:trHeight w:val="172"/>
          <w:jc w:val="center"/>
        </w:trPr>
        <w:tc>
          <w:tcPr>
            <w:tcW w:w="1755" w:type="dxa"/>
            <w:vAlign w:val="center"/>
          </w:tcPr>
          <w:p w:rsidR="00684070" w:rsidRPr="00B660EC" w:rsidRDefault="00684070" w:rsidP="008E1DDE">
            <w:pPr>
              <w:rPr>
                <w:rFonts w:ascii="Times New Roman" w:hAnsi="Times New Roman"/>
                <w:b/>
                <w:sz w:val="20"/>
                <w:szCs w:val="20"/>
                <w:lang w:val="sr-Cyrl-CS"/>
              </w:rPr>
            </w:pPr>
            <w:r w:rsidRPr="008C04DF">
              <w:rPr>
                <w:rFonts w:ascii="Times New Roman" w:hAnsi="Times New Roman"/>
                <w:spacing w:val="-2"/>
                <w:u w:val="single"/>
              </w:rPr>
              <w:t>ПОЈАВЕ</w:t>
            </w:r>
            <w:r w:rsidRPr="008C04DF">
              <w:rPr>
                <w:rFonts w:ascii="Times New Roman" w:hAnsi="Times New Roman"/>
                <w:spacing w:val="-11"/>
                <w:u w:val="single"/>
              </w:rPr>
              <w:t xml:space="preserve"> </w:t>
            </w:r>
            <w:r w:rsidRPr="008C04DF">
              <w:rPr>
                <w:rFonts w:ascii="Times New Roman" w:hAnsi="Times New Roman"/>
                <w:spacing w:val="-2"/>
                <w:u w:val="single"/>
              </w:rPr>
              <w:t>ДУГОГ</w:t>
            </w:r>
            <w:r w:rsidRPr="008C04DF">
              <w:rPr>
                <w:rFonts w:ascii="Times New Roman" w:hAnsi="Times New Roman"/>
                <w:spacing w:val="-9"/>
                <w:u w:val="single"/>
              </w:rPr>
              <w:t xml:space="preserve"> </w:t>
            </w:r>
            <w:r w:rsidRPr="008C04DF">
              <w:rPr>
                <w:rFonts w:ascii="Times New Roman" w:hAnsi="Times New Roman"/>
                <w:spacing w:val="-2"/>
                <w:u w:val="single"/>
              </w:rPr>
              <w:t>ТРАЈАЊА</w:t>
            </w:r>
            <w:r w:rsidRPr="008C04DF">
              <w:rPr>
                <w:rFonts w:ascii="Times New Roman" w:hAnsi="Times New Roman"/>
                <w:spacing w:val="-8"/>
                <w:u w:val="single"/>
              </w:rPr>
              <w:t xml:space="preserve"> </w:t>
            </w:r>
            <w:r w:rsidRPr="008C04DF">
              <w:rPr>
                <w:rFonts w:ascii="Times New Roman" w:hAnsi="Times New Roman"/>
                <w:spacing w:val="-2"/>
                <w:u w:val="single"/>
              </w:rPr>
              <w:t>–</w:t>
            </w:r>
            <w:r w:rsidRPr="008C04DF">
              <w:rPr>
                <w:rFonts w:ascii="Times New Roman" w:hAnsi="Times New Roman"/>
                <w:spacing w:val="-11"/>
                <w:u w:val="single"/>
              </w:rPr>
              <w:t xml:space="preserve"> </w:t>
            </w:r>
            <w:r w:rsidRPr="008C04DF">
              <w:rPr>
                <w:rFonts w:ascii="Times New Roman" w:hAnsi="Times New Roman"/>
                <w:spacing w:val="-2"/>
                <w:u w:val="single"/>
              </w:rPr>
              <w:t xml:space="preserve">МИТ, </w:t>
            </w:r>
            <w:r w:rsidRPr="008C04DF">
              <w:rPr>
                <w:rFonts w:ascii="Times New Roman" w:hAnsi="Times New Roman"/>
                <w:u w:val="single"/>
              </w:rPr>
              <w:t>ЛЕГЕНДА, НАУКА</w:t>
            </w:r>
          </w:p>
        </w:tc>
        <w:tc>
          <w:tcPr>
            <w:tcW w:w="1041" w:type="dxa"/>
            <w:vAlign w:val="center"/>
          </w:tcPr>
          <w:p w:rsidR="00684070" w:rsidRPr="00440FE3" w:rsidRDefault="00684070" w:rsidP="008E1DDE">
            <w:pPr>
              <w:rPr>
                <w:rFonts w:ascii="Times New Roman" w:hAnsi="Times New Roman"/>
                <w:sz w:val="20"/>
                <w:szCs w:val="20"/>
              </w:rPr>
            </w:pPr>
            <w:r>
              <w:rPr>
                <w:rFonts w:ascii="Times New Roman" w:hAnsi="Times New Roman"/>
                <w:sz w:val="20"/>
                <w:szCs w:val="20"/>
              </w:rPr>
              <w:t>1</w:t>
            </w:r>
          </w:p>
        </w:tc>
        <w:tc>
          <w:tcPr>
            <w:tcW w:w="3029" w:type="dxa"/>
            <w:vAlign w:val="center"/>
          </w:tcPr>
          <w:p w:rsidR="00684070" w:rsidRPr="00B660EC" w:rsidRDefault="00684070" w:rsidP="008E1DDE">
            <w:pPr>
              <w:rPr>
                <w:rFonts w:ascii="Times New Roman" w:hAnsi="Times New Roman"/>
                <w:sz w:val="20"/>
                <w:szCs w:val="20"/>
                <w:lang w:val="ru-RU"/>
              </w:rPr>
            </w:pPr>
            <w:r w:rsidRPr="00B660EC">
              <w:rPr>
                <w:rFonts w:ascii="Times New Roman" w:hAnsi="Times New Roman"/>
                <w:sz w:val="20"/>
                <w:szCs w:val="20"/>
                <w:lang w:val="sr-Cyrl-CS"/>
              </w:rPr>
              <w:t xml:space="preserve">Слушају, </w:t>
            </w:r>
          </w:p>
          <w:p w:rsidR="00684070" w:rsidRPr="00B660EC" w:rsidRDefault="00684070" w:rsidP="008E1DDE">
            <w:pPr>
              <w:rPr>
                <w:rFonts w:ascii="Times New Roman" w:hAnsi="Times New Roman"/>
                <w:sz w:val="20"/>
                <w:szCs w:val="20"/>
                <w:lang w:val="ru-RU"/>
              </w:rPr>
            </w:pPr>
            <w:r w:rsidRPr="00B660EC">
              <w:rPr>
                <w:rFonts w:ascii="Times New Roman" w:hAnsi="Times New Roman"/>
                <w:sz w:val="20"/>
                <w:szCs w:val="20"/>
                <w:lang w:val="sr-Cyrl-CS"/>
              </w:rPr>
              <w:t xml:space="preserve">разговарају, </w:t>
            </w:r>
          </w:p>
          <w:p w:rsidR="00684070" w:rsidRPr="00B660EC" w:rsidRDefault="00684070" w:rsidP="008E1DDE">
            <w:pPr>
              <w:rPr>
                <w:rFonts w:ascii="Times New Roman" w:hAnsi="Times New Roman"/>
                <w:sz w:val="20"/>
                <w:szCs w:val="20"/>
                <w:lang w:val="ru-RU"/>
              </w:rPr>
            </w:pPr>
            <w:r w:rsidRPr="00B660EC">
              <w:rPr>
                <w:rFonts w:ascii="Times New Roman" w:hAnsi="Times New Roman"/>
                <w:sz w:val="20"/>
                <w:szCs w:val="20"/>
                <w:lang w:val="sr-Cyrl-CS"/>
              </w:rPr>
              <w:t xml:space="preserve">читају, </w:t>
            </w:r>
          </w:p>
          <w:p w:rsidR="00684070" w:rsidRPr="00B660EC" w:rsidRDefault="00684070" w:rsidP="008E1DDE">
            <w:pPr>
              <w:rPr>
                <w:rFonts w:ascii="Times New Roman" w:hAnsi="Times New Roman"/>
                <w:sz w:val="20"/>
                <w:szCs w:val="20"/>
                <w:lang w:val="ru-RU"/>
              </w:rPr>
            </w:pPr>
            <w:r w:rsidRPr="00B660EC">
              <w:rPr>
                <w:rFonts w:ascii="Times New Roman" w:hAnsi="Times New Roman"/>
                <w:sz w:val="20"/>
                <w:szCs w:val="20"/>
                <w:lang w:val="sr-Cyrl-CS"/>
              </w:rPr>
              <w:t xml:space="preserve">анализирају, </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упоређују</w:t>
            </w:r>
          </w:p>
        </w:tc>
        <w:tc>
          <w:tcPr>
            <w:tcW w:w="2622" w:type="dxa"/>
          </w:tcPr>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-објашњава</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-подстиче</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-наводи</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-сугерише</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-упућује</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-мотивише</w:t>
            </w:r>
          </w:p>
        </w:tc>
        <w:tc>
          <w:tcPr>
            <w:tcW w:w="1995" w:type="dxa"/>
            <w:vAlign w:val="center"/>
          </w:tcPr>
          <w:p w:rsidR="00684070" w:rsidRPr="00B660EC" w:rsidRDefault="00684070" w:rsidP="008E1DDE">
            <w:pPr>
              <w:rPr>
                <w:rFonts w:ascii="Times New Roman" w:hAnsi="Times New Roman"/>
                <w:sz w:val="20"/>
                <w:szCs w:val="20"/>
              </w:rPr>
            </w:pPr>
            <w:r w:rsidRPr="00B660EC">
              <w:rPr>
                <w:rFonts w:ascii="Times New Roman" w:hAnsi="Times New Roman"/>
                <w:sz w:val="20"/>
                <w:szCs w:val="20"/>
                <w:lang w:val="sr-Cyrl-CS"/>
              </w:rPr>
              <w:t xml:space="preserve">Наративни, дијалошки, текстуални, </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групни</w:t>
            </w:r>
          </w:p>
        </w:tc>
        <w:tc>
          <w:tcPr>
            <w:tcW w:w="4115" w:type="dxa"/>
            <w:vAlign w:val="center"/>
          </w:tcPr>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Усвајање знања, повезивање и примена наученог</w:t>
            </w:r>
          </w:p>
        </w:tc>
      </w:tr>
    </w:tbl>
    <w:p w:rsidR="00684070" w:rsidRPr="00B660EC" w:rsidRDefault="00684070" w:rsidP="00684070">
      <w:pPr>
        <w:rPr>
          <w:rFonts w:ascii="Times New Roman" w:hAnsi="Times New Roman"/>
          <w:sz w:val="20"/>
          <w:szCs w:val="20"/>
        </w:rPr>
      </w:pPr>
    </w:p>
    <w:p w:rsidR="00684070" w:rsidRPr="00B660EC" w:rsidRDefault="00684070" w:rsidP="00684070">
      <w:pPr>
        <w:rPr>
          <w:rFonts w:ascii="Times New Roman" w:hAnsi="Times New Roman"/>
          <w:sz w:val="20"/>
          <w:szCs w:val="20"/>
        </w:rPr>
      </w:pPr>
    </w:p>
    <w:p w:rsidR="00684070" w:rsidRPr="0036341F" w:rsidRDefault="00684070" w:rsidP="00684070">
      <w:pPr>
        <w:rPr>
          <w:rFonts w:ascii="Times New Roman" w:hAnsi="Times New Roman"/>
          <w:b/>
        </w:rPr>
      </w:pPr>
      <w:r w:rsidRPr="0036341F">
        <w:rPr>
          <w:rFonts w:ascii="Times New Roman" w:hAnsi="Times New Roman"/>
          <w:b/>
        </w:rPr>
        <w:t>Додатна настава:</w:t>
      </w:r>
    </w:p>
    <w:p w:rsidR="00684070" w:rsidRPr="00B660EC" w:rsidRDefault="00684070" w:rsidP="00684070">
      <w:pPr>
        <w:rPr>
          <w:rFonts w:ascii="Times New Roman" w:hAnsi="Times New Roman"/>
          <w:sz w:val="20"/>
          <w:szCs w:val="20"/>
          <w:lang w:val="sr-Cyrl-CS"/>
        </w:rPr>
      </w:pPr>
    </w:p>
    <w:tbl>
      <w:tblPr>
        <w:tblW w:w="137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5"/>
        <w:gridCol w:w="977"/>
        <w:gridCol w:w="3653"/>
        <w:gridCol w:w="1785"/>
        <w:gridCol w:w="2417"/>
        <w:gridCol w:w="2700"/>
      </w:tblGrid>
      <w:tr w:rsidR="00684070" w:rsidRPr="00B660EC" w:rsidTr="008E1DDE">
        <w:trPr>
          <w:trHeight w:val="524"/>
          <w:jc w:val="center"/>
        </w:trPr>
        <w:tc>
          <w:tcPr>
            <w:tcW w:w="2225" w:type="dxa"/>
            <w:shd w:val="clear" w:color="auto" w:fill="CCFFCC"/>
            <w:vAlign w:val="center"/>
          </w:tcPr>
          <w:p w:rsidR="00684070" w:rsidRPr="00B660EC" w:rsidRDefault="00684070" w:rsidP="008E1DDE">
            <w:pPr>
              <w:rPr>
                <w:rFonts w:ascii="Times New Roman" w:hAnsi="Times New Roman"/>
                <w:b/>
                <w:sz w:val="20"/>
                <w:szCs w:val="20"/>
                <w:lang w:val="sr-Cyrl-CS"/>
              </w:rPr>
            </w:pPr>
            <w:r w:rsidRPr="00B660EC">
              <w:rPr>
                <w:rFonts w:ascii="Times New Roman" w:hAnsi="Times New Roman"/>
                <w:b/>
                <w:sz w:val="20"/>
                <w:szCs w:val="20"/>
                <w:lang w:val="sr-Cyrl-CS"/>
              </w:rPr>
              <w:lastRenderedPageBreak/>
              <w:t>Садржај програма</w:t>
            </w:r>
          </w:p>
        </w:tc>
        <w:tc>
          <w:tcPr>
            <w:tcW w:w="977" w:type="dxa"/>
            <w:shd w:val="clear" w:color="auto" w:fill="CCFFCC"/>
            <w:vAlign w:val="center"/>
          </w:tcPr>
          <w:p w:rsidR="00684070" w:rsidRPr="00B660EC" w:rsidRDefault="00684070" w:rsidP="008E1DDE">
            <w:pPr>
              <w:rPr>
                <w:rFonts w:ascii="Times New Roman" w:hAnsi="Times New Roman"/>
                <w:sz w:val="20"/>
                <w:szCs w:val="20"/>
                <w:lang w:val="sr-Cyrl-CS"/>
              </w:rPr>
            </w:pPr>
            <w:r w:rsidRPr="00B660EC">
              <w:rPr>
                <w:rFonts w:ascii="Times New Roman" w:hAnsi="Times New Roman"/>
                <w:b/>
                <w:sz w:val="20"/>
                <w:szCs w:val="20"/>
                <w:lang w:val="sr-Cyrl-CS"/>
              </w:rPr>
              <w:t>Број часова</w:t>
            </w:r>
          </w:p>
        </w:tc>
        <w:tc>
          <w:tcPr>
            <w:tcW w:w="3653" w:type="dxa"/>
            <w:shd w:val="clear" w:color="auto" w:fill="CCFFCC"/>
            <w:vAlign w:val="center"/>
          </w:tcPr>
          <w:p w:rsidR="00684070" w:rsidRPr="00B660EC" w:rsidRDefault="00684070" w:rsidP="008E1DDE">
            <w:pPr>
              <w:rPr>
                <w:rFonts w:ascii="Times New Roman" w:hAnsi="Times New Roman"/>
                <w:sz w:val="20"/>
                <w:szCs w:val="20"/>
                <w:lang w:val="sr-Cyrl-CS"/>
              </w:rPr>
            </w:pPr>
            <w:r w:rsidRPr="00B660EC">
              <w:rPr>
                <w:rFonts w:ascii="Times New Roman" w:hAnsi="Times New Roman"/>
                <w:b/>
                <w:sz w:val="20"/>
                <w:szCs w:val="20"/>
                <w:lang w:val="sr-Cyrl-CS"/>
              </w:rPr>
              <w:t>Активности ученика у образовно-васпитном раду</w:t>
            </w:r>
          </w:p>
        </w:tc>
        <w:tc>
          <w:tcPr>
            <w:tcW w:w="1785" w:type="dxa"/>
            <w:shd w:val="clear" w:color="auto" w:fill="CCFFCC"/>
          </w:tcPr>
          <w:p w:rsidR="00684070" w:rsidRPr="00B660EC" w:rsidRDefault="00684070" w:rsidP="008E1DDE">
            <w:pPr>
              <w:rPr>
                <w:rFonts w:ascii="Times New Roman" w:hAnsi="Times New Roman"/>
                <w:sz w:val="20"/>
                <w:szCs w:val="20"/>
                <w:lang w:val="sr-Cyrl-CS"/>
              </w:rPr>
            </w:pPr>
            <w:r w:rsidRPr="00B660EC">
              <w:rPr>
                <w:rFonts w:ascii="Times New Roman" w:hAnsi="Times New Roman"/>
                <w:b/>
                <w:sz w:val="20"/>
                <w:szCs w:val="20"/>
                <w:lang w:val="sr-Cyrl-CS"/>
              </w:rPr>
              <w:t>Активности наставника у васпитно-образовном раду</w:t>
            </w:r>
          </w:p>
        </w:tc>
        <w:tc>
          <w:tcPr>
            <w:tcW w:w="2417" w:type="dxa"/>
            <w:shd w:val="clear" w:color="auto" w:fill="CCFFCC"/>
            <w:vAlign w:val="center"/>
          </w:tcPr>
          <w:p w:rsidR="00684070" w:rsidRPr="00B660EC" w:rsidRDefault="00684070" w:rsidP="008E1DDE">
            <w:pPr>
              <w:rPr>
                <w:rFonts w:ascii="Times New Roman" w:hAnsi="Times New Roman"/>
                <w:sz w:val="20"/>
                <w:szCs w:val="20"/>
                <w:lang w:val="sr-Cyrl-CS"/>
              </w:rPr>
            </w:pPr>
            <w:r w:rsidRPr="00B660EC">
              <w:rPr>
                <w:rFonts w:ascii="Times New Roman" w:hAnsi="Times New Roman"/>
                <w:b/>
                <w:sz w:val="20"/>
                <w:szCs w:val="20"/>
                <w:lang w:val="sr-Cyrl-CS"/>
              </w:rPr>
              <w:t>Начини и поступци извођења програма</w:t>
            </w:r>
          </w:p>
        </w:tc>
        <w:tc>
          <w:tcPr>
            <w:tcW w:w="2700" w:type="dxa"/>
            <w:shd w:val="clear" w:color="auto" w:fill="CCFFCC"/>
            <w:vAlign w:val="center"/>
          </w:tcPr>
          <w:p w:rsidR="00684070" w:rsidRPr="00B660EC" w:rsidRDefault="00684070" w:rsidP="008E1DDE">
            <w:pPr>
              <w:rPr>
                <w:rFonts w:ascii="Times New Roman" w:hAnsi="Times New Roman"/>
                <w:sz w:val="20"/>
                <w:szCs w:val="20"/>
                <w:lang w:val="sr-Cyrl-CS"/>
              </w:rPr>
            </w:pPr>
            <w:r w:rsidRPr="00B660EC">
              <w:rPr>
                <w:rFonts w:ascii="Times New Roman" w:hAnsi="Times New Roman"/>
                <w:b/>
                <w:sz w:val="20"/>
                <w:szCs w:val="20"/>
                <w:lang w:val="sr-Cyrl-CS"/>
              </w:rPr>
              <w:t>Циљеви и задаци садржаја програма</w:t>
            </w:r>
          </w:p>
        </w:tc>
      </w:tr>
      <w:tr w:rsidR="00684070" w:rsidRPr="00B660EC" w:rsidTr="008E1DDE">
        <w:trPr>
          <w:trHeight w:val="524"/>
          <w:jc w:val="center"/>
        </w:trPr>
        <w:tc>
          <w:tcPr>
            <w:tcW w:w="2225" w:type="dxa"/>
            <w:vAlign w:val="center"/>
          </w:tcPr>
          <w:p w:rsidR="00684070" w:rsidRPr="00B660EC" w:rsidRDefault="00684070" w:rsidP="008E1DDE">
            <w:pPr>
              <w:rPr>
                <w:rFonts w:ascii="Times New Roman" w:hAnsi="Times New Roman"/>
                <w:b/>
                <w:sz w:val="20"/>
                <w:szCs w:val="20"/>
                <w:lang w:val="sr-Cyrl-CS"/>
              </w:rPr>
            </w:pPr>
          </w:p>
        </w:tc>
        <w:tc>
          <w:tcPr>
            <w:tcW w:w="977" w:type="dxa"/>
            <w:vAlign w:val="center"/>
          </w:tcPr>
          <w:p w:rsidR="00684070" w:rsidRPr="00B660EC" w:rsidRDefault="00684070" w:rsidP="008E1DDE">
            <w:pPr>
              <w:rPr>
                <w:rFonts w:ascii="Times New Roman" w:hAnsi="Times New Roman"/>
                <w:sz w:val="20"/>
                <w:szCs w:val="20"/>
                <w:lang w:val="sr-Cyrl-CS"/>
              </w:rPr>
            </w:pPr>
          </w:p>
        </w:tc>
        <w:tc>
          <w:tcPr>
            <w:tcW w:w="3653" w:type="dxa"/>
            <w:vAlign w:val="center"/>
          </w:tcPr>
          <w:p w:rsidR="00684070" w:rsidRPr="00B660EC" w:rsidRDefault="00684070" w:rsidP="008E1DDE">
            <w:pPr>
              <w:rPr>
                <w:rFonts w:ascii="Times New Roman" w:hAnsi="Times New Roman"/>
                <w:sz w:val="20"/>
                <w:szCs w:val="20"/>
                <w:lang w:val="sr-Cyrl-CS"/>
              </w:rPr>
            </w:pPr>
          </w:p>
        </w:tc>
        <w:tc>
          <w:tcPr>
            <w:tcW w:w="1785" w:type="dxa"/>
          </w:tcPr>
          <w:p w:rsidR="00684070" w:rsidRPr="00B660EC" w:rsidRDefault="00684070" w:rsidP="008E1DDE">
            <w:pPr>
              <w:rPr>
                <w:rFonts w:ascii="Times New Roman" w:hAnsi="Times New Roman"/>
                <w:sz w:val="20"/>
                <w:szCs w:val="20"/>
                <w:lang w:val="sr-Cyrl-CS"/>
              </w:rPr>
            </w:pPr>
          </w:p>
        </w:tc>
        <w:tc>
          <w:tcPr>
            <w:tcW w:w="2417" w:type="dxa"/>
            <w:vAlign w:val="center"/>
          </w:tcPr>
          <w:p w:rsidR="00684070" w:rsidRPr="00B660EC" w:rsidRDefault="00684070" w:rsidP="008E1DDE">
            <w:pPr>
              <w:rPr>
                <w:rFonts w:ascii="Times New Roman" w:hAnsi="Times New Roman"/>
                <w:sz w:val="20"/>
                <w:szCs w:val="20"/>
                <w:lang w:val="sr-Cyrl-CS"/>
              </w:rPr>
            </w:pPr>
          </w:p>
        </w:tc>
        <w:tc>
          <w:tcPr>
            <w:tcW w:w="2700" w:type="dxa"/>
            <w:vAlign w:val="center"/>
          </w:tcPr>
          <w:p w:rsidR="00684070" w:rsidRPr="00B660EC" w:rsidRDefault="00684070" w:rsidP="008E1DDE">
            <w:pPr>
              <w:rPr>
                <w:rFonts w:ascii="Times New Roman" w:hAnsi="Times New Roman"/>
                <w:sz w:val="20"/>
                <w:szCs w:val="20"/>
                <w:lang w:val="sr-Cyrl-CS"/>
              </w:rPr>
            </w:pPr>
          </w:p>
        </w:tc>
      </w:tr>
      <w:tr w:rsidR="00684070" w:rsidRPr="00B660EC" w:rsidTr="008E1DDE">
        <w:trPr>
          <w:trHeight w:val="1338"/>
          <w:jc w:val="center"/>
        </w:trPr>
        <w:tc>
          <w:tcPr>
            <w:tcW w:w="2225" w:type="dxa"/>
            <w:vAlign w:val="center"/>
          </w:tcPr>
          <w:p w:rsidR="00684070" w:rsidRPr="00B660EC" w:rsidRDefault="00684070" w:rsidP="008E1DDE">
            <w:pPr>
              <w:rPr>
                <w:rFonts w:ascii="Times New Roman" w:hAnsi="Times New Roman"/>
                <w:u w:val="single"/>
                <w:lang w:val="sr-Cyrl-CS"/>
              </w:rPr>
            </w:pPr>
            <w:r w:rsidRPr="00B660EC">
              <w:rPr>
                <w:rFonts w:ascii="Times New Roman" w:hAnsi="Times New Roman"/>
                <w:u w:val="single"/>
                <w:lang w:val="sr-Cyrl-CS"/>
              </w:rPr>
              <w:t>ОБНАВЉАЊЕ И ПРОШИРИВАЊЕ ЗНАЊА ИЗ ПРВОГ РАЗРЕДА</w:t>
            </w:r>
          </w:p>
        </w:tc>
        <w:tc>
          <w:tcPr>
            <w:tcW w:w="977" w:type="dxa"/>
            <w:vAlign w:val="center"/>
          </w:tcPr>
          <w:p w:rsidR="00684070" w:rsidRPr="00B660EC" w:rsidRDefault="00684070" w:rsidP="008E1DDE">
            <w:pPr>
              <w:rPr>
                <w:rFonts w:ascii="Times New Roman" w:hAnsi="Times New Roman"/>
                <w:sz w:val="20"/>
                <w:szCs w:val="20"/>
                <w:lang w:val="sr-Cyrl-CS"/>
              </w:rPr>
            </w:pPr>
          </w:p>
          <w:p w:rsidR="00684070" w:rsidRPr="00B660EC" w:rsidRDefault="00684070" w:rsidP="008E1DDE">
            <w:pPr>
              <w:rPr>
                <w:rFonts w:ascii="Times New Roman" w:hAnsi="Times New Roman"/>
                <w:sz w:val="20"/>
                <w:szCs w:val="20"/>
                <w:lang w:val="sr-Cyrl-CS"/>
              </w:rPr>
            </w:pP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1</w:t>
            </w:r>
          </w:p>
        </w:tc>
        <w:tc>
          <w:tcPr>
            <w:tcW w:w="3653" w:type="dxa"/>
            <w:vAlign w:val="center"/>
          </w:tcPr>
          <w:p w:rsidR="00684070" w:rsidRPr="00B660EC" w:rsidRDefault="00684070" w:rsidP="008E1DDE">
            <w:pPr>
              <w:rPr>
                <w:rFonts w:ascii="Times New Roman" w:hAnsi="Times New Roman"/>
                <w:sz w:val="20"/>
                <w:szCs w:val="20"/>
                <w:lang w:val="ru-RU"/>
              </w:rPr>
            </w:pPr>
            <w:r w:rsidRPr="00B660EC">
              <w:rPr>
                <w:rFonts w:ascii="Times New Roman" w:hAnsi="Times New Roman"/>
                <w:sz w:val="20"/>
                <w:szCs w:val="20"/>
                <w:lang w:val="sr-Cyrl-CS"/>
              </w:rPr>
              <w:t xml:space="preserve">Разговарају, </w:t>
            </w:r>
          </w:p>
          <w:p w:rsidR="00684070" w:rsidRPr="00B660EC" w:rsidRDefault="00684070" w:rsidP="008E1DDE">
            <w:pPr>
              <w:rPr>
                <w:rFonts w:ascii="Times New Roman" w:hAnsi="Times New Roman"/>
                <w:sz w:val="20"/>
                <w:szCs w:val="20"/>
                <w:lang w:val="ru-RU"/>
              </w:rPr>
            </w:pPr>
            <w:r w:rsidRPr="00B660EC">
              <w:rPr>
                <w:rFonts w:ascii="Times New Roman" w:hAnsi="Times New Roman"/>
                <w:sz w:val="20"/>
                <w:szCs w:val="20"/>
                <w:lang w:val="sr-Cyrl-CS"/>
              </w:rPr>
              <w:t xml:space="preserve">слушају, </w:t>
            </w:r>
          </w:p>
          <w:p w:rsidR="00684070" w:rsidRPr="00B660EC" w:rsidRDefault="00684070" w:rsidP="008E1DDE">
            <w:pPr>
              <w:rPr>
                <w:rFonts w:ascii="Times New Roman" w:hAnsi="Times New Roman"/>
                <w:sz w:val="20"/>
                <w:szCs w:val="20"/>
                <w:lang w:val="ru-RU"/>
              </w:rPr>
            </w:pPr>
            <w:r w:rsidRPr="00B660EC">
              <w:rPr>
                <w:rFonts w:ascii="Times New Roman" w:hAnsi="Times New Roman"/>
                <w:sz w:val="20"/>
                <w:szCs w:val="20"/>
                <w:lang w:val="sr-Cyrl-CS"/>
              </w:rPr>
              <w:t>прикупљају</w:t>
            </w:r>
            <w:r>
              <w:rPr>
                <w:rFonts w:ascii="Times New Roman" w:hAnsi="Times New Roman"/>
                <w:sz w:val="20"/>
                <w:szCs w:val="20"/>
                <w:lang w:val="sr-Cyrl-CS"/>
              </w:rPr>
              <w:t xml:space="preserve"> исечке из штампе, праве паное</w:t>
            </w:r>
          </w:p>
          <w:p w:rsidR="00684070" w:rsidRPr="00B660EC" w:rsidRDefault="00684070" w:rsidP="008E1DDE">
            <w:pPr>
              <w:rPr>
                <w:rFonts w:ascii="Times New Roman" w:hAnsi="Times New Roman"/>
                <w:sz w:val="20"/>
                <w:szCs w:val="20"/>
                <w:lang w:val="sr-Cyrl-CS"/>
              </w:rPr>
            </w:pPr>
          </w:p>
        </w:tc>
        <w:tc>
          <w:tcPr>
            <w:tcW w:w="1785" w:type="dxa"/>
          </w:tcPr>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-објашњава</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-анализира</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-усмерава</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-мотивише</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 xml:space="preserve">-подстиче </w:t>
            </w:r>
          </w:p>
        </w:tc>
        <w:tc>
          <w:tcPr>
            <w:tcW w:w="2417" w:type="dxa"/>
            <w:vAlign w:val="center"/>
          </w:tcPr>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Дијалошки, наративни, илустративни, текстуални групни</w:t>
            </w:r>
          </w:p>
        </w:tc>
        <w:tc>
          <w:tcPr>
            <w:tcW w:w="2700" w:type="dxa"/>
            <w:vAlign w:val="center"/>
          </w:tcPr>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Обнављање постојећих и проширивање знања, развијање вештина, креативнисти и међусобне сарадње</w:t>
            </w:r>
          </w:p>
        </w:tc>
      </w:tr>
      <w:tr w:rsidR="00684070" w:rsidRPr="00B660EC" w:rsidTr="008E1DDE">
        <w:trPr>
          <w:trHeight w:val="478"/>
          <w:jc w:val="center"/>
        </w:trPr>
        <w:tc>
          <w:tcPr>
            <w:tcW w:w="2225" w:type="dxa"/>
            <w:vAlign w:val="center"/>
          </w:tcPr>
          <w:p w:rsidR="00684070" w:rsidRPr="00B660EC" w:rsidRDefault="00684070" w:rsidP="008E1DDE">
            <w:pPr>
              <w:rPr>
                <w:rFonts w:ascii="Times New Roman" w:hAnsi="Times New Roman"/>
                <w:b/>
                <w:sz w:val="20"/>
                <w:szCs w:val="20"/>
                <w:lang w:val="sr-Cyrl-CS"/>
              </w:rPr>
            </w:pPr>
            <w:r w:rsidRPr="009F01B2">
              <w:rPr>
                <w:rFonts w:ascii="Times New Roman" w:hAnsi="Times New Roman"/>
                <w:u w:val="single"/>
              </w:rPr>
              <w:t>ОСНОВИ</w:t>
            </w:r>
            <w:r w:rsidRPr="009F01B2">
              <w:rPr>
                <w:rFonts w:ascii="Times New Roman" w:hAnsi="Times New Roman"/>
                <w:spacing w:val="-12"/>
                <w:u w:val="single"/>
              </w:rPr>
              <w:t xml:space="preserve"> </w:t>
            </w:r>
            <w:r w:rsidRPr="009F01B2">
              <w:rPr>
                <w:rFonts w:ascii="Times New Roman" w:hAnsi="Times New Roman"/>
                <w:u w:val="single"/>
              </w:rPr>
              <w:t>ИСТОРИЈСКОГ</w:t>
            </w:r>
            <w:r w:rsidRPr="009F01B2">
              <w:rPr>
                <w:rFonts w:ascii="Times New Roman" w:hAnsi="Times New Roman"/>
                <w:spacing w:val="-11"/>
                <w:u w:val="single"/>
              </w:rPr>
              <w:t xml:space="preserve"> </w:t>
            </w:r>
            <w:r w:rsidRPr="009F01B2">
              <w:rPr>
                <w:rFonts w:ascii="Times New Roman" w:hAnsi="Times New Roman"/>
                <w:spacing w:val="-2"/>
                <w:u w:val="single"/>
              </w:rPr>
              <w:t>ИСТРАЖИВАЊА</w:t>
            </w:r>
          </w:p>
        </w:tc>
        <w:tc>
          <w:tcPr>
            <w:tcW w:w="977" w:type="dxa"/>
            <w:vAlign w:val="center"/>
          </w:tcPr>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1</w:t>
            </w:r>
          </w:p>
        </w:tc>
        <w:tc>
          <w:tcPr>
            <w:tcW w:w="3653" w:type="dxa"/>
            <w:vAlign w:val="center"/>
          </w:tcPr>
          <w:p w:rsidR="00684070" w:rsidRPr="00B660EC" w:rsidRDefault="00684070" w:rsidP="008E1DDE">
            <w:pPr>
              <w:rPr>
                <w:rFonts w:ascii="Times New Roman" w:hAnsi="Times New Roman"/>
                <w:sz w:val="20"/>
                <w:szCs w:val="20"/>
                <w:lang w:val="ru-RU"/>
              </w:rPr>
            </w:pPr>
            <w:r w:rsidRPr="00B660EC">
              <w:rPr>
                <w:rFonts w:ascii="Times New Roman" w:hAnsi="Times New Roman"/>
                <w:sz w:val="20"/>
                <w:szCs w:val="20"/>
                <w:lang w:val="sr-Cyrl-CS"/>
              </w:rPr>
              <w:t xml:space="preserve">Учествују у разговору, прикупљају податке о историјским изворима за средњи век, </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анализирају и критички се односе према њима</w:t>
            </w:r>
          </w:p>
        </w:tc>
        <w:tc>
          <w:tcPr>
            <w:tcW w:w="1785" w:type="dxa"/>
          </w:tcPr>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-објашњава</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-води дискусију</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-упућује на историјске изворе</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-мотивише</w:t>
            </w:r>
          </w:p>
        </w:tc>
        <w:tc>
          <w:tcPr>
            <w:tcW w:w="2417" w:type="dxa"/>
            <w:vAlign w:val="center"/>
          </w:tcPr>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Дијалошки, наративни, илустративни, текстуални групни</w:t>
            </w:r>
          </w:p>
        </w:tc>
        <w:tc>
          <w:tcPr>
            <w:tcW w:w="2700" w:type="dxa"/>
            <w:vAlign w:val="center"/>
          </w:tcPr>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 xml:space="preserve">Развијање вештина, креативности, међусобне сарадње,изграђивање критичког односа при анализи одређених историјских извора,усвајање нових знања </w:t>
            </w:r>
          </w:p>
        </w:tc>
      </w:tr>
      <w:tr w:rsidR="00684070" w:rsidRPr="00B660EC" w:rsidTr="008E1DDE">
        <w:trPr>
          <w:trHeight w:val="172"/>
          <w:jc w:val="center"/>
        </w:trPr>
        <w:tc>
          <w:tcPr>
            <w:tcW w:w="2225" w:type="dxa"/>
            <w:vAlign w:val="center"/>
          </w:tcPr>
          <w:p w:rsidR="00684070" w:rsidRPr="00B660EC" w:rsidRDefault="00684070" w:rsidP="008E1DDE">
            <w:pPr>
              <w:rPr>
                <w:rFonts w:ascii="Times New Roman" w:hAnsi="Times New Roman"/>
                <w:b/>
                <w:sz w:val="20"/>
                <w:szCs w:val="20"/>
                <w:lang w:val="sr-Cyrl-CS"/>
              </w:rPr>
            </w:pPr>
          </w:p>
          <w:p w:rsidR="00684070" w:rsidRPr="00B660EC" w:rsidRDefault="00684070" w:rsidP="008E1DDE">
            <w:pPr>
              <w:rPr>
                <w:rFonts w:ascii="Times New Roman" w:hAnsi="Times New Roman"/>
                <w:b/>
                <w:sz w:val="20"/>
                <w:szCs w:val="20"/>
                <w:lang w:val="sr-Cyrl-CS"/>
              </w:rPr>
            </w:pPr>
            <w:r w:rsidRPr="008C04DF">
              <w:rPr>
                <w:rFonts w:ascii="Times New Roman" w:hAnsi="Times New Roman"/>
                <w:u w:val="single"/>
              </w:rPr>
              <w:t>КЉУЧНЕ</w:t>
            </w:r>
            <w:r w:rsidRPr="008C04DF">
              <w:rPr>
                <w:rFonts w:ascii="Times New Roman" w:hAnsi="Times New Roman"/>
                <w:spacing w:val="-13"/>
                <w:u w:val="single"/>
              </w:rPr>
              <w:t xml:space="preserve"> </w:t>
            </w:r>
            <w:r w:rsidRPr="008C04DF">
              <w:rPr>
                <w:rFonts w:ascii="Times New Roman" w:hAnsi="Times New Roman"/>
                <w:u w:val="single"/>
              </w:rPr>
              <w:t>ПОЈАВЕ</w:t>
            </w:r>
            <w:r w:rsidRPr="008C04DF">
              <w:rPr>
                <w:rFonts w:ascii="Times New Roman" w:hAnsi="Times New Roman"/>
                <w:spacing w:val="-12"/>
                <w:u w:val="single"/>
              </w:rPr>
              <w:t xml:space="preserve"> </w:t>
            </w:r>
            <w:r w:rsidRPr="008C04DF">
              <w:rPr>
                <w:rFonts w:ascii="Times New Roman" w:hAnsi="Times New Roman"/>
                <w:u w:val="single"/>
              </w:rPr>
              <w:t>И ПРОЦЕСИ</w:t>
            </w:r>
            <w:r w:rsidRPr="008C04DF">
              <w:rPr>
                <w:rFonts w:ascii="Times New Roman" w:hAnsi="Times New Roman"/>
                <w:spacing w:val="-6"/>
                <w:u w:val="single"/>
              </w:rPr>
              <w:t xml:space="preserve"> </w:t>
            </w:r>
            <w:r w:rsidRPr="008C04DF">
              <w:rPr>
                <w:rFonts w:ascii="Times New Roman" w:hAnsi="Times New Roman"/>
                <w:u w:val="single"/>
              </w:rPr>
              <w:t>У</w:t>
            </w:r>
            <w:r w:rsidRPr="008C04DF">
              <w:rPr>
                <w:rFonts w:ascii="Times New Roman" w:hAnsi="Times New Roman"/>
                <w:spacing w:val="-7"/>
                <w:u w:val="single"/>
              </w:rPr>
              <w:t xml:space="preserve"> </w:t>
            </w:r>
            <w:r w:rsidRPr="008C04DF">
              <w:rPr>
                <w:rFonts w:ascii="Times New Roman" w:hAnsi="Times New Roman"/>
                <w:spacing w:val="-2"/>
                <w:u w:val="single"/>
              </w:rPr>
              <w:t>ЕПОХИ</w:t>
            </w:r>
          </w:p>
        </w:tc>
        <w:tc>
          <w:tcPr>
            <w:tcW w:w="977" w:type="dxa"/>
            <w:vAlign w:val="center"/>
          </w:tcPr>
          <w:p w:rsidR="00684070" w:rsidRPr="00B660EC" w:rsidRDefault="00684070" w:rsidP="008E1DDE">
            <w:pPr>
              <w:rPr>
                <w:rFonts w:ascii="Times New Roman" w:hAnsi="Times New Roman"/>
                <w:sz w:val="20"/>
                <w:szCs w:val="20"/>
                <w:lang w:val="sr-Cyrl-CS"/>
              </w:rPr>
            </w:pPr>
          </w:p>
          <w:p w:rsidR="00684070" w:rsidRPr="00B660EC" w:rsidRDefault="00684070" w:rsidP="008E1DDE">
            <w:pPr>
              <w:rPr>
                <w:rFonts w:ascii="Times New Roman" w:hAnsi="Times New Roman"/>
                <w:sz w:val="20"/>
                <w:szCs w:val="20"/>
                <w:lang w:val="sr-Cyrl-CS"/>
              </w:rPr>
            </w:pPr>
          </w:p>
          <w:p w:rsidR="00684070" w:rsidRPr="00B660EC" w:rsidRDefault="00684070" w:rsidP="008E1DDE">
            <w:pPr>
              <w:rPr>
                <w:rFonts w:ascii="Times New Roman" w:hAnsi="Times New Roman"/>
                <w:sz w:val="20"/>
                <w:szCs w:val="20"/>
                <w:lang w:val="sr-Cyrl-CS"/>
              </w:rPr>
            </w:pPr>
            <w:r>
              <w:rPr>
                <w:rFonts w:ascii="Times New Roman" w:hAnsi="Times New Roman"/>
                <w:sz w:val="20"/>
                <w:szCs w:val="20"/>
                <w:lang w:val="sr-Cyrl-CS"/>
              </w:rPr>
              <w:t>3</w:t>
            </w:r>
          </w:p>
        </w:tc>
        <w:tc>
          <w:tcPr>
            <w:tcW w:w="3653" w:type="dxa"/>
            <w:vAlign w:val="center"/>
          </w:tcPr>
          <w:p w:rsidR="00684070" w:rsidRPr="00B660EC" w:rsidRDefault="00684070" w:rsidP="008E1DDE">
            <w:pPr>
              <w:rPr>
                <w:rFonts w:ascii="Times New Roman" w:hAnsi="Times New Roman"/>
                <w:sz w:val="20"/>
                <w:szCs w:val="20"/>
                <w:lang w:val="ru-RU"/>
              </w:rPr>
            </w:pPr>
            <w:r w:rsidRPr="00B660EC">
              <w:rPr>
                <w:rFonts w:ascii="Times New Roman" w:hAnsi="Times New Roman"/>
                <w:sz w:val="20"/>
                <w:szCs w:val="20"/>
                <w:lang w:val="sr-Cyrl-CS"/>
              </w:rPr>
              <w:t xml:space="preserve">Учествују у разговору, </w:t>
            </w:r>
          </w:p>
          <w:p w:rsidR="00684070" w:rsidRPr="00B660EC" w:rsidRDefault="00684070" w:rsidP="008E1DDE">
            <w:pPr>
              <w:rPr>
                <w:rFonts w:ascii="Times New Roman" w:hAnsi="Times New Roman"/>
                <w:sz w:val="20"/>
                <w:szCs w:val="20"/>
                <w:lang w:val="ru-RU"/>
              </w:rPr>
            </w:pPr>
            <w:r w:rsidRPr="00B660EC">
              <w:rPr>
                <w:rFonts w:ascii="Times New Roman" w:hAnsi="Times New Roman"/>
                <w:sz w:val="20"/>
                <w:szCs w:val="20"/>
                <w:lang w:val="sr-Cyrl-CS"/>
              </w:rPr>
              <w:t xml:space="preserve">активно слушају, </w:t>
            </w:r>
          </w:p>
          <w:p w:rsidR="00684070" w:rsidRPr="00B660EC" w:rsidRDefault="00684070" w:rsidP="008E1DDE">
            <w:pPr>
              <w:rPr>
                <w:rFonts w:ascii="Times New Roman" w:hAnsi="Times New Roman"/>
                <w:sz w:val="20"/>
                <w:szCs w:val="20"/>
                <w:lang w:val="ru-RU"/>
              </w:rPr>
            </w:pPr>
            <w:r w:rsidRPr="00B660EC">
              <w:rPr>
                <w:rFonts w:ascii="Times New Roman" w:hAnsi="Times New Roman"/>
                <w:sz w:val="20"/>
                <w:szCs w:val="20"/>
                <w:lang w:val="sr-Cyrl-CS"/>
              </w:rPr>
              <w:t xml:space="preserve">читају и анализирају текстове из историјске читанке, </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користе атлас</w:t>
            </w:r>
            <w:r>
              <w:rPr>
                <w:rFonts w:ascii="Times New Roman" w:hAnsi="Times New Roman"/>
                <w:sz w:val="20"/>
                <w:szCs w:val="20"/>
                <w:lang w:val="sr-Cyrl-CS"/>
              </w:rPr>
              <w:t xml:space="preserve">, </w:t>
            </w:r>
            <w:r w:rsidRPr="00B660EC">
              <w:rPr>
                <w:rFonts w:ascii="Times New Roman" w:hAnsi="Times New Roman"/>
                <w:sz w:val="20"/>
                <w:szCs w:val="20"/>
                <w:lang w:val="sr-Cyrl-CS"/>
              </w:rPr>
              <w:t>врше истраживање о познатим личностима</w:t>
            </w:r>
          </w:p>
        </w:tc>
        <w:tc>
          <w:tcPr>
            <w:tcW w:w="1785" w:type="dxa"/>
          </w:tcPr>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-објашњава</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-усмерава</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-поставља проблем</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-анализира</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-мотивише</w:t>
            </w:r>
          </w:p>
        </w:tc>
        <w:tc>
          <w:tcPr>
            <w:tcW w:w="2417" w:type="dxa"/>
            <w:vAlign w:val="center"/>
          </w:tcPr>
          <w:p w:rsidR="00684070" w:rsidRPr="00B660EC" w:rsidRDefault="00684070" w:rsidP="008E1DDE">
            <w:pPr>
              <w:rPr>
                <w:rFonts w:ascii="Times New Roman" w:hAnsi="Times New Roman"/>
                <w:sz w:val="20"/>
                <w:szCs w:val="20"/>
                <w:lang w:val="sr-Cyrl-CS"/>
              </w:rPr>
            </w:pP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Дијалошки, текстуални, рад у паровима</w:t>
            </w:r>
          </w:p>
        </w:tc>
        <w:tc>
          <w:tcPr>
            <w:tcW w:w="2700" w:type="dxa"/>
            <w:vAlign w:val="center"/>
          </w:tcPr>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Развијање сарадничког односа, проширивање постојећих и усвајање нових знања, сналажење на карти</w:t>
            </w:r>
          </w:p>
        </w:tc>
      </w:tr>
      <w:tr w:rsidR="00684070" w:rsidRPr="00B660EC" w:rsidTr="008E1DDE">
        <w:trPr>
          <w:trHeight w:val="172"/>
          <w:jc w:val="center"/>
        </w:trPr>
        <w:tc>
          <w:tcPr>
            <w:tcW w:w="2225" w:type="dxa"/>
            <w:vAlign w:val="center"/>
          </w:tcPr>
          <w:p w:rsidR="00684070" w:rsidRPr="00B660EC" w:rsidRDefault="00684070" w:rsidP="008E1DDE">
            <w:pPr>
              <w:rPr>
                <w:rFonts w:ascii="Times New Roman" w:hAnsi="Times New Roman"/>
                <w:b/>
                <w:sz w:val="20"/>
                <w:szCs w:val="20"/>
                <w:lang w:val="sr-Cyrl-CS"/>
              </w:rPr>
            </w:pPr>
          </w:p>
          <w:p w:rsidR="00684070" w:rsidRPr="00B660EC" w:rsidRDefault="00684070" w:rsidP="008E1DDE">
            <w:pPr>
              <w:rPr>
                <w:rFonts w:ascii="Times New Roman" w:hAnsi="Times New Roman"/>
                <w:b/>
                <w:sz w:val="20"/>
                <w:szCs w:val="20"/>
                <w:lang w:val="sr-Cyrl-CS"/>
              </w:rPr>
            </w:pPr>
            <w:r w:rsidRPr="008C04DF">
              <w:rPr>
                <w:rFonts w:ascii="Times New Roman" w:hAnsi="Times New Roman"/>
                <w:spacing w:val="-2"/>
                <w:u w:val="single"/>
              </w:rPr>
              <w:t>ДРЖАВА</w:t>
            </w:r>
            <w:r w:rsidRPr="008C04DF">
              <w:rPr>
                <w:rFonts w:ascii="Times New Roman" w:hAnsi="Times New Roman"/>
                <w:spacing w:val="-9"/>
                <w:u w:val="single"/>
              </w:rPr>
              <w:t xml:space="preserve"> </w:t>
            </w:r>
            <w:r w:rsidRPr="008C04DF">
              <w:rPr>
                <w:rFonts w:ascii="Times New Roman" w:hAnsi="Times New Roman"/>
                <w:spacing w:val="-2"/>
                <w:u w:val="single"/>
              </w:rPr>
              <w:t>И</w:t>
            </w:r>
            <w:r w:rsidRPr="008C04DF">
              <w:rPr>
                <w:rFonts w:ascii="Times New Roman" w:hAnsi="Times New Roman"/>
                <w:spacing w:val="-7"/>
                <w:u w:val="single"/>
              </w:rPr>
              <w:t xml:space="preserve"> </w:t>
            </w:r>
            <w:r w:rsidRPr="008C04DF">
              <w:rPr>
                <w:rFonts w:ascii="Times New Roman" w:hAnsi="Times New Roman"/>
                <w:spacing w:val="-2"/>
                <w:u w:val="single"/>
              </w:rPr>
              <w:t>ИНСТИТУЦИЈЕ</w:t>
            </w:r>
          </w:p>
        </w:tc>
        <w:tc>
          <w:tcPr>
            <w:tcW w:w="977" w:type="dxa"/>
            <w:vAlign w:val="center"/>
          </w:tcPr>
          <w:p w:rsidR="00684070" w:rsidRPr="00B660EC" w:rsidRDefault="00684070" w:rsidP="008E1DDE">
            <w:pPr>
              <w:rPr>
                <w:rFonts w:ascii="Times New Roman" w:hAnsi="Times New Roman"/>
                <w:sz w:val="20"/>
                <w:szCs w:val="20"/>
                <w:lang w:val="sr-Cyrl-CS"/>
              </w:rPr>
            </w:pPr>
          </w:p>
          <w:p w:rsidR="00684070" w:rsidRPr="00B660EC" w:rsidRDefault="00684070" w:rsidP="008E1DDE">
            <w:pPr>
              <w:rPr>
                <w:rFonts w:ascii="Times New Roman" w:hAnsi="Times New Roman"/>
                <w:sz w:val="20"/>
                <w:szCs w:val="20"/>
                <w:lang w:val="sr-Cyrl-CS"/>
              </w:rPr>
            </w:pP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2</w:t>
            </w:r>
          </w:p>
        </w:tc>
        <w:tc>
          <w:tcPr>
            <w:tcW w:w="3653" w:type="dxa"/>
            <w:vAlign w:val="center"/>
          </w:tcPr>
          <w:p w:rsidR="00684070" w:rsidRPr="00B660EC" w:rsidRDefault="00684070" w:rsidP="008E1DDE">
            <w:pPr>
              <w:rPr>
                <w:rFonts w:ascii="Times New Roman" w:hAnsi="Times New Roman"/>
                <w:sz w:val="20"/>
                <w:szCs w:val="20"/>
                <w:lang w:val="ru-RU"/>
              </w:rPr>
            </w:pPr>
            <w:r w:rsidRPr="00B660EC">
              <w:rPr>
                <w:rFonts w:ascii="Times New Roman" w:hAnsi="Times New Roman"/>
                <w:sz w:val="20"/>
                <w:szCs w:val="20"/>
                <w:lang w:val="sr-Cyrl-CS"/>
              </w:rPr>
              <w:t xml:space="preserve">Учествују у разговору, </w:t>
            </w:r>
          </w:p>
          <w:p w:rsidR="00684070" w:rsidRPr="00B660EC" w:rsidRDefault="00684070" w:rsidP="008E1DDE">
            <w:pPr>
              <w:rPr>
                <w:rFonts w:ascii="Times New Roman" w:hAnsi="Times New Roman"/>
                <w:sz w:val="20"/>
                <w:szCs w:val="20"/>
                <w:lang w:val="ru-RU"/>
              </w:rPr>
            </w:pPr>
            <w:r w:rsidRPr="00B660EC">
              <w:rPr>
                <w:rFonts w:ascii="Times New Roman" w:hAnsi="Times New Roman"/>
                <w:sz w:val="20"/>
                <w:szCs w:val="20"/>
                <w:lang w:val="sr-Cyrl-CS"/>
              </w:rPr>
              <w:t xml:space="preserve">активно слушају, </w:t>
            </w:r>
          </w:p>
          <w:p w:rsidR="00684070" w:rsidRPr="00B660EC" w:rsidRDefault="00684070" w:rsidP="008E1DDE">
            <w:pPr>
              <w:rPr>
                <w:rFonts w:ascii="Times New Roman" w:hAnsi="Times New Roman"/>
                <w:sz w:val="20"/>
                <w:szCs w:val="20"/>
                <w:lang w:val="ru-RU"/>
              </w:rPr>
            </w:pPr>
            <w:r w:rsidRPr="00B660EC">
              <w:rPr>
                <w:rFonts w:ascii="Times New Roman" w:hAnsi="Times New Roman"/>
                <w:sz w:val="20"/>
                <w:szCs w:val="20"/>
                <w:lang w:val="sr-Cyrl-CS"/>
              </w:rPr>
              <w:t xml:space="preserve">читају и анализирају текстове из историјске читанке, </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користе атлас</w:t>
            </w:r>
          </w:p>
        </w:tc>
        <w:tc>
          <w:tcPr>
            <w:tcW w:w="1785" w:type="dxa"/>
          </w:tcPr>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-објашњава</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-наводи</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-усмерава</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-анализира</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lastRenderedPageBreak/>
              <w:t>-упућује на изворе</w:t>
            </w:r>
          </w:p>
        </w:tc>
        <w:tc>
          <w:tcPr>
            <w:tcW w:w="2417" w:type="dxa"/>
            <w:vAlign w:val="center"/>
          </w:tcPr>
          <w:p w:rsidR="00684070" w:rsidRPr="00B660EC" w:rsidRDefault="00684070" w:rsidP="008E1DDE">
            <w:pPr>
              <w:rPr>
                <w:rFonts w:ascii="Times New Roman" w:hAnsi="Times New Roman"/>
                <w:sz w:val="20"/>
                <w:szCs w:val="20"/>
                <w:lang w:val="sr-Cyrl-CS"/>
              </w:rPr>
            </w:pP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Дијалошки, наративни, илустративни, текстуални групни</w:t>
            </w:r>
          </w:p>
        </w:tc>
        <w:tc>
          <w:tcPr>
            <w:tcW w:w="2700" w:type="dxa"/>
            <w:vAlign w:val="center"/>
          </w:tcPr>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Усвајањењ нових знања, утврђивање постојећих, употреба атласа,оспособљавање за самосталан рад</w:t>
            </w:r>
          </w:p>
        </w:tc>
      </w:tr>
      <w:tr w:rsidR="00684070" w:rsidRPr="00B660EC" w:rsidTr="008E1DDE">
        <w:trPr>
          <w:trHeight w:val="795"/>
          <w:jc w:val="center"/>
        </w:trPr>
        <w:tc>
          <w:tcPr>
            <w:tcW w:w="2225" w:type="dxa"/>
            <w:vAlign w:val="center"/>
          </w:tcPr>
          <w:p w:rsidR="00684070" w:rsidRPr="00B660EC" w:rsidRDefault="00684070" w:rsidP="008E1DDE">
            <w:pPr>
              <w:rPr>
                <w:rFonts w:ascii="Times New Roman" w:hAnsi="Times New Roman"/>
                <w:b/>
                <w:sz w:val="20"/>
                <w:szCs w:val="20"/>
                <w:lang w:val="sr-Cyrl-CS"/>
              </w:rPr>
            </w:pPr>
          </w:p>
          <w:p w:rsidR="00684070" w:rsidRPr="00B660EC" w:rsidRDefault="00684070" w:rsidP="008E1DDE">
            <w:pPr>
              <w:rPr>
                <w:rFonts w:ascii="Times New Roman" w:hAnsi="Times New Roman"/>
                <w:b/>
                <w:sz w:val="20"/>
                <w:szCs w:val="20"/>
                <w:lang w:val="sr-Cyrl-CS"/>
              </w:rPr>
            </w:pPr>
            <w:r w:rsidRPr="008C04DF">
              <w:rPr>
                <w:rFonts w:ascii="Times New Roman" w:hAnsi="Times New Roman"/>
                <w:u w:val="single"/>
              </w:rPr>
              <w:t>ДРУШТВЕНИ</w:t>
            </w:r>
            <w:r w:rsidRPr="008C04DF">
              <w:rPr>
                <w:rFonts w:ascii="Times New Roman" w:hAnsi="Times New Roman"/>
                <w:spacing w:val="-11"/>
                <w:u w:val="single"/>
              </w:rPr>
              <w:t xml:space="preserve"> </w:t>
            </w:r>
            <w:r w:rsidRPr="008C04DF">
              <w:rPr>
                <w:rFonts w:ascii="Times New Roman" w:hAnsi="Times New Roman"/>
                <w:u w:val="single"/>
              </w:rPr>
              <w:t>И</w:t>
            </w:r>
            <w:r w:rsidRPr="008C04DF">
              <w:rPr>
                <w:rFonts w:ascii="Times New Roman" w:hAnsi="Times New Roman"/>
                <w:spacing w:val="-11"/>
                <w:u w:val="single"/>
              </w:rPr>
              <w:t xml:space="preserve"> </w:t>
            </w:r>
            <w:r w:rsidRPr="008C04DF">
              <w:rPr>
                <w:rFonts w:ascii="Times New Roman" w:hAnsi="Times New Roman"/>
                <w:u w:val="single"/>
              </w:rPr>
              <w:t>ПРИВРЕДНИ</w:t>
            </w:r>
            <w:r w:rsidRPr="008C04DF">
              <w:rPr>
                <w:rFonts w:ascii="Times New Roman" w:hAnsi="Times New Roman"/>
                <w:spacing w:val="-10"/>
                <w:u w:val="single"/>
              </w:rPr>
              <w:t xml:space="preserve"> </w:t>
            </w:r>
            <w:r w:rsidRPr="008C04DF">
              <w:rPr>
                <w:rFonts w:ascii="Times New Roman" w:hAnsi="Times New Roman"/>
                <w:spacing w:val="-2"/>
                <w:u w:val="single"/>
              </w:rPr>
              <w:t>ОДНОСИ</w:t>
            </w:r>
          </w:p>
        </w:tc>
        <w:tc>
          <w:tcPr>
            <w:tcW w:w="977" w:type="dxa"/>
          </w:tcPr>
          <w:p w:rsidR="00684070" w:rsidRPr="00B660EC" w:rsidRDefault="00684070" w:rsidP="008E1DDE">
            <w:pPr>
              <w:rPr>
                <w:rFonts w:ascii="Times New Roman" w:hAnsi="Times New Roman"/>
                <w:sz w:val="20"/>
                <w:szCs w:val="20"/>
                <w:lang w:val="sr-Cyrl-CS"/>
              </w:rPr>
            </w:pP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1</w:t>
            </w:r>
          </w:p>
        </w:tc>
        <w:tc>
          <w:tcPr>
            <w:tcW w:w="3653" w:type="dxa"/>
          </w:tcPr>
          <w:p w:rsidR="00684070" w:rsidRPr="00B660EC" w:rsidRDefault="00684070" w:rsidP="008E1DDE">
            <w:pPr>
              <w:rPr>
                <w:rFonts w:ascii="Times New Roman" w:hAnsi="Times New Roman"/>
                <w:sz w:val="20"/>
                <w:szCs w:val="20"/>
                <w:lang w:val="sr-Cyrl-CS"/>
              </w:rPr>
            </w:pPr>
          </w:p>
          <w:p w:rsidR="00684070" w:rsidRPr="00B660EC" w:rsidRDefault="00684070" w:rsidP="008E1DDE">
            <w:pPr>
              <w:rPr>
                <w:rFonts w:ascii="Times New Roman" w:hAnsi="Times New Roman"/>
                <w:sz w:val="20"/>
                <w:szCs w:val="20"/>
                <w:lang w:val="ru-RU"/>
              </w:rPr>
            </w:pPr>
            <w:r w:rsidRPr="00B660EC">
              <w:rPr>
                <w:rFonts w:ascii="Times New Roman" w:hAnsi="Times New Roman"/>
                <w:sz w:val="20"/>
                <w:szCs w:val="20"/>
                <w:lang w:val="sr-Cyrl-CS"/>
              </w:rPr>
              <w:t xml:space="preserve">Активно слушају, </w:t>
            </w:r>
          </w:p>
          <w:p w:rsidR="00684070" w:rsidRPr="00B660EC" w:rsidRDefault="00684070" w:rsidP="008E1DDE">
            <w:pPr>
              <w:rPr>
                <w:rFonts w:ascii="Times New Roman" w:hAnsi="Times New Roman"/>
                <w:sz w:val="20"/>
                <w:szCs w:val="20"/>
                <w:lang w:val="ru-RU"/>
              </w:rPr>
            </w:pPr>
            <w:r w:rsidRPr="00B660EC">
              <w:rPr>
                <w:rFonts w:ascii="Times New Roman" w:hAnsi="Times New Roman"/>
                <w:sz w:val="20"/>
                <w:szCs w:val="20"/>
                <w:lang w:val="sr-Cyrl-CS"/>
              </w:rPr>
              <w:t xml:space="preserve">питају, </w:t>
            </w:r>
          </w:p>
          <w:p w:rsidR="00684070" w:rsidRPr="00B660EC" w:rsidRDefault="00684070" w:rsidP="008E1DDE">
            <w:pPr>
              <w:rPr>
                <w:rFonts w:ascii="Times New Roman" w:hAnsi="Times New Roman"/>
                <w:sz w:val="20"/>
                <w:szCs w:val="20"/>
                <w:lang w:val="ru-RU"/>
              </w:rPr>
            </w:pPr>
            <w:r w:rsidRPr="00B660EC">
              <w:rPr>
                <w:rFonts w:ascii="Times New Roman" w:hAnsi="Times New Roman"/>
                <w:sz w:val="20"/>
                <w:szCs w:val="20"/>
                <w:lang w:val="sr-Cyrl-CS"/>
              </w:rPr>
              <w:t xml:space="preserve">илуструју, </w:t>
            </w:r>
          </w:p>
          <w:p w:rsidR="00684070" w:rsidRPr="00B660EC" w:rsidRDefault="00684070" w:rsidP="008E1DDE">
            <w:pPr>
              <w:rPr>
                <w:rFonts w:ascii="Times New Roman" w:hAnsi="Times New Roman"/>
                <w:sz w:val="20"/>
                <w:szCs w:val="20"/>
                <w:lang w:val="ru-RU"/>
              </w:rPr>
            </w:pPr>
            <w:r w:rsidRPr="00B660EC">
              <w:rPr>
                <w:rFonts w:ascii="Times New Roman" w:hAnsi="Times New Roman"/>
                <w:sz w:val="20"/>
                <w:szCs w:val="20"/>
                <w:lang w:val="sr-Cyrl-CS"/>
              </w:rPr>
              <w:t xml:space="preserve">истражују, </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читају текстове</w:t>
            </w:r>
          </w:p>
        </w:tc>
        <w:tc>
          <w:tcPr>
            <w:tcW w:w="1785" w:type="dxa"/>
          </w:tcPr>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-објашњава</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-мотивише</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-усмерава дискусију</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-усмерава истраживање</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-подстиче</w:t>
            </w:r>
          </w:p>
        </w:tc>
        <w:tc>
          <w:tcPr>
            <w:tcW w:w="2417" w:type="dxa"/>
          </w:tcPr>
          <w:p w:rsidR="00684070" w:rsidRPr="00B660EC" w:rsidRDefault="00684070" w:rsidP="008E1DDE">
            <w:pPr>
              <w:rPr>
                <w:rFonts w:ascii="Times New Roman" w:hAnsi="Times New Roman"/>
                <w:sz w:val="20"/>
                <w:szCs w:val="20"/>
                <w:lang w:val="sr-Cyrl-CS"/>
              </w:rPr>
            </w:pP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 xml:space="preserve">Дијалошки, текстуални, илустративни, </w:t>
            </w:r>
          </w:p>
        </w:tc>
        <w:tc>
          <w:tcPr>
            <w:tcW w:w="2700" w:type="dxa"/>
          </w:tcPr>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Анализа текстова, уочавање повезаности градива, оспособљавање за самосталан рад</w:t>
            </w:r>
          </w:p>
        </w:tc>
      </w:tr>
      <w:tr w:rsidR="00684070" w:rsidRPr="00B660EC" w:rsidTr="008E1DDE">
        <w:trPr>
          <w:trHeight w:val="1338"/>
          <w:jc w:val="center"/>
        </w:trPr>
        <w:tc>
          <w:tcPr>
            <w:tcW w:w="2225" w:type="dxa"/>
            <w:vAlign w:val="center"/>
          </w:tcPr>
          <w:p w:rsidR="00684070" w:rsidRPr="00B660EC" w:rsidRDefault="00684070" w:rsidP="008E1DDE">
            <w:pPr>
              <w:rPr>
                <w:rFonts w:ascii="Times New Roman" w:hAnsi="Times New Roman"/>
                <w:b/>
                <w:sz w:val="20"/>
                <w:szCs w:val="20"/>
                <w:lang w:val="sr-Cyrl-CS"/>
              </w:rPr>
            </w:pPr>
            <w:r w:rsidRPr="008C04DF">
              <w:rPr>
                <w:rFonts w:ascii="Times New Roman" w:hAnsi="Times New Roman"/>
                <w:spacing w:val="-6"/>
                <w:u w:val="single"/>
              </w:rPr>
              <w:t>КУЛТУРА</w:t>
            </w:r>
            <w:r w:rsidRPr="008C04DF">
              <w:rPr>
                <w:rFonts w:ascii="Times New Roman" w:hAnsi="Times New Roman"/>
                <w:u w:val="single"/>
              </w:rPr>
              <w:t xml:space="preserve"> </w:t>
            </w:r>
            <w:r w:rsidRPr="008C04DF">
              <w:rPr>
                <w:rFonts w:ascii="Times New Roman" w:hAnsi="Times New Roman"/>
                <w:spacing w:val="-6"/>
                <w:u w:val="single"/>
              </w:rPr>
              <w:t>И</w:t>
            </w:r>
            <w:r w:rsidRPr="008C04DF">
              <w:rPr>
                <w:rFonts w:ascii="Times New Roman" w:hAnsi="Times New Roman"/>
                <w:spacing w:val="2"/>
                <w:u w:val="single"/>
              </w:rPr>
              <w:t xml:space="preserve"> </w:t>
            </w:r>
            <w:r w:rsidRPr="008C04DF">
              <w:rPr>
                <w:rFonts w:ascii="Times New Roman" w:hAnsi="Times New Roman"/>
                <w:spacing w:val="-6"/>
                <w:u w:val="single"/>
              </w:rPr>
              <w:t>СВАКОДНЕВНИ</w:t>
            </w:r>
            <w:r w:rsidRPr="008C04DF">
              <w:rPr>
                <w:rFonts w:ascii="Times New Roman" w:hAnsi="Times New Roman"/>
                <w:spacing w:val="2"/>
                <w:u w:val="single"/>
              </w:rPr>
              <w:t xml:space="preserve"> </w:t>
            </w:r>
            <w:r w:rsidRPr="008C04DF">
              <w:rPr>
                <w:rFonts w:ascii="Times New Roman" w:hAnsi="Times New Roman"/>
                <w:spacing w:val="-6"/>
                <w:u w:val="single"/>
              </w:rPr>
              <w:t>ЖИВОТ</w:t>
            </w:r>
          </w:p>
        </w:tc>
        <w:tc>
          <w:tcPr>
            <w:tcW w:w="977" w:type="dxa"/>
            <w:vAlign w:val="center"/>
          </w:tcPr>
          <w:p w:rsidR="00684070" w:rsidRPr="00B660EC" w:rsidRDefault="00684070" w:rsidP="008E1DDE">
            <w:pPr>
              <w:rPr>
                <w:rFonts w:ascii="Times New Roman" w:hAnsi="Times New Roman"/>
                <w:sz w:val="20"/>
                <w:szCs w:val="20"/>
                <w:lang w:val="sr-Cyrl-CS"/>
              </w:rPr>
            </w:pPr>
          </w:p>
          <w:p w:rsidR="00684070" w:rsidRPr="00B660EC" w:rsidRDefault="00684070" w:rsidP="008E1DDE">
            <w:pPr>
              <w:rPr>
                <w:rFonts w:ascii="Times New Roman" w:hAnsi="Times New Roman"/>
                <w:sz w:val="20"/>
                <w:szCs w:val="20"/>
                <w:lang w:val="sr-Cyrl-CS"/>
              </w:rPr>
            </w:pPr>
            <w:r>
              <w:rPr>
                <w:rFonts w:ascii="Times New Roman" w:hAnsi="Times New Roman"/>
                <w:sz w:val="20"/>
                <w:szCs w:val="20"/>
                <w:lang w:val="sr-Cyrl-CS"/>
              </w:rPr>
              <w:t>1</w:t>
            </w:r>
          </w:p>
        </w:tc>
        <w:tc>
          <w:tcPr>
            <w:tcW w:w="3653" w:type="dxa"/>
            <w:vAlign w:val="center"/>
          </w:tcPr>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Учествују у разговору, активно слушају, читају и анализирају текстове из историјске читанке, користе атлас, врше истраживање о познатим личностима</w:t>
            </w:r>
          </w:p>
        </w:tc>
        <w:tc>
          <w:tcPr>
            <w:tcW w:w="1785" w:type="dxa"/>
          </w:tcPr>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-објашњава</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-подстиче</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-мотивише</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-усмерава дисксију</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-наводи</w:t>
            </w:r>
          </w:p>
        </w:tc>
        <w:tc>
          <w:tcPr>
            <w:tcW w:w="2417" w:type="dxa"/>
            <w:vAlign w:val="center"/>
          </w:tcPr>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Дијалошки, наративни, илустративни, текстуални групни</w:t>
            </w:r>
          </w:p>
        </w:tc>
        <w:tc>
          <w:tcPr>
            <w:tcW w:w="2700" w:type="dxa"/>
            <w:vAlign w:val="center"/>
          </w:tcPr>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Анализа текстова, уочавање повезаности градива, оспособљавање за самосталан рад</w:t>
            </w:r>
          </w:p>
        </w:tc>
      </w:tr>
      <w:tr w:rsidR="00684070" w:rsidRPr="00B660EC" w:rsidTr="008E1DDE">
        <w:trPr>
          <w:trHeight w:val="1048"/>
          <w:jc w:val="center"/>
        </w:trPr>
        <w:tc>
          <w:tcPr>
            <w:tcW w:w="2225" w:type="dxa"/>
            <w:vAlign w:val="center"/>
          </w:tcPr>
          <w:p w:rsidR="00684070" w:rsidRPr="00B660EC" w:rsidRDefault="00684070" w:rsidP="008E1DDE">
            <w:pPr>
              <w:rPr>
                <w:rFonts w:ascii="Times New Roman" w:hAnsi="Times New Roman"/>
                <w:b/>
                <w:sz w:val="20"/>
                <w:szCs w:val="20"/>
                <w:lang w:val="sr-Cyrl-CS"/>
              </w:rPr>
            </w:pPr>
          </w:p>
          <w:p w:rsidR="00684070" w:rsidRPr="00B660EC" w:rsidRDefault="00684070" w:rsidP="008E1DDE">
            <w:pPr>
              <w:rPr>
                <w:rFonts w:ascii="Times New Roman" w:hAnsi="Times New Roman"/>
                <w:b/>
                <w:sz w:val="20"/>
                <w:szCs w:val="20"/>
                <w:lang w:val="sr-Cyrl-CS"/>
              </w:rPr>
            </w:pPr>
            <w:r w:rsidRPr="008C04DF">
              <w:rPr>
                <w:rFonts w:ascii="Times New Roman" w:hAnsi="Times New Roman"/>
                <w:spacing w:val="-2"/>
                <w:u w:val="single"/>
              </w:rPr>
              <w:t>ПОЈАВЕ</w:t>
            </w:r>
            <w:r w:rsidRPr="008C04DF">
              <w:rPr>
                <w:rFonts w:ascii="Times New Roman" w:hAnsi="Times New Roman"/>
                <w:spacing w:val="-11"/>
                <w:u w:val="single"/>
              </w:rPr>
              <w:t xml:space="preserve"> </w:t>
            </w:r>
            <w:r w:rsidRPr="008C04DF">
              <w:rPr>
                <w:rFonts w:ascii="Times New Roman" w:hAnsi="Times New Roman"/>
                <w:spacing w:val="-2"/>
                <w:u w:val="single"/>
              </w:rPr>
              <w:t>ДУГОГ</w:t>
            </w:r>
            <w:r w:rsidRPr="008C04DF">
              <w:rPr>
                <w:rFonts w:ascii="Times New Roman" w:hAnsi="Times New Roman"/>
                <w:spacing w:val="-9"/>
                <w:u w:val="single"/>
              </w:rPr>
              <w:t xml:space="preserve"> </w:t>
            </w:r>
            <w:r w:rsidRPr="008C04DF">
              <w:rPr>
                <w:rFonts w:ascii="Times New Roman" w:hAnsi="Times New Roman"/>
                <w:spacing w:val="-2"/>
                <w:u w:val="single"/>
              </w:rPr>
              <w:t>ТРАЈАЊА</w:t>
            </w:r>
            <w:r w:rsidRPr="008C04DF">
              <w:rPr>
                <w:rFonts w:ascii="Times New Roman" w:hAnsi="Times New Roman"/>
                <w:spacing w:val="-8"/>
                <w:u w:val="single"/>
              </w:rPr>
              <w:t xml:space="preserve"> </w:t>
            </w:r>
            <w:r w:rsidRPr="008C04DF">
              <w:rPr>
                <w:rFonts w:ascii="Times New Roman" w:hAnsi="Times New Roman"/>
                <w:spacing w:val="-2"/>
                <w:u w:val="single"/>
              </w:rPr>
              <w:t>–</w:t>
            </w:r>
            <w:r w:rsidRPr="008C04DF">
              <w:rPr>
                <w:rFonts w:ascii="Times New Roman" w:hAnsi="Times New Roman"/>
                <w:spacing w:val="-11"/>
                <w:u w:val="single"/>
              </w:rPr>
              <w:t xml:space="preserve"> </w:t>
            </w:r>
            <w:r w:rsidRPr="008C04DF">
              <w:rPr>
                <w:rFonts w:ascii="Times New Roman" w:hAnsi="Times New Roman"/>
                <w:spacing w:val="-2"/>
                <w:u w:val="single"/>
              </w:rPr>
              <w:t xml:space="preserve">МИТ, </w:t>
            </w:r>
            <w:r w:rsidRPr="008C04DF">
              <w:rPr>
                <w:rFonts w:ascii="Times New Roman" w:hAnsi="Times New Roman"/>
                <w:u w:val="single"/>
              </w:rPr>
              <w:t>ЛЕГЕНДА, НАУКА</w:t>
            </w:r>
          </w:p>
        </w:tc>
        <w:tc>
          <w:tcPr>
            <w:tcW w:w="977" w:type="dxa"/>
            <w:vAlign w:val="center"/>
          </w:tcPr>
          <w:p w:rsidR="00684070" w:rsidRPr="00B660EC" w:rsidRDefault="00684070" w:rsidP="008E1DDE">
            <w:pPr>
              <w:rPr>
                <w:rFonts w:ascii="Times New Roman" w:hAnsi="Times New Roman"/>
                <w:sz w:val="20"/>
                <w:szCs w:val="20"/>
                <w:lang w:val="sr-Cyrl-CS"/>
              </w:rPr>
            </w:pPr>
          </w:p>
          <w:p w:rsidR="00684070" w:rsidRPr="00B660EC" w:rsidRDefault="00684070" w:rsidP="008E1DDE">
            <w:pPr>
              <w:rPr>
                <w:rFonts w:ascii="Times New Roman" w:hAnsi="Times New Roman"/>
                <w:sz w:val="20"/>
                <w:szCs w:val="20"/>
                <w:lang w:val="sr-Cyrl-CS"/>
              </w:rPr>
            </w:pP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1</w:t>
            </w:r>
          </w:p>
        </w:tc>
        <w:tc>
          <w:tcPr>
            <w:tcW w:w="3653" w:type="dxa"/>
            <w:vAlign w:val="center"/>
          </w:tcPr>
          <w:p w:rsidR="00684070" w:rsidRPr="00B660EC" w:rsidRDefault="00684070" w:rsidP="008E1DDE">
            <w:pPr>
              <w:rPr>
                <w:rFonts w:ascii="Times New Roman" w:hAnsi="Times New Roman"/>
                <w:sz w:val="20"/>
                <w:szCs w:val="20"/>
                <w:lang w:val="sr-Cyrl-CS"/>
              </w:rPr>
            </w:pPr>
          </w:p>
          <w:p w:rsidR="00684070" w:rsidRPr="00B660EC" w:rsidRDefault="00684070" w:rsidP="008E1DDE">
            <w:pPr>
              <w:rPr>
                <w:rFonts w:ascii="Times New Roman" w:hAnsi="Times New Roman"/>
                <w:sz w:val="20"/>
                <w:szCs w:val="20"/>
                <w:lang w:val="ru-RU"/>
              </w:rPr>
            </w:pPr>
            <w:r w:rsidRPr="00B660EC">
              <w:rPr>
                <w:rFonts w:ascii="Times New Roman" w:hAnsi="Times New Roman"/>
                <w:sz w:val="20"/>
                <w:szCs w:val="20"/>
                <w:lang w:val="sr-Cyrl-CS"/>
              </w:rPr>
              <w:t xml:space="preserve">Разговарају, </w:t>
            </w:r>
          </w:p>
          <w:p w:rsidR="00684070" w:rsidRPr="00B660EC" w:rsidRDefault="00684070" w:rsidP="008E1DDE">
            <w:pPr>
              <w:rPr>
                <w:rFonts w:ascii="Times New Roman" w:hAnsi="Times New Roman"/>
                <w:sz w:val="20"/>
                <w:szCs w:val="20"/>
                <w:lang w:val="ru-RU"/>
              </w:rPr>
            </w:pPr>
            <w:r w:rsidRPr="00B660EC">
              <w:rPr>
                <w:rFonts w:ascii="Times New Roman" w:hAnsi="Times New Roman"/>
                <w:sz w:val="20"/>
                <w:szCs w:val="20"/>
                <w:lang w:val="sr-Cyrl-CS"/>
              </w:rPr>
              <w:t xml:space="preserve">истражују, </w:t>
            </w:r>
          </w:p>
          <w:p w:rsidR="00684070" w:rsidRPr="00B660EC" w:rsidRDefault="00684070" w:rsidP="008E1DDE">
            <w:pPr>
              <w:rPr>
                <w:rFonts w:ascii="Times New Roman" w:hAnsi="Times New Roman"/>
                <w:sz w:val="20"/>
                <w:szCs w:val="20"/>
                <w:lang w:val="ru-RU"/>
              </w:rPr>
            </w:pPr>
            <w:r w:rsidRPr="00B660EC">
              <w:rPr>
                <w:rFonts w:ascii="Times New Roman" w:hAnsi="Times New Roman"/>
                <w:sz w:val="20"/>
                <w:szCs w:val="20"/>
                <w:lang w:val="sr-Cyrl-CS"/>
              </w:rPr>
              <w:t xml:space="preserve">упоређују, </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самостално раде  у радној свеци</w:t>
            </w:r>
          </w:p>
        </w:tc>
        <w:tc>
          <w:tcPr>
            <w:tcW w:w="1785" w:type="dxa"/>
          </w:tcPr>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-објашњава</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-подстиче</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-мотивише</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-усмерава истраживање</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-анализира</w:t>
            </w:r>
          </w:p>
        </w:tc>
        <w:tc>
          <w:tcPr>
            <w:tcW w:w="2417" w:type="dxa"/>
            <w:vAlign w:val="center"/>
          </w:tcPr>
          <w:p w:rsidR="00684070" w:rsidRPr="00B660EC" w:rsidRDefault="00684070" w:rsidP="008E1DDE">
            <w:pPr>
              <w:rPr>
                <w:rFonts w:ascii="Times New Roman" w:hAnsi="Times New Roman"/>
                <w:sz w:val="20"/>
                <w:szCs w:val="20"/>
                <w:lang w:val="sr-Cyrl-CS"/>
              </w:rPr>
            </w:pP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 xml:space="preserve">Дијалошки, индивидуални, </w:t>
            </w:r>
          </w:p>
        </w:tc>
        <w:tc>
          <w:tcPr>
            <w:tcW w:w="2700" w:type="dxa"/>
            <w:vAlign w:val="center"/>
          </w:tcPr>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Уочавање узрочно последичних веза, развијање способности за самосталан рад</w:t>
            </w:r>
          </w:p>
        </w:tc>
      </w:tr>
      <w:tr w:rsidR="00684070" w:rsidRPr="00B660EC" w:rsidTr="008E1DDE">
        <w:trPr>
          <w:trHeight w:val="1086"/>
          <w:jc w:val="center"/>
        </w:trPr>
        <w:tc>
          <w:tcPr>
            <w:tcW w:w="2225" w:type="dxa"/>
            <w:vAlign w:val="center"/>
          </w:tcPr>
          <w:p w:rsidR="00684070" w:rsidRPr="00B660EC" w:rsidRDefault="00684070" w:rsidP="008E1DDE">
            <w:pPr>
              <w:rPr>
                <w:rFonts w:ascii="Times New Roman" w:hAnsi="Times New Roman"/>
                <w:u w:val="single"/>
                <w:lang w:val="sr-Cyrl-CS"/>
              </w:rPr>
            </w:pPr>
            <w:r>
              <w:rPr>
                <w:rFonts w:ascii="Times New Roman" w:hAnsi="Times New Roman"/>
                <w:u w:val="single"/>
                <w:lang w:val="sr-Cyrl-CS"/>
              </w:rPr>
              <w:t>ПРИПРЕМА ЗА ТАКМИЧЕЊА</w:t>
            </w:r>
          </w:p>
        </w:tc>
        <w:tc>
          <w:tcPr>
            <w:tcW w:w="977" w:type="dxa"/>
            <w:vAlign w:val="center"/>
          </w:tcPr>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8</w:t>
            </w:r>
          </w:p>
        </w:tc>
        <w:tc>
          <w:tcPr>
            <w:tcW w:w="3653" w:type="dxa"/>
            <w:vAlign w:val="center"/>
          </w:tcPr>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Учествују у разгов</w:t>
            </w:r>
            <w:r>
              <w:rPr>
                <w:rFonts w:ascii="Times New Roman" w:hAnsi="Times New Roman"/>
                <w:sz w:val="20"/>
                <w:szCs w:val="20"/>
                <w:lang w:val="sr-Cyrl-CS"/>
              </w:rPr>
              <w:t>ору, самостално раде и анализир</w:t>
            </w:r>
            <w:r w:rsidRPr="00B660EC">
              <w:rPr>
                <w:rFonts w:ascii="Times New Roman" w:hAnsi="Times New Roman"/>
                <w:sz w:val="20"/>
                <w:szCs w:val="20"/>
                <w:lang w:val="sr-Cyrl-CS"/>
              </w:rPr>
              <w:t>ају текстове из читанке, раде тестове и анализирају резултате</w:t>
            </w:r>
          </w:p>
        </w:tc>
        <w:tc>
          <w:tcPr>
            <w:tcW w:w="1785" w:type="dxa"/>
          </w:tcPr>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-анализира</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-проверава</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-сугерише</w:t>
            </w:r>
          </w:p>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-поставља проблем</w:t>
            </w:r>
          </w:p>
        </w:tc>
        <w:tc>
          <w:tcPr>
            <w:tcW w:w="2417" w:type="dxa"/>
            <w:vAlign w:val="center"/>
          </w:tcPr>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 xml:space="preserve">Дијалошки, наративни, текстуални, индивидуални, </w:t>
            </w:r>
          </w:p>
        </w:tc>
        <w:tc>
          <w:tcPr>
            <w:tcW w:w="2700" w:type="dxa"/>
            <w:vAlign w:val="center"/>
          </w:tcPr>
          <w:p w:rsidR="00684070" w:rsidRPr="00B660EC" w:rsidRDefault="00684070" w:rsidP="008E1DDE">
            <w:pPr>
              <w:rPr>
                <w:rFonts w:ascii="Times New Roman" w:hAnsi="Times New Roman"/>
                <w:sz w:val="20"/>
                <w:szCs w:val="20"/>
                <w:lang w:val="sr-Cyrl-CS"/>
              </w:rPr>
            </w:pPr>
            <w:r w:rsidRPr="00B660EC">
              <w:rPr>
                <w:rFonts w:ascii="Times New Roman" w:hAnsi="Times New Roman"/>
                <w:sz w:val="20"/>
                <w:szCs w:val="20"/>
                <w:lang w:val="sr-Cyrl-CS"/>
              </w:rPr>
              <w:t>Повезивање и примена наученог, анализа тестова, уочавање повезаности градива</w:t>
            </w:r>
          </w:p>
        </w:tc>
      </w:tr>
    </w:tbl>
    <w:p w:rsidR="00684070" w:rsidRPr="00BC6997" w:rsidRDefault="00684070" w:rsidP="004C2780">
      <w:pPr>
        <w:sectPr w:rsidR="00684070" w:rsidRPr="00BC6997" w:rsidSect="008E1DDE">
          <w:pgSz w:w="16838" w:h="11906" w:orient="landscape" w:code="9"/>
          <w:pgMar w:top="720" w:right="720" w:bottom="720" w:left="720" w:header="720" w:footer="720" w:gutter="0"/>
          <w:cols w:space="720"/>
          <w:docGrid w:linePitch="360"/>
        </w:sectPr>
      </w:pPr>
    </w:p>
    <w:p w:rsidR="00684070" w:rsidRDefault="00684070" w:rsidP="00B31559">
      <w:pPr>
        <w:pStyle w:val="Heading2"/>
      </w:pPr>
    </w:p>
    <w:p w:rsidR="00684070" w:rsidRDefault="00684070" w:rsidP="00B31559">
      <w:pPr>
        <w:pStyle w:val="Heading2"/>
      </w:pPr>
    </w:p>
    <w:p w:rsidR="00684070" w:rsidRDefault="00684070" w:rsidP="00B31559">
      <w:pPr>
        <w:pStyle w:val="Heading2"/>
      </w:pPr>
    </w:p>
    <w:p w:rsidR="00684070" w:rsidRDefault="00684070" w:rsidP="00B31559">
      <w:pPr>
        <w:pStyle w:val="Heading2"/>
      </w:pPr>
    </w:p>
    <w:p w:rsidR="00684070" w:rsidRDefault="00684070" w:rsidP="00B31559">
      <w:pPr>
        <w:pStyle w:val="Heading2"/>
      </w:pPr>
    </w:p>
    <w:p w:rsidR="00B31559" w:rsidRDefault="00B31559" w:rsidP="00B31559">
      <w:pPr>
        <w:pStyle w:val="Heading2"/>
      </w:pPr>
      <w:bookmarkStart w:id="62" w:name="_Toc147056400"/>
      <w:r>
        <w:t>ИСТОРИЈА</w:t>
      </w:r>
      <w:bookmarkEnd w:id="62"/>
    </w:p>
    <w:p w:rsidR="00B31559" w:rsidRPr="00BE1C9D" w:rsidRDefault="00B31559" w:rsidP="00B31559">
      <w:pPr>
        <w:pStyle w:val="Heading2"/>
      </w:pPr>
      <w:bookmarkStart w:id="63" w:name="_Toc147056401"/>
      <w:r>
        <w:t>г</w:t>
      </w:r>
      <w:r w:rsidRPr="00BE1C9D">
        <w:t xml:space="preserve">. </w:t>
      </w:r>
      <w:r>
        <w:t>смер за ученике са посебним способностима за рачунарство и информатику</w:t>
      </w:r>
      <w:bookmarkEnd w:id="63"/>
    </w:p>
    <w:p w:rsidR="00B31559" w:rsidRDefault="00B31559" w:rsidP="00B31559">
      <w:pPr>
        <w:jc w:val="both"/>
      </w:pPr>
    </w:p>
    <w:p w:rsidR="00B31559" w:rsidRDefault="00B31559" w:rsidP="00B31559">
      <w:r>
        <w:t xml:space="preserve">НЕДЕЉНИ ФОНД: 2 </w:t>
      </w:r>
      <w:r>
        <w:tab/>
      </w:r>
      <w:r>
        <w:tab/>
        <w:t>ГОДИШЊИ ФОНД: 74</w:t>
      </w:r>
    </w:p>
    <w:p w:rsidR="00934A4C" w:rsidRDefault="00934A4C" w:rsidP="00B31559">
      <w:pPr>
        <w:sectPr w:rsidR="00934A4C" w:rsidSect="008E1DDE">
          <w:pgSz w:w="16838" w:h="11906" w:orient="landscape" w:code="9"/>
          <w:pgMar w:top="720" w:right="720" w:bottom="720" w:left="720" w:header="720" w:footer="720" w:gutter="0"/>
          <w:cols w:space="720"/>
          <w:docGrid w:linePitch="360"/>
        </w:sectPr>
      </w:pPr>
    </w:p>
    <w:tbl>
      <w:tblPr>
        <w:tblW w:w="16064" w:type="dxa"/>
        <w:jc w:val="center"/>
        <w:tblLayout w:type="fixed"/>
        <w:tblCellMar>
          <w:top w:w="15" w:type="dxa"/>
          <w:left w:w="15" w:type="dxa"/>
          <w:bottom w:w="15" w:type="dxa"/>
          <w:right w:w="15" w:type="dxa"/>
        </w:tblCellMar>
        <w:tblLook w:val="04A0" w:firstRow="1" w:lastRow="0" w:firstColumn="1" w:lastColumn="0" w:noHBand="0" w:noVBand="1"/>
      </w:tblPr>
      <w:tblGrid>
        <w:gridCol w:w="2090"/>
        <w:gridCol w:w="15"/>
        <w:gridCol w:w="10"/>
        <w:gridCol w:w="996"/>
        <w:gridCol w:w="1451"/>
        <w:gridCol w:w="1873"/>
        <w:gridCol w:w="14"/>
        <w:gridCol w:w="258"/>
        <w:gridCol w:w="1403"/>
        <w:gridCol w:w="15"/>
        <w:gridCol w:w="37"/>
        <w:gridCol w:w="2309"/>
        <w:gridCol w:w="598"/>
        <w:gridCol w:w="1853"/>
        <w:gridCol w:w="3142"/>
      </w:tblGrid>
      <w:tr w:rsidR="00934A4C" w:rsidRPr="00ED1E75" w:rsidTr="008E1DDE">
        <w:trPr>
          <w:jc w:val="center"/>
        </w:trPr>
        <w:tc>
          <w:tcPr>
            <w:tcW w:w="3111" w:type="dxa"/>
            <w:gridSpan w:val="4"/>
            <w:vMerge w:val="restart"/>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rsidR="00934A4C" w:rsidRPr="00ED1E75" w:rsidRDefault="00934A4C" w:rsidP="008E1DDE">
            <w:pPr>
              <w:spacing w:after="0" w:line="0" w:lineRule="atLeast"/>
              <w:jc w:val="both"/>
              <w:rPr>
                <w:rFonts w:ascii="Times New Roman" w:eastAsia="Times New Roman" w:hAnsi="Times New Roman"/>
              </w:rPr>
            </w:pPr>
            <w:r w:rsidRPr="00ED1E75">
              <w:rPr>
                <w:rFonts w:ascii="Times New Roman" w:eastAsia="Times New Roman" w:hAnsi="Times New Roman"/>
                <w:b/>
                <w:bCs/>
                <w:color w:val="000000"/>
              </w:rPr>
              <w:lastRenderedPageBreak/>
              <w:t>Предмет:                                                                                                      </w:t>
            </w:r>
          </w:p>
        </w:tc>
        <w:tc>
          <w:tcPr>
            <w:tcW w:w="3596" w:type="dxa"/>
            <w:gridSpan w:val="4"/>
            <w:vMerge w:val="restart"/>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rsidR="00934A4C" w:rsidRDefault="00934A4C" w:rsidP="008E1DDE">
            <w:pPr>
              <w:spacing w:after="0" w:line="240" w:lineRule="auto"/>
              <w:rPr>
                <w:rFonts w:ascii="Times New Roman" w:eastAsia="Times New Roman" w:hAnsi="Times New Roman"/>
                <w:sz w:val="1"/>
              </w:rPr>
            </w:pPr>
            <w:r>
              <w:rPr>
                <w:rFonts w:ascii="Times New Roman" w:eastAsia="Times New Roman" w:hAnsi="Times New Roman"/>
                <w:sz w:val="1"/>
              </w:rPr>
              <w:t>ИИСТО</w:t>
            </w:r>
          </w:p>
          <w:p w:rsidR="00934A4C" w:rsidRDefault="00934A4C" w:rsidP="008E1DDE">
            <w:pPr>
              <w:rPr>
                <w:rFonts w:ascii="Times New Roman" w:eastAsia="Times New Roman" w:hAnsi="Times New Roman"/>
                <w:sz w:val="1"/>
              </w:rPr>
            </w:pPr>
          </w:p>
          <w:p w:rsidR="00934A4C" w:rsidRPr="007035B6" w:rsidRDefault="00934A4C" w:rsidP="008E1DDE">
            <w:pPr>
              <w:rPr>
                <w:rFonts w:ascii="Times New Roman" w:eastAsia="Times New Roman" w:hAnsi="Times New Roman"/>
                <w:b/>
              </w:rPr>
            </w:pPr>
            <w:r>
              <w:rPr>
                <w:rFonts w:ascii="Times New Roman" w:eastAsia="Times New Roman" w:hAnsi="Times New Roman"/>
                <w:b/>
              </w:rPr>
              <w:t>ИСТОРИЈА</w:t>
            </w:r>
          </w:p>
          <w:p w:rsidR="00934A4C" w:rsidRPr="00ED1E75" w:rsidRDefault="00934A4C" w:rsidP="008E1DDE">
            <w:pPr>
              <w:rPr>
                <w:rFonts w:ascii="Times New Roman" w:eastAsia="Times New Roman" w:hAnsi="Times New Roman"/>
                <w:sz w:val="1"/>
              </w:rPr>
            </w:pPr>
          </w:p>
        </w:tc>
        <w:tc>
          <w:tcPr>
            <w:tcW w:w="4362" w:type="dxa"/>
            <w:gridSpan w:val="5"/>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rsidR="00934A4C" w:rsidRPr="00ED1E75" w:rsidRDefault="00934A4C" w:rsidP="008E1DDE">
            <w:pPr>
              <w:spacing w:after="0" w:line="0" w:lineRule="atLeast"/>
              <w:jc w:val="both"/>
              <w:rPr>
                <w:rFonts w:ascii="Times New Roman" w:eastAsia="Times New Roman" w:hAnsi="Times New Roman"/>
              </w:rPr>
            </w:pPr>
            <w:r w:rsidRPr="00ED1E75">
              <w:rPr>
                <w:rFonts w:ascii="Times New Roman" w:eastAsia="Times New Roman" w:hAnsi="Times New Roman"/>
                <w:b/>
                <w:bCs/>
                <w:color w:val="000000"/>
              </w:rPr>
              <w:t>Разред:</w:t>
            </w:r>
          </w:p>
        </w:tc>
        <w:tc>
          <w:tcPr>
            <w:tcW w:w="1853"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rsidR="00934A4C" w:rsidRPr="00ED1E75" w:rsidRDefault="00934A4C" w:rsidP="008E1DDE">
            <w:pPr>
              <w:tabs>
                <w:tab w:val="center" w:pos="782"/>
              </w:tabs>
              <w:spacing w:after="0" w:line="240" w:lineRule="auto"/>
              <w:rPr>
                <w:rFonts w:ascii="Times New Roman" w:eastAsia="Times New Roman" w:hAnsi="Times New Roman"/>
              </w:rPr>
            </w:pPr>
            <w:r>
              <w:rPr>
                <w:rFonts w:ascii="Times New Roman" w:eastAsia="Times New Roman" w:hAnsi="Times New Roman"/>
                <w:sz w:val="1"/>
              </w:rPr>
              <w:t xml:space="preserve">            </w:t>
            </w:r>
            <w:r>
              <w:rPr>
                <w:rFonts w:ascii="Times New Roman" w:eastAsia="Times New Roman" w:hAnsi="Times New Roman"/>
              </w:rPr>
              <w:t>ДРУГИ</w:t>
            </w:r>
          </w:p>
        </w:tc>
        <w:tc>
          <w:tcPr>
            <w:tcW w:w="3142"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rsidR="00934A4C" w:rsidRPr="00ED1E75" w:rsidRDefault="00934A4C" w:rsidP="008E1DDE">
            <w:pPr>
              <w:spacing w:after="0" w:line="240" w:lineRule="auto"/>
              <w:rPr>
                <w:rFonts w:ascii="Times New Roman" w:eastAsia="Times New Roman" w:hAnsi="Times New Roman"/>
              </w:rPr>
            </w:pPr>
          </w:p>
        </w:tc>
      </w:tr>
      <w:tr w:rsidR="00934A4C" w:rsidRPr="00ED1E75" w:rsidTr="008E1DDE">
        <w:trPr>
          <w:jc w:val="center"/>
        </w:trPr>
        <w:tc>
          <w:tcPr>
            <w:tcW w:w="3111" w:type="dxa"/>
            <w:gridSpan w:val="4"/>
            <w:vMerge/>
            <w:tcBorders>
              <w:top w:val="single" w:sz="4" w:space="0" w:color="000000"/>
              <w:left w:val="single" w:sz="4" w:space="0" w:color="000000"/>
              <w:bottom w:val="single" w:sz="4" w:space="0" w:color="000000"/>
              <w:right w:val="single" w:sz="4" w:space="0" w:color="000000"/>
            </w:tcBorders>
            <w:vAlign w:val="center"/>
            <w:hideMark/>
          </w:tcPr>
          <w:p w:rsidR="00934A4C" w:rsidRPr="00ED1E75" w:rsidRDefault="00934A4C" w:rsidP="008E1DDE">
            <w:pPr>
              <w:spacing w:after="0" w:line="240" w:lineRule="auto"/>
              <w:rPr>
                <w:rFonts w:ascii="Times New Roman" w:eastAsia="Times New Roman" w:hAnsi="Times New Roman"/>
              </w:rPr>
            </w:pPr>
          </w:p>
        </w:tc>
        <w:tc>
          <w:tcPr>
            <w:tcW w:w="3596" w:type="dxa"/>
            <w:gridSpan w:val="4"/>
            <w:vMerge/>
            <w:tcBorders>
              <w:top w:val="single" w:sz="4" w:space="0" w:color="000000"/>
              <w:left w:val="single" w:sz="4" w:space="0" w:color="000000"/>
              <w:bottom w:val="single" w:sz="4" w:space="0" w:color="000000"/>
              <w:right w:val="single" w:sz="4" w:space="0" w:color="000000"/>
            </w:tcBorders>
            <w:vAlign w:val="center"/>
            <w:hideMark/>
          </w:tcPr>
          <w:p w:rsidR="00934A4C" w:rsidRPr="00ED1E75" w:rsidRDefault="00934A4C" w:rsidP="008E1DDE">
            <w:pPr>
              <w:spacing w:after="0" w:line="240" w:lineRule="auto"/>
              <w:rPr>
                <w:rFonts w:ascii="Times New Roman" w:eastAsia="Times New Roman" w:hAnsi="Times New Roman"/>
                <w:sz w:val="1"/>
              </w:rPr>
            </w:pPr>
          </w:p>
        </w:tc>
        <w:tc>
          <w:tcPr>
            <w:tcW w:w="4362" w:type="dxa"/>
            <w:gridSpan w:val="5"/>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rsidR="00934A4C" w:rsidRPr="00ED1E75" w:rsidRDefault="00934A4C" w:rsidP="008E1DDE">
            <w:pPr>
              <w:spacing w:after="0" w:line="0" w:lineRule="atLeast"/>
              <w:jc w:val="both"/>
              <w:rPr>
                <w:rFonts w:ascii="Times New Roman" w:eastAsia="Times New Roman" w:hAnsi="Times New Roman"/>
              </w:rPr>
            </w:pPr>
            <w:r w:rsidRPr="00ED1E75">
              <w:rPr>
                <w:rFonts w:ascii="Times New Roman" w:eastAsia="Times New Roman" w:hAnsi="Times New Roman"/>
                <w:b/>
                <w:bCs/>
                <w:color w:val="000000"/>
              </w:rPr>
              <w:t>Смер/смерови:</w:t>
            </w:r>
          </w:p>
        </w:tc>
        <w:tc>
          <w:tcPr>
            <w:tcW w:w="1853"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rsidR="00934A4C" w:rsidRPr="00ED1E75" w:rsidRDefault="00934A4C" w:rsidP="008E1DDE">
            <w:pPr>
              <w:spacing w:after="0" w:line="240" w:lineRule="auto"/>
              <w:rPr>
                <w:rFonts w:ascii="Times New Roman" w:eastAsia="Times New Roman" w:hAnsi="Times New Roman"/>
              </w:rPr>
            </w:pPr>
            <w:r>
              <w:rPr>
                <w:rFonts w:ascii="Times New Roman" w:eastAsia="Times New Roman" w:hAnsi="Times New Roman"/>
              </w:rPr>
              <w:t>Смер за ученике са посебним способностима за рачунарство и информатику</w:t>
            </w:r>
          </w:p>
        </w:tc>
        <w:tc>
          <w:tcPr>
            <w:tcW w:w="3142"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rsidR="00934A4C" w:rsidRPr="00ED1E75" w:rsidRDefault="00934A4C" w:rsidP="008E1DDE">
            <w:pPr>
              <w:spacing w:after="0" w:line="240" w:lineRule="auto"/>
              <w:rPr>
                <w:rFonts w:ascii="Times New Roman" w:eastAsia="Times New Roman" w:hAnsi="Times New Roman"/>
                <w:sz w:val="1"/>
              </w:rPr>
            </w:pPr>
          </w:p>
        </w:tc>
      </w:tr>
      <w:tr w:rsidR="00934A4C" w:rsidRPr="00ED1E75" w:rsidTr="008E1DDE">
        <w:trPr>
          <w:jc w:val="center"/>
        </w:trPr>
        <w:tc>
          <w:tcPr>
            <w:tcW w:w="3111"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rsidR="00934A4C" w:rsidRPr="00ED1E75" w:rsidRDefault="00934A4C" w:rsidP="008E1DDE">
            <w:pPr>
              <w:spacing w:after="0" w:line="0" w:lineRule="atLeast"/>
              <w:jc w:val="both"/>
              <w:rPr>
                <w:rFonts w:ascii="Times New Roman" w:eastAsia="Times New Roman" w:hAnsi="Times New Roman"/>
              </w:rPr>
            </w:pPr>
            <w:r w:rsidRPr="00ED1E75">
              <w:rPr>
                <w:rFonts w:ascii="Times New Roman" w:eastAsia="Times New Roman" w:hAnsi="Times New Roman"/>
                <w:b/>
                <w:bCs/>
                <w:color w:val="000000"/>
              </w:rPr>
              <w:t>Недељни фонд часова:</w:t>
            </w:r>
          </w:p>
        </w:tc>
        <w:tc>
          <w:tcPr>
            <w:tcW w:w="3596"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rsidR="00934A4C" w:rsidRPr="0073470B" w:rsidRDefault="00934A4C" w:rsidP="008E1DDE">
            <w:pPr>
              <w:spacing w:after="0" w:line="240" w:lineRule="auto"/>
              <w:rPr>
                <w:rFonts w:ascii="Times New Roman" w:eastAsia="Times New Roman" w:hAnsi="Times New Roman"/>
              </w:rPr>
            </w:pPr>
            <w:r>
              <w:rPr>
                <w:rFonts w:ascii="Times New Roman" w:eastAsia="Times New Roman" w:hAnsi="Times New Roman"/>
              </w:rPr>
              <w:t>2</w:t>
            </w:r>
          </w:p>
        </w:tc>
        <w:tc>
          <w:tcPr>
            <w:tcW w:w="4362" w:type="dxa"/>
            <w:gridSpan w:val="5"/>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rsidR="00934A4C" w:rsidRPr="00ED1E75" w:rsidRDefault="00934A4C" w:rsidP="008E1DDE">
            <w:pPr>
              <w:spacing w:after="0" w:line="0" w:lineRule="atLeast"/>
              <w:jc w:val="both"/>
              <w:rPr>
                <w:rFonts w:ascii="Times New Roman" w:eastAsia="Times New Roman" w:hAnsi="Times New Roman"/>
              </w:rPr>
            </w:pPr>
            <w:r w:rsidRPr="00ED1E75">
              <w:rPr>
                <w:rFonts w:ascii="Times New Roman" w:eastAsia="Times New Roman" w:hAnsi="Times New Roman"/>
                <w:b/>
                <w:bCs/>
                <w:color w:val="000000"/>
              </w:rPr>
              <w:t>Годишњи фонд часова:</w:t>
            </w:r>
          </w:p>
        </w:tc>
        <w:tc>
          <w:tcPr>
            <w:tcW w:w="1853"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rsidR="00934A4C" w:rsidRPr="0073470B" w:rsidRDefault="00934A4C" w:rsidP="008E1DDE">
            <w:pPr>
              <w:spacing w:after="0" w:line="240" w:lineRule="auto"/>
              <w:rPr>
                <w:rFonts w:ascii="Times New Roman" w:eastAsia="Times New Roman" w:hAnsi="Times New Roman"/>
              </w:rPr>
            </w:pPr>
            <w:r>
              <w:rPr>
                <w:rFonts w:ascii="Times New Roman" w:eastAsia="Times New Roman" w:hAnsi="Times New Roman"/>
              </w:rPr>
              <w:t>74</w:t>
            </w:r>
          </w:p>
        </w:tc>
        <w:tc>
          <w:tcPr>
            <w:tcW w:w="3142"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rsidR="00934A4C" w:rsidRPr="00ED1E75" w:rsidRDefault="00934A4C" w:rsidP="008E1DDE">
            <w:pPr>
              <w:spacing w:after="0" w:line="240" w:lineRule="auto"/>
              <w:rPr>
                <w:rFonts w:ascii="Times New Roman" w:eastAsia="Times New Roman" w:hAnsi="Times New Roman"/>
                <w:sz w:val="1"/>
              </w:rPr>
            </w:pPr>
          </w:p>
        </w:tc>
      </w:tr>
      <w:tr w:rsidR="00934A4C" w:rsidRPr="00ED1E75" w:rsidTr="008E1DDE">
        <w:trPr>
          <w:jc w:val="center"/>
        </w:trPr>
        <w:tc>
          <w:tcPr>
            <w:tcW w:w="12922" w:type="dxa"/>
            <w:gridSpan w:val="14"/>
            <w:tcBorders>
              <w:top w:val="single" w:sz="4" w:space="0" w:color="000000"/>
              <w:left w:val="single" w:sz="4" w:space="0" w:color="000000"/>
              <w:bottom w:val="single" w:sz="4" w:space="0" w:color="000000"/>
              <w:right w:val="single" w:sz="4" w:space="0" w:color="000000"/>
            </w:tcBorders>
            <w:shd w:val="clear" w:color="auto" w:fill="808080"/>
            <w:tcMar>
              <w:top w:w="0" w:type="dxa"/>
              <w:left w:w="115" w:type="dxa"/>
              <w:bottom w:w="0" w:type="dxa"/>
              <w:right w:w="115" w:type="dxa"/>
            </w:tcMar>
            <w:hideMark/>
          </w:tcPr>
          <w:p w:rsidR="00934A4C" w:rsidRPr="00ED1E75" w:rsidRDefault="00934A4C" w:rsidP="008E1DDE">
            <w:pPr>
              <w:spacing w:after="0" w:line="240" w:lineRule="auto"/>
              <w:rPr>
                <w:rFonts w:ascii="Times New Roman" w:eastAsia="Times New Roman" w:hAnsi="Times New Roman"/>
                <w:sz w:val="1"/>
              </w:rPr>
            </w:pPr>
          </w:p>
        </w:tc>
        <w:tc>
          <w:tcPr>
            <w:tcW w:w="3142" w:type="dxa"/>
            <w:tcBorders>
              <w:top w:val="single" w:sz="4" w:space="0" w:color="000000"/>
              <w:left w:val="single" w:sz="4" w:space="0" w:color="000000"/>
              <w:bottom w:val="single" w:sz="4" w:space="0" w:color="000000"/>
              <w:right w:val="single" w:sz="4" w:space="0" w:color="000000"/>
            </w:tcBorders>
            <w:shd w:val="clear" w:color="auto" w:fill="808080"/>
            <w:tcMar>
              <w:top w:w="0" w:type="dxa"/>
              <w:left w:w="115" w:type="dxa"/>
              <w:bottom w:w="0" w:type="dxa"/>
              <w:right w:w="115" w:type="dxa"/>
            </w:tcMar>
            <w:hideMark/>
          </w:tcPr>
          <w:p w:rsidR="00934A4C" w:rsidRPr="00ED1E75" w:rsidRDefault="00934A4C" w:rsidP="008E1DDE">
            <w:pPr>
              <w:spacing w:after="0" w:line="240" w:lineRule="auto"/>
              <w:rPr>
                <w:rFonts w:ascii="Times New Roman" w:eastAsia="Times New Roman" w:hAnsi="Times New Roman"/>
                <w:sz w:val="1"/>
              </w:rPr>
            </w:pPr>
          </w:p>
        </w:tc>
      </w:tr>
      <w:tr w:rsidR="00934A4C" w:rsidRPr="00ED1E75" w:rsidTr="008E1DDE">
        <w:trPr>
          <w:jc w:val="center"/>
        </w:trPr>
        <w:tc>
          <w:tcPr>
            <w:tcW w:w="2105"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rsidR="00934A4C" w:rsidRPr="00ED1E75" w:rsidRDefault="00934A4C" w:rsidP="008E1DDE">
            <w:pPr>
              <w:spacing w:after="0" w:line="0" w:lineRule="atLeast"/>
              <w:jc w:val="both"/>
              <w:rPr>
                <w:rFonts w:ascii="Times New Roman" w:eastAsia="Times New Roman" w:hAnsi="Times New Roman"/>
              </w:rPr>
            </w:pPr>
            <w:r w:rsidRPr="00ED1E75">
              <w:rPr>
                <w:rFonts w:ascii="Times New Roman" w:eastAsia="Times New Roman" w:hAnsi="Times New Roman"/>
                <w:b/>
                <w:bCs/>
                <w:color w:val="000000"/>
              </w:rPr>
              <w:t>Тема/Садржај</w:t>
            </w:r>
          </w:p>
        </w:tc>
        <w:tc>
          <w:tcPr>
            <w:tcW w:w="2457"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rsidR="00934A4C" w:rsidRPr="00ED1E75" w:rsidRDefault="00934A4C" w:rsidP="008E1DDE">
            <w:pPr>
              <w:spacing w:after="0" w:line="0" w:lineRule="atLeast"/>
              <w:jc w:val="both"/>
              <w:rPr>
                <w:rFonts w:ascii="Times New Roman" w:eastAsia="Times New Roman" w:hAnsi="Times New Roman"/>
              </w:rPr>
            </w:pPr>
            <w:r w:rsidRPr="00ED1E75">
              <w:rPr>
                <w:rFonts w:ascii="Times New Roman" w:eastAsia="Times New Roman" w:hAnsi="Times New Roman"/>
                <w:b/>
                <w:bCs/>
                <w:color w:val="000000"/>
              </w:rPr>
              <w:t>Циљеви</w:t>
            </w:r>
          </w:p>
        </w:tc>
        <w:tc>
          <w:tcPr>
            <w:tcW w:w="1873"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rsidR="00934A4C" w:rsidRPr="00ED1E75" w:rsidRDefault="00934A4C" w:rsidP="008E1DDE">
            <w:pPr>
              <w:spacing w:after="0" w:line="0" w:lineRule="atLeast"/>
              <w:jc w:val="both"/>
              <w:rPr>
                <w:rFonts w:ascii="Times New Roman" w:eastAsia="Times New Roman" w:hAnsi="Times New Roman"/>
              </w:rPr>
            </w:pPr>
            <w:r w:rsidRPr="00ED1E75">
              <w:rPr>
                <w:rFonts w:ascii="Times New Roman" w:eastAsia="Times New Roman" w:hAnsi="Times New Roman"/>
                <w:b/>
                <w:bCs/>
                <w:color w:val="000000"/>
              </w:rPr>
              <w:t>Начин остваривања садржаја </w:t>
            </w:r>
          </w:p>
        </w:tc>
        <w:tc>
          <w:tcPr>
            <w:tcW w:w="1727" w:type="dxa"/>
            <w:gridSpan w:val="5"/>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rsidR="00934A4C" w:rsidRPr="00ED1E75" w:rsidRDefault="00934A4C" w:rsidP="008E1DDE">
            <w:pPr>
              <w:spacing w:after="0" w:line="0" w:lineRule="atLeast"/>
              <w:jc w:val="both"/>
              <w:rPr>
                <w:rFonts w:ascii="Times New Roman" w:eastAsia="Times New Roman" w:hAnsi="Times New Roman"/>
              </w:rPr>
            </w:pPr>
            <w:r w:rsidRPr="00ED1E75">
              <w:rPr>
                <w:rFonts w:ascii="Times New Roman" w:eastAsia="Times New Roman" w:hAnsi="Times New Roman"/>
                <w:b/>
                <w:bCs/>
                <w:color w:val="000000"/>
              </w:rPr>
              <w:t>Активности ученика</w:t>
            </w:r>
          </w:p>
        </w:tc>
        <w:tc>
          <w:tcPr>
            <w:tcW w:w="2309"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rsidR="00934A4C" w:rsidRPr="00ED1E75" w:rsidRDefault="00934A4C" w:rsidP="008E1DDE">
            <w:pPr>
              <w:spacing w:after="0" w:line="0" w:lineRule="atLeast"/>
              <w:jc w:val="both"/>
              <w:rPr>
                <w:rFonts w:ascii="Times New Roman" w:eastAsia="Times New Roman" w:hAnsi="Times New Roman"/>
              </w:rPr>
            </w:pPr>
            <w:r w:rsidRPr="00ED1E75">
              <w:rPr>
                <w:rFonts w:ascii="Times New Roman" w:eastAsia="Times New Roman" w:hAnsi="Times New Roman"/>
                <w:b/>
                <w:bCs/>
                <w:color w:val="000000"/>
              </w:rPr>
              <w:t>Међупредметна повезаност исхода/садржаја</w:t>
            </w:r>
          </w:p>
        </w:tc>
        <w:tc>
          <w:tcPr>
            <w:tcW w:w="245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rsidR="00934A4C" w:rsidRPr="00ED1E75" w:rsidRDefault="00934A4C" w:rsidP="008E1DDE">
            <w:pPr>
              <w:spacing w:after="0" w:line="0" w:lineRule="atLeast"/>
              <w:jc w:val="both"/>
              <w:rPr>
                <w:rFonts w:ascii="Times New Roman" w:eastAsia="Times New Roman" w:hAnsi="Times New Roman"/>
              </w:rPr>
            </w:pPr>
            <w:r w:rsidRPr="00ED1E75">
              <w:rPr>
                <w:rFonts w:ascii="Times New Roman" w:eastAsia="Times New Roman" w:hAnsi="Times New Roman"/>
                <w:b/>
                <w:bCs/>
                <w:color w:val="000000"/>
              </w:rPr>
              <w:t>Стандарди</w:t>
            </w:r>
          </w:p>
        </w:tc>
        <w:tc>
          <w:tcPr>
            <w:tcW w:w="3142"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rsidR="00934A4C" w:rsidRPr="00ED1E75" w:rsidRDefault="00934A4C" w:rsidP="008E1DDE">
            <w:pPr>
              <w:spacing w:after="0" w:line="0" w:lineRule="atLeast"/>
              <w:jc w:val="both"/>
              <w:rPr>
                <w:rFonts w:ascii="Times New Roman" w:eastAsia="Times New Roman" w:hAnsi="Times New Roman"/>
              </w:rPr>
            </w:pPr>
            <w:r w:rsidRPr="00ED1E75">
              <w:rPr>
                <w:rFonts w:ascii="Times New Roman" w:eastAsia="Times New Roman" w:hAnsi="Times New Roman"/>
                <w:b/>
                <w:bCs/>
                <w:color w:val="000000"/>
              </w:rPr>
              <w:t>Исходи</w:t>
            </w:r>
          </w:p>
        </w:tc>
      </w:tr>
      <w:tr w:rsidR="00934A4C" w:rsidRPr="00ED1E75" w:rsidTr="008E1DDE">
        <w:trPr>
          <w:jc w:val="center"/>
        </w:trPr>
        <w:tc>
          <w:tcPr>
            <w:tcW w:w="2105"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34A4C" w:rsidRPr="000903AE" w:rsidRDefault="00934A4C" w:rsidP="008E1DDE">
            <w:pPr>
              <w:pStyle w:val="TableParagraph"/>
              <w:tabs>
                <w:tab w:val="left" w:pos="1843"/>
              </w:tabs>
              <w:ind w:right="95"/>
              <w:jc w:val="both"/>
              <w:rPr>
                <w:rFonts w:ascii="Times New Roman" w:hAnsi="Times New Roman" w:cs="Times New Roman"/>
                <w:b/>
                <w:spacing w:val="-2"/>
                <w:sz w:val="18"/>
                <w:szCs w:val="18"/>
                <w:lang w:val="sr-Cyrl-RS"/>
              </w:rPr>
            </w:pPr>
            <w:r w:rsidRPr="000903AE">
              <w:rPr>
                <w:rFonts w:ascii="Times New Roman" w:hAnsi="Times New Roman" w:cs="Times New Roman"/>
                <w:b/>
                <w:spacing w:val="-2"/>
                <w:sz w:val="18"/>
                <w:szCs w:val="18"/>
              </w:rPr>
              <w:t>ОСНОВИ</w:t>
            </w:r>
          </w:p>
          <w:p w:rsidR="00934A4C" w:rsidRPr="000903AE" w:rsidRDefault="00934A4C" w:rsidP="008E1DDE">
            <w:pPr>
              <w:pStyle w:val="TableParagraph"/>
              <w:tabs>
                <w:tab w:val="left" w:pos="1843"/>
              </w:tabs>
              <w:ind w:right="95"/>
              <w:jc w:val="both"/>
              <w:rPr>
                <w:rFonts w:ascii="Times New Roman" w:hAnsi="Times New Roman" w:cs="Times New Roman"/>
                <w:b/>
                <w:spacing w:val="-2"/>
                <w:sz w:val="18"/>
                <w:szCs w:val="18"/>
              </w:rPr>
            </w:pPr>
            <w:r w:rsidRPr="000903AE">
              <w:rPr>
                <w:rFonts w:ascii="Times New Roman" w:hAnsi="Times New Roman" w:cs="Times New Roman"/>
                <w:b/>
                <w:spacing w:val="-2"/>
                <w:sz w:val="18"/>
                <w:szCs w:val="18"/>
              </w:rPr>
              <w:t>ИСТОРИЈСКОГ ИСТРАЖИВАЊА</w:t>
            </w:r>
          </w:p>
          <w:p w:rsidR="00934A4C" w:rsidRPr="000476AC" w:rsidRDefault="00934A4C" w:rsidP="008E1DDE">
            <w:pPr>
              <w:pStyle w:val="TableParagraph"/>
              <w:tabs>
                <w:tab w:val="left" w:pos="1843"/>
              </w:tabs>
              <w:ind w:right="95"/>
              <w:jc w:val="both"/>
              <w:rPr>
                <w:rFonts w:ascii="Times New Roman" w:hAnsi="Times New Roman" w:cs="Times New Roman"/>
                <w:b/>
                <w:sz w:val="24"/>
                <w:szCs w:val="24"/>
              </w:rPr>
            </w:pPr>
          </w:p>
          <w:p w:rsidR="00934A4C" w:rsidRDefault="00934A4C" w:rsidP="008E1DDE">
            <w:pPr>
              <w:pStyle w:val="TableParagraph"/>
              <w:ind w:left="55" w:right="12"/>
              <w:rPr>
                <w:rFonts w:ascii="Times New Roman" w:hAnsi="Times New Roman" w:cs="Times New Roman"/>
                <w:sz w:val="24"/>
                <w:szCs w:val="24"/>
                <w:lang w:val="sr-Cyrl-RS"/>
              </w:rPr>
            </w:pPr>
            <w:r w:rsidRPr="000476AC">
              <w:rPr>
                <w:rFonts w:ascii="Times New Roman" w:hAnsi="Times New Roman" w:cs="Times New Roman"/>
                <w:sz w:val="24"/>
                <w:szCs w:val="24"/>
              </w:rPr>
              <w:t>Историјски извори за изучавање пе- риода од Индустријске револуције до наших дана и њихова сазнајна вредност (материјални, писани, аудио, визуелни, усмена сведочан- ства, дигитални).</w:t>
            </w:r>
          </w:p>
          <w:p w:rsidR="00934A4C" w:rsidRPr="000476AC" w:rsidRDefault="00934A4C" w:rsidP="008E1DDE">
            <w:pPr>
              <w:pStyle w:val="TableParagraph"/>
              <w:ind w:left="55" w:right="12"/>
              <w:rPr>
                <w:rFonts w:ascii="Times New Roman" w:hAnsi="Times New Roman" w:cs="Times New Roman"/>
                <w:sz w:val="24"/>
                <w:szCs w:val="24"/>
                <w:lang w:val="sr-Cyrl-RS"/>
              </w:rPr>
            </w:pPr>
          </w:p>
          <w:p w:rsidR="00934A4C" w:rsidRDefault="00934A4C" w:rsidP="008E1DDE">
            <w:pPr>
              <w:pStyle w:val="TableParagraph"/>
              <w:spacing w:line="155" w:lineRule="exact"/>
              <w:ind w:left="55"/>
              <w:rPr>
                <w:rFonts w:ascii="Times New Roman" w:hAnsi="Times New Roman" w:cs="Times New Roman"/>
                <w:sz w:val="24"/>
                <w:szCs w:val="24"/>
                <w:lang w:val="sr-Cyrl-RS"/>
              </w:rPr>
            </w:pPr>
            <w:r>
              <w:rPr>
                <w:rFonts w:ascii="Times New Roman" w:hAnsi="Times New Roman" w:cs="Times New Roman"/>
                <w:sz w:val="24"/>
                <w:szCs w:val="24"/>
                <w:lang w:val="sr-Cyrl-RS"/>
              </w:rPr>
              <w:t>-</w:t>
            </w:r>
          </w:p>
          <w:p w:rsidR="00934A4C" w:rsidRPr="000476AC" w:rsidRDefault="00934A4C" w:rsidP="008E1DDE">
            <w:pPr>
              <w:pStyle w:val="TableParagraph"/>
              <w:spacing w:line="155" w:lineRule="exact"/>
              <w:ind w:left="55"/>
              <w:rPr>
                <w:rFonts w:ascii="Times New Roman" w:hAnsi="Times New Roman" w:cs="Times New Roman"/>
                <w:sz w:val="24"/>
                <w:szCs w:val="24"/>
              </w:rPr>
            </w:pPr>
            <w:r w:rsidRPr="000476AC">
              <w:rPr>
                <w:rFonts w:ascii="Times New Roman" w:hAnsi="Times New Roman" w:cs="Times New Roman"/>
                <w:sz w:val="24"/>
                <w:szCs w:val="24"/>
              </w:rPr>
              <w:t>Реконструкција и интерпретација</w:t>
            </w:r>
          </w:p>
          <w:p w:rsidR="00934A4C" w:rsidRPr="0073470B" w:rsidRDefault="00934A4C" w:rsidP="008E1DDE">
            <w:pPr>
              <w:spacing w:after="0" w:line="0" w:lineRule="atLeast"/>
              <w:jc w:val="both"/>
              <w:rPr>
                <w:rFonts w:ascii="Times New Roman" w:eastAsia="Times New Roman" w:hAnsi="Times New Roman"/>
                <w:sz w:val="20"/>
                <w:szCs w:val="20"/>
              </w:rPr>
            </w:pPr>
            <w:r w:rsidRPr="000476AC">
              <w:rPr>
                <w:rFonts w:ascii="Times New Roman" w:hAnsi="Times New Roman"/>
              </w:rPr>
              <w:t>прошлости.</w:t>
            </w:r>
          </w:p>
        </w:tc>
        <w:tc>
          <w:tcPr>
            <w:tcW w:w="2457"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34A4C" w:rsidRPr="003917F4" w:rsidRDefault="00934A4C" w:rsidP="008E1DDE">
            <w:pPr>
              <w:rPr>
                <w:rFonts w:ascii="Times New Roman" w:hAnsi="Times New Roman"/>
                <w:sz w:val="18"/>
                <w:szCs w:val="18"/>
              </w:rPr>
            </w:pPr>
            <w:r w:rsidRPr="003917F4">
              <w:rPr>
                <w:rFonts w:ascii="Times New Roman" w:hAnsi="Times New Roman"/>
                <w:sz w:val="18"/>
                <w:szCs w:val="18"/>
              </w:rPr>
              <w:t xml:space="preserve"> Проширивање већ постојећих ученичких знања о историјској науци, хронологији и периодизацији, пореклу и сазнајној вредности историјских извора, историјском концепту континуитета и промене, као и о самом истраживачком процесу чијој успешности доприносе и одговарајуће помоћне историјске науке и сродне научне дисциплине.</w:t>
            </w:r>
          </w:p>
        </w:tc>
        <w:tc>
          <w:tcPr>
            <w:tcW w:w="1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34A4C" w:rsidRPr="003917F4" w:rsidRDefault="00934A4C" w:rsidP="008E1DDE">
            <w:pPr>
              <w:rPr>
                <w:rFonts w:ascii="Times New Roman" w:hAnsi="Times New Roman"/>
                <w:sz w:val="20"/>
                <w:szCs w:val="20"/>
                <w:lang w:val="sr-Cyrl-CS"/>
              </w:rPr>
            </w:pPr>
            <w:r w:rsidRPr="003917F4">
              <w:rPr>
                <w:rFonts w:ascii="Times New Roman" w:hAnsi="Times New Roman"/>
                <w:b/>
                <w:sz w:val="20"/>
                <w:szCs w:val="20"/>
                <w:lang w:val="sr-Cyrl-CS"/>
              </w:rPr>
              <w:t>-</w:t>
            </w:r>
            <w:r w:rsidRPr="003917F4">
              <w:rPr>
                <w:rFonts w:ascii="Times New Roman" w:hAnsi="Times New Roman"/>
                <w:sz w:val="20"/>
                <w:szCs w:val="20"/>
                <w:lang w:val="sr-Cyrl-CS"/>
              </w:rPr>
              <w:t>активно учење;</w:t>
            </w:r>
          </w:p>
          <w:p w:rsidR="00934A4C" w:rsidRPr="003917F4" w:rsidRDefault="00934A4C" w:rsidP="008E1DDE">
            <w:pPr>
              <w:rPr>
                <w:rFonts w:ascii="Times New Roman" w:hAnsi="Times New Roman"/>
                <w:sz w:val="20"/>
                <w:szCs w:val="20"/>
                <w:lang w:val="sr-Cyrl-CS"/>
              </w:rPr>
            </w:pPr>
            <w:r w:rsidRPr="003917F4">
              <w:rPr>
                <w:rFonts w:ascii="Times New Roman" w:hAnsi="Times New Roman"/>
                <w:sz w:val="20"/>
                <w:szCs w:val="20"/>
                <w:lang w:val="sr-Cyrl-CS"/>
              </w:rPr>
              <w:t>-истраживачки рад;</w:t>
            </w:r>
          </w:p>
          <w:p w:rsidR="00934A4C" w:rsidRPr="003917F4" w:rsidRDefault="00934A4C" w:rsidP="008E1DDE">
            <w:pPr>
              <w:rPr>
                <w:rFonts w:ascii="Times New Roman" w:hAnsi="Times New Roman"/>
                <w:sz w:val="20"/>
                <w:szCs w:val="20"/>
                <w:lang w:val="sr-Cyrl-CS"/>
              </w:rPr>
            </w:pPr>
            <w:r w:rsidRPr="003917F4">
              <w:rPr>
                <w:rFonts w:ascii="Times New Roman" w:hAnsi="Times New Roman"/>
                <w:sz w:val="20"/>
                <w:szCs w:val="20"/>
                <w:lang w:val="sr-Cyrl-CS"/>
              </w:rPr>
              <w:t>-читање и анализа историјских текстова;</w:t>
            </w:r>
          </w:p>
          <w:p w:rsidR="00934A4C" w:rsidRPr="003917F4" w:rsidRDefault="00934A4C" w:rsidP="008E1DDE">
            <w:pPr>
              <w:rPr>
                <w:rFonts w:ascii="Times New Roman" w:hAnsi="Times New Roman"/>
                <w:sz w:val="20"/>
                <w:szCs w:val="20"/>
                <w:lang w:val="sr-Cyrl-CS"/>
              </w:rPr>
            </w:pPr>
            <w:r w:rsidRPr="003917F4">
              <w:rPr>
                <w:rFonts w:ascii="Times New Roman" w:hAnsi="Times New Roman"/>
                <w:sz w:val="20"/>
                <w:szCs w:val="20"/>
                <w:lang w:val="sr-Cyrl-CS"/>
              </w:rPr>
              <w:t>-корелацијски приступ;</w:t>
            </w:r>
          </w:p>
          <w:p w:rsidR="00934A4C" w:rsidRPr="003917F4" w:rsidRDefault="00934A4C" w:rsidP="008E1DDE">
            <w:pPr>
              <w:rPr>
                <w:rFonts w:ascii="Times New Roman" w:hAnsi="Times New Roman"/>
                <w:sz w:val="20"/>
                <w:szCs w:val="20"/>
                <w:lang w:val="sr-Cyrl-CS"/>
              </w:rPr>
            </w:pPr>
            <w:r w:rsidRPr="003917F4">
              <w:rPr>
                <w:rFonts w:ascii="Times New Roman" w:hAnsi="Times New Roman"/>
                <w:sz w:val="20"/>
                <w:szCs w:val="20"/>
                <w:lang w:eastAsia="en-GB"/>
              </w:rPr>
              <w:t>-Монолошком, дијалошком и текстуалном методом и радом са историјским изворима</w:t>
            </w:r>
          </w:p>
          <w:p w:rsidR="00934A4C" w:rsidRPr="00ED1E75" w:rsidRDefault="00934A4C" w:rsidP="008E1DDE">
            <w:pPr>
              <w:spacing w:after="0" w:line="0" w:lineRule="atLeast"/>
              <w:jc w:val="both"/>
              <w:rPr>
                <w:rFonts w:ascii="Times New Roman" w:eastAsia="Times New Roman" w:hAnsi="Times New Roman"/>
              </w:rPr>
            </w:pPr>
          </w:p>
        </w:tc>
        <w:tc>
          <w:tcPr>
            <w:tcW w:w="1727" w:type="dxa"/>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34A4C" w:rsidRPr="003917F4" w:rsidRDefault="00934A4C" w:rsidP="008E1DDE">
            <w:pPr>
              <w:spacing w:line="240" w:lineRule="auto"/>
              <w:rPr>
                <w:rFonts w:ascii="Times New Roman" w:hAnsi="Times New Roman"/>
                <w:sz w:val="18"/>
                <w:szCs w:val="18"/>
                <w:lang w:val="sr-Cyrl-CS"/>
              </w:rPr>
            </w:pPr>
            <w:r w:rsidRPr="003917F4">
              <w:rPr>
                <w:rFonts w:ascii="Times New Roman" w:hAnsi="Times New Roman"/>
                <w:sz w:val="18"/>
                <w:szCs w:val="18"/>
                <w:lang w:val="sr-Cyrl-CS"/>
              </w:rPr>
              <w:t>Слуша;</w:t>
            </w:r>
          </w:p>
          <w:p w:rsidR="00934A4C" w:rsidRPr="003917F4" w:rsidRDefault="00934A4C" w:rsidP="008E1DDE">
            <w:pPr>
              <w:spacing w:line="240" w:lineRule="auto"/>
              <w:rPr>
                <w:rFonts w:ascii="Times New Roman" w:hAnsi="Times New Roman"/>
                <w:sz w:val="18"/>
                <w:szCs w:val="18"/>
                <w:lang w:val="sr-Cyrl-CS"/>
              </w:rPr>
            </w:pPr>
            <w:r w:rsidRPr="003917F4">
              <w:rPr>
                <w:rFonts w:ascii="Times New Roman" w:hAnsi="Times New Roman"/>
                <w:sz w:val="18"/>
                <w:szCs w:val="18"/>
                <w:lang w:val="sr-Cyrl-CS"/>
              </w:rPr>
              <w:t>пише;</w:t>
            </w:r>
          </w:p>
          <w:p w:rsidR="00934A4C" w:rsidRPr="003917F4" w:rsidRDefault="00934A4C" w:rsidP="008E1DDE">
            <w:pPr>
              <w:spacing w:line="240" w:lineRule="auto"/>
              <w:rPr>
                <w:rFonts w:ascii="Times New Roman" w:hAnsi="Times New Roman"/>
                <w:sz w:val="18"/>
                <w:szCs w:val="18"/>
                <w:lang w:val="sr-Cyrl-CS"/>
              </w:rPr>
            </w:pPr>
            <w:r w:rsidRPr="003917F4">
              <w:rPr>
                <w:rFonts w:ascii="Times New Roman" w:hAnsi="Times New Roman"/>
                <w:sz w:val="18"/>
                <w:szCs w:val="18"/>
                <w:lang w:val="sr-Cyrl-CS"/>
              </w:rPr>
              <w:t>-упоређује</w:t>
            </w:r>
          </w:p>
          <w:p w:rsidR="00934A4C" w:rsidRPr="003917F4" w:rsidRDefault="00934A4C" w:rsidP="008E1DDE">
            <w:pPr>
              <w:spacing w:line="240" w:lineRule="auto"/>
              <w:rPr>
                <w:rFonts w:ascii="Times New Roman" w:hAnsi="Times New Roman"/>
                <w:sz w:val="18"/>
                <w:szCs w:val="18"/>
                <w:lang w:val="sr-Cyrl-CS"/>
              </w:rPr>
            </w:pPr>
            <w:r w:rsidRPr="003917F4">
              <w:rPr>
                <w:rFonts w:ascii="Times New Roman" w:hAnsi="Times New Roman"/>
                <w:sz w:val="18"/>
                <w:szCs w:val="18"/>
                <w:lang w:val="sr-Cyrl-CS"/>
              </w:rPr>
              <w:t>-усваја нова знања;</w:t>
            </w:r>
          </w:p>
          <w:p w:rsidR="00934A4C" w:rsidRPr="003917F4" w:rsidRDefault="00934A4C" w:rsidP="008E1DDE">
            <w:pPr>
              <w:spacing w:line="240" w:lineRule="auto"/>
              <w:rPr>
                <w:rFonts w:ascii="Times New Roman" w:hAnsi="Times New Roman"/>
                <w:sz w:val="18"/>
                <w:szCs w:val="18"/>
                <w:lang w:val="sr-Cyrl-CS"/>
              </w:rPr>
            </w:pPr>
            <w:r w:rsidRPr="003917F4">
              <w:rPr>
                <w:rFonts w:ascii="Times New Roman" w:hAnsi="Times New Roman"/>
                <w:sz w:val="18"/>
                <w:szCs w:val="18"/>
                <w:lang w:val="sr-Cyrl-CS"/>
              </w:rPr>
              <w:t>-одговара на питања;</w:t>
            </w:r>
          </w:p>
          <w:p w:rsidR="00934A4C" w:rsidRPr="003917F4" w:rsidRDefault="00934A4C" w:rsidP="008E1DDE">
            <w:pPr>
              <w:spacing w:line="240" w:lineRule="auto"/>
              <w:rPr>
                <w:rFonts w:ascii="Times New Roman" w:hAnsi="Times New Roman"/>
                <w:sz w:val="18"/>
                <w:szCs w:val="18"/>
                <w:lang w:val="sr-Cyrl-CS"/>
              </w:rPr>
            </w:pPr>
            <w:r w:rsidRPr="003917F4">
              <w:rPr>
                <w:rFonts w:ascii="Times New Roman" w:hAnsi="Times New Roman"/>
                <w:sz w:val="18"/>
                <w:szCs w:val="18"/>
                <w:lang w:val="sr-Cyrl-CS"/>
              </w:rPr>
              <w:t>-Уз адекватна упуства наставника ученик се бави истраживањем и прикупљањем информација;</w:t>
            </w:r>
          </w:p>
          <w:p w:rsidR="00934A4C" w:rsidRPr="00ED1E75" w:rsidRDefault="00934A4C" w:rsidP="008E1DDE">
            <w:pPr>
              <w:spacing w:after="0" w:line="240" w:lineRule="auto"/>
              <w:jc w:val="both"/>
              <w:rPr>
                <w:rFonts w:ascii="Times New Roman" w:eastAsia="Times New Roman" w:hAnsi="Times New Roman"/>
              </w:rPr>
            </w:pPr>
            <w:r w:rsidRPr="003917F4">
              <w:rPr>
                <w:rFonts w:ascii="Times New Roman" w:hAnsi="Times New Roman"/>
                <w:sz w:val="18"/>
                <w:szCs w:val="18"/>
                <w:lang w:val="sr-Cyrl-CS"/>
              </w:rPr>
              <w:t>-израђује паное и презентације;</w:t>
            </w:r>
          </w:p>
        </w:tc>
        <w:tc>
          <w:tcPr>
            <w:tcW w:w="23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34A4C" w:rsidRDefault="00934A4C" w:rsidP="008E1DDE">
            <w:pPr>
              <w:pStyle w:val="TableParagraph"/>
              <w:ind w:left="112" w:right="138"/>
              <w:rPr>
                <w:rFonts w:ascii="Times New Roman" w:hAnsi="Times New Roman" w:cs="Times New Roman"/>
                <w:lang w:val="sr-Cyrl-RS"/>
              </w:rPr>
            </w:pPr>
            <w:r w:rsidRPr="00840966">
              <w:rPr>
                <w:rFonts w:ascii="Times New Roman" w:hAnsi="Times New Roman" w:cs="Times New Roman"/>
                <w:b/>
                <w:i/>
                <w:u w:val="single"/>
              </w:rPr>
              <w:t>Географија-</w:t>
            </w:r>
            <w:r w:rsidRPr="00840966">
              <w:rPr>
                <w:rFonts w:ascii="Times New Roman" w:hAnsi="Times New Roman" w:cs="Times New Roman"/>
              </w:rPr>
              <w:t xml:space="preserve"> </w:t>
            </w:r>
          </w:p>
          <w:p w:rsidR="00934A4C" w:rsidRPr="00840966" w:rsidRDefault="00934A4C" w:rsidP="008E1DDE">
            <w:pPr>
              <w:pStyle w:val="TableParagraph"/>
              <w:ind w:left="112" w:right="138"/>
              <w:rPr>
                <w:rFonts w:ascii="Times New Roman" w:hAnsi="Times New Roman" w:cs="Times New Roman"/>
                <w:lang w:val="sr-Cyrl-RS"/>
              </w:rPr>
            </w:pPr>
          </w:p>
          <w:p w:rsidR="00934A4C" w:rsidRDefault="00934A4C" w:rsidP="008E1DDE">
            <w:pPr>
              <w:pStyle w:val="TableParagraph"/>
              <w:ind w:left="112" w:right="138"/>
              <w:rPr>
                <w:rFonts w:ascii="Times New Roman" w:hAnsi="Times New Roman" w:cs="Times New Roman"/>
                <w:lang w:val="sr-Cyrl-RS"/>
              </w:rPr>
            </w:pPr>
            <w:r>
              <w:rPr>
                <w:rFonts w:ascii="Times New Roman" w:hAnsi="Times New Roman" w:cs="Times New Roman"/>
                <w:lang w:val="sr-Cyrl-RS"/>
              </w:rPr>
              <w:t>К</w:t>
            </w:r>
            <w:r w:rsidRPr="00840966">
              <w:rPr>
                <w:rFonts w:ascii="Times New Roman" w:hAnsi="Times New Roman" w:cs="Times New Roman"/>
              </w:rPr>
              <w:t xml:space="preserve">оришћење карте- </w:t>
            </w:r>
          </w:p>
          <w:p w:rsidR="00934A4C" w:rsidRDefault="00934A4C" w:rsidP="008E1DDE">
            <w:pPr>
              <w:rPr>
                <w:rFonts w:ascii="Times New Roman" w:eastAsia="Times New Roman" w:hAnsi="Times New Roman"/>
              </w:rPr>
            </w:pPr>
          </w:p>
          <w:p w:rsidR="00934A4C" w:rsidRDefault="00934A4C" w:rsidP="008E1DDE">
            <w:pPr>
              <w:rPr>
                <w:rFonts w:ascii="Times New Roman" w:eastAsia="Times New Roman" w:hAnsi="Times New Roman"/>
              </w:rPr>
            </w:pPr>
            <w:r>
              <w:rPr>
                <w:rFonts w:ascii="Times New Roman" w:eastAsia="Times New Roman" w:hAnsi="Times New Roman"/>
                <w:b/>
                <w:i/>
                <w:u w:val="single"/>
              </w:rPr>
              <w:t>Рачунарство и информатика-</w:t>
            </w:r>
            <w:r>
              <w:rPr>
                <w:rFonts w:ascii="Times New Roman" w:eastAsia="Times New Roman" w:hAnsi="Times New Roman"/>
              </w:rPr>
              <w:t>коришћење интернет технологије за проналажење података и фотографија за дати период;</w:t>
            </w:r>
          </w:p>
          <w:p w:rsidR="00934A4C" w:rsidRPr="00466965" w:rsidRDefault="00934A4C" w:rsidP="008E1DDE">
            <w:pPr>
              <w:rPr>
                <w:rFonts w:ascii="Times New Roman" w:eastAsia="Times New Roman" w:hAnsi="Times New Roman"/>
              </w:rPr>
            </w:pPr>
            <w:r>
              <w:rPr>
                <w:rFonts w:ascii="Times New Roman" w:eastAsia="Times New Roman" w:hAnsi="Times New Roman"/>
              </w:rPr>
              <w:t>Израда ПП презентације</w:t>
            </w:r>
          </w:p>
          <w:p w:rsidR="00934A4C" w:rsidRPr="00B30FE6" w:rsidRDefault="00934A4C" w:rsidP="008E1DDE">
            <w:pPr>
              <w:rPr>
                <w:rFonts w:ascii="Times New Roman" w:eastAsia="Times New Roman" w:hAnsi="Times New Roman"/>
              </w:rPr>
            </w:pPr>
          </w:p>
        </w:tc>
        <w:tc>
          <w:tcPr>
            <w:tcW w:w="2451" w:type="dxa"/>
            <w:gridSpan w:val="2"/>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hideMark/>
          </w:tcPr>
          <w:p w:rsidR="00934A4C" w:rsidRPr="000903AE" w:rsidRDefault="00934A4C" w:rsidP="008E1DDE">
            <w:pPr>
              <w:pStyle w:val="TableParagraph"/>
              <w:ind w:right="94"/>
              <w:jc w:val="both"/>
              <w:rPr>
                <w:rFonts w:ascii="Times New Roman" w:hAnsi="Times New Roman" w:cs="Times New Roman"/>
                <w:sz w:val="18"/>
                <w:szCs w:val="18"/>
              </w:rPr>
            </w:pPr>
            <w:r w:rsidRPr="000903AE">
              <w:rPr>
                <w:rFonts w:ascii="Times New Roman" w:hAnsi="Times New Roman" w:cs="Times New Roman"/>
                <w:sz w:val="18"/>
                <w:szCs w:val="18"/>
              </w:rPr>
              <w:t>2.ИС.1.1.1. Разуме значење основних историјских и појмова историјске науке.</w:t>
            </w:r>
          </w:p>
          <w:p w:rsidR="00934A4C" w:rsidRPr="000903AE" w:rsidRDefault="00934A4C" w:rsidP="008E1DDE">
            <w:pPr>
              <w:pStyle w:val="TableParagraph"/>
              <w:spacing w:before="2" w:line="237" w:lineRule="auto"/>
              <w:ind w:right="95"/>
              <w:jc w:val="both"/>
              <w:rPr>
                <w:rFonts w:ascii="Times New Roman" w:hAnsi="Times New Roman" w:cs="Times New Roman"/>
                <w:sz w:val="18"/>
                <w:szCs w:val="18"/>
              </w:rPr>
            </w:pPr>
            <w:r w:rsidRPr="000903AE">
              <w:rPr>
                <w:rFonts w:ascii="Times New Roman" w:hAnsi="Times New Roman" w:cs="Times New Roman"/>
                <w:sz w:val="18"/>
                <w:szCs w:val="18"/>
              </w:rPr>
              <w:t xml:space="preserve">2.ИС.1.1.2.Користи хронолошке термине у одговарајућем историјском и савременом </w:t>
            </w:r>
            <w:r w:rsidRPr="000903AE">
              <w:rPr>
                <w:rFonts w:ascii="Times New Roman" w:hAnsi="Times New Roman" w:cs="Times New Roman"/>
                <w:spacing w:val="-2"/>
                <w:sz w:val="18"/>
                <w:szCs w:val="18"/>
              </w:rPr>
              <w:t>контексту.</w:t>
            </w:r>
          </w:p>
          <w:p w:rsidR="00934A4C" w:rsidRPr="000903AE" w:rsidRDefault="00934A4C" w:rsidP="008E1DDE">
            <w:pPr>
              <w:pStyle w:val="TableParagraph"/>
              <w:spacing w:before="1"/>
              <w:ind w:right="94"/>
              <w:jc w:val="both"/>
              <w:rPr>
                <w:rFonts w:ascii="Times New Roman" w:hAnsi="Times New Roman" w:cs="Times New Roman"/>
                <w:sz w:val="18"/>
                <w:szCs w:val="18"/>
              </w:rPr>
            </w:pPr>
            <w:r w:rsidRPr="000903AE">
              <w:rPr>
                <w:rFonts w:ascii="Times New Roman" w:hAnsi="Times New Roman" w:cs="Times New Roman"/>
                <w:sz w:val="18"/>
                <w:szCs w:val="18"/>
              </w:rPr>
              <w:t>2.ИС.1.1.3.Препознаје историјски простор на историјској карти.</w:t>
            </w:r>
          </w:p>
          <w:p w:rsidR="00934A4C" w:rsidRPr="000903AE" w:rsidRDefault="00934A4C" w:rsidP="008E1DDE">
            <w:pPr>
              <w:pStyle w:val="TableParagraph"/>
              <w:spacing w:before="1"/>
              <w:ind w:right="93"/>
              <w:jc w:val="both"/>
              <w:rPr>
                <w:rFonts w:ascii="Times New Roman" w:hAnsi="Times New Roman" w:cs="Times New Roman"/>
                <w:sz w:val="18"/>
                <w:szCs w:val="18"/>
              </w:rPr>
            </w:pPr>
            <w:r w:rsidRPr="000903AE">
              <w:rPr>
                <w:rFonts w:ascii="Times New Roman" w:hAnsi="Times New Roman" w:cs="Times New Roman"/>
                <w:sz w:val="18"/>
                <w:szCs w:val="18"/>
              </w:rPr>
              <w:t>2.ИС.1.1.4.Именује најзначајније личности и наводи основне процесе, појаве и догађаје из опште и националне историје.</w:t>
            </w:r>
          </w:p>
          <w:p w:rsidR="00934A4C" w:rsidRPr="000903AE" w:rsidRDefault="00934A4C" w:rsidP="008E1DDE">
            <w:pPr>
              <w:pStyle w:val="TableParagraph"/>
              <w:ind w:right="93"/>
              <w:jc w:val="both"/>
              <w:rPr>
                <w:rFonts w:ascii="Times New Roman" w:hAnsi="Times New Roman" w:cs="Times New Roman"/>
                <w:sz w:val="18"/>
                <w:szCs w:val="18"/>
              </w:rPr>
            </w:pPr>
            <w:r w:rsidRPr="000903AE">
              <w:rPr>
                <w:rFonts w:ascii="Times New Roman" w:hAnsi="Times New Roman" w:cs="Times New Roman"/>
                <w:sz w:val="18"/>
                <w:szCs w:val="18"/>
              </w:rPr>
              <w:t>2.ИС.1.2.1. Самостално прикупља и разврстава различите изворе информација о прошлости и садашњости у функцији истраживања.</w:t>
            </w:r>
          </w:p>
          <w:p w:rsidR="00934A4C" w:rsidRPr="000903AE" w:rsidRDefault="00934A4C" w:rsidP="008E1DDE">
            <w:pPr>
              <w:pStyle w:val="TableParagraph"/>
              <w:spacing w:before="1"/>
              <w:ind w:right="95"/>
              <w:jc w:val="both"/>
              <w:rPr>
                <w:rFonts w:ascii="Times New Roman" w:hAnsi="Times New Roman" w:cs="Times New Roman"/>
                <w:sz w:val="18"/>
                <w:szCs w:val="18"/>
              </w:rPr>
            </w:pPr>
            <w:r w:rsidRPr="000903AE">
              <w:rPr>
                <w:rFonts w:ascii="Times New Roman" w:hAnsi="Times New Roman" w:cs="Times New Roman"/>
                <w:sz w:val="18"/>
                <w:szCs w:val="18"/>
              </w:rPr>
              <w:t>2.ИС.1.2.2.Уочава да постоје различита виђења исте историјске појаве на основу поређења више историјских извора.</w:t>
            </w:r>
          </w:p>
          <w:p w:rsidR="00934A4C" w:rsidRPr="000903AE" w:rsidRDefault="00934A4C" w:rsidP="008E1DDE">
            <w:pPr>
              <w:pStyle w:val="TableParagraph"/>
              <w:ind w:right="93"/>
              <w:jc w:val="both"/>
              <w:rPr>
                <w:rFonts w:ascii="Times New Roman" w:hAnsi="Times New Roman" w:cs="Times New Roman"/>
                <w:sz w:val="18"/>
                <w:szCs w:val="18"/>
              </w:rPr>
            </w:pPr>
            <w:r w:rsidRPr="000903AE">
              <w:rPr>
                <w:rFonts w:ascii="Times New Roman" w:hAnsi="Times New Roman" w:cs="Times New Roman"/>
                <w:sz w:val="18"/>
                <w:szCs w:val="18"/>
              </w:rPr>
              <w:t xml:space="preserve">2.ИС.1.2.3. Препознаје предрасуде, стереотипе, пропаганду и друге видове пристрасности у </w:t>
            </w:r>
            <w:r w:rsidRPr="000903AE">
              <w:rPr>
                <w:rFonts w:ascii="Times New Roman" w:hAnsi="Times New Roman" w:cs="Times New Roman"/>
                <w:sz w:val="18"/>
                <w:szCs w:val="18"/>
              </w:rPr>
              <w:lastRenderedPageBreak/>
              <w:t>тумачењу историјских појава у историјским и савременим изворима информација.</w:t>
            </w:r>
          </w:p>
          <w:p w:rsidR="00934A4C" w:rsidRPr="000903AE" w:rsidRDefault="00934A4C" w:rsidP="008E1DDE">
            <w:pPr>
              <w:pStyle w:val="TableParagraph"/>
              <w:ind w:right="94"/>
              <w:jc w:val="both"/>
              <w:rPr>
                <w:rFonts w:ascii="Times New Roman" w:hAnsi="Times New Roman" w:cs="Times New Roman"/>
                <w:sz w:val="18"/>
                <w:szCs w:val="18"/>
              </w:rPr>
            </w:pPr>
            <w:r w:rsidRPr="000903AE">
              <w:rPr>
                <w:rFonts w:ascii="Times New Roman" w:hAnsi="Times New Roman" w:cs="Times New Roman"/>
                <w:sz w:val="18"/>
                <w:szCs w:val="18"/>
              </w:rPr>
              <w:t>2.ИС.1.2.4. Усмено интерпретира историјски наратив и саопштава резултате самосталног елементарног истраживања.</w:t>
            </w:r>
          </w:p>
          <w:p w:rsidR="00934A4C" w:rsidRPr="000903AE" w:rsidRDefault="00934A4C" w:rsidP="008E1DDE">
            <w:pPr>
              <w:pStyle w:val="TableParagraph"/>
              <w:spacing w:before="1"/>
              <w:ind w:right="94"/>
              <w:jc w:val="both"/>
              <w:rPr>
                <w:rFonts w:ascii="Times New Roman" w:hAnsi="Times New Roman" w:cs="Times New Roman"/>
                <w:sz w:val="18"/>
                <w:szCs w:val="18"/>
              </w:rPr>
            </w:pPr>
            <w:r w:rsidRPr="000903AE">
              <w:rPr>
                <w:rFonts w:ascii="Times New Roman" w:hAnsi="Times New Roman" w:cs="Times New Roman"/>
                <w:sz w:val="18"/>
                <w:szCs w:val="18"/>
              </w:rPr>
              <w:t>2.ИС.1.2.5. Писано саопштава резултате елементарног истраживања уз употребу текстуалне wordдатотеке (фајла).</w:t>
            </w:r>
          </w:p>
          <w:p w:rsidR="00934A4C" w:rsidRPr="000903AE" w:rsidRDefault="00934A4C" w:rsidP="008E1DDE">
            <w:pPr>
              <w:pStyle w:val="TableParagraph"/>
              <w:ind w:right="94"/>
              <w:jc w:val="both"/>
              <w:rPr>
                <w:rFonts w:ascii="Times New Roman" w:hAnsi="Times New Roman" w:cs="Times New Roman"/>
                <w:sz w:val="18"/>
                <w:szCs w:val="18"/>
              </w:rPr>
            </w:pPr>
            <w:r w:rsidRPr="000903AE">
              <w:rPr>
                <w:rFonts w:ascii="Times New Roman" w:hAnsi="Times New Roman" w:cs="Times New Roman"/>
                <w:sz w:val="18"/>
                <w:szCs w:val="18"/>
              </w:rPr>
              <w:t>2.ИС.1.3.1.Препознаје историјску димензију савремених друштвених појава и процеса.</w:t>
            </w:r>
          </w:p>
          <w:p w:rsidR="00934A4C" w:rsidRPr="000903AE" w:rsidRDefault="00934A4C" w:rsidP="008E1DDE">
            <w:pPr>
              <w:pStyle w:val="TableParagraph"/>
              <w:ind w:right="95"/>
              <w:jc w:val="both"/>
              <w:rPr>
                <w:rFonts w:ascii="Times New Roman" w:hAnsi="Times New Roman" w:cs="Times New Roman"/>
                <w:sz w:val="18"/>
                <w:szCs w:val="18"/>
              </w:rPr>
            </w:pPr>
            <w:r w:rsidRPr="000903AE">
              <w:rPr>
                <w:rFonts w:ascii="Times New Roman" w:hAnsi="Times New Roman" w:cs="Times New Roman"/>
                <w:sz w:val="18"/>
                <w:szCs w:val="18"/>
              </w:rPr>
              <w:t xml:space="preserve">2.ИС.1.3.2.Идентификује улогу историјских личности у обликовању савремене државе и </w:t>
            </w:r>
            <w:r w:rsidRPr="000903AE">
              <w:rPr>
                <w:rFonts w:ascii="Times New Roman" w:hAnsi="Times New Roman" w:cs="Times New Roman"/>
                <w:spacing w:val="-2"/>
                <w:sz w:val="18"/>
                <w:szCs w:val="18"/>
              </w:rPr>
              <w:t>друштва.</w:t>
            </w:r>
          </w:p>
          <w:p w:rsidR="00934A4C" w:rsidRPr="000903AE" w:rsidRDefault="00934A4C" w:rsidP="008E1DDE">
            <w:pPr>
              <w:pStyle w:val="TableParagraph"/>
              <w:ind w:right="94"/>
              <w:jc w:val="both"/>
              <w:rPr>
                <w:rFonts w:ascii="Times New Roman" w:hAnsi="Times New Roman" w:cs="Times New Roman"/>
                <w:sz w:val="18"/>
                <w:szCs w:val="18"/>
              </w:rPr>
            </w:pPr>
            <w:r w:rsidRPr="000903AE">
              <w:rPr>
                <w:rFonts w:ascii="Times New Roman" w:hAnsi="Times New Roman" w:cs="Times New Roman"/>
                <w:sz w:val="18"/>
                <w:szCs w:val="18"/>
              </w:rPr>
              <w:t>2.ИС.1.3.3.Разуме значај и показује одговоран однос према културно-историјском наслеђу сопственог и других народа.</w:t>
            </w:r>
          </w:p>
          <w:p w:rsidR="00934A4C" w:rsidRPr="000903AE" w:rsidRDefault="00934A4C" w:rsidP="008E1DDE">
            <w:pPr>
              <w:pStyle w:val="TableParagraph"/>
              <w:ind w:right="93"/>
              <w:jc w:val="both"/>
              <w:rPr>
                <w:rFonts w:ascii="Times New Roman" w:hAnsi="Times New Roman" w:cs="Times New Roman"/>
                <w:sz w:val="18"/>
                <w:szCs w:val="18"/>
              </w:rPr>
            </w:pPr>
            <w:r w:rsidRPr="000903AE">
              <w:rPr>
                <w:rFonts w:ascii="Times New Roman" w:hAnsi="Times New Roman" w:cs="Times New Roman"/>
                <w:sz w:val="18"/>
                <w:szCs w:val="18"/>
              </w:rPr>
              <w:t>2.ИС.1.3.4.Разуме смисао обележавања и неговања сећања на важне личности, догађаје и појаве</w:t>
            </w:r>
            <w:r w:rsidRPr="000903AE">
              <w:rPr>
                <w:rFonts w:ascii="Times New Roman" w:hAnsi="Times New Roman" w:cs="Times New Roman"/>
                <w:spacing w:val="-5"/>
                <w:sz w:val="18"/>
                <w:szCs w:val="18"/>
              </w:rPr>
              <w:t xml:space="preserve"> </w:t>
            </w:r>
            <w:r w:rsidRPr="000903AE">
              <w:rPr>
                <w:rFonts w:ascii="Times New Roman" w:hAnsi="Times New Roman" w:cs="Times New Roman"/>
                <w:sz w:val="18"/>
                <w:szCs w:val="18"/>
              </w:rPr>
              <w:t>из</w:t>
            </w:r>
            <w:r w:rsidRPr="000903AE">
              <w:rPr>
                <w:rFonts w:ascii="Times New Roman" w:hAnsi="Times New Roman" w:cs="Times New Roman"/>
                <w:spacing w:val="-6"/>
                <w:sz w:val="18"/>
                <w:szCs w:val="18"/>
              </w:rPr>
              <w:t xml:space="preserve"> </w:t>
            </w:r>
            <w:r w:rsidRPr="000903AE">
              <w:rPr>
                <w:rFonts w:ascii="Times New Roman" w:hAnsi="Times New Roman" w:cs="Times New Roman"/>
                <w:sz w:val="18"/>
                <w:szCs w:val="18"/>
              </w:rPr>
              <w:t>прошлости</w:t>
            </w:r>
            <w:r w:rsidRPr="000903AE">
              <w:rPr>
                <w:rFonts w:ascii="Times New Roman" w:hAnsi="Times New Roman" w:cs="Times New Roman"/>
                <w:spacing w:val="-8"/>
                <w:sz w:val="18"/>
                <w:szCs w:val="18"/>
              </w:rPr>
              <w:t xml:space="preserve"> </w:t>
            </w:r>
            <w:r w:rsidRPr="000903AE">
              <w:rPr>
                <w:rFonts w:ascii="Times New Roman" w:hAnsi="Times New Roman" w:cs="Times New Roman"/>
                <w:sz w:val="18"/>
                <w:szCs w:val="18"/>
              </w:rPr>
              <w:t>народа,</w:t>
            </w:r>
            <w:r w:rsidRPr="000903AE">
              <w:rPr>
                <w:rFonts w:ascii="Times New Roman" w:hAnsi="Times New Roman" w:cs="Times New Roman"/>
                <w:spacing w:val="-5"/>
                <w:sz w:val="18"/>
                <w:szCs w:val="18"/>
              </w:rPr>
              <w:t xml:space="preserve"> </w:t>
            </w:r>
            <w:r w:rsidRPr="000903AE">
              <w:rPr>
                <w:rFonts w:ascii="Times New Roman" w:hAnsi="Times New Roman" w:cs="Times New Roman"/>
                <w:sz w:val="18"/>
                <w:szCs w:val="18"/>
              </w:rPr>
              <w:t>држава,</w:t>
            </w:r>
            <w:r w:rsidRPr="000903AE">
              <w:rPr>
                <w:rFonts w:ascii="Times New Roman" w:hAnsi="Times New Roman" w:cs="Times New Roman"/>
                <w:spacing w:val="-5"/>
                <w:sz w:val="18"/>
                <w:szCs w:val="18"/>
              </w:rPr>
              <w:t xml:space="preserve"> </w:t>
            </w:r>
            <w:r w:rsidRPr="000903AE">
              <w:rPr>
                <w:rFonts w:ascii="Times New Roman" w:hAnsi="Times New Roman" w:cs="Times New Roman"/>
                <w:sz w:val="18"/>
                <w:szCs w:val="18"/>
              </w:rPr>
              <w:t>институција. 2.ИС.1.3.5.Уочава елементе интеркултуралних односа и препознаје вредности друштва заснованог на њиховом неговању.</w:t>
            </w:r>
          </w:p>
          <w:p w:rsidR="00934A4C" w:rsidRPr="000903AE" w:rsidRDefault="00934A4C" w:rsidP="008E1DDE">
            <w:pPr>
              <w:pStyle w:val="TableParagraph"/>
              <w:ind w:right="94"/>
              <w:jc w:val="both"/>
              <w:rPr>
                <w:rFonts w:ascii="Times New Roman" w:hAnsi="Times New Roman" w:cs="Times New Roman"/>
                <w:sz w:val="18"/>
                <w:szCs w:val="18"/>
              </w:rPr>
            </w:pPr>
            <w:r w:rsidRPr="000903AE">
              <w:rPr>
                <w:rFonts w:ascii="Times New Roman" w:hAnsi="Times New Roman" w:cs="Times New Roman"/>
                <w:sz w:val="18"/>
                <w:szCs w:val="18"/>
              </w:rPr>
              <w:t xml:space="preserve">2.ИС.1.3.6.Пореди историјски и савремени контекст поштовања </w:t>
            </w:r>
            <w:r w:rsidRPr="000903AE">
              <w:rPr>
                <w:rFonts w:ascii="Times New Roman" w:hAnsi="Times New Roman" w:cs="Times New Roman"/>
                <w:sz w:val="18"/>
                <w:szCs w:val="18"/>
              </w:rPr>
              <w:lastRenderedPageBreak/>
              <w:t>људских права и активно учествује у интеркултуралном дијалогу.</w:t>
            </w:r>
          </w:p>
          <w:p w:rsidR="00934A4C" w:rsidRPr="000903AE" w:rsidRDefault="00934A4C" w:rsidP="008E1DDE">
            <w:pPr>
              <w:pStyle w:val="TableParagraph"/>
              <w:ind w:right="93"/>
              <w:jc w:val="both"/>
              <w:rPr>
                <w:rFonts w:ascii="Times New Roman" w:hAnsi="Times New Roman" w:cs="Times New Roman"/>
                <w:sz w:val="18"/>
                <w:szCs w:val="18"/>
              </w:rPr>
            </w:pPr>
            <w:r w:rsidRPr="000903AE">
              <w:rPr>
                <w:rFonts w:ascii="Times New Roman" w:hAnsi="Times New Roman" w:cs="Times New Roman"/>
                <w:sz w:val="18"/>
                <w:szCs w:val="18"/>
              </w:rPr>
              <w:t>2.ИС.1.3.7. Препознаје узроке, елементе и последицеисторијских конфликата и криза са циљем</w:t>
            </w:r>
            <w:r w:rsidRPr="000903AE">
              <w:rPr>
                <w:rFonts w:ascii="Times New Roman" w:hAnsi="Times New Roman" w:cs="Times New Roman"/>
                <w:spacing w:val="-3"/>
                <w:sz w:val="18"/>
                <w:szCs w:val="18"/>
              </w:rPr>
              <w:t xml:space="preserve"> </w:t>
            </w:r>
            <w:r w:rsidRPr="000903AE">
              <w:rPr>
                <w:rFonts w:ascii="Times New Roman" w:hAnsi="Times New Roman" w:cs="Times New Roman"/>
                <w:sz w:val="18"/>
                <w:szCs w:val="18"/>
              </w:rPr>
              <w:t>развијања</w:t>
            </w:r>
            <w:r w:rsidRPr="000903AE">
              <w:rPr>
                <w:rFonts w:ascii="Times New Roman" w:hAnsi="Times New Roman" w:cs="Times New Roman"/>
                <w:spacing w:val="-3"/>
                <w:sz w:val="18"/>
                <w:szCs w:val="18"/>
              </w:rPr>
              <w:t xml:space="preserve"> </w:t>
            </w:r>
            <w:r w:rsidRPr="000903AE">
              <w:rPr>
                <w:rFonts w:ascii="Times New Roman" w:hAnsi="Times New Roman" w:cs="Times New Roman"/>
                <w:sz w:val="18"/>
                <w:szCs w:val="18"/>
              </w:rPr>
              <w:t>толеранције,</w:t>
            </w:r>
            <w:r w:rsidRPr="000903AE">
              <w:rPr>
                <w:rFonts w:ascii="Times New Roman" w:hAnsi="Times New Roman" w:cs="Times New Roman"/>
                <w:spacing w:val="-3"/>
                <w:sz w:val="18"/>
                <w:szCs w:val="18"/>
              </w:rPr>
              <w:t xml:space="preserve"> </w:t>
            </w:r>
            <w:r w:rsidRPr="000903AE">
              <w:rPr>
                <w:rFonts w:ascii="Times New Roman" w:hAnsi="Times New Roman" w:cs="Times New Roman"/>
                <w:sz w:val="18"/>
                <w:szCs w:val="18"/>
              </w:rPr>
              <w:t>културе</w:t>
            </w:r>
            <w:r w:rsidRPr="000903AE">
              <w:rPr>
                <w:rFonts w:ascii="Times New Roman" w:hAnsi="Times New Roman" w:cs="Times New Roman"/>
                <w:spacing w:val="-2"/>
                <w:sz w:val="18"/>
                <w:szCs w:val="18"/>
              </w:rPr>
              <w:t xml:space="preserve"> </w:t>
            </w:r>
            <w:r w:rsidRPr="000903AE">
              <w:rPr>
                <w:rFonts w:ascii="Times New Roman" w:hAnsi="Times New Roman" w:cs="Times New Roman"/>
                <w:sz w:val="18"/>
                <w:szCs w:val="18"/>
              </w:rPr>
              <w:t>дијалога</w:t>
            </w:r>
            <w:r w:rsidRPr="000903AE">
              <w:rPr>
                <w:rFonts w:ascii="Times New Roman" w:hAnsi="Times New Roman" w:cs="Times New Roman"/>
                <w:spacing w:val="-3"/>
                <w:sz w:val="18"/>
                <w:szCs w:val="18"/>
              </w:rPr>
              <w:t xml:space="preserve"> </w:t>
            </w:r>
            <w:r w:rsidRPr="000903AE">
              <w:rPr>
                <w:rFonts w:ascii="Times New Roman" w:hAnsi="Times New Roman" w:cs="Times New Roman"/>
                <w:sz w:val="18"/>
                <w:szCs w:val="18"/>
              </w:rPr>
              <w:t xml:space="preserve">и сензибилитета за спречавање потенцијалних </w:t>
            </w:r>
            <w:r w:rsidRPr="000903AE">
              <w:rPr>
                <w:rFonts w:ascii="Times New Roman" w:hAnsi="Times New Roman" w:cs="Times New Roman"/>
                <w:spacing w:val="-2"/>
                <w:sz w:val="18"/>
                <w:szCs w:val="18"/>
              </w:rPr>
              <w:t>конфликата.</w:t>
            </w:r>
          </w:p>
          <w:p w:rsidR="00934A4C" w:rsidRPr="000903AE" w:rsidRDefault="00934A4C" w:rsidP="008E1DDE">
            <w:pPr>
              <w:pStyle w:val="TableParagraph"/>
              <w:spacing w:before="1"/>
              <w:ind w:right="94"/>
              <w:jc w:val="both"/>
              <w:rPr>
                <w:rFonts w:ascii="Times New Roman" w:hAnsi="Times New Roman" w:cs="Times New Roman"/>
                <w:sz w:val="18"/>
                <w:szCs w:val="18"/>
              </w:rPr>
            </w:pPr>
            <w:r w:rsidRPr="000903AE">
              <w:rPr>
                <w:rFonts w:ascii="Times New Roman" w:hAnsi="Times New Roman" w:cs="Times New Roman"/>
                <w:sz w:val="18"/>
                <w:szCs w:val="18"/>
              </w:rPr>
              <w:t>2.ИС.2.1.1. Анализира специфичности одређених историјских појмова.</w:t>
            </w:r>
          </w:p>
          <w:p w:rsidR="00934A4C" w:rsidRPr="000903AE" w:rsidRDefault="00934A4C" w:rsidP="008E1DDE">
            <w:pPr>
              <w:pStyle w:val="TableParagraph"/>
              <w:spacing w:before="1" w:line="237" w:lineRule="auto"/>
              <w:ind w:right="94"/>
              <w:jc w:val="both"/>
              <w:rPr>
                <w:rFonts w:ascii="Times New Roman" w:hAnsi="Times New Roman" w:cs="Times New Roman"/>
                <w:sz w:val="18"/>
                <w:szCs w:val="18"/>
              </w:rPr>
            </w:pPr>
            <w:r w:rsidRPr="000903AE">
              <w:rPr>
                <w:rFonts w:ascii="Times New Roman" w:hAnsi="Times New Roman" w:cs="Times New Roman"/>
                <w:sz w:val="18"/>
                <w:szCs w:val="18"/>
              </w:rPr>
              <w:t>2.ИС.2.1.2. Показује историјске појаве на историјској карти и препознаје историјски</w:t>
            </w:r>
            <w:r w:rsidRPr="000903AE">
              <w:rPr>
                <w:rFonts w:ascii="Times New Roman" w:hAnsi="Times New Roman" w:cs="Times New Roman"/>
                <w:spacing w:val="80"/>
                <w:sz w:val="18"/>
                <w:szCs w:val="18"/>
              </w:rPr>
              <w:t xml:space="preserve"> </w:t>
            </w:r>
            <w:r w:rsidRPr="000903AE">
              <w:rPr>
                <w:rFonts w:ascii="Times New Roman" w:hAnsi="Times New Roman" w:cs="Times New Roman"/>
                <w:sz w:val="18"/>
                <w:szCs w:val="18"/>
              </w:rPr>
              <w:t>простор на географској карти.</w:t>
            </w:r>
          </w:p>
          <w:p w:rsidR="00934A4C" w:rsidRPr="003917F4" w:rsidRDefault="00934A4C" w:rsidP="008E1DDE">
            <w:pPr>
              <w:rPr>
                <w:rFonts w:ascii="Times New Roman" w:hAnsi="Times New Roman"/>
                <w:spacing w:val="-2"/>
                <w:sz w:val="18"/>
                <w:szCs w:val="18"/>
              </w:rPr>
            </w:pPr>
            <w:r w:rsidRPr="003917F4">
              <w:rPr>
                <w:rFonts w:ascii="Times New Roman" w:hAnsi="Times New Roman"/>
                <w:sz w:val="18"/>
                <w:szCs w:val="18"/>
              </w:rPr>
              <w:t>2.ИС.2.1.3.</w:t>
            </w:r>
            <w:r w:rsidRPr="003917F4">
              <w:rPr>
                <w:rFonts w:ascii="Times New Roman" w:hAnsi="Times New Roman"/>
                <w:spacing w:val="-1"/>
                <w:sz w:val="18"/>
                <w:szCs w:val="18"/>
              </w:rPr>
              <w:t xml:space="preserve"> </w:t>
            </w:r>
            <w:r w:rsidRPr="003917F4">
              <w:rPr>
                <w:rFonts w:ascii="Times New Roman" w:hAnsi="Times New Roman"/>
                <w:sz w:val="18"/>
                <w:szCs w:val="18"/>
              </w:rPr>
              <w:t>Објашњава</w:t>
            </w:r>
            <w:r w:rsidRPr="003917F4">
              <w:rPr>
                <w:rFonts w:ascii="Times New Roman" w:hAnsi="Times New Roman"/>
                <w:spacing w:val="-1"/>
                <w:sz w:val="18"/>
                <w:szCs w:val="18"/>
              </w:rPr>
              <w:t xml:space="preserve"> </w:t>
            </w:r>
            <w:r w:rsidRPr="003917F4">
              <w:rPr>
                <w:rFonts w:ascii="Times New Roman" w:hAnsi="Times New Roman"/>
                <w:sz w:val="18"/>
                <w:szCs w:val="18"/>
              </w:rPr>
              <w:t>и</w:t>
            </w:r>
            <w:r w:rsidRPr="003917F4">
              <w:rPr>
                <w:rFonts w:ascii="Times New Roman" w:hAnsi="Times New Roman"/>
                <w:spacing w:val="-2"/>
                <w:sz w:val="18"/>
                <w:szCs w:val="18"/>
              </w:rPr>
              <w:t xml:space="preserve"> </w:t>
            </w:r>
            <w:r w:rsidRPr="003917F4">
              <w:rPr>
                <w:rFonts w:ascii="Times New Roman" w:hAnsi="Times New Roman"/>
                <w:sz w:val="18"/>
                <w:szCs w:val="18"/>
              </w:rPr>
              <w:t>повезује улогу</w:t>
            </w:r>
            <w:r w:rsidRPr="003917F4">
              <w:rPr>
                <w:rFonts w:ascii="Times New Roman" w:hAnsi="Times New Roman"/>
                <w:spacing w:val="-2"/>
                <w:sz w:val="18"/>
                <w:szCs w:val="18"/>
              </w:rPr>
              <w:t xml:space="preserve"> </w:t>
            </w:r>
            <w:r w:rsidRPr="003917F4">
              <w:rPr>
                <w:rFonts w:ascii="Times New Roman" w:hAnsi="Times New Roman"/>
                <w:sz w:val="18"/>
                <w:szCs w:val="18"/>
              </w:rPr>
              <w:t>личности, процесе,</w:t>
            </w:r>
            <w:r w:rsidRPr="003917F4">
              <w:rPr>
                <w:rFonts w:ascii="Times New Roman" w:hAnsi="Times New Roman"/>
                <w:spacing w:val="10"/>
                <w:sz w:val="18"/>
                <w:szCs w:val="18"/>
              </w:rPr>
              <w:t xml:space="preserve"> </w:t>
            </w:r>
            <w:r w:rsidRPr="003917F4">
              <w:rPr>
                <w:rFonts w:ascii="Times New Roman" w:hAnsi="Times New Roman"/>
                <w:sz w:val="18"/>
                <w:szCs w:val="18"/>
              </w:rPr>
              <w:t>појаве,</w:t>
            </w:r>
            <w:r w:rsidRPr="003917F4">
              <w:rPr>
                <w:rFonts w:ascii="Times New Roman" w:hAnsi="Times New Roman"/>
                <w:spacing w:val="10"/>
                <w:sz w:val="18"/>
                <w:szCs w:val="18"/>
              </w:rPr>
              <w:t xml:space="preserve"> </w:t>
            </w:r>
            <w:r w:rsidRPr="003917F4">
              <w:rPr>
                <w:rFonts w:ascii="Times New Roman" w:hAnsi="Times New Roman"/>
                <w:sz w:val="18"/>
                <w:szCs w:val="18"/>
              </w:rPr>
              <w:t>догађаје</w:t>
            </w:r>
            <w:r w:rsidRPr="003917F4">
              <w:rPr>
                <w:rFonts w:ascii="Times New Roman" w:hAnsi="Times New Roman"/>
                <w:spacing w:val="11"/>
                <w:sz w:val="18"/>
                <w:szCs w:val="18"/>
              </w:rPr>
              <w:t xml:space="preserve"> </w:t>
            </w:r>
            <w:r w:rsidRPr="003917F4">
              <w:rPr>
                <w:rFonts w:ascii="Times New Roman" w:hAnsi="Times New Roman"/>
                <w:sz w:val="18"/>
                <w:szCs w:val="18"/>
              </w:rPr>
              <w:t>из</w:t>
            </w:r>
            <w:r w:rsidRPr="003917F4">
              <w:rPr>
                <w:rFonts w:ascii="Times New Roman" w:hAnsi="Times New Roman"/>
                <w:spacing w:val="8"/>
                <w:sz w:val="18"/>
                <w:szCs w:val="18"/>
              </w:rPr>
              <w:t xml:space="preserve"> </w:t>
            </w:r>
            <w:r w:rsidRPr="003917F4">
              <w:rPr>
                <w:rFonts w:ascii="Times New Roman" w:hAnsi="Times New Roman"/>
                <w:sz w:val="18"/>
                <w:szCs w:val="18"/>
              </w:rPr>
              <w:t>националне</w:t>
            </w:r>
            <w:r w:rsidRPr="003917F4">
              <w:rPr>
                <w:rFonts w:ascii="Times New Roman" w:hAnsi="Times New Roman"/>
                <w:spacing w:val="11"/>
                <w:sz w:val="18"/>
                <w:szCs w:val="18"/>
              </w:rPr>
              <w:t xml:space="preserve"> </w:t>
            </w:r>
            <w:r w:rsidRPr="003917F4">
              <w:rPr>
                <w:rFonts w:ascii="Times New Roman" w:hAnsi="Times New Roman"/>
                <w:sz w:val="18"/>
                <w:szCs w:val="18"/>
              </w:rPr>
              <w:t>и</w:t>
            </w:r>
            <w:r w:rsidRPr="003917F4">
              <w:rPr>
                <w:rFonts w:ascii="Times New Roman" w:hAnsi="Times New Roman"/>
                <w:spacing w:val="10"/>
                <w:sz w:val="18"/>
                <w:szCs w:val="18"/>
              </w:rPr>
              <w:t xml:space="preserve"> </w:t>
            </w:r>
            <w:r w:rsidRPr="003917F4">
              <w:rPr>
                <w:rFonts w:ascii="Times New Roman" w:hAnsi="Times New Roman"/>
                <w:spacing w:val="-2"/>
                <w:sz w:val="18"/>
                <w:szCs w:val="18"/>
              </w:rPr>
              <w:t>опште</w:t>
            </w:r>
          </w:p>
          <w:p w:rsidR="00934A4C" w:rsidRPr="000903AE" w:rsidRDefault="00934A4C" w:rsidP="008E1DDE">
            <w:pPr>
              <w:pStyle w:val="TableParagraph"/>
              <w:spacing w:line="180" w:lineRule="exact"/>
              <w:rPr>
                <w:rFonts w:ascii="Times New Roman" w:hAnsi="Times New Roman" w:cs="Times New Roman"/>
                <w:sz w:val="18"/>
                <w:szCs w:val="18"/>
              </w:rPr>
            </w:pPr>
            <w:r w:rsidRPr="000903AE">
              <w:rPr>
                <w:rFonts w:ascii="Times New Roman" w:hAnsi="Times New Roman" w:cs="Times New Roman"/>
                <w:spacing w:val="-2"/>
                <w:sz w:val="18"/>
                <w:szCs w:val="18"/>
              </w:rPr>
              <w:t>историје.</w:t>
            </w:r>
          </w:p>
          <w:p w:rsidR="00934A4C" w:rsidRPr="00ED1E75" w:rsidRDefault="00934A4C" w:rsidP="008E1DDE">
            <w:pPr>
              <w:spacing w:after="0" w:line="0" w:lineRule="atLeast"/>
              <w:jc w:val="both"/>
              <w:rPr>
                <w:rFonts w:ascii="Times New Roman" w:eastAsia="Times New Roman" w:hAnsi="Times New Roman"/>
              </w:rPr>
            </w:pPr>
          </w:p>
        </w:tc>
        <w:tc>
          <w:tcPr>
            <w:tcW w:w="3142" w:type="dxa"/>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hideMark/>
          </w:tcPr>
          <w:p w:rsidR="00934A4C" w:rsidRDefault="00934A4C" w:rsidP="008E1DDE">
            <w:pPr>
              <w:spacing w:after="0" w:line="0" w:lineRule="atLeast"/>
              <w:jc w:val="both"/>
              <w:rPr>
                <w:rFonts w:ascii="Times New Roman" w:hAnsi="Times New Roman"/>
                <w:sz w:val="18"/>
                <w:szCs w:val="18"/>
              </w:rPr>
            </w:pPr>
            <w:r>
              <w:rPr>
                <w:rFonts w:ascii="Times New Roman" w:hAnsi="Times New Roman"/>
                <w:sz w:val="18"/>
                <w:szCs w:val="18"/>
              </w:rPr>
              <w:lastRenderedPageBreak/>
              <w:t>-у усменом и писаном излагању користи основне научне појмове;</w:t>
            </w:r>
          </w:p>
          <w:p w:rsidR="00934A4C" w:rsidRDefault="00934A4C" w:rsidP="008E1DDE">
            <w:pPr>
              <w:spacing w:after="0" w:line="0" w:lineRule="atLeast"/>
              <w:jc w:val="both"/>
              <w:rPr>
                <w:rFonts w:ascii="Times New Roman" w:hAnsi="Times New Roman"/>
                <w:sz w:val="18"/>
                <w:szCs w:val="18"/>
              </w:rPr>
            </w:pPr>
            <w:r>
              <w:rPr>
                <w:rFonts w:ascii="Times New Roman" w:hAnsi="Times New Roman"/>
                <w:sz w:val="18"/>
                <w:szCs w:val="18"/>
              </w:rPr>
              <w:t>-користи хронолошке одреднице на одговарајући начин, у складу са периодизацијом прошлости;</w:t>
            </w:r>
          </w:p>
          <w:p w:rsidR="00934A4C" w:rsidRDefault="00934A4C" w:rsidP="008E1DDE">
            <w:pPr>
              <w:spacing w:after="0" w:line="0" w:lineRule="atLeast"/>
              <w:jc w:val="both"/>
              <w:rPr>
                <w:rFonts w:ascii="Times New Roman" w:hAnsi="Times New Roman"/>
                <w:sz w:val="18"/>
                <w:szCs w:val="18"/>
              </w:rPr>
            </w:pPr>
            <w:r>
              <w:rPr>
                <w:rFonts w:ascii="Times New Roman" w:hAnsi="Times New Roman"/>
                <w:sz w:val="18"/>
                <w:szCs w:val="18"/>
              </w:rPr>
              <w:t>-идентификује порекло и процени сазнајну вредност различитих извора на основу њихових спољних и садржинских обележја;</w:t>
            </w:r>
          </w:p>
          <w:p w:rsidR="00934A4C" w:rsidRDefault="00934A4C" w:rsidP="008E1DDE">
            <w:pPr>
              <w:spacing w:after="0" w:line="0" w:lineRule="atLeast"/>
              <w:jc w:val="both"/>
              <w:rPr>
                <w:rFonts w:ascii="Times New Roman" w:hAnsi="Times New Roman"/>
                <w:sz w:val="18"/>
                <w:szCs w:val="18"/>
              </w:rPr>
            </w:pPr>
            <w:r>
              <w:rPr>
                <w:rFonts w:ascii="Times New Roman" w:hAnsi="Times New Roman"/>
                <w:sz w:val="18"/>
                <w:szCs w:val="18"/>
              </w:rPr>
              <w:t>-објасни основе историјског научног метода у реконструкцији прошлости и уочава постојање различитих интерпретација;</w:t>
            </w:r>
          </w:p>
          <w:p w:rsidR="00934A4C" w:rsidRDefault="00934A4C" w:rsidP="008E1DDE">
            <w:pPr>
              <w:spacing w:after="0" w:line="0" w:lineRule="atLeast"/>
              <w:jc w:val="both"/>
              <w:rPr>
                <w:rFonts w:ascii="Times New Roman" w:hAnsi="Times New Roman"/>
                <w:sz w:val="18"/>
                <w:szCs w:val="18"/>
              </w:rPr>
            </w:pPr>
            <w:r>
              <w:rPr>
                <w:rFonts w:ascii="Times New Roman" w:hAnsi="Times New Roman"/>
                <w:sz w:val="18"/>
                <w:szCs w:val="18"/>
              </w:rPr>
              <w:t>-анализира узрочно - последичне везе и идентификује их на конкретним примерима;</w:t>
            </w:r>
          </w:p>
          <w:p w:rsidR="00934A4C" w:rsidRDefault="00934A4C" w:rsidP="008E1DDE">
            <w:pPr>
              <w:spacing w:after="0" w:line="0" w:lineRule="atLeast"/>
              <w:jc w:val="both"/>
              <w:rPr>
                <w:rFonts w:ascii="Times New Roman" w:hAnsi="Times New Roman"/>
                <w:sz w:val="18"/>
                <w:szCs w:val="18"/>
              </w:rPr>
            </w:pPr>
            <w:r>
              <w:rPr>
                <w:rFonts w:ascii="Times New Roman" w:hAnsi="Times New Roman"/>
                <w:sz w:val="18"/>
                <w:szCs w:val="18"/>
              </w:rPr>
              <w:t>-примењује основну методологију у елементарном историјском истраживању и резултате презентује у усменом, писаном или дигиталном облику;</w:t>
            </w:r>
          </w:p>
          <w:p w:rsidR="00934A4C" w:rsidRDefault="00934A4C" w:rsidP="008E1DDE">
            <w:pPr>
              <w:spacing w:after="0" w:line="0" w:lineRule="atLeast"/>
              <w:jc w:val="both"/>
              <w:rPr>
                <w:rFonts w:ascii="Times New Roman" w:hAnsi="Times New Roman"/>
                <w:sz w:val="18"/>
                <w:szCs w:val="18"/>
              </w:rPr>
            </w:pPr>
            <w:r>
              <w:rPr>
                <w:rFonts w:ascii="Times New Roman" w:hAnsi="Times New Roman"/>
                <w:sz w:val="18"/>
                <w:szCs w:val="18"/>
              </w:rPr>
              <w:t>-препозна на конкретним примерима злоупотребу историје и изведе закључак о могућим последицама на развој историјске свести у друштву;</w:t>
            </w:r>
          </w:p>
          <w:p w:rsidR="00934A4C" w:rsidRDefault="00934A4C" w:rsidP="008E1DDE">
            <w:pPr>
              <w:spacing w:after="0" w:line="0" w:lineRule="atLeast"/>
              <w:jc w:val="both"/>
              <w:rPr>
                <w:rFonts w:ascii="Times New Roman" w:hAnsi="Times New Roman"/>
                <w:sz w:val="18"/>
                <w:szCs w:val="18"/>
              </w:rPr>
            </w:pPr>
            <w:r>
              <w:rPr>
                <w:rFonts w:ascii="Times New Roman" w:hAnsi="Times New Roman"/>
                <w:sz w:val="18"/>
                <w:szCs w:val="18"/>
              </w:rPr>
              <w:t>-уочи и изрази став у односу на предрасуде, стереотипе, пропаганду и друге врсте манипулација прошлошћу на конкретним примерима;</w:t>
            </w:r>
          </w:p>
          <w:p w:rsidR="00934A4C" w:rsidRPr="0073470B" w:rsidRDefault="00934A4C" w:rsidP="008E1DDE">
            <w:pPr>
              <w:spacing w:after="0" w:line="0" w:lineRule="atLeast"/>
              <w:jc w:val="both"/>
              <w:rPr>
                <w:rFonts w:ascii="Times New Roman" w:eastAsia="Times New Roman" w:hAnsi="Times New Roman"/>
              </w:rPr>
            </w:pPr>
          </w:p>
        </w:tc>
      </w:tr>
      <w:tr w:rsidR="00934A4C" w:rsidRPr="003917F4" w:rsidTr="008E1D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trHeight w:val="3975"/>
          <w:jc w:val="center"/>
        </w:trPr>
        <w:tc>
          <w:tcPr>
            <w:tcW w:w="2115" w:type="dxa"/>
            <w:gridSpan w:val="3"/>
          </w:tcPr>
          <w:p w:rsidR="00934A4C" w:rsidRPr="000476AC" w:rsidRDefault="00934A4C" w:rsidP="008E1DDE">
            <w:pPr>
              <w:pStyle w:val="TableParagraph"/>
              <w:spacing w:before="20"/>
              <w:ind w:left="47" w:right="37"/>
              <w:jc w:val="center"/>
              <w:rPr>
                <w:rFonts w:ascii="Times New Roman" w:hAnsi="Times New Roman" w:cs="Times New Roman"/>
                <w:b/>
                <w:sz w:val="24"/>
                <w:szCs w:val="24"/>
              </w:rPr>
            </w:pPr>
            <w:r w:rsidRPr="000476AC">
              <w:rPr>
                <w:rFonts w:ascii="Times New Roman" w:hAnsi="Times New Roman" w:cs="Times New Roman"/>
                <w:b/>
                <w:sz w:val="24"/>
                <w:szCs w:val="24"/>
              </w:rPr>
              <w:lastRenderedPageBreak/>
              <w:t>ЕВРОПА</w:t>
            </w:r>
            <w:r w:rsidRPr="000476AC">
              <w:rPr>
                <w:rFonts w:ascii="Times New Roman" w:hAnsi="Times New Roman" w:cs="Times New Roman"/>
                <w:sz w:val="24"/>
                <w:szCs w:val="24"/>
              </w:rPr>
              <w:t xml:space="preserve">, </w:t>
            </w:r>
            <w:r w:rsidRPr="000476AC">
              <w:rPr>
                <w:rFonts w:ascii="Times New Roman" w:hAnsi="Times New Roman" w:cs="Times New Roman"/>
                <w:b/>
                <w:sz w:val="24"/>
                <w:szCs w:val="24"/>
              </w:rPr>
              <w:t>СВЕТ И СРПСКИ НАРОД НА ПОЧЕТКУ ИНДУСТРИЈСКОГ ДОБА</w:t>
            </w:r>
          </w:p>
          <w:p w:rsidR="00934A4C" w:rsidRPr="000476AC" w:rsidRDefault="00934A4C" w:rsidP="008E1DDE">
            <w:pPr>
              <w:pStyle w:val="TableParagraph"/>
              <w:spacing w:line="237" w:lineRule="auto"/>
              <w:ind w:left="0" w:right="12" w:hanging="15"/>
              <w:rPr>
                <w:rFonts w:ascii="Times New Roman" w:hAnsi="Times New Roman" w:cs="Times New Roman"/>
                <w:b/>
                <w:sz w:val="24"/>
                <w:szCs w:val="24"/>
              </w:rPr>
            </w:pPr>
            <w:r w:rsidRPr="000476AC">
              <w:rPr>
                <w:rFonts w:ascii="Times New Roman" w:hAnsi="Times New Roman" w:cs="Times New Roman"/>
                <w:b/>
                <w:sz w:val="24"/>
                <w:szCs w:val="24"/>
              </w:rPr>
              <w:t>(од средине XVIII до средине XIX века)</w:t>
            </w:r>
          </w:p>
          <w:p w:rsidR="00934A4C" w:rsidRDefault="00934A4C" w:rsidP="008E1DDE">
            <w:pPr>
              <w:pStyle w:val="TableParagraph"/>
              <w:ind w:left="55" w:right="117"/>
              <w:rPr>
                <w:rFonts w:ascii="Times New Roman" w:hAnsi="Times New Roman" w:cs="Times New Roman"/>
                <w:sz w:val="24"/>
                <w:szCs w:val="24"/>
                <w:lang w:val="sr-Cyrl-RS"/>
              </w:rPr>
            </w:pPr>
          </w:p>
          <w:p w:rsidR="00934A4C" w:rsidRPr="000476AC" w:rsidRDefault="00934A4C" w:rsidP="008E1DDE">
            <w:pPr>
              <w:pStyle w:val="TableParagraph"/>
              <w:ind w:left="55" w:right="117"/>
              <w:rPr>
                <w:rFonts w:ascii="Times New Roman" w:hAnsi="Times New Roman" w:cs="Times New Roman"/>
                <w:sz w:val="24"/>
                <w:szCs w:val="24"/>
              </w:rPr>
            </w:pPr>
            <w:r>
              <w:rPr>
                <w:rFonts w:ascii="Times New Roman" w:hAnsi="Times New Roman" w:cs="Times New Roman"/>
                <w:sz w:val="24"/>
                <w:szCs w:val="24"/>
                <w:lang w:val="sr-Cyrl-RS"/>
              </w:rPr>
              <w:t>-</w:t>
            </w:r>
            <w:r w:rsidRPr="000476AC">
              <w:rPr>
                <w:rFonts w:ascii="Times New Roman" w:hAnsi="Times New Roman" w:cs="Times New Roman"/>
                <w:sz w:val="24"/>
                <w:szCs w:val="24"/>
              </w:rPr>
              <w:t>Индустријска револуција (парна машина и њена примена; промене у друштву – јачање грађанске и појава радничке класе).</w:t>
            </w:r>
          </w:p>
          <w:p w:rsidR="00934A4C" w:rsidRDefault="00934A4C" w:rsidP="008E1DDE">
            <w:pPr>
              <w:pStyle w:val="TableParagraph"/>
              <w:spacing w:line="237" w:lineRule="auto"/>
              <w:ind w:left="55" w:right="59"/>
              <w:rPr>
                <w:rFonts w:ascii="Times New Roman" w:hAnsi="Times New Roman" w:cs="Times New Roman"/>
                <w:sz w:val="24"/>
                <w:szCs w:val="24"/>
                <w:lang w:val="sr-Cyrl-RS"/>
              </w:rPr>
            </w:pPr>
          </w:p>
          <w:p w:rsidR="00934A4C" w:rsidRPr="000476AC" w:rsidRDefault="00934A4C" w:rsidP="008E1DDE">
            <w:pPr>
              <w:pStyle w:val="TableParagraph"/>
              <w:spacing w:line="237" w:lineRule="auto"/>
              <w:ind w:left="55" w:right="59"/>
              <w:rPr>
                <w:rFonts w:ascii="Times New Roman" w:hAnsi="Times New Roman" w:cs="Times New Roman"/>
                <w:sz w:val="24"/>
                <w:szCs w:val="24"/>
              </w:rPr>
            </w:pPr>
            <w:r>
              <w:rPr>
                <w:rFonts w:ascii="Times New Roman" w:hAnsi="Times New Roman" w:cs="Times New Roman"/>
                <w:sz w:val="24"/>
                <w:szCs w:val="24"/>
                <w:lang w:val="sr-Cyrl-RS"/>
              </w:rPr>
              <w:t>-</w:t>
            </w:r>
            <w:r w:rsidRPr="000476AC">
              <w:rPr>
                <w:rFonts w:ascii="Times New Roman" w:hAnsi="Times New Roman" w:cs="Times New Roman"/>
                <w:sz w:val="24"/>
                <w:szCs w:val="24"/>
              </w:rPr>
              <w:t xml:space="preserve">Политичке револуције (узроци, последице и обележја, европске монархије уочи револуција, </w:t>
            </w:r>
            <w:r>
              <w:rPr>
                <w:rFonts w:ascii="Times New Roman" w:hAnsi="Times New Roman" w:cs="Times New Roman"/>
                <w:spacing w:val="-3"/>
                <w:sz w:val="24"/>
                <w:szCs w:val="24"/>
              </w:rPr>
              <w:t>просв</w:t>
            </w:r>
            <w:r>
              <w:rPr>
                <w:rFonts w:ascii="Times New Roman" w:hAnsi="Times New Roman" w:cs="Times New Roman"/>
                <w:spacing w:val="-3"/>
                <w:sz w:val="24"/>
                <w:szCs w:val="24"/>
                <w:lang w:val="sr-Cyrl-RS"/>
              </w:rPr>
              <w:t>е</w:t>
            </w:r>
            <w:r w:rsidRPr="000476AC">
              <w:rPr>
                <w:rFonts w:ascii="Times New Roman" w:hAnsi="Times New Roman" w:cs="Times New Roman"/>
                <w:sz w:val="24"/>
                <w:szCs w:val="24"/>
              </w:rPr>
              <w:t>титељске идеје, примери Aмеричке и Француске револуције; појмови уст</w:t>
            </w:r>
            <w:r>
              <w:rPr>
                <w:rFonts w:ascii="Times New Roman" w:hAnsi="Times New Roman" w:cs="Times New Roman"/>
                <w:sz w:val="24"/>
                <w:szCs w:val="24"/>
              </w:rPr>
              <w:t xml:space="preserve">авности и </w:t>
            </w:r>
            <w:r>
              <w:rPr>
                <w:rFonts w:ascii="Times New Roman" w:hAnsi="Times New Roman" w:cs="Times New Roman"/>
                <w:sz w:val="24"/>
                <w:szCs w:val="24"/>
              </w:rPr>
              <w:lastRenderedPageBreak/>
              <w:t>поделе власти, Декла</w:t>
            </w:r>
            <w:r w:rsidRPr="000476AC">
              <w:rPr>
                <w:rFonts w:ascii="Times New Roman" w:hAnsi="Times New Roman" w:cs="Times New Roman"/>
                <w:sz w:val="24"/>
                <w:szCs w:val="24"/>
              </w:rPr>
              <w:t>рација независности,  Декларација о правима човека и грађанина, укидање</w:t>
            </w:r>
            <w:r w:rsidRPr="000476AC">
              <w:rPr>
                <w:rFonts w:ascii="Times New Roman" w:hAnsi="Times New Roman" w:cs="Times New Roman"/>
                <w:spacing w:val="-1"/>
                <w:sz w:val="24"/>
                <w:szCs w:val="24"/>
              </w:rPr>
              <w:t xml:space="preserve"> </w:t>
            </w:r>
            <w:r w:rsidRPr="000476AC">
              <w:rPr>
                <w:rFonts w:ascii="Times New Roman" w:hAnsi="Times New Roman" w:cs="Times New Roman"/>
                <w:sz w:val="24"/>
                <w:szCs w:val="24"/>
              </w:rPr>
              <w:t>феудализма).</w:t>
            </w:r>
          </w:p>
          <w:p w:rsidR="00934A4C" w:rsidRDefault="00934A4C" w:rsidP="008E1DDE">
            <w:pPr>
              <w:pStyle w:val="TableParagraph"/>
              <w:spacing w:before="1"/>
              <w:ind w:left="55" w:right="12"/>
              <w:rPr>
                <w:rFonts w:ascii="Times New Roman" w:hAnsi="Times New Roman" w:cs="Times New Roman"/>
                <w:sz w:val="24"/>
                <w:szCs w:val="24"/>
                <w:lang w:val="sr-Cyrl-RS"/>
              </w:rPr>
            </w:pPr>
          </w:p>
          <w:p w:rsidR="00934A4C" w:rsidRPr="000476AC" w:rsidRDefault="00934A4C" w:rsidP="008E1DDE">
            <w:pPr>
              <w:pStyle w:val="TableParagraph"/>
              <w:spacing w:before="1"/>
              <w:ind w:left="55" w:right="12"/>
              <w:rPr>
                <w:rFonts w:ascii="Times New Roman" w:hAnsi="Times New Roman" w:cs="Times New Roman"/>
                <w:sz w:val="24"/>
                <w:szCs w:val="24"/>
              </w:rPr>
            </w:pPr>
            <w:r>
              <w:rPr>
                <w:rFonts w:ascii="Times New Roman" w:hAnsi="Times New Roman" w:cs="Times New Roman"/>
                <w:sz w:val="24"/>
                <w:szCs w:val="24"/>
                <w:lang w:val="sr-Cyrl-RS"/>
              </w:rPr>
              <w:t>-</w:t>
            </w:r>
            <w:r w:rsidRPr="000476AC">
              <w:rPr>
                <w:rFonts w:ascii="Times New Roman" w:hAnsi="Times New Roman" w:cs="Times New Roman"/>
                <w:sz w:val="24"/>
                <w:szCs w:val="24"/>
              </w:rPr>
              <w:t>Наполеоново доба (Наполеонова владавина, ратови, тековине, Бечки конгрес).</w:t>
            </w:r>
          </w:p>
          <w:p w:rsidR="00934A4C" w:rsidRDefault="00934A4C" w:rsidP="008E1DDE">
            <w:pPr>
              <w:pStyle w:val="TableParagraph"/>
              <w:spacing w:line="237" w:lineRule="auto"/>
              <w:ind w:left="55" w:right="78"/>
              <w:rPr>
                <w:rFonts w:ascii="Times New Roman" w:hAnsi="Times New Roman" w:cs="Times New Roman"/>
                <w:sz w:val="24"/>
                <w:szCs w:val="24"/>
                <w:lang w:val="sr-Cyrl-RS"/>
              </w:rPr>
            </w:pPr>
            <w:r w:rsidRPr="000476AC">
              <w:rPr>
                <w:rFonts w:ascii="Times New Roman" w:hAnsi="Times New Roman" w:cs="Times New Roman"/>
                <w:sz w:val="24"/>
                <w:szCs w:val="24"/>
              </w:rPr>
              <w:t xml:space="preserve">Свакодневни живот и култура (промене у начину живота). </w:t>
            </w:r>
          </w:p>
          <w:p w:rsidR="00934A4C" w:rsidRDefault="00934A4C" w:rsidP="008E1DDE">
            <w:pPr>
              <w:pStyle w:val="TableParagraph"/>
              <w:spacing w:line="237" w:lineRule="auto"/>
              <w:ind w:left="55" w:right="78"/>
              <w:rPr>
                <w:rFonts w:ascii="Times New Roman" w:hAnsi="Times New Roman" w:cs="Times New Roman"/>
                <w:sz w:val="24"/>
                <w:szCs w:val="24"/>
                <w:lang w:val="sr-Cyrl-RS"/>
              </w:rPr>
            </w:pPr>
          </w:p>
          <w:p w:rsidR="00934A4C" w:rsidRDefault="00934A4C" w:rsidP="008E1DDE">
            <w:pPr>
              <w:pStyle w:val="TableParagraph"/>
              <w:spacing w:line="237" w:lineRule="auto"/>
              <w:ind w:left="55" w:right="78"/>
              <w:rPr>
                <w:rFonts w:ascii="Times New Roman" w:hAnsi="Times New Roman" w:cs="Times New Roman"/>
                <w:sz w:val="24"/>
                <w:szCs w:val="24"/>
                <w:lang w:val="sr-Cyrl-RS"/>
              </w:rPr>
            </w:pPr>
            <w:r>
              <w:rPr>
                <w:rFonts w:ascii="Times New Roman" w:hAnsi="Times New Roman" w:cs="Times New Roman"/>
                <w:sz w:val="24"/>
                <w:szCs w:val="24"/>
                <w:lang w:val="sr-Cyrl-RS"/>
              </w:rPr>
              <w:t>-</w:t>
            </w:r>
            <w:r w:rsidRPr="000476AC">
              <w:rPr>
                <w:rFonts w:ascii="Times New Roman" w:hAnsi="Times New Roman" w:cs="Times New Roman"/>
                <w:sz w:val="24"/>
                <w:szCs w:val="24"/>
              </w:rPr>
              <w:t>И</w:t>
            </w:r>
            <w:r>
              <w:rPr>
                <w:rFonts w:ascii="Times New Roman" w:hAnsi="Times New Roman" w:cs="Times New Roman"/>
                <w:sz w:val="24"/>
                <w:szCs w:val="24"/>
              </w:rPr>
              <w:t>сточно питање и балкански наро</w:t>
            </w:r>
            <w:r w:rsidRPr="000476AC">
              <w:rPr>
                <w:rFonts w:ascii="Times New Roman" w:hAnsi="Times New Roman" w:cs="Times New Roman"/>
                <w:sz w:val="24"/>
                <w:szCs w:val="24"/>
              </w:rPr>
              <w:t xml:space="preserve">ди (политика великих сила, борба балканских народа за ослобођење). </w:t>
            </w:r>
          </w:p>
          <w:p w:rsidR="00934A4C" w:rsidRDefault="00934A4C" w:rsidP="008E1DDE">
            <w:pPr>
              <w:pStyle w:val="TableParagraph"/>
              <w:spacing w:line="237" w:lineRule="auto"/>
              <w:ind w:left="55" w:right="78"/>
              <w:rPr>
                <w:rFonts w:ascii="Times New Roman" w:hAnsi="Times New Roman" w:cs="Times New Roman"/>
                <w:sz w:val="24"/>
                <w:szCs w:val="24"/>
                <w:lang w:val="sr-Cyrl-RS"/>
              </w:rPr>
            </w:pPr>
          </w:p>
          <w:p w:rsidR="00934A4C" w:rsidRPr="000476AC" w:rsidRDefault="00934A4C" w:rsidP="008E1DDE">
            <w:pPr>
              <w:pStyle w:val="TableParagraph"/>
              <w:spacing w:line="237" w:lineRule="auto"/>
              <w:ind w:left="55" w:right="78"/>
              <w:rPr>
                <w:rFonts w:ascii="Times New Roman" w:hAnsi="Times New Roman" w:cs="Times New Roman"/>
                <w:sz w:val="24"/>
                <w:szCs w:val="24"/>
              </w:rPr>
            </w:pPr>
            <w:r>
              <w:rPr>
                <w:rFonts w:ascii="Times New Roman" w:hAnsi="Times New Roman" w:cs="Times New Roman"/>
                <w:sz w:val="24"/>
                <w:szCs w:val="24"/>
                <w:lang w:val="sr-Cyrl-RS"/>
              </w:rPr>
              <w:t>-</w:t>
            </w:r>
            <w:r w:rsidRPr="000476AC">
              <w:rPr>
                <w:rFonts w:ascii="Times New Roman" w:hAnsi="Times New Roman" w:cs="Times New Roman"/>
                <w:sz w:val="24"/>
                <w:szCs w:val="24"/>
              </w:rPr>
              <w:t>Живот Срба под османском и хабзбуршком влашћу.</w:t>
            </w:r>
          </w:p>
          <w:p w:rsidR="00934A4C" w:rsidRDefault="00934A4C" w:rsidP="008E1DDE">
            <w:pPr>
              <w:pStyle w:val="TableParagraph"/>
              <w:spacing w:before="1"/>
              <w:ind w:left="55" w:right="60"/>
              <w:rPr>
                <w:rFonts w:ascii="Times New Roman" w:hAnsi="Times New Roman" w:cs="Times New Roman"/>
                <w:sz w:val="24"/>
                <w:szCs w:val="24"/>
                <w:lang w:val="sr-Cyrl-RS"/>
              </w:rPr>
            </w:pPr>
          </w:p>
          <w:p w:rsidR="00934A4C" w:rsidRPr="000476AC" w:rsidRDefault="00934A4C" w:rsidP="008E1DDE">
            <w:pPr>
              <w:pStyle w:val="TableParagraph"/>
              <w:spacing w:before="1"/>
              <w:ind w:left="55" w:right="60"/>
              <w:rPr>
                <w:rFonts w:ascii="Times New Roman" w:hAnsi="Times New Roman" w:cs="Times New Roman"/>
                <w:sz w:val="24"/>
                <w:szCs w:val="24"/>
              </w:rPr>
            </w:pPr>
            <w:r>
              <w:rPr>
                <w:rFonts w:ascii="Times New Roman" w:hAnsi="Times New Roman" w:cs="Times New Roman"/>
                <w:sz w:val="24"/>
                <w:szCs w:val="24"/>
                <w:lang w:val="sr-Cyrl-RS"/>
              </w:rPr>
              <w:t>-</w:t>
            </w:r>
            <w:r w:rsidRPr="000476AC">
              <w:rPr>
                <w:rFonts w:ascii="Times New Roman" w:hAnsi="Times New Roman" w:cs="Times New Roman"/>
                <w:sz w:val="24"/>
                <w:szCs w:val="24"/>
              </w:rPr>
              <w:t xml:space="preserve">Српска </w:t>
            </w:r>
            <w:r w:rsidRPr="000476AC">
              <w:rPr>
                <w:rFonts w:ascii="Times New Roman" w:hAnsi="Times New Roman" w:cs="Times New Roman"/>
                <w:sz w:val="24"/>
                <w:szCs w:val="24"/>
              </w:rPr>
              <w:lastRenderedPageBreak/>
              <w:t>револуција 1804–1835. (основна обележја, ток Првог и Другог српског устанка, последице и значај).</w:t>
            </w:r>
          </w:p>
          <w:p w:rsidR="00934A4C" w:rsidRDefault="00934A4C" w:rsidP="008E1DDE">
            <w:pPr>
              <w:pStyle w:val="TableParagraph"/>
              <w:spacing w:line="237" w:lineRule="auto"/>
              <w:ind w:left="55" w:right="12"/>
              <w:rPr>
                <w:rFonts w:ascii="Times New Roman" w:hAnsi="Times New Roman" w:cs="Times New Roman"/>
                <w:sz w:val="24"/>
                <w:szCs w:val="24"/>
                <w:lang w:val="sr-Cyrl-RS"/>
              </w:rPr>
            </w:pPr>
          </w:p>
          <w:p w:rsidR="00934A4C" w:rsidRPr="000476AC" w:rsidRDefault="00934A4C" w:rsidP="008E1DDE">
            <w:pPr>
              <w:pStyle w:val="TableParagraph"/>
              <w:spacing w:line="237" w:lineRule="auto"/>
              <w:ind w:left="55" w:right="12"/>
              <w:rPr>
                <w:rFonts w:ascii="Times New Roman" w:hAnsi="Times New Roman" w:cs="Times New Roman"/>
                <w:sz w:val="24"/>
                <w:szCs w:val="24"/>
              </w:rPr>
            </w:pPr>
            <w:r>
              <w:rPr>
                <w:rFonts w:ascii="Times New Roman" w:hAnsi="Times New Roman" w:cs="Times New Roman"/>
                <w:sz w:val="24"/>
                <w:szCs w:val="24"/>
                <w:lang w:val="sr-Cyrl-RS"/>
              </w:rPr>
              <w:t>-</w:t>
            </w:r>
            <w:r w:rsidRPr="000476AC">
              <w:rPr>
                <w:rFonts w:ascii="Times New Roman" w:hAnsi="Times New Roman" w:cs="Times New Roman"/>
                <w:sz w:val="24"/>
                <w:szCs w:val="24"/>
              </w:rPr>
              <w:t>Развој модерне српске државности (аутономија Кнежевине Србије, успостава државе, оснивање обра- зовних и културних установа, Црна Гора у доба владичанства).</w:t>
            </w:r>
          </w:p>
          <w:p w:rsidR="00934A4C" w:rsidRDefault="00934A4C" w:rsidP="008E1DDE">
            <w:pPr>
              <w:pStyle w:val="TableParagraph"/>
              <w:ind w:left="55" w:right="75"/>
              <w:rPr>
                <w:rFonts w:ascii="Times New Roman" w:hAnsi="Times New Roman" w:cs="Times New Roman"/>
                <w:sz w:val="24"/>
                <w:szCs w:val="24"/>
                <w:lang w:val="sr-Cyrl-RS"/>
              </w:rPr>
            </w:pPr>
          </w:p>
          <w:p w:rsidR="00934A4C" w:rsidRDefault="00934A4C" w:rsidP="008E1DDE">
            <w:pPr>
              <w:pStyle w:val="TableParagraph"/>
              <w:ind w:left="55" w:right="75"/>
              <w:rPr>
                <w:rFonts w:ascii="Times New Roman" w:hAnsi="Times New Roman" w:cs="Times New Roman"/>
                <w:sz w:val="24"/>
                <w:szCs w:val="24"/>
                <w:lang w:val="sr-Cyrl-RS"/>
              </w:rPr>
            </w:pPr>
            <w:r>
              <w:rPr>
                <w:rFonts w:ascii="Times New Roman" w:hAnsi="Times New Roman" w:cs="Times New Roman"/>
                <w:sz w:val="24"/>
                <w:szCs w:val="24"/>
                <w:lang w:val="sr-Cyrl-RS"/>
              </w:rPr>
              <w:t>-</w:t>
            </w:r>
            <w:r w:rsidRPr="000476AC">
              <w:rPr>
                <w:rFonts w:ascii="Times New Roman" w:hAnsi="Times New Roman" w:cs="Times New Roman"/>
                <w:sz w:val="24"/>
                <w:szCs w:val="24"/>
              </w:rPr>
              <w:t xml:space="preserve">Историјско наслеђе – повезивање прошлости и садашњости; научна и техничка открића (парна </w:t>
            </w:r>
            <w:r w:rsidRPr="000476AC">
              <w:rPr>
                <w:rFonts w:ascii="Times New Roman" w:hAnsi="Times New Roman" w:cs="Times New Roman"/>
                <w:spacing w:val="-4"/>
                <w:sz w:val="24"/>
                <w:szCs w:val="24"/>
              </w:rPr>
              <w:t xml:space="preserve">машина, </w:t>
            </w:r>
            <w:r w:rsidRPr="000476AC">
              <w:rPr>
                <w:rFonts w:ascii="Times New Roman" w:hAnsi="Times New Roman" w:cs="Times New Roman"/>
                <w:sz w:val="24"/>
                <w:szCs w:val="24"/>
              </w:rPr>
              <w:t xml:space="preserve">средства транспорта...), наслеђе у </w:t>
            </w:r>
            <w:r w:rsidRPr="000476AC">
              <w:rPr>
                <w:rFonts w:ascii="Times New Roman" w:hAnsi="Times New Roman" w:cs="Times New Roman"/>
                <w:sz w:val="24"/>
                <w:szCs w:val="24"/>
              </w:rPr>
              <w:lastRenderedPageBreak/>
              <w:t>области људских права и слобода, културно-уметничко наслеђе и институциј</w:t>
            </w:r>
            <w:r>
              <w:rPr>
                <w:rFonts w:ascii="Times New Roman" w:hAnsi="Times New Roman" w:cs="Times New Roman"/>
                <w:sz w:val="24"/>
                <w:szCs w:val="24"/>
              </w:rPr>
              <w:t xml:space="preserve">е – Матица српска, </w:t>
            </w:r>
          </w:p>
          <w:p w:rsidR="00934A4C" w:rsidRPr="000476AC" w:rsidRDefault="00934A4C" w:rsidP="008E1DDE">
            <w:pPr>
              <w:pStyle w:val="TableParagraph"/>
              <w:ind w:left="55" w:right="75"/>
              <w:rPr>
                <w:rFonts w:ascii="Times New Roman" w:hAnsi="Times New Roman" w:cs="Times New Roman"/>
                <w:sz w:val="24"/>
                <w:szCs w:val="24"/>
              </w:rPr>
            </w:pPr>
            <w:r>
              <w:rPr>
                <w:rFonts w:ascii="Times New Roman" w:hAnsi="Times New Roman" w:cs="Times New Roman"/>
                <w:sz w:val="24"/>
                <w:szCs w:val="24"/>
                <w:lang w:val="sr-Cyrl-RS"/>
              </w:rPr>
              <w:t>-</w:t>
            </w:r>
            <w:r>
              <w:rPr>
                <w:rFonts w:ascii="Times New Roman" w:hAnsi="Times New Roman" w:cs="Times New Roman"/>
                <w:sz w:val="24"/>
                <w:szCs w:val="24"/>
              </w:rPr>
              <w:t>На</w:t>
            </w:r>
            <w:r w:rsidRPr="000476AC">
              <w:rPr>
                <w:rFonts w:ascii="Times New Roman" w:hAnsi="Times New Roman" w:cs="Times New Roman"/>
                <w:sz w:val="24"/>
                <w:szCs w:val="24"/>
              </w:rPr>
              <w:t>родна библиотека, Народни музеј. Истакнуте личности: Џејмс</w:t>
            </w:r>
            <w:r w:rsidRPr="000476AC">
              <w:rPr>
                <w:rFonts w:ascii="Times New Roman" w:hAnsi="Times New Roman" w:cs="Times New Roman"/>
                <w:spacing w:val="-11"/>
                <w:sz w:val="24"/>
                <w:szCs w:val="24"/>
              </w:rPr>
              <w:t xml:space="preserve"> </w:t>
            </w:r>
            <w:r w:rsidRPr="000476AC">
              <w:rPr>
                <w:rFonts w:ascii="Times New Roman" w:hAnsi="Times New Roman" w:cs="Times New Roman"/>
                <w:spacing w:val="-5"/>
                <w:sz w:val="24"/>
                <w:szCs w:val="24"/>
              </w:rPr>
              <w:t>Ват,</w:t>
            </w:r>
          </w:p>
          <w:p w:rsidR="00934A4C" w:rsidRPr="000476AC" w:rsidRDefault="00934A4C" w:rsidP="008E1DDE">
            <w:pPr>
              <w:pStyle w:val="TableParagraph"/>
              <w:spacing w:line="237" w:lineRule="auto"/>
              <w:ind w:left="55" w:right="3"/>
              <w:rPr>
                <w:rFonts w:ascii="Times New Roman" w:hAnsi="Times New Roman" w:cs="Times New Roman"/>
                <w:sz w:val="24"/>
                <w:szCs w:val="24"/>
              </w:rPr>
            </w:pPr>
            <w:r w:rsidRPr="000476AC">
              <w:rPr>
                <w:rFonts w:ascii="Times New Roman" w:hAnsi="Times New Roman" w:cs="Times New Roman"/>
                <w:sz w:val="24"/>
                <w:szCs w:val="24"/>
              </w:rPr>
              <w:t>Вол</w:t>
            </w:r>
            <w:r>
              <w:rPr>
                <w:rFonts w:ascii="Times New Roman" w:hAnsi="Times New Roman" w:cs="Times New Roman"/>
                <w:sz w:val="24"/>
                <w:szCs w:val="24"/>
              </w:rPr>
              <w:t>тер, Катарина II, Марија Терез</w:t>
            </w:r>
            <w:r>
              <w:rPr>
                <w:rFonts w:ascii="Times New Roman" w:hAnsi="Times New Roman" w:cs="Times New Roman"/>
                <w:sz w:val="24"/>
                <w:szCs w:val="24"/>
                <w:lang w:val="sr-Cyrl-RS"/>
              </w:rPr>
              <w:t>и</w:t>
            </w:r>
            <w:r w:rsidRPr="000476AC">
              <w:rPr>
                <w:rFonts w:ascii="Times New Roman" w:hAnsi="Times New Roman" w:cs="Times New Roman"/>
                <w:sz w:val="24"/>
                <w:szCs w:val="24"/>
              </w:rPr>
              <w:t xml:space="preserve"> ја, Робеспјер, Наполеон Бонапарта, вожд Карађорђе, кнез Милош, кне- гиња Љубица, Доситеј Обрадовић, Вук Караџић, Прота Матеја Нена- довић, Петар I и Петар II Петровић Његош, Сава Текелија, митрополит Стефан Стратимировић...</w:t>
            </w:r>
          </w:p>
        </w:tc>
        <w:tc>
          <w:tcPr>
            <w:tcW w:w="2447" w:type="dxa"/>
            <w:gridSpan w:val="2"/>
          </w:tcPr>
          <w:p w:rsidR="00934A4C" w:rsidRDefault="00934A4C" w:rsidP="008E1DDE">
            <w:pPr>
              <w:rPr>
                <w:rFonts w:ascii="Times New Roman" w:hAnsi="Times New Roman"/>
              </w:rPr>
            </w:pPr>
            <w:r>
              <w:rPr>
                <w:rFonts w:ascii="Times New Roman" w:hAnsi="Times New Roman"/>
              </w:rPr>
              <w:lastRenderedPageBreak/>
              <w:t>Проширивање ученичких знања о простору и најзначајнијим државама овог периода, основним одликама државног уређења и главним догађајима из политичке историје;</w:t>
            </w:r>
          </w:p>
          <w:p w:rsidR="00934A4C" w:rsidRDefault="00934A4C" w:rsidP="008E1DDE">
            <w:pPr>
              <w:rPr>
                <w:rFonts w:ascii="Times New Roman" w:hAnsi="Times New Roman"/>
              </w:rPr>
            </w:pPr>
            <w:r>
              <w:rPr>
                <w:rFonts w:ascii="Times New Roman" w:hAnsi="Times New Roman"/>
              </w:rPr>
              <w:t>Упоређивање институција у државама овог периода и њихово повезивање са савременим добом;</w:t>
            </w:r>
          </w:p>
          <w:p w:rsidR="00934A4C" w:rsidRDefault="00934A4C" w:rsidP="008E1DDE">
            <w:pPr>
              <w:rPr>
                <w:rFonts w:ascii="Times New Roman" w:hAnsi="Times New Roman"/>
              </w:rPr>
            </w:pPr>
            <w:r>
              <w:rPr>
                <w:rFonts w:ascii="Times New Roman" w:hAnsi="Times New Roman"/>
              </w:rPr>
              <w:t>Проширивање постојећих  и усвајање нових знања о друштвеним и привредним приликама у овој историјској епохи и поређење са савременим окружењем;</w:t>
            </w:r>
          </w:p>
          <w:p w:rsidR="00934A4C" w:rsidRPr="003917F4" w:rsidRDefault="00934A4C" w:rsidP="008E1DDE">
            <w:pPr>
              <w:rPr>
                <w:rFonts w:ascii="Times New Roman" w:hAnsi="Times New Roman"/>
              </w:rPr>
            </w:pPr>
            <w:r>
              <w:rPr>
                <w:rFonts w:ascii="Times New Roman" w:hAnsi="Times New Roman"/>
              </w:rPr>
              <w:t>Упознавање са одликама појединих култура и њиховим достигнућима;</w:t>
            </w:r>
          </w:p>
          <w:p w:rsidR="00934A4C" w:rsidRDefault="00934A4C" w:rsidP="008E1DDE">
            <w:pPr>
              <w:rPr>
                <w:rFonts w:ascii="Times New Roman" w:hAnsi="Times New Roman"/>
              </w:rPr>
            </w:pPr>
            <w:r>
              <w:rPr>
                <w:rFonts w:ascii="Times New Roman" w:hAnsi="Times New Roman"/>
              </w:rPr>
              <w:lastRenderedPageBreak/>
              <w:t>Разумевање промена и континуитета одређених историјских појава, чије се трајање може пратити кроз векове;</w:t>
            </w:r>
          </w:p>
          <w:p w:rsidR="00934A4C" w:rsidRPr="00AF2656" w:rsidRDefault="00934A4C" w:rsidP="008E1DDE">
            <w:pPr>
              <w:rPr>
                <w:rFonts w:ascii="Times New Roman" w:hAnsi="Times New Roman"/>
              </w:rPr>
            </w:pPr>
            <w:r>
              <w:rPr>
                <w:rFonts w:ascii="Times New Roman" w:hAnsi="Times New Roman"/>
              </w:rPr>
              <w:t>-Повезивање прошлости и садашњости и уочавање историјског наслеђа</w:t>
            </w:r>
          </w:p>
        </w:tc>
        <w:tc>
          <w:tcPr>
            <w:tcW w:w="1873" w:type="dxa"/>
          </w:tcPr>
          <w:p w:rsidR="00934A4C" w:rsidRPr="003917F4" w:rsidRDefault="00934A4C" w:rsidP="008E1DDE">
            <w:pPr>
              <w:rPr>
                <w:rFonts w:ascii="Times New Roman" w:hAnsi="Times New Roman"/>
                <w:lang w:val="sr-Cyrl-CS"/>
              </w:rPr>
            </w:pPr>
            <w:r w:rsidRPr="003917F4">
              <w:rPr>
                <w:rFonts w:ascii="Times New Roman" w:hAnsi="Times New Roman"/>
                <w:lang w:val="sr-Cyrl-CS"/>
              </w:rPr>
              <w:lastRenderedPageBreak/>
              <w:t>-фронтални;</w:t>
            </w:r>
          </w:p>
          <w:p w:rsidR="00934A4C" w:rsidRPr="003917F4" w:rsidRDefault="00934A4C" w:rsidP="008E1DDE">
            <w:pPr>
              <w:rPr>
                <w:rFonts w:ascii="Times New Roman" w:hAnsi="Times New Roman"/>
                <w:lang w:val="sr-Cyrl-CS"/>
              </w:rPr>
            </w:pPr>
            <w:r w:rsidRPr="003917F4">
              <w:rPr>
                <w:rFonts w:ascii="Times New Roman" w:hAnsi="Times New Roman"/>
                <w:lang w:val="sr-Cyrl-CS"/>
              </w:rPr>
              <w:t>-монолошко-дијалошка метода;</w:t>
            </w:r>
          </w:p>
          <w:p w:rsidR="00934A4C" w:rsidRPr="003917F4" w:rsidRDefault="00934A4C" w:rsidP="008E1DDE">
            <w:pPr>
              <w:rPr>
                <w:rFonts w:ascii="Times New Roman" w:hAnsi="Times New Roman"/>
                <w:lang w:val="sr-Cyrl-CS"/>
              </w:rPr>
            </w:pPr>
            <w:r w:rsidRPr="003917F4">
              <w:rPr>
                <w:rFonts w:ascii="Times New Roman" w:hAnsi="Times New Roman"/>
                <w:lang w:val="sr-Cyrl-CS"/>
              </w:rPr>
              <w:t>-групни рад;</w:t>
            </w:r>
          </w:p>
          <w:p w:rsidR="00934A4C" w:rsidRPr="003917F4" w:rsidRDefault="00934A4C" w:rsidP="008E1DDE">
            <w:pPr>
              <w:rPr>
                <w:rFonts w:ascii="Times New Roman" w:hAnsi="Times New Roman"/>
                <w:lang w:val="sr-Cyrl-CS"/>
              </w:rPr>
            </w:pPr>
            <w:r w:rsidRPr="003917F4">
              <w:rPr>
                <w:rFonts w:ascii="Times New Roman" w:hAnsi="Times New Roman"/>
                <w:lang w:val="sr-Cyrl-CS"/>
              </w:rPr>
              <w:t>-читање и анализа историјских текстова;</w:t>
            </w:r>
          </w:p>
          <w:p w:rsidR="00934A4C" w:rsidRPr="003917F4" w:rsidRDefault="00934A4C" w:rsidP="008E1DDE">
            <w:r w:rsidRPr="003917F4">
              <w:rPr>
                <w:rFonts w:ascii="Times New Roman" w:hAnsi="Times New Roman"/>
                <w:lang w:val="sr-Cyrl-CS"/>
              </w:rPr>
              <w:t>-објашњење кључних појмова</w:t>
            </w:r>
          </w:p>
        </w:tc>
        <w:tc>
          <w:tcPr>
            <w:tcW w:w="1727" w:type="dxa"/>
            <w:gridSpan w:val="5"/>
          </w:tcPr>
          <w:p w:rsidR="00934A4C" w:rsidRPr="003917F4" w:rsidRDefault="00934A4C" w:rsidP="008E1DDE">
            <w:pPr>
              <w:rPr>
                <w:rFonts w:ascii="Times New Roman" w:hAnsi="Times New Roman"/>
                <w:lang w:val="sr-Cyrl-CS"/>
              </w:rPr>
            </w:pPr>
            <w:r w:rsidRPr="003917F4">
              <w:rPr>
                <w:rFonts w:ascii="Times New Roman" w:hAnsi="Times New Roman"/>
                <w:lang w:val="sr-Cyrl-CS"/>
              </w:rPr>
              <w:t>-чита и пише;</w:t>
            </w:r>
          </w:p>
          <w:p w:rsidR="00934A4C" w:rsidRPr="003917F4" w:rsidRDefault="00934A4C" w:rsidP="008E1DDE">
            <w:pPr>
              <w:rPr>
                <w:rFonts w:ascii="Times New Roman" w:hAnsi="Times New Roman"/>
                <w:lang w:val="sr-Cyrl-CS"/>
              </w:rPr>
            </w:pPr>
            <w:r w:rsidRPr="003917F4">
              <w:rPr>
                <w:rFonts w:ascii="Times New Roman" w:hAnsi="Times New Roman"/>
                <w:lang w:val="sr-Cyrl-CS"/>
              </w:rPr>
              <w:t>-упоређује и повезује</w:t>
            </w:r>
          </w:p>
          <w:p w:rsidR="00934A4C" w:rsidRPr="003917F4" w:rsidRDefault="00934A4C" w:rsidP="008E1DDE">
            <w:pPr>
              <w:rPr>
                <w:rFonts w:ascii="Times New Roman" w:hAnsi="Times New Roman"/>
                <w:lang w:val="sr-Cyrl-CS"/>
              </w:rPr>
            </w:pPr>
            <w:r w:rsidRPr="003917F4">
              <w:rPr>
                <w:rFonts w:ascii="Times New Roman" w:hAnsi="Times New Roman"/>
                <w:lang w:val="sr-Cyrl-CS"/>
              </w:rPr>
              <w:t>-учествује у дискусији;</w:t>
            </w:r>
          </w:p>
          <w:p w:rsidR="00934A4C" w:rsidRPr="003917F4" w:rsidRDefault="00934A4C" w:rsidP="008E1DDE">
            <w:pPr>
              <w:rPr>
                <w:rFonts w:ascii="Times New Roman" w:hAnsi="Times New Roman"/>
                <w:lang w:val="sr-Cyrl-CS"/>
              </w:rPr>
            </w:pPr>
            <w:r w:rsidRPr="003917F4">
              <w:rPr>
                <w:rFonts w:ascii="Times New Roman" w:hAnsi="Times New Roman"/>
                <w:lang w:val="sr-Cyrl-CS"/>
              </w:rPr>
              <w:t>-усваја нова знања и одговара на питања;</w:t>
            </w:r>
          </w:p>
          <w:p w:rsidR="00934A4C" w:rsidRPr="003917F4" w:rsidRDefault="00934A4C" w:rsidP="008E1DDE">
            <w:r w:rsidRPr="003917F4">
              <w:rPr>
                <w:rFonts w:ascii="Times New Roman" w:hAnsi="Times New Roman"/>
                <w:lang w:val="sr-Cyrl-CS"/>
              </w:rPr>
              <w:t>-прави паное и презентације;</w:t>
            </w:r>
          </w:p>
        </w:tc>
        <w:tc>
          <w:tcPr>
            <w:tcW w:w="2309" w:type="dxa"/>
          </w:tcPr>
          <w:p w:rsidR="00934A4C" w:rsidRDefault="00934A4C" w:rsidP="008E1DDE">
            <w:pPr>
              <w:pStyle w:val="TableParagraph"/>
              <w:ind w:left="112" w:right="138"/>
              <w:rPr>
                <w:rFonts w:ascii="Times New Roman" w:hAnsi="Times New Roman" w:cs="Times New Roman"/>
                <w:lang w:val="sr-Cyrl-RS"/>
              </w:rPr>
            </w:pPr>
            <w:r w:rsidRPr="00840966">
              <w:rPr>
                <w:rFonts w:ascii="Times New Roman" w:hAnsi="Times New Roman" w:cs="Times New Roman"/>
                <w:b/>
                <w:i/>
                <w:u w:val="single"/>
              </w:rPr>
              <w:t>Географија-</w:t>
            </w:r>
            <w:r w:rsidRPr="00840966">
              <w:rPr>
                <w:rFonts w:ascii="Times New Roman" w:hAnsi="Times New Roman" w:cs="Times New Roman"/>
              </w:rPr>
              <w:t xml:space="preserve"> </w:t>
            </w:r>
          </w:p>
          <w:p w:rsidR="00934A4C" w:rsidRPr="00840966" w:rsidRDefault="00934A4C" w:rsidP="008E1DDE">
            <w:pPr>
              <w:pStyle w:val="TableParagraph"/>
              <w:ind w:left="112" w:right="138"/>
              <w:rPr>
                <w:rFonts w:ascii="Times New Roman" w:hAnsi="Times New Roman" w:cs="Times New Roman"/>
                <w:lang w:val="sr-Cyrl-RS"/>
              </w:rPr>
            </w:pPr>
          </w:p>
          <w:p w:rsidR="00934A4C" w:rsidRDefault="00934A4C" w:rsidP="008E1DDE">
            <w:pPr>
              <w:pStyle w:val="TableParagraph"/>
              <w:ind w:left="112" w:right="138"/>
              <w:rPr>
                <w:rFonts w:ascii="Times New Roman" w:hAnsi="Times New Roman" w:cs="Times New Roman"/>
                <w:lang w:val="sr-Cyrl-RS"/>
              </w:rPr>
            </w:pPr>
            <w:r>
              <w:rPr>
                <w:rFonts w:ascii="Times New Roman" w:hAnsi="Times New Roman" w:cs="Times New Roman"/>
                <w:lang w:val="sr-Cyrl-RS"/>
              </w:rPr>
              <w:t>К</w:t>
            </w:r>
            <w:r w:rsidRPr="00840966">
              <w:rPr>
                <w:rFonts w:ascii="Times New Roman" w:hAnsi="Times New Roman" w:cs="Times New Roman"/>
              </w:rPr>
              <w:t xml:space="preserve">оришћење карте- </w:t>
            </w:r>
          </w:p>
          <w:p w:rsidR="00934A4C" w:rsidRPr="00840966" w:rsidRDefault="00934A4C" w:rsidP="008E1DDE">
            <w:pPr>
              <w:pStyle w:val="TableParagraph"/>
              <w:ind w:left="112" w:right="138"/>
              <w:rPr>
                <w:rFonts w:ascii="Times New Roman" w:hAnsi="Times New Roman" w:cs="Times New Roman"/>
                <w:lang w:val="sr-Cyrl-RS"/>
              </w:rPr>
            </w:pPr>
          </w:p>
          <w:p w:rsidR="00934A4C" w:rsidRDefault="00934A4C" w:rsidP="008E1DDE">
            <w:pPr>
              <w:pStyle w:val="TableParagraph"/>
              <w:ind w:left="112" w:right="138"/>
              <w:rPr>
                <w:rFonts w:ascii="Times New Roman" w:hAnsi="Times New Roman" w:cs="Times New Roman"/>
                <w:b/>
                <w:i/>
                <w:u w:val="single"/>
                <w:lang w:val="sr-Cyrl-RS"/>
              </w:rPr>
            </w:pPr>
          </w:p>
          <w:p w:rsidR="00934A4C" w:rsidRDefault="00934A4C" w:rsidP="008E1DDE">
            <w:pPr>
              <w:pStyle w:val="TableParagraph"/>
              <w:ind w:left="112" w:right="138"/>
              <w:rPr>
                <w:rFonts w:ascii="Times New Roman" w:hAnsi="Times New Roman" w:cs="Times New Roman"/>
                <w:b/>
                <w:i/>
                <w:u w:val="single"/>
                <w:lang w:val="sr-Cyrl-RS"/>
              </w:rPr>
            </w:pPr>
            <w:r>
              <w:rPr>
                <w:rFonts w:ascii="Times New Roman" w:hAnsi="Times New Roman" w:cs="Times New Roman"/>
                <w:b/>
                <w:i/>
                <w:u w:val="single"/>
                <w:lang w:val="sr-Cyrl-RS"/>
              </w:rPr>
              <w:t>Српски језик и књижевност</w:t>
            </w:r>
            <w:r w:rsidRPr="00840966">
              <w:rPr>
                <w:rFonts w:ascii="Times New Roman" w:hAnsi="Times New Roman" w:cs="Times New Roman"/>
                <w:b/>
                <w:i/>
                <w:u w:val="single"/>
              </w:rPr>
              <w:t>-</w:t>
            </w:r>
          </w:p>
          <w:p w:rsidR="00934A4C" w:rsidRDefault="00934A4C" w:rsidP="008E1DDE">
            <w:pPr>
              <w:pStyle w:val="TableParagraph"/>
              <w:ind w:left="112" w:right="138"/>
              <w:rPr>
                <w:rFonts w:ascii="Times New Roman" w:hAnsi="Times New Roman" w:cs="Times New Roman"/>
                <w:b/>
                <w:i/>
                <w:u w:val="single"/>
                <w:lang w:val="sr-Cyrl-RS"/>
              </w:rPr>
            </w:pPr>
          </w:p>
          <w:p w:rsidR="00934A4C" w:rsidRPr="00466965" w:rsidRDefault="00934A4C" w:rsidP="008E1DDE">
            <w:pPr>
              <w:pStyle w:val="TableParagraph"/>
              <w:ind w:left="112" w:right="138"/>
              <w:rPr>
                <w:rFonts w:ascii="Times New Roman" w:hAnsi="Times New Roman" w:cs="Times New Roman"/>
                <w:lang w:val="sr-Cyrl-RS"/>
              </w:rPr>
            </w:pPr>
            <w:r>
              <w:rPr>
                <w:rFonts w:ascii="Times New Roman" w:hAnsi="Times New Roman" w:cs="Times New Roman"/>
                <w:lang w:val="sr-Cyrl-RS"/>
              </w:rPr>
              <w:t>Просветитељство у српској књижевности, класицизам и романтизам; Вук Стефановић Караџић - реформатор језика и правописа, Доситеј Обрадовић, Петар II Петровић Његош</w:t>
            </w:r>
          </w:p>
          <w:p w:rsidR="00934A4C" w:rsidRPr="00840966" w:rsidRDefault="00934A4C" w:rsidP="008E1DDE">
            <w:pPr>
              <w:pStyle w:val="TableParagraph"/>
              <w:ind w:left="112" w:right="138"/>
              <w:rPr>
                <w:rFonts w:ascii="Times New Roman" w:hAnsi="Times New Roman" w:cs="Times New Roman"/>
                <w:lang w:val="sr-Cyrl-RS"/>
              </w:rPr>
            </w:pPr>
          </w:p>
          <w:p w:rsidR="00934A4C" w:rsidRDefault="00934A4C" w:rsidP="008E1DDE">
            <w:pPr>
              <w:pStyle w:val="TableParagraph"/>
              <w:ind w:left="112"/>
              <w:rPr>
                <w:rFonts w:ascii="Times New Roman" w:hAnsi="Times New Roman" w:cs="Times New Roman"/>
                <w:b/>
                <w:i/>
                <w:u w:val="single"/>
                <w:lang w:val="sr-Cyrl-RS"/>
              </w:rPr>
            </w:pPr>
            <w:r>
              <w:rPr>
                <w:rFonts w:ascii="Times New Roman" w:hAnsi="Times New Roman" w:cs="Times New Roman"/>
                <w:b/>
                <w:i/>
                <w:u w:val="single"/>
                <w:lang w:val="sr-Cyrl-RS"/>
              </w:rPr>
              <w:t>В</w:t>
            </w:r>
            <w:r>
              <w:rPr>
                <w:rFonts w:ascii="Times New Roman" w:hAnsi="Times New Roman" w:cs="Times New Roman"/>
                <w:b/>
                <w:i/>
                <w:u w:val="single"/>
              </w:rPr>
              <w:t>еронаука</w:t>
            </w:r>
          </w:p>
          <w:p w:rsidR="00934A4C" w:rsidRPr="00840966" w:rsidRDefault="00934A4C" w:rsidP="008E1DDE">
            <w:pPr>
              <w:pStyle w:val="TableParagraph"/>
              <w:ind w:left="112"/>
              <w:rPr>
                <w:rFonts w:ascii="Times New Roman" w:hAnsi="Times New Roman" w:cs="Times New Roman"/>
                <w:b/>
                <w:i/>
                <w:u w:val="single"/>
                <w:lang w:val="sr-Cyrl-RS"/>
              </w:rPr>
            </w:pPr>
          </w:p>
          <w:p w:rsidR="00934A4C" w:rsidRDefault="00934A4C" w:rsidP="008E1DDE">
            <w:pPr>
              <w:pStyle w:val="TableParagraph"/>
              <w:ind w:left="112"/>
              <w:rPr>
                <w:rFonts w:ascii="Times New Roman" w:hAnsi="Times New Roman" w:cs="Times New Roman"/>
                <w:spacing w:val="-13"/>
                <w:lang w:val="sr-Cyrl-RS"/>
              </w:rPr>
            </w:pPr>
          </w:p>
          <w:p w:rsidR="00934A4C" w:rsidRPr="00840966" w:rsidRDefault="00934A4C" w:rsidP="008E1DDE">
            <w:pPr>
              <w:pStyle w:val="TableParagraph"/>
              <w:ind w:left="112"/>
              <w:rPr>
                <w:rFonts w:ascii="Times New Roman" w:hAnsi="Times New Roman" w:cs="Times New Roman"/>
                <w:b/>
                <w:i/>
                <w:u w:val="single"/>
                <w:lang w:val="sr-Cyrl-RS"/>
              </w:rPr>
            </w:pPr>
            <w:r>
              <w:rPr>
                <w:rFonts w:ascii="Times New Roman" w:hAnsi="Times New Roman" w:cs="Times New Roman"/>
                <w:b/>
                <w:i/>
                <w:u w:val="single"/>
                <w:lang w:val="sr-Cyrl-RS"/>
              </w:rPr>
              <w:t>Рачунарство и информатика-</w:t>
            </w:r>
            <w:r w:rsidRPr="00840966">
              <w:rPr>
                <w:rFonts w:ascii="Times New Roman" w:hAnsi="Times New Roman" w:cs="Times New Roman"/>
                <w:b/>
                <w:i/>
                <w:u w:val="single"/>
              </w:rPr>
              <w:t xml:space="preserve"> </w:t>
            </w:r>
          </w:p>
          <w:p w:rsidR="00934A4C" w:rsidRPr="00840966" w:rsidRDefault="00934A4C" w:rsidP="008E1DDE">
            <w:pPr>
              <w:pStyle w:val="TableParagraph"/>
              <w:ind w:left="112"/>
              <w:rPr>
                <w:rFonts w:ascii="Times New Roman" w:hAnsi="Times New Roman" w:cs="Times New Roman"/>
                <w:lang w:val="sr-Cyrl-RS"/>
              </w:rPr>
            </w:pPr>
          </w:p>
          <w:p w:rsidR="00934A4C" w:rsidRDefault="00934A4C" w:rsidP="008E1DDE">
            <w:pPr>
              <w:pStyle w:val="TableParagraph"/>
              <w:ind w:left="112"/>
              <w:rPr>
                <w:rFonts w:ascii="Times New Roman" w:hAnsi="Times New Roman" w:cs="Times New Roman"/>
                <w:spacing w:val="-7"/>
                <w:lang w:val="sr-Cyrl-RS"/>
              </w:rPr>
            </w:pPr>
            <w:r>
              <w:rPr>
                <w:rFonts w:ascii="Times New Roman" w:hAnsi="Times New Roman" w:cs="Times New Roman"/>
                <w:lang w:val="sr-Cyrl-RS"/>
              </w:rPr>
              <w:t>Израда презентација на дату тему</w:t>
            </w:r>
            <w:r w:rsidRPr="00840966">
              <w:rPr>
                <w:rFonts w:ascii="Times New Roman" w:hAnsi="Times New Roman" w:cs="Times New Roman"/>
                <w:spacing w:val="-7"/>
              </w:rPr>
              <w:t xml:space="preserve"> </w:t>
            </w:r>
          </w:p>
          <w:p w:rsidR="00934A4C" w:rsidRDefault="00934A4C" w:rsidP="008E1DDE">
            <w:pPr>
              <w:pStyle w:val="TableParagraph"/>
              <w:ind w:left="112"/>
              <w:rPr>
                <w:rFonts w:ascii="Times New Roman" w:hAnsi="Times New Roman" w:cs="Times New Roman"/>
                <w:spacing w:val="-7"/>
                <w:lang w:val="sr-Cyrl-RS"/>
              </w:rPr>
            </w:pPr>
          </w:p>
          <w:p w:rsidR="00934A4C" w:rsidRDefault="00934A4C" w:rsidP="008E1DDE">
            <w:pPr>
              <w:pStyle w:val="TableParagraph"/>
              <w:ind w:left="112"/>
              <w:rPr>
                <w:rFonts w:ascii="Times New Roman" w:hAnsi="Times New Roman" w:cs="Times New Roman"/>
                <w:b/>
                <w:i/>
                <w:spacing w:val="-7"/>
                <w:u w:val="single"/>
                <w:lang w:val="sr-Cyrl-RS"/>
              </w:rPr>
            </w:pPr>
          </w:p>
          <w:p w:rsidR="00934A4C" w:rsidRDefault="00934A4C" w:rsidP="008E1DDE">
            <w:pPr>
              <w:pStyle w:val="TableParagraph"/>
              <w:ind w:left="112"/>
              <w:rPr>
                <w:rFonts w:ascii="Times New Roman" w:hAnsi="Times New Roman" w:cs="Times New Roman"/>
                <w:b/>
                <w:i/>
                <w:spacing w:val="-7"/>
                <w:u w:val="single"/>
                <w:lang w:val="sr-Cyrl-RS"/>
              </w:rPr>
            </w:pPr>
          </w:p>
          <w:p w:rsidR="00934A4C" w:rsidRDefault="00934A4C" w:rsidP="008E1DDE">
            <w:pPr>
              <w:pStyle w:val="TableParagraph"/>
              <w:ind w:left="112"/>
              <w:rPr>
                <w:rFonts w:ascii="Times New Roman" w:hAnsi="Times New Roman" w:cs="Times New Roman"/>
                <w:lang w:val="sr-Cyrl-RS"/>
              </w:rPr>
            </w:pPr>
          </w:p>
          <w:p w:rsidR="00934A4C" w:rsidRPr="00B30FE6" w:rsidRDefault="00934A4C" w:rsidP="008E1DDE">
            <w:pPr>
              <w:pStyle w:val="TableParagraph"/>
              <w:ind w:left="112"/>
              <w:rPr>
                <w:rFonts w:ascii="Times New Roman" w:hAnsi="Times New Roman" w:cs="Times New Roman"/>
                <w:lang w:val="sr-Cyrl-RS"/>
              </w:rPr>
            </w:pPr>
          </w:p>
        </w:tc>
        <w:tc>
          <w:tcPr>
            <w:tcW w:w="2451" w:type="dxa"/>
            <w:gridSpan w:val="2"/>
          </w:tcPr>
          <w:p w:rsidR="00934A4C" w:rsidRPr="000903AE" w:rsidRDefault="00934A4C" w:rsidP="008E1DDE">
            <w:pPr>
              <w:pStyle w:val="TableParagraph"/>
              <w:ind w:right="94"/>
              <w:jc w:val="both"/>
              <w:rPr>
                <w:rFonts w:ascii="Times New Roman" w:hAnsi="Times New Roman" w:cs="Times New Roman"/>
                <w:sz w:val="18"/>
                <w:szCs w:val="18"/>
              </w:rPr>
            </w:pPr>
            <w:r w:rsidRPr="000903AE">
              <w:rPr>
                <w:rFonts w:ascii="Times New Roman" w:hAnsi="Times New Roman" w:cs="Times New Roman"/>
                <w:sz w:val="18"/>
                <w:szCs w:val="18"/>
              </w:rPr>
              <w:t>2.ИС.1.1.1. Разуме значење основних историјских и појмова историјске науке.</w:t>
            </w:r>
          </w:p>
          <w:p w:rsidR="00934A4C" w:rsidRPr="000903AE" w:rsidRDefault="00934A4C" w:rsidP="008E1DDE">
            <w:pPr>
              <w:pStyle w:val="TableParagraph"/>
              <w:spacing w:before="2" w:line="237" w:lineRule="auto"/>
              <w:ind w:right="95"/>
              <w:jc w:val="both"/>
              <w:rPr>
                <w:rFonts w:ascii="Times New Roman" w:hAnsi="Times New Roman" w:cs="Times New Roman"/>
                <w:sz w:val="18"/>
                <w:szCs w:val="18"/>
              </w:rPr>
            </w:pPr>
            <w:r w:rsidRPr="000903AE">
              <w:rPr>
                <w:rFonts w:ascii="Times New Roman" w:hAnsi="Times New Roman" w:cs="Times New Roman"/>
                <w:sz w:val="18"/>
                <w:szCs w:val="18"/>
              </w:rPr>
              <w:t xml:space="preserve">2.ИС.1.1.2.Користи хронолошке термине у одговарајућем историјском и савременом </w:t>
            </w:r>
            <w:r w:rsidRPr="000903AE">
              <w:rPr>
                <w:rFonts w:ascii="Times New Roman" w:hAnsi="Times New Roman" w:cs="Times New Roman"/>
                <w:spacing w:val="-2"/>
                <w:sz w:val="18"/>
                <w:szCs w:val="18"/>
              </w:rPr>
              <w:t>контексту.</w:t>
            </w:r>
          </w:p>
          <w:p w:rsidR="00934A4C" w:rsidRPr="000903AE" w:rsidRDefault="00934A4C" w:rsidP="008E1DDE">
            <w:pPr>
              <w:pStyle w:val="TableParagraph"/>
              <w:spacing w:before="1"/>
              <w:ind w:right="94"/>
              <w:jc w:val="both"/>
              <w:rPr>
                <w:rFonts w:ascii="Times New Roman" w:hAnsi="Times New Roman" w:cs="Times New Roman"/>
                <w:sz w:val="18"/>
                <w:szCs w:val="18"/>
              </w:rPr>
            </w:pPr>
            <w:r w:rsidRPr="000903AE">
              <w:rPr>
                <w:rFonts w:ascii="Times New Roman" w:hAnsi="Times New Roman" w:cs="Times New Roman"/>
                <w:sz w:val="18"/>
                <w:szCs w:val="18"/>
              </w:rPr>
              <w:t>2.ИС.1.1.3.Препознаје историјски простор на историјској карти.</w:t>
            </w:r>
          </w:p>
          <w:p w:rsidR="00934A4C" w:rsidRPr="000903AE" w:rsidRDefault="00934A4C" w:rsidP="008E1DDE">
            <w:pPr>
              <w:pStyle w:val="TableParagraph"/>
              <w:spacing w:before="1"/>
              <w:ind w:right="93"/>
              <w:jc w:val="both"/>
              <w:rPr>
                <w:rFonts w:ascii="Times New Roman" w:hAnsi="Times New Roman" w:cs="Times New Roman"/>
                <w:sz w:val="18"/>
                <w:szCs w:val="18"/>
              </w:rPr>
            </w:pPr>
            <w:r w:rsidRPr="000903AE">
              <w:rPr>
                <w:rFonts w:ascii="Times New Roman" w:hAnsi="Times New Roman" w:cs="Times New Roman"/>
                <w:sz w:val="18"/>
                <w:szCs w:val="18"/>
              </w:rPr>
              <w:t>2.ИС.1.1.4.Именује најзначајније личности и наводи основне процесе, појаве и догађаје из опште и националне историје.</w:t>
            </w:r>
          </w:p>
          <w:p w:rsidR="00934A4C" w:rsidRPr="000903AE" w:rsidRDefault="00934A4C" w:rsidP="008E1DDE">
            <w:pPr>
              <w:pStyle w:val="TableParagraph"/>
              <w:ind w:right="93"/>
              <w:jc w:val="both"/>
              <w:rPr>
                <w:rFonts w:ascii="Times New Roman" w:hAnsi="Times New Roman" w:cs="Times New Roman"/>
                <w:sz w:val="18"/>
                <w:szCs w:val="18"/>
              </w:rPr>
            </w:pPr>
            <w:r w:rsidRPr="000903AE">
              <w:rPr>
                <w:rFonts w:ascii="Times New Roman" w:hAnsi="Times New Roman" w:cs="Times New Roman"/>
                <w:sz w:val="18"/>
                <w:szCs w:val="18"/>
              </w:rPr>
              <w:t>2.ИС.1.2.1. Самостално прикупља и разврстава различите изворе информација о прошлости и садашњости у функцији истраживања.</w:t>
            </w:r>
          </w:p>
          <w:p w:rsidR="00934A4C" w:rsidRPr="000903AE" w:rsidRDefault="00934A4C" w:rsidP="008E1DDE">
            <w:pPr>
              <w:pStyle w:val="TableParagraph"/>
              <w:spacing w:before="1"/>
              <w:ind w:right="95"/>
              <w:jc w:val="both"/>
              <w:rPr>
                <w:rFonts w:ascii="Times New Roman" w:hAnsi="Times New Roman" w:cs="Times New Roman"/>
                <w:sz w:val="18"/>
                <w:szCs w:val="18"/>
              </w:rPr>
            </w:pPr>
            <w:r w:rsidRPr="000903AE">
              <w:rPr>
                <w:rFonts w:ascii="Times New Roman" w:hAnsi="Times New Roman" w:cs="Times New Roman"/>
                <w:sz w:val="18"/>
                <w:szCs w:val="18"/>
              </w:rPr>
              <w:t>2.ИС.1.2.2.Уочава да постоје различита виђења исте историјске појаве на основу поређења више историјских извора.</w:t>
            </w:r>
          </w:p>
          <w:p w:rsidR="00934A4C" w:rsidRPr="000903AE" w:rsidRDefault="00934A4C" w:rsidP="008E1DDE">
            <w:pPr>
              <w:pStyle w:val="TableParagraph"/>
              <w:ind w:right="93"/>
              <w:jc w:val="both"/>
              <w:rPr>
                <w:rFonts w:ascii="Times New Roman" w:hAnsi="Times New Roman" w:cs="Times New Roman"/>
                <w:sz w:val="18"/>
                <w:szCs w:val="18"/>
              </w:rPr>
            </w:pPr>
            <w:r w:rsidRPr="000903AE">
              <w:rPr>
                <w:rFonts w:ascii="Times New Roman" w:hAnsi="Times New Roman" w:cs="Times New Roman"/>
                <w:sz w:val="18"/>
                <w:szCs w:val="18"/>
              </w:rPr>
              <w:t>2.ИС.1.2.3. Препознаје предрасуде, стереотипе, пропаганду и друге видове пристрасности у тумачењу историјских појава у историјским и савременим изворима информација.</w:t>
            </w:r>
          </w:p>
          <w:p w:rsidR="00934A4C" w:rsidRPr="000903AE" w:rsidRDefault="00934A4C" w:rsidP="008E1DDE">
            <w:pPr>
              <w:pStyle w:val="TableParagraph"/>
              <w:ind w:right="94"/>
              <w:jc w:val="both"/>
              <w:rPr>
                <w:rFonts w:ascii="Times New Roman" w:hAnsi="Times New Roman" w:cs="Times New Roman"/>
                <w:sz w:val="18"/>
                <w:szCs w:val="18"/>
              </w:rPr>
            </w:pPr>
            <w:r w:rsidRPr="000903AE">
              <w:rPr>
                <w:rFonts w:ascii="Times New Roman" w:hAnsi="Times New Roman" w:cs="Times New Roman"/>
                <w:sz w:val="18"/>
                <w:szCs w:val="18"/>
              </w:rPr>
              <w:t>2.ИС.1.2.4. Усмено интерпретира историјски наратив и саопштава резултате самосталног елементарног истраживања.</w:t>
            </w:r>
          </w:p>
          <w:p w:rsidR="00934A4C" w:rsidRPr="000903AE" w:rsidRDefault="00934A4C" w:rsidP="008E1DDE">
            <w:pPr>
              <w:pStyle w:val="TableParagraph"/>
              <w:spacing w:before="1"/>
              <w:ind w:right="94"/>
              <w:jc w:val="both"/>
              <w:rPr>
                <w:rFonts w:ascii="Times New Roman" w:hAnsi="Times New Roman" w:cs="Times New Roman"/>
                <w:sz w:val="18"/>
                <w:szCs w:val="18"/>
              </w:rPr>
            </w:pPr>
            <w:r w:rsidRPr="000903AE">
              <w:rPr>
                <w:rFonts w:ascii="Times New Roman" w:hAnsi="Times New Roman" w:cs="Times New Roman"/>
                <w:sz w:val="18"/>
                <w:szCs w:val="18"/>
              </w:rPr>
              <w:t xml:space="preserve">2.ИС.1.2.5. Писано саопштава резултате елементарног истраживања уз употребу текстуалне wordдатотеке </w:t>
            </w:r>
            <w:r w:rsidRPr="000903AE">
              <w:rPr>
                <w:rFonts w:ascii="Times New Roman" w:hAnsi="Times New Roman" w:cs="Times New Roman"/>
                <w:sz w:val="18"/>
                <w:szCs w:val="18"/>
              </w:rPr>
              <w:lastRenderedPageBreak/>
              <w:t>(фајла).</w:t>
            </w:r>
          </w:p>
          <w:p w:rsidR="00934A4C" w:rsidRPr="000903AE" w:rsidRDefault="00934A4C" w:rsidP="008E1DDE">
            <w:pPr>
              <w:pStyle w:val="TableParagraph"/>
              <w:ind w:right="94"/>
              <w:jc w:val="both"/>
              <w:rPr>
                <w:rFonts w:ascii="Times New Roman" w:hAnsi="Times New Roman" w:cs="Times New Roman"/>
                <w:sz w:val="18"/>
                <w:szCs w:val="18"/>
              </w:rPr>
            </w:pPr>
            <w:r w:rsidRPr="000903AE">
              <w:rPr>
                <w:rFonts w:ascii="Times New Roman" w:hAnsi="Times New Roman" w:cs="Times New Roman"/>
                <w:sz w:val="18"/>
                <w:szCs w:val="18"/>
              </w:rPr>
              <w:t>2.ИС.1.3.1.Препознаје историјску димензију савремених друштвених појава и процеса.</w:t>
            </w:r>
          </w:p>
          <w:p w:rsidR="00934A4C" w:rsidRPr="000903AE" w:rsidRDefault="00934A4C" w:rsidP="008E1DDE">
            <w:pPr>
              <w:pStyle w:val="TableParagraph"/>
              <w:ind w:right="95"/>
              <w:jc w:val="both"/>
              <w:rPr>
                <w:rFonts w:ascii="Times New Roman" w:hAnsi="Times New Roman" w:cs="Times New Roman"/>
                <w:sz w:val="18"/>
                <w:szCs w:val="18"/>
              </w:rPr>
            </w:pPr>
            <w:r w:rsidRPr="000903AE">
              <w:rPr>
                <w:rFonts w:ascii="Times New Roman" w:hAnsi="Times New Roman" w:cs="Times New Roman"/>
                <w:sz w:val="18"/>
                <w:szCs w:val="18"/>
              </w:rPr>
              <w:t xml:space="preserve">2.ИС.1.3.2.Идентификује улогу историјских личности у обликовању савремене државе и </w:t>
            </w:r>
            <w:r w:rsidRPr="000903AE">
              <w:rPr>
                <w:rFonts w:ascii="Times New Roman" w:hAnsi="Times New Roman" w:cs="Times New Roman"/>
                <w:spacing w:val="-2"/>
                <w:sz w:val="18"/>
                <w:szCs w:val="18"/>
              </w:rPr>
              <w:t>друштва.</w:t>
            </w:r>
          </w:p>
          <w:p w:rsidR="00934A4C" w:rsidRPr="000903AE" w:rsidRDefault="00934A4C" w:rsidP="008E1DDE">
            <w:pPr>
              <w:pStyle w:val="TableParagraph"/>
              <w:ind w:right="94"/>
              <w:jc w:val="both"/>
              <w:rPr>
                <w:rFonts w:ascii="Times New Roman" w:hAnsi="Times New Roman" w:cs="Times New Roman"/>
                <w:sz w:val="18"/>
                <w:szCs w:val="18"/>
              </w:rPr>
            </w:pPr>
            <w:r w:rsidRPr="000903AE">
              <w:rPr>
                <w:rFonts w:ascii="Times New Roman" w:hAnsi="Times New Roman" w:cs="Times New Roman"/>
                <w:sz w:val="18"/>
                <w:szCs w:val="18"/>
              </w:rPr>
              <w:t>2.ИС.1.3.3.Разуме значај и показује одговоран однос према културно-историјском наслеђу сопственог и других народа.</w:t>
            </w:r>
          </w:p>
          <w:p w:rsidR="00934A4C" w:rsidRPr="000903AE" w:rsidRDefault="00934A4C" w:rsidP="008E1DDE">
            <w:pPr>
              <w:pStyle w:val="TableParagraph"/>
              <w:ind w:right="93"/>
              <w:jc w:val="both"/>
              <w:rPr>
                <w:rFonts w:ascii="Times New Roman" w:hAnsi="Times New Roman" w:cs="Times New Roman"/>
                <w:sz w:val="18"/>
                <w:szCs w:val="18"/>
              </w:rPr>
            </w:pPr>
            <w:r w:rsidRPr="000903AE">
              <w:rPr>
                <w:rFonts w:ascii="Times New Roman" w:hAnsi="Times New Roman" w:cs="Times New Roman"/>
                <w:sz w:val="18"/>
                <w:szCs w:val="18"/>
              </w:rPr>
              <w:t>2.ИС.1.3.4.Разуме смисао обележавања и неговања сећања на важне личности, догађаје и појаве</w:t>
            </w:r>
            <w:r w:rsidRPr="000903AE">
              <w:rPr>
                <w:rFonts w:ascii="Times New Roman" w:hAnsi="Times New Roman" w:cs="Times New Roman"/>
                <w:spacing w:val="-5"/>
                <w:sz w:val="18"/>
                <w:szCs w:val="18"/>
              </w:rPr>
              <w:t xml:space="preserve"> </w:t>
            </w:r>
            <w:r w:rsidRPr="000903AE">
              <w:rPr>
                <w:rFonts w:ascii="Times New Roman" w:hAnsi="Times New Roman" w:cs="Times New Roman"/>
                <w:sz w:val="18"/>
                <w:szCs w:val="18"/>
              </w:rPr>
              <w:t>из</w:t>
            </w:r>
            <w:r w:rsidRPr="000903AE">
              <w:rPr>
                <w:rFonts w:ascii="Times New Roman" w:hAnsi="Times New Roman" w:cs="Times New Roman"/>
                <w:spacing w:val="-6"/>
                <w:sz w:val="18"/>
                <w:szCs w:val="18"/>
              </w:rPr>
              <w:t xml:space="preserve"> </w:t>
            </w:r>
            <w:r w:rsidRPr="000903AE">
              <w:rPr>
                <w:rFonts w:ascii="Times New Roman" w:hAnsi="Times New Roman" w:cs="Times New Roman"/>
                <w:sz w:val="18"/>
                <w:szCs w:val="18"/>
              </w:rPr>
              <w:t>прошлости</w:t>
            </w:r>
            <w:r w:rsidRPr="000903AE">
              <w:rPr>
                <w:rFonts w:ascii="Times New Roman" w:hAnsi="Times New Roman" w:cs="Times New Roman"/>
                <w:spacing w:val="-8"/>
                <w:sz w:val="18"/>
                <w:szCs w:val="18"/>
              </w:rPr>
              <w:t xml:space="preserve"> </w:t>
            </w:r>
            <w:r w:rsidRPr="000903AE">
              <w:rPr>
                <w:rFonts w:ascii="Times New Roman" w:hAnsi="Times New Roman" w:cs="Times New Roman"/>
                <w:sz w:val="18"/>
                <w:szCs w:val="18"/>
              </w:rPr>
              <w:t>народа,</w:t>
            </w:r>
            <w:r w:rsidRPr="000903AE">
              <w:rPr>
                <w:rFonts w:ascii="Times New Roman" w:hAnsi="Times New Roman" w:cs="Times New Roman"/>
                <w:spacing w:val="-5"/>
                <w:sz w:val="18"/>
                <w:szCs w:val="18"/>
              </w:rPr>
              <w:t xml:space="preserve"> </w:t>
            </w:r>
            <w:r w:rsidRPr="000903AE">
              <w:rPr>
                <w:rFonts w:ascii="Times New Roman" w:hAnsi="Times New Roman" w:cs="Times New Roman"/>
                <w:sz w:val="18"/>
                <w:szCs w:val="18"/>
              </w:rPr>
              <w:t>држава,</w:t>
            </w:r>
            <w:r w:rsidRPr="000903AE">
              <w:rPr>
                <w:rFonts w:ascii="Times New Roman" w:hAnsi="Times New Roman" w:cs="Times New Roman"/>
                <w:spacing w:val="-5"/>
                <w:sz w:val="18"/>
                <w:szCs w:val="18"/>
              </w:rPr>
              <w:t xml:space="preserve"> </w:t>
            </w:r>
            <w:r w:rsidRPr="000903AE">
              <w:rPr>
                <w:rFonts w:ascii="Times New Roman" w:hAnsi="Times New Roman" w:cs="Times New Roman"/>
                <w:sz w:val="18"/>
                <w:szCs w:val="18"/>
              </w:rPr>
              <w:t>институција. 2.ИС.1.3.5.Уочава елементе интеркултуралних односа и препознаје вредности друштва заснованог на њиховом неговању.</w:t>
            </w:r>
          </w:p>
          <w:p w:rsidR="00934A4C" w:rsidRPr="000903AE" w:rsidRDefault="00934A4C" w:rsidP="008E1DDE">
            <w:pPr>
              <w:pStyle w:val="TableParagraph"/>
              <w:ind w:right="94"/>
              <w:jc w:val="both"/>
              <w:rPr>
                <w:rFonts w:ascii="Times New Roman" w:hAnsi="Times New Roman" w:cs="Times New Roman"/>
                <w:sz w:val="18"/>
                <w:szCs w:val="18"/>
              </w:rPr>
            </w:pPr>
            <w:r w:rsidRPr="000903AE">
              <w:rPr>
                <w:rFonts w:ascii="Times New Roman" w:hAnsi="Times New Roman" w:cs="Times New Roman"/>
                <w:sz w:val="18"/>
                <w:szCs w:val="18"/>
              </w:rPr>
              <w:t>2.ИС.1.3.6.Пореди историјски и савремени контекст поштовања људских права и активно учествује у интеркултуралном дијалогу.</w:t>
            </w:r>
          </w:p>
          <w:p w:rsidR="00934A4C" w:rsidRPr="000903AE" w:rsidRDefault="00934A4C" w:rsidP="008E1DDE">
            <w:pPr>
              <w:pStyle w:val="TableParagraph"/>
              <w:ind w:right="93"/>
              <w:jc w:val="both"/>
              <w:rPr>
                <w:rFonts w:ascii="Times New Roman" w:hAnsi="Times New Roman" w:cs="Times New Roman"/>
                <w:sz w:val="18"/>
                <w:szCs w:val="18"/>
              </w:rPr>
            </w:pPr>
            <w:r w:rsidRPr="000903AE">
              <w:rPr>
                <w:rFonts w:ascii="Times New Roman" w:hAnsi="Times New Roman" w:cs="Times New Roman"/>
                <w:sz w:val="18"/>
                <w:szCs w:val="18"/>
              </w:rPr>
              <w:t>2.ИС.1.3.7. Препознаје узроке, елементе и последицеисторијских конфликата и криза са циљем</w:t>
            </w:r>
            <w:r w:rsidRPr="000903AE">
              <w:rPr>
                <w:rFonts w:ascii="Times New Roman" w:hAnsi="Times New Roman" w:cs="Times New Roman"/>
                <w:spacing w:val="-3"/>
                <w:sz w:val="18"/>
                <w:szCs w:val="18"/>
              </w:rPr>
              <w:t xml:space="preserve"> </w:t>
            </w:r>
            <w:r w:rsidRPr="000903AE">
              <w:rPr>
                <w:rFonts w:ascii="Times New Roman" w:hAnsi="Times New Roman" w:cs="Times New Roman"/>
                <w:sz w:val="18"/>
                <w:szCs w:val="18"/>
              </w:rPr>
              <w:t>развијања</w:t>
            </w:r>
            <w:r w:rsidRPr="000903AE">
              <w:rPr>
                <w:rFonts w:ascii="Times New Roman" w:hAnsi="Times New Roman" w:cs="Times New Roman"/>
                <w:spacing w:val="-3"/>
                <w:sz w:val="18"/>
                <w:szCs w:val="18"/>
              </w:rPr>
              <w:t xml:space="preserve"> </w:t>
            </w:r>
            <w:r w:rsidRPr="000903AE">
              <w:rPr>
                <w:rFonts w:ascii="Times New Roman" w:hAnsi="Times New Roman" w:cs="Times New Roman"/>
                <w:sz w:val="18"/>
                <w:szCs w:val="18"/>
              </w:rPr>
              <w:t>толеранције,</w:t>
            </w:r>
            <w:r w:rsidRPr="000903AE">
              <w:rPr>
                <w:rFonts w:ascii="Times New Roman" w:hAnsi="Times New Roman" w:cs="Times New Roman"/>
                <w:spacing w:val="-3"/>
                <w:sz w:val="18"/>
                <w:szCs w:val="18"/>
              </w:rPr>
              <w:t xml:space="preserve"> </w:t>
            </w:r>
            <w:r w:rsidRPr="000903AE">
              <w:rPr>
                <w:rFonts w:ascii="Times New Roman" w:hAnsi="Times New Roman" w:cs="Times New Roman"/>
                <w:sz w:val="18"/>
                <w:szCs w:val="18"/>
              </w:rPr>
              <w:t>културе</w:t>
            </w:r>
            <w:r w:rsidRPr="000903AE">
              <w:rPr>
                <w:rFonts w:ascii="Times New Roman" w:hAnsi="Times New Roman" w:cs="Times New Roman"/>
                <w:spacing w:val="-2"/>
                <w:sz w:val="18"/>
                <w:szCs w:val="18"/>
              </w:rPr>
              <w:t xml:space="preserve"> </w:t>
            </w:r>
            <w:r w:rsidRPr="000903AE">
              <w:rPr>
                <w:rFonts w:ascii="Times New Roman" w:hAnsi="Times New Roman" w:cs="Times New Roman"/>
                <w:sz w:val="18"/>
                <w:szCs w:val="18"/>
              </w:rPr>
              <w:t>дијалога</w:t>
            </w:r>
            <w:r w:rsidRPr="000903AE">
              <w:rPr>
                <w:rFonts w:ascii="Times New Roman" w:hAnsi="Times New Roman" w:cs="Times New Roman"/>
                <w:spacing w:val="-3"/>
                <w:sz w:val="18"/>
                <w:szCs w:val="18"/>
              </w:rPr>
              <w:t xml:space="preserve"> </w:t>
            </w:r>
            <w:r w:rsidRPr="000903AE">
              <w:rPr>
                <w:rFonts w:ascii="Times New Roman" w:hAnsi="Times New Roman" w:cs="Times New Roman"/>
                <w:sz w:val="18"/>
                <w:szCs w:val="18"/>
              </w:rPr>
              <w:t xml:space="preserve">и сензибилитета за спречавање потенцијалних </w:t>
            </w:r>
            <w:r w:rsidRPr="000903AE">
              <w:rPr>
                <w:rFonts w:ascii="Times New Roman" w:hAnsi="Times New Roman" w:cs="Times New Roman"/>
                <w:spacing w:val="-2"/>
                <w:sz w:val="18"/>
                <w:szCs w:val="18"/>
              </w:rPr>
              <w:t>конфликата.</w:t>
            </w:r>
          </w:p>
          <w:p w:rsidR="00934A4C" w:rsidRPr="000903AE" w:rsidRDefault="00934A4C" w:rsidP="008E1DDE">
            <w:pPr>
              <w:pStyle w:val="TableParagraph"/>
              <w:spacing w:before="1"/>
              <w:ind w:right="94"/>
              <w:jc w:val="both"/>
              <w:rPr>
                <w:rFonts w:ascii="Times New Roman" w:hAnsi="Times New Roman" w:cs="Times New Roman"/>
                <w:sz w:val="18"/>
                <w:szCs w:val="18"/>
              </w:rPr>
            </w:pPr>
            <w:r w:rsidRPr="000903AE">
              <w:rPr>
                <w:rFonts w:ascii="Times New Roman" w:hAnsi="Times New Roman" w:cs="Times New Roman"/>
                <w:sz w:val="18"/>
                <w:szCs w:val="18"/>
              </w:rPr>
              <w:t xml:space="preserve">2.ИС.2.1.1. Анализира </w:t>
            </w:r>
            <w:r w:rsidRPr="000903AE">
              <w:rPr>
                <w:rFonts w:ascii="Times New Roman" w:hAnsi="Times New Roman" w:cs="Times New Roman"/>
                <w:sz w:val="18"/>
                <w:szCs w:val="18"/>
              </w:rPr>
              <w:lastRenderedPageBreak/>
              <w:t>специфичности одређених историјских појмова.</w:t>
            </w:r>
          </w:p>
          <w:p w:rsidR="00934A4C" w:rsidRPr="000903AE" w:rsidRDefault="00934A4C" w:rsidP="008E1DDE">
            <w:pPr>
              <w:pStyle w:val="TableParagraph"/>
              <w:spacing w:before="1" w:line="237" w:lineRule="auto"/>
              <w:ind w:right="94"/>
              <w:jc w:val="both"/>
              <w:rPr>
                <w:rFonts w:ascii="Times New Roman" w:hAnsi="Times New Roman" w:cs="Times New Roman"/>
                <w:sz w:val="18"/>
                <w:szCs w:val="18"/>
              </w:rPr>
            </w:pPr>
            <w:r w:rsidRPr="000903AE">
              <w:rPr>
                <w:rFonts w:ascii="Times New Roman" w:hAnsi="Times New Roman" w:cs="Times New Roman"/>
                <w:sz w:val="18"/>
                <w:szCs w:val="18"/>
              </w:rPr>
              <w:t>2.ИС.2.1.2. Показује историјске појаве на историјској карти и препознаје историјски</w:t>
            </w:r>
            <w:r w:rsidRPr="000903AE">
              <w:rPr>
                <w:rFonts w:ascii="Times New Roman" w:hAnsi="Times New Roman" w:cs="Times New Roman"/>
                <w:spacing w:val="80"/>
                <w:sz w:val="18"/>
                <w:szCs w:val="18"/>
              </w:rPr>
              <w:t xml:space="preserve"> </w:t>
            </w:r>
            <w:r w:rsidRPr="000903AE">
              <w:rPr>
                <w:rFonts w:ascii="Times New Roman" w:hAnsi="Times New Roman" w:cs="Times New Roman"/>
                <w:sz w:val="18"/>
                <w:szCs w:val="18"/>
              </w:rPr>
              <w:t>простор на географској карти.</w:t>
            </w:r>
          </w:p>
          <w:p w:rsidR="00934A4C" w:rsidRPr="003917F4" w:rsidRDefault="00934A4C" w:rsidP="008E1DDE">
            <w:pPr>
              <w:rPr>
                <w:rFonts w:ascii="Times New Roman" w:hAnsi="Times New Roman"/>
                <w:spacing w:val="-2"/>
                <w:sz w:val="18"/>
                <w:szCs w:val="18"/>
              </w:rPr>
            </w:pPr>
            <w:r w:rsidRPr="003917F4">
              <w:rPr>
                <w:rFonts w:ascii="Times New Roman" w:hAnsi="Times New Roman"/>
                <w:sz w:val="18"/>
                <w:szCs w:val="18"/>
              </w:rPr>
              <w:t>2.ИС.2.1.3.</w:t>
            </w:r>
            <w:r w:rsidRPr="003917F4">
              <w:rPr>
                <w:rFonts w:ascii="Times New Roman" w:hAnsi="Times New Roman"/>
                <w:spacing w:val="-1"/>
                <w:sz w:val="18"/>
                <w:szCs w:val="18"/>
              </w:rPr>
              <w:t xml:space="preserve"> </w:t>
            </w:r>
            <w:r w:rsidRPr="003917F4">
              <w:rPr>
                <w:rFonts w:ascii="Times New Roman" w:hAnsi="Times New Roman"/>
                <w:sz w:val="18"/>
                <w:szCs w:val="18"/>
              </w:rPr>
              <w:t>Објашњава</w:t>
            </w:r>
            <w:r w:rsidRPr="003917F4">
              <w:rPr>
                <w:rFonts w:ascii="Times New Roman" w:hAnsi="Times New Roman"/>
                <w:spacing w:val="-1"/>
                <w:sz w:val="18"/>
                <w:szCs w:val="18"/>
              </w:rPr>
              <w:t xml:space="preserve"> </w:t>
            </w:r>
            <w:r w:rsidRPr="003917F4">
              <w:rPr>
                <w:rFonts w:ascii="Times New Roman" w:hAnsi="Times New Roman"/>
                <w:sz w:val="18"/>
                <w:szCs w:val="18"/>
              </w:rPr>
              <w:t>и</w:t>
            </w:r>
            <w:r w:rsidRPr="003917F4">
              <w:rPr>
                <w:rFonts w:ascii="Times New Roman" w:hAnsi="Times New Roman"/>
                <w:spacing w:val="-2"/>
                <w:sz w:val="18"/>
                <w:szCs w:val="18"/>
              </w:rPr>
              <w:t xml:space="preserve"> </w:t>
            </w:r>
            <w:r w:rsidRPr="003917F4">
              <w:rPr>
                <w:rFonts w:ascii="Times New Roman" w:hAnsi="Times New Roman"/>
                <w:sz w:val="18"/>
                <w:szCs w:val="18"/>
              </w:rPr>
              <w:t>повезује улогу</w:t>
            </w:r>
            <w:r w:rsidRPr="003917F4">
              <w:rPr>
                <w:rFonts w:ascii="Times New Roman" w:hAnsi="Times New Roman"/>
                <w:spacing w:val="-2"/>
                <w:sz w:val="18"/>
                <w:szCs w:val="18"/>
              </w:rPr>
              <w:t xml:space="preserve"> </w:t>
            </w:r>
            <w:r w:rsidRPr="003917F4">
              <w:rPr>
                <w:rFonts w:ascii="Times New Roman" w:hAnsi="Times New Roman"/>
                <w:sz w:val="18"/>
                <w:szCs w:val="18"/>
              </w:rPr>
              <w:t>личности, процесе,</w:t>
            </w:r>
            <w:r w:rsidRPr="003917F4">
              <w:rPr>
                <w:rFonts w:ascii="Times New Roman" w:hAnsi="Times New Roman"/>
                <w:spacing w:val="10"/>
                <w:sz w:val="18"/>
                <w:szCs w:val="18"/>
              </w:rPr>
              <w:t xml:space="preserve"> </w:t>
            </w:r>
            <w:r w:rsidRPr="003917F4">
              <w:rPr>
                <w:rFonts w:ascii="Times New Roman" w:hAnsi="Times New Roman"/>
                <w:sz w:val="18"/>
                <w:szCs w:val="18"/>
              </w:rPr>
              <w:t>појаве,</w:t>
            </w:r>
            <w:r w:rsidRPr="003917F4">
              <w:rPr>
                <w:rFonts w:ascii="Times New Roman" w:hAnsi="Times New Roman"/>
                <w:spacing w:val="10"/>
                <w:sz w:val="18"/>
                <w:szCs w:val="18"/>
              </w:rPr>
              <w:t xml:space="preserve"> </w:t>
            </w:r>
            <w:r w:rsidRPr="003917F4">
              <w:rPr>
                <w:rFonts w:ascii="Times New Roman" w:hAnsi="Times New Roman"/>
                <w:sz w:val="18"/>
                <w:szCs w:val="18"/>
              </w:rPr>
              <w:t>догађаје</w:t>
            </w:r>
            <w:r w:rsidRPr="003917F4">
              <w:rPr>
                <w:rFonts w:ascii="Times New Roman" w:hAnsi="Times New Roman"/>
                <w:spacing w:val="11"/>
                <w:sz w:val="18"/>
                <w:szCs w:val="18"/>
              </w:rPr>
              <w:t xml:space="preserve"> </w:t>
            </w:r>
            <w:r w:rsidRPr="003917F4">
              <w:rPr>
                <w:rFonts w:ascii="Times New Roman" w:hAnsi="Times New Roman"/>
                <w:sz w:val="18"/>
                <w:szCs w:val="18"/>
              </w:rPr>
              <w:t>из</w:t>
            </w:r>
            <w:r w:rsidRPr="003917F4">
              <w:rPr>
                <w:rFonts w:ascii="Times New Roman" w:hAnsi="Times New Roman"/>
                <w:spacing w:val="8"/>
                <w:sz w:val="18"/>
                <w:szCs w:val="18"/>
              </w:rPr>
              <w:t xml:space="preserve"> </w:t>
            </w:r>
            <w:r w:rsidRPr="003917F4">
              <w:rPr>
                <w:rFonts w:ascii="Times New Roman" w:hAnsi="Times New Roman"/>
                <w:sz w:val="18"/>
                <w:szCs w:val="18"/>
              </w:rPr>
              <w:t>националне</w:t>
            </w:r>
            <w:r w:rsidRPr="003917F4">
              <w:rPr>
                <w:rFonts w:ascii="Times New Roman" w:hAnsi="Times New Roman"/>
                <w:spacing w:val="11"/>
                <w:sz w:val="18"/>
                <w:szCs w:val="18"/>
              </w:rPr>
              <w:t xml:space="preserve"> </w:t>
            </w:r>
            <w:r w:rsidRPr="003917F4">
              <w:rPr>
                <w:rFonts w:ascii="Times New Roman" w:hAnsi="Times New Roman"/>
                <w:sz w:val="18"/>
                <w:szCs w:val="18"/>
              </w:rPr>
              <w:t>и</w:t>
            </w:r>
            <w:r w:rsidRPr="003917F4">
              <w:rPr>
                <w:rFonts w:ascii="Times New Roman" w:hAnsi="Times New Roman"/>
                <w:spacing w:val="10"/>
                <w:sz w:val="18"/>
                <w:szCs w:val="18"/>
              </w:rPr>
              <w:t xml:space="preserve"> </w:t>
            </w:r>
            <w:r w:rsidRPr="003917F4">
              <w:rPr>
                <w:rFonts w:ascii="Times New Roman" w:hAnsi="Times New Roman"/>
                <w:spacing w:val="-2"/>
                <w:sz w:val="18"/>
                <w:szCs w:val="18"/>
              </w:rPr>
              <w:t>опште</w:t>
            </w:r>
          </w:p>
          <w:p w:rsidR="00934A4C" w:rsidRPr="000903AE" w:rsidRDefault="00934A4C" w:rsidP="008E1DDE">
            <w:pPr>
              <w:pStyle w:val="TableParagraph"/>
              <w:spacing w:line="180" w:lineRule="exact"/>
              <w:rPr>
                <w:rFonts w:ascii="Times New Roman" w:hAnsi="Times New Roman" w:cs="Times New Roman"/>
                <w:sz w:val="18"/>
                <w:szCs w:val="18"/>
              </w:rPr>
            </w:pPr>
            <w:r w:rsidRPr="000903AE">
              <w:rPr>
                <w:rFonts w:ascii="Times New Roman" w:hAnsi="Times New Roman" w:cs="Times New Roman"/>
                <w:spacing w:val="-2"/>
                <w:sz w:val="18"/>
                <w:szCs w:val="18"/>
              </w:rPr>
              <w:t>историје.</w:t>
            </w:r>
          </w:p>
          <w:p w:rsidR="00934A4C" w:rsidRPr="00462ED5" w:rsidRDefault="00934A4C" w:rsidP="008E1DDE">
            <w:pPr>
              <w:pStyle w:val="TableParagraph"/>
              <w:spacing w:line="209" w:lineRule="exact"/>
              <w:rPr>
                <w:rFonts w:ascii="Times New Roman" w:hAnsi="Times New Roman" w:cs="Times New Roman"/>
                <w:sz w:val="18"/>
                <w:szCs w:val="18"/>
              </w:rPr>
            </w:pPr>
            <w:r w:rsidRPr="00462ED5">
              <w:rPr>
                <w:rFonts w:ascii="Times New Roman" w:hAnsi="Times New Roman" w:cs="Times New Roman"/>
                <w:sz w:val="18"/>
                <w:szCs w:val="18"/>
              </w:rPr>
              <w:t>2.ИС.3.1.2.</w:t>
            </w:r>
            <w:r w:rsidRPr="00462ED5">
              <w:rPr>
                <w:rFonts w:ascii="Times New Roman" w:hAnsi="Times New Roman" w:cs="Times New Roman"/>
                <w:spacing w:val="-10"/>
                <w:sz w:val="18"/>
                <w:szCs w:val="18"/>
              </w:rPr>
              <w:t xml:space="preserve"> </w:t>
            </w:r>
            <w:r w:rsidRPr="00462ED5">
              <w:rPr>
                <w:rFonts w:ascii="Times New Roman" w:hAnsi="Times New Roman" w:cs="Times New Roman"/>
                <w:sz w:val="18"/>
                <w:szCs w:val="18"/>
              </w:rPr>
              <w:t>Критички</w:t>
            </w:r>
            <w:r w:rsidRPr="00462ED5">
              <w:rPr>
                <w:rFonts w:ascii="Times New Roman" w:hAnsi="Times New Roman" w:cs="Times New Roman"/>
                <w:spacing w:val="-6"/>
                <w:sz w:val="18"/>
                <w:szCs w:val="18"/>
              </w:rPr>
              <w:t xml:space="preserve"> </w:t>
            </w:r>
            <w:r w:rsidRPr="00462ED5">
              <w:rPr>
                <w:rFonts w:ascii="Times New Roman" w:hAnsi="Times New Roman" w:cs="Times New Roman"/>
                <w:sz w:val="18"/>
                <w:szCs w:val="18"/>
              </w:rPr>
              <w:t>просуђује</w:t>
            </w:r>
            <w:r w:rsidRPr="00462ED5">
              <w:rPr>
                <w:rFonts w:ascii="Times New Roman" w:hAnsi="Times New Roman" w:cs="Times New Roman"/>
                <w:spacing w:val="-7"/>
                <w:sz w:val="18"/>
                <w:szCs w:val="18"/>
              </w:rPr>
              <w:t xml:space="preserve"> </w:t>
            </w:r>
            <w:r w:rsidRPr="00462ED5">
              <w:rPr>
                <w:rFonts w:ascii="Times New Roman" w:hAnsi="Times New Roman" w:cs="Times New Roman"/>
                <w:sz w:val="18"/>
                <w:szCs w:val="18"/>
              </w:rPr>
              <w:t>важне</w:t>
            </w:r>
            <w:r w:rsidRPr="00462ED5">
              <w:rPr>
                <w:rFonts w:ascii="Times New Roman" w:hAnsi="Times New Roman" w:cs="Times New Roman"/>
                <w:spacing w:val="-3"/>
                <w:sz w:val="18"/>
                <w:szCs w:val="18"/>
              </w:rPr>
              <w:t xml:space="preserve"> </w:t>
            </w:r>
            <w:r w:rsidRPr="00462ED5">
              <w:rPr>
                <w:rFonts w:ascii="Times New Roman" w:hAnsi="Times New Roman" w:cs="Times New Roman"/>
                <w:sz w:val="18"/>
                <w:szCs w:val="18"/>
              </w:rPr>
              <w:t>процесе,</w:t>
            </w:r>
            <w:r w:rsidRPr="00462ED5">
              <w:rPr>
                <w:rFonts w:ascii="Times New Roman" w:hAnsi="Times New Roman" w:cs="Times New Roman"/>
                <w:spacing w:val="-6"/>
                <w:sz w:val="18"/>
                <w:szCs w:val="18"/>
              </w:rPr>
              <w:t xml:space="preserve"> </w:t>
            </w:r>
            <w:r w:rsidRPr="00462ED5">
              <w:rPr>
                <w:rFonts w:ascii="Times New Roman" w:hAnsi="Times New Roman" w:cs="Times New Roman"/>
                <w:spacing w:val="-2"/>
                <w:sz w:val="18"/>
                <w:szCs w:val="18"/>
              </w:rPr>
              <w:t>појаве,</w:t>
            </w:r>
          </w:p>
          <w:p w:rsidR="00934A4C" w:rsidRPr="00462ED5" w:rsidRDefault="00934A4C" w:rsidP="008E1DDE">
            <w:pPr>
              <w:pStyle w:val="TableParagraph"/>
              <w:spacing w:line="210" w:lineRule="exact"/>
              <w:rPr>
                <w:rFonts w:ascii="Times New Roman" w:hAnsi="Times New Roman" w:cs="Times New Roman"/>
                <w:sz w:val="18"/>
                <w:szCs w:val="18"/>
              </w:rPr>
            </w:pPr>
            <w:r w:rsidRPr="00462ED5">
              <w:rPr>
                <w:rFonts w:ascii="Times New Roman" w:hAnsi="Times New Roman" w:cs="Times New Roman"/>
                <w:sz w:val="18"/>
                <w:szCs w:val="18"/>
              </w:rPr>
              <w:t>догађаје</w:t>
            </w:r>
            <w:r w:rsidRPr="00462ED5">
              <w:rPr>
                <w:rFonts w:ascii="Times New Roman" w:hAnsi="Times New Roman" w:cs="Times New Roman"/>
                <w:spacing w:val="-6"/>
                <w:sz w:val="18"/>
                <w:szCs w:val="18"/>
              </w:rPr>
              <w:t xml:space="preserve"> </w:t>
            </w:r>
            <w:r w:rsidRPr="00462ED5">
              <w:rPr>
                <w:rFonts w:ascii="Times New Roman" w:hAnsi="Times New Roman" w:cs="Times New Roman"/>
                <w:sz w:val="18"/>
                <w:szCs w:val="18"/>
              </w:rPr>
              <w:t>и</w:t>
            </w:r>
            <w:r w:rsidRPr="00462ED5">
              <w:rPr>
                <w:rFonts w:ascii="Times New Roman" w:hAnsi="Times New Roman" w:cs="Times New Roman"/>
                <w:spacing w:val="-6"/>
                <w:sz w:val="18"/>
                <w:szCs w:val="18"/>
              </w:rPr>
              <w:t xml:space="preserve"> </w:t>
            </w:r>
            <w:r w:rsidRPr="00462ED5">
              <w:rPr>
                <w:rFonts w:ascii="Times New Roman" w:hAnsi="Times New Roman" w:cs="Times New Roman"/>
                <w:sz w:val="18"/>
                <w:szCs w:val="18"/>
              </w:rPr>
              <w:t>личности</w:t>
            </w:r>
            <w:r w:rsidRPr="00462ED5">
              <w:rPr>
                <w:rFonts w:ascii="Times New Roman" w:hAnsi="Times New Roman" w:cs="Times New Roman"/>
                <w:spacing w:val="-3"/>
                <w:sz w:val="18"/>
                <w:szCs w:val="18"/>
              </w:rPr>
              <w:t xml:space="preserve"> </w:t>
            </w:r>
            <w:r w:rsidRPr="00462ED5">
              <w:rPr>
                <w:rFonts w:ascii="Times New Roman" w:hAnsi="Times New Roman" w:cs="Times New Roman"/>
                <w:sz w:val="18"/>
                <w:szCs w:val="18"/>
              </w:rPr>
              <w:t>из</w:t>
            </w:r>
            <w:r w:rsidRPr="00462ED5">
              <w:rPr>
                <w:rFonts w:ascii="Times New Roman" w:hAnsi="Times New Roman" w:cs="Times New Roman"/>
                <w:spacing w:val="-5"/>
                <w:sz w:val="18"/>
                <w:szCs w:val="18"/>
              </w:rPr>
              <w:t xml:space="preserve"> </w:t>
            </w:r>
            <w:r w:rsidRPr="00462ED5">
              <w:rPr>
                <w:rFonts w:ascii="Times New Roman" w:hAnsi="Times New Roman" w:cs="Times New Roman"/>
                <w:sz w:val="18"/>
                <w:szCs w:val="18"/>
              </w:rPr>
              <w:t>опште</w:t>
            </w:r>
            <w:r w:rsidRPr="00462ED5">
              <w:rPr>
                <w:rFonts w:ascii="Times New Roman" w:hAnsi="Times New Roman" w:cs="Times New Roman"/>
                <w:spacing w:val="-6"/>
                <w:sz w:val="18"/>
                <w:szCs w:val="18"/>
              </w:rPr>
              <w:t xml:space="preserve"> </w:t>
            </w:r>
            <w:r w:rsidRPr="00462ED5">
              <w:rPr>
                <w:rFonts w:ascii="Times New Roman" w:hAnsi="Times New Roman" w:cs="Times New Roman"/>
                <w:sz w:val="18"/>
                <w:szCs w:val="18"/>
              </w:rPr>
              <w:t>и</w:t>
            </w:r>
            <w:r w:rsidRPr="00462ED5">
              <w:rPr>
                <w:rFonts w:ascii="Times New Roman" w:hAnsi="Times New Roman" w:cs="Times New Roman"/>
                <w:spacing w:val="-6"/>
                <w:sz w:val="18"/>
                <w:szCs w:val="18"/>
              </w:rPr>
              <w:t xml:space="preserve"> </w:t>
            </w:r>
            <w:r w:rsidRPr="00462ED5">
              <w:rPr>
                <w:rFonts w:ascii="Times New Roman" w:hAnsi="Times New Roman" w:cs="Times New Roman"/>
                <w:sz w:val="18"/>
                <w:szCs w:val="18"/>
              </w:rPr>
              <w:t>националне</w:t>
            </w:r>
            <w:r w:rsidRPr="00462ED5">
              <w:rPr>
                <w:rFonts w:ascii="Times New Roman" w:hAnsi="Times New Roman" w:cs="Times New Roman"/>
                <w:spacing w:val="-3"/>
                <w:sz w:val="18"/>
                <w:szCs w:val="18"/>
              </w:rPr>
              <w:t xml:space="preserve"> </w:t>
            </w:r>
            <w:r w:rsidRPr="00462ED5">
              <w:rPr>
                <w:rFonts w:ascii="Times New Roman" w:hAnsi="Times New Roman" w:cs="Times New Roman"/>
                <w:spacing w:val="-2"/>
                <w:sz w:val="18"/>
                <w:szCs w:val="18"/>
              </w:rPr>
              <w:t>историје.</w:t>
            </w:r>
          </w:p>
          <w:p w:rsidR="00934A4C" w:rsidRPr="00462ED5" w:rsidRDefault="00934A4C" w:rsidP="008E1DDE">
            <w:pPr>
              <w:pStyle w:val="TableParagraph"/>
              <w:spacing w:line="210" w:lineRule="exact"/>
              <w:rPr>
                <w:rFonts w:ascii="Times New Roman" w:hAnsi="Times New Roman" w:cs="Times New Roman"/>
                <w:sz w:val="20"/>
                <w:szCs w:val="20"/>
              </w:rPr>
            </w:pPr>
            <w:r w:rsidRPr="00462ED5">
              <w:rPr>
                <w:rFonts w:ascii="Times New Roman" w:hAnsi="Times New Roman" w:cs="Times New Roman"/>
                <w:sz w:val="20"/>
                <w:szCs w:val="20"/>
              </w:rPr>
              <w:t>2.ИС.3.2.4.</w:t>
            </w:r>
            <w:r w:rsidRPr="00462ED5">
              <w:rPr>
                <w:rFonts w:ascii="Times New Roman" w:hAnsi="Times New Roman" w:cs="Times New Roman"/>
                <w:spacing w:val="-10"/>
                <w:sz w:val="20"/>
                <w:szCs w:val="20"/>
              </w:rPr>
              <w:t xml:space="preserve"> </w:t>
            </w:r>
            <w:r w:rsidRPr="00462ED5">
              <w:rPr>
                <w:rFonts w:ascii="Times New Roman" w:hAnsi="Times New Roman" w:cs="Times New Roman"/>
                <w:sz w:val="20"/>
                <w:szCs w:val="20"/>
              </w:rPr>
              <w:t>Писано</w:t>
            </w:r>
            <w:r w:rsidRPr="00462ED5">
              <w:rPr>
                <w:rFonts w:ascii="Times New Roman" w:hAnsi="Times New Roman" w:cs="Times New Roman"/>
                <w:spacing w:val="-6"/>
                <w:sz w:val="20"/>
                <w:szCs w:val="20"/>
              </w:rPr>
              <w:t xml:space="preserve"> </w:t>
            </w:r>
            <w:r w:rsidRPr="00462ED5">
              <w:rPr>
                <w:rFonts w:ascii="Times New Roman" w:hAnsi="Times New Roman" w:cs="Times New Roman"/>
                <w:sz w:val="20"/>
                <w:szCs w:val="20"/>
              </w:rPr>
              <w:t>и</w:t>
            </w:r>
            <w:r w:rsidRPr="00462ED5">
              <w:rPr>
                <w:rFonts w:ascii="Times New Roman" w:hAnsi="Times New Roman" w:cs="Times New Roman"/>
                <w:spacing w:val="-8"/>
                <w:sz w:val="20"/>
                <w:szCs w:val="20"/>
              </w:rPr>
              <w:t xml:space="preserve"> </w:t>
            </w:r>
            <w:r w:rsidRPr="00462ED5">
              <w:rPr>
                <w:rFonts w:ascii="Times New Roman" w:hAnsi="Times New Roman" w:cs="Times New Roman"/>
                <w:sz w:val="20"/>
                <w:szCs w:val="20"/>
              </w:rPr>
              <w:t>графички</w:t>
            </w:r>
            <w:r w:rsidRPr="00462ED5">
              <w:rPr>
                <w:rFonts w:ascii="Times New Roman" w:hAnsi="Times New Roman" w:cs="Times New Roman"/>
                <w:spacing w:val="-4"/>
                <w:sz w:val="20"/>
                <w:szCs w:val="20"/>
              </w:rPr>
              <w:t xml:space="preserve"> </w:t>
            </w:r>
            <w:r w:rsidRPr="00462ED5">
              <w:rPr>
                <w:rFonts w:ascii="Times New Roman" w:hAnsi="Times New Roman" w:cs="Times New Roman"/>
                <w:sz w:val="20"/>
                <w:szCs w:val="20"/>
              </w:rPr>
              <w:t>приказује</w:t>
            </w:r>
            <w:r w:rsidRPr="00462ED5">
              <w:rPr>
                <w:rFonts w:ascii="Times New Roman" w:hAnsi="Times New Roman" w:cs="Times New Roman"/>
                <w:spacing w:val="36"/>
                <w:sz w:val="20"/>
                <w:szCs w:val="20"/>
              </w:rPr>
              <w:t xml:space="preserve"> </w:t>
            </w:r>
            <w:r w:rsidRPr="00462ED5">
              <w:rPr>
                <w:rFonts w:ascii="Times New Roman" w:hAnsi="Times New Roman" w:cs="Times New Roman"/>
                <w:spacing w:val="-2"/>
                <w:sz w:val="20"/>
                <w:szCs w:val="20"/>
              </w:rPr>
              <w:t>резултате</w:t>
            </w:r>
          </w:p>
          <w:p w:rsidR="00934A4C" w:rsidRPr="00462ED5" w:rsidRDefault="00934A4C" w:rsidP="008E1DDE">
            <w:pPr>
              <w:pStyle w:val="TableParagraph"/>
              <w:spacing w:line="210" w:lineRule="exact"/>
              <w:rPr>
                <w:rFonts w:ascii="Times New Roman" w:hAnsi="Times New Roman" w:cs="Times New Roman"/>
                <w:sz w:val="20"/>
                <w:szCs w:val="20"/>
              </w:rPr>
            </w:pPr>
            <w:r w:rsidRPr="00462ED5">
              <w:rPr>
                <w:rFonts w:ascii="Times New Roman" w:hAnsi="Times New Roman" w:cs="Times New Roman"/>
                <w:sz w:val="20"/>
                <w:szCs w:val="20"/>
              </w:rPr>
              <w:t>елементарног</w:t>
            </w:r>
            <w:r w:rsidRPr="00462ED5">
              <w:rPr>
                <w:rFonts w:ascii="Times New Roman" w:hAnsi="Times New Roman" w:cs="Times New Roman"/>
                <w:spacing w:val="-11"/>
                <w:sz w:val="20"/>
                <w:szCs w:val="20"/>
              </w:rPr>
              <w:t xml:space="preserve"> </w:t>
            </w:r>
            <w:r w:rsidRPr="00462ED5">
              <w:rPr>
                <w:rFonts w:ascii="Times New Roman" w:hAnsi="Times New Roman" w:cs="Times New Roman"/>
                <w:sz w:val="20"/>
                <w:szCs w:val="20"/>
              </w:rPr>
              <w:t>истраживања</w:t>
            </w:r>
            <w:r w:rsidRPr="00462ED5">
              <w:rPr>
                <w:rFonts w:ascii="Times New Roman" w:hAnsi="Times New Roman" w:cs="Times New Roman"/>
                <w:spacing w:val="-10"/>
                <w:sz w:val="20"/>
                <w:szCs w:val="20"/>
              </w:rPr>
              <w:t xml:space="preserve"> </w:t>
            </w:r>
            <w:r w:rsidRPr="00462ED5">
              <w:rPr>
                <w:rFonts w:ascii="Times New Roman" w:hAnsi="Times New Roman" w:cs="Times New Roman"/>
                <w:sz w:val="20"/>
                <w:szCs w:val="20"/>
              </w:rPr>
              <w:t>уз</w:t>
            </w:r>
            <w:r w:rsidRPr="00462ED5">
              <w:rPr>
                <w:rFonts w:ascii="Times New Roman" w:hAnsi="Times New Roman" w:cs="Times New Roman"/>
                <w:spacing w:val="-9"/>
                <w:sz w:val="20"/>
                <w:szCs w:val="20"/>
              </w:rPr>
              <w:t xml:space="preserve"> </w:t>
            </w:r>
            <w:r w:rsidRPr="00462ED5">
              <w:rPr>
                <w:rFonts w:ascii="Times New Roman" w:hAnsi="Times New Roman" w:cs="Times New Roman"/>
                <w:sz w:val="20"/>
                <w:szCs w:val="20"/>
              </w:rPr>
              <w:t>употребу</w:t>
            </w:r>
            <w:r w:rsidRPr="00462ED5">
              <w:rPr>
                <w:rFonts w:ascii="Times New Roman" w:hAnsi="Times New Roman" w:cs="Times New Roman"/>
                <w:spacing w:val="-12"/>
                <w:sz w:val="20"/>
                <w:szCs w:val="20"/>
              </w:rPr>
              <w:t xml:space="preserve"> </w:t>
            </w:r>
            <w:r w:rsidRPr="00462ED5">
              <w:rPr>
                <w:rFonts w:ascii="Times New Roman" w:hAnsi="Times New Roman" w:cs="Times New Roman"/>
                <w:spacing w:val="-2"/>
                <w:sz w:val="20"/>
                <w:szCs w:val="20"/>
              </w:rPr>
              <w:t>компјутерских</w:t>
            </w:r>
          </w:p>
          <w:p w:rsidR="00934A4C" w:rsidRPr="00462ED5" w:rsidRDefault="00934A4C" w:rsidP="008E1DDE">
            <w:pPr>
              <w:pStyle w:val="TableParagraph"/>
              <w:spacing w:line="210" w:lineRule="exact"/>
              <w:rPr>
                <w:rFonts w:ascii="Times New Roman" w:hAnsi="Times New Roman" w:cs="Times New Roman"/>
                <w:sz w:val="20"/>
                <w:szCs w:val="20"/>
              </w:rPr>
            </w:pPr>
            <w:r w:rsidRPr="00462ED5">
              <w:rPr>
                <w:rFonts w:ascii="Times New Roman" w:hAnsi="Times New Roman" w:cs="Times New Roman"/>
                <w:sz w:val="20"/>
                <w:szCs w:val="20"/>
              </w:rPr>
              <w:t>програма</w:t>
            </w:r>
            <w:r w:rsidRPr="00462ED5">
              <w:rPr>
                <w:rFonts w:ascii="Times New Roman" w:hAnsi="Times New Roman" w:cs="Times New Roman"/>
                <w:spacing w:val="-10"/>
                <w:sz w:val="20"/>
                <w:szCs w:val="20"/>
              </w:rPr>
              <w:t xml:space="preserve"> </w:t>
            </w:r>
            <w:r w:rsidRPr="00462ED5">
              <w:rPr>
                <w:rFonts w:ascii="Times New Roman" w:hAnsi="Times New Roman" w:cs="Times New Roman"/>
                <w:spacing w:val="-5"/>
                <w:sz w:val="20"/>
                <w:szCs w:val="20"/>
              </w:rPr>
              <w:t>за</w:t>
            </w:r>
          </w:p>
          <w:p w:rsidR="00934A4C" w:rsidRPr="00462ED5" w:rsidRDefault="00934A4C" w:rsidP="008E1DDE">
            <w:pPr>
              <w:pStyle w:val="TableParagraph"/>
              <w:spacing w:line="209" w:lineRule="exact"/>
              <w:rPr>
                <w:rFonts w:ascii="Times New Roman" w:hAnsi="Times New Roman" w:cs="Times New Roman"/>
                <w:sz w:val="20"/>
                <w:szCs w:val="20"/>
              </w:rPr>
            </w:pPr>
            <w:r w:rsidRPr="00462ED5">
              <w:rPr>
                <w:rFonts w:ascii="Times New Roman" w:hAnsi="Times New Roman" w:cs="Times New Roman"/>
                <w:w w:val="95"/>
                <w:sz w:val="20"/>
                <w:szCs w:val="20"/>
              </w:rPr>
              <w:t>презентацију</w:t>
            </w:r>
            <w:r w:rsidRPr="00462ED5">
              <w:rPr>
                <w:rFonts w:ascii="Times New Roman" w:hAnsi="Times New Roman" w:cs="Times New Roman"/>
                <w:spacing w:val="36"/>
                <w:sz w:val="20"/>
                <w:szCs w:val="20"/>
              </w:rPr>
              <w:t xml:space="preserve"> </w:t>
            </w:r>
            <w:r w:rsidRPr="00462ED5">
              <w:rPr>
                <w:rFonts w:ascii="Times New Roman" w:hAnsi="Times New Roman" w:cs="Times New Roman"/>
                <w:w w:val="95"/>
                <w:sz w:val="20"/>
                <w:szCs w:val="20"/>
              </w:rPr>
              <w:t>(текстуалних,</w:t>
            </w:r>
            <w:r w:rsidRPr="00462ED5">
              <w:rPr>
                <w:rFonts w:ascii="Times New Roman" w:hAnsi="Times New Roman" w:cs="Times New Roman"/>
                <w:spacing w:val="45"/>
                <w:sz w:val="20"/>
                <w:szCs w:val="20"/>
              </w:rPr>
              <w:t xml:space="preserve"> </w:t>
            </w:r>
            <w:r w:rsidRPr="00462ED5">
              <w:rPr>
                <w:rFonts w:ascii="Times New Roman" w:hAnsi="Times New Roman" w:cs="Times New Roman"/>
                <w:spacing w:val="-2"/>
                <w:w w:val="95"/>
                <w:sz w:val="20"/>
                <w:szCs w:val="20"/>
              </w:rPr>
              <w:t>визуелних,</w:t>
            </w:r>
          </w:p>
          <w:p w:rsidR="00934A4C" w:rsidRPr="00462ED5" w:rsidRDefault="00934A4C" w:rsidP="008E1DDE">
            <w:pPr>
              <w:pStyle w:val="TableParagraph"/>
              <w:spacing w:line="209" w:lineRule="exact"/>
              <w:rPr>
                <w:rFonts w:ascii="Times New Roman" w:hAnsi="Times New Roman" w:cs="Times New Roman"/>
                <w:sz w:val="20"/>
                <w:szCs w:val="20"/>
              </w:rPr>
            </w:pPr>
            <w:r w:rsidRPr="00462ED5">
              <w:rPr>
                <w:rFonts w:ascii="Times New Roman" w:hAnsi="Times New Roman" w:cs="Times New Roman"/>
                <w:sz w:val="20"/>
                <w:szCs w:val="20"/>
              </w:rPr>
              <w:t>филмских</w:t>
            </w:r>
            <w:r w:rsidRPr="00462ED5">
              <w:rPr>
                <w:rFonts w:ascii="Times New Roman" w:hAnsi="Times New Roman" w:cs="Times New Roman"/>
                <w:spacing w:val="-11"/>
                <w:sz w:val="20"/>
                <w:szCs w:val="20"/>
              </w:rPr>
              <w:t xml:space="preserve"> </w:t>
            </w:r>
            <w:r w:rsidRPr="00462ED5">
              <w:rPr>
                <w:rFonts w:ascii="Times New Roman" w:hAnsi="Times New Roman" w:cs="Times New Roman"/>
                <w:sz w:val="20"/>
                <w:szCs w:val="20"/>
              </w:rPr>
              <w:t>датотека</w:t>
            </w:r>
            <w:r w:rsidRPr="00462ED5">
              <w:rPr>
                <w:rFonts w:ascii="Times New Roman" w:hAnsi="Times New Roman" w:cs="Times New Roman"/>
                <w:spacing w:val="-8"/>
                <w:sz w:val="20"/>
                <w:szCs w:val="20"/>
              </w:rPr>
              <w:t xml:space="preserve"> </w:t>
            </w:r>
            <w:r w:rsidRPr="00462ED5">
              <w:rPr>
                <w:rFonts w:ascii="Times New Roman" w:hAnsi="Times New Roman" w:cs="Times New Roman"/>
                <w:sz w:val="20"/>
                <w:szCs w:val="20"/>
              </w:rPr>
              <w:t>и</w:t>
            </w:r>
            <w:r w:rsidRPr="00462ED5">
              <w:rPr>
                <w:rFonts w:ascii="Times New Roman" w:hAnsi="Times New Roman" w:cs="Times New Roman"/>
                <w:spacing w:val="-11"/>
                <w:sz w:val="20"/>
                <w:szCs w:val="20"/>
              </w:rPr>
              <w:t xml:space="preserve"> </w:t>
            </w:r>
            <w:r w:rsidRPr="00462ED5">
              <w:rPr>
                <w:rFonts w:ascii="Times New Roman" w:hAnsi="Times New Roman" w:cs="Times New Roman"/>
                <w:spacing w:val="-2"/>
                <w:sz w:val="20"/>
                <w:szCs w:val="20"/>
              </w:rPr>
              <w:t>powerpoint</w:t>
            </w:r>
          </w:p>
          <w:p w:rsidR="00934A4C" w:rsidRPr="003917F4" w:rsidRDefault="00934A4C" w:rsidP="008E1DDE">
            <w:r w:rsidRPr="003917F4">
              <w:rPr>
                <w:rFonts w:ascii="Times New Roman" w:hAnsi="Times New Roman"/>
                <w:spacing w:val="-2"/>
                <w:sz w:val="20"/>
                <w:szCs w:val="20"/>
              </w:rPr>
              <w:t>програма).</w:t>
            </w:r>
          </w:p>
        </w:tc>
        <w:tc>
          <w:tcPr>
            <w:tcW w:w="3142" w:type="dxa"/>
          </w:tcPr>
          <w:tbl>
            <w:tblPr>
              <w:tblW w:w="0" w:type="auto"/>
              <w:tblBorders>
                <w:top w:val="single" w:sz="8" w:space="0" w:color="17365D"/>
                <w:left w:val="single" w:sz="8" w:space="0" w:color="17365D"/>
                <w:bottom w:val="single" w:sz="8" w:space="0" w:color="17365D"/>
                <w:right w:val="single" w:sz="8" w:space="0" w:color="17365D"/>
                <w:insideH w:val="single" w:sz="8" w:space="0" w:color="17365D"/>
                <w:insideV w:val="single" w:sz="8" w:space="0" w:color="17365D"/>
              </w:tblBorders>
              <w:tblLayout w:type="fixed"/>
              <w:tblCellMar>
                <w:left w:w="0" w:type="dxa"/>
                <w:right w:w="0" w:type="dxa"/>
              </w:tblCellMar>
              <w:tblLook w:val="01E0" w:firstRow="1" w:lastRow="1" w:firstColumn="1" w:lastColumn="1" w:noHBand="0" w:noVBand="0"/>
            </w:tblPr>
            <w:tblGrid>
              <w:gridCol w:w="2868"/>
            </w:tblGrid>
            <w:tr w:rsidR="00934A4C" w:rsidRPr="003917F4" w:rsidTr="008E1DDE">
              <w:trPr>
                <w:trHeight w:val="229"/>
              </w:trPr>
              <w:tc>
                <w:tcPr>
                  <w:tcW w:w="2868" w:type="dxa"/>
                  <w:tcBorders>
                    <w:left w:val="nil"/>
                    <w:bottom w:val="nil"/>
                    <w:right w:val="nil"/>
                  </w:tcBorders>
                </w:tcPr>
                <w:p w:rsidR="00934A4C" w:rsidRDefault="00934A4C" w:rsidP="008E1DDE">
                  <w:pPr>
                    <w:pStyle w:val="TableParagraph"/>
                    <w:rPr>
                      <w:rFonts w:ascii="Times New Roman" w:hAnsi="Times New Roman" w:cs="Times New Roman"/>
                      <w:sz w:val="20"/>
                      <w:szCs w:val="20"/>
                      <w:lang w:val="sr-Cyrl-RS"/>
                    </w:rPr>
                  </w:pPr>
                  <w:r>
                    <w:rPr>
                      <w:rFonts w:ascii="Times New Roman" w:hAnsi="Times New Roman" w:cs="Times New Roman"/>
                      <w:sz w:val="20"/>
                      <w:szCs w:val="20"/>
                      <w:lang w:val="sr-Cyrl-RS"/>
                    </w:rPr>
                    <w:lastRenderedPageBreak/>
                    <w:t>-издвоји и међусобно пореди најважније одлике државних уређења у државама од средине 18. до средине 19. века ;</w:t>
                  </w:r>
                </w:p>
                <w:p w:rsidR="00934A4C" w:rsidRDefault="00934A4C" w:rsidP="008E1DDE">
                  <w:pPr>
                    <w:pStyle w:val="TableParagraph"/>
                    <w:rPr>
                      <w:rFonts w:ascii="Times New Roman" w:hAnsi="Times New Roman" w:cs="Times New Roman"/>
                      <w:sz w:val="20"/>
                      <w:szCs w:val="20"/>
                      <w:lang w:val="sr-Cyrl-RS"/>
                    </w:rPr>
                  </w:pPr>
                  <w:r>
                    <w:rPr>
                      <w:rFonts w:ascii="Times New Roman" w:hAnsi="Times New Roman" w:cs="Times New Roman"/>
                      <w:sz w:val="20"/>
                      <w:szCs w:val="20"/>
                      <w:lang w:val="sr-Cyrl-RS"/>
                    </w:rPr>
                    <w:t>-уочава специфичности и пореди друштвени положај и начин живота припадника различитих слојева у Европи, свету и Србији у периоду од средине 18. до средине 19. века;</w:t>
                  </w:r>
                </w:p>
                <w:p w:rsidR="00934A4C" w:rsidRDefault="00934A4C" w:rsidP="008E1DDE">
                  <w:pPr>
                    <w:pStyle w:val="TableParagraph"/>
                    <w:rPr>
                      <w:rFonts w:ascii="Times New Roman" w:hAnsi="Times New Roman" w:cs="Times New Roman"/>
                      <w:sz w:val="20"/>
                      <w:szCs w:val="20"/>
                      <w:lang w:val="sr-Cyrl-RS"/>
                    </w:rPr>
                  </w:pPr>
                  <w:r>
                    <w:rPr>
                      <w:rFonts w:ascii="Times New Roman" w:hAnsi="Times New Roman" w:cs="Times New Roman"/>
                      <w:sz w:val="20"/>
                      <w:szCs w:val="20"/>
                      <w:lang w:val="sr-Cyrl-RS"/>
                    </w:rPr>
                    <w:t>-идентификује основне елементе и одлике привреде у периоду од средине 18. до средине 19. века;</w:t>
                  </w:r>
                </w:p>
                <w:p w:rsidR="00934A4C" w:rsidRDefault="00934A4C" w:rsidP="008E1DDE">
                  <w:pPr>
                    <w:pStyle w:val="TableParagraph"/>
                    <w:rPr>
                      <w:rFonts w:ascii="Times New Roman" w:hAnsi="Times New Roman" w:cs="Times New Roman"/>
                      <w:sz w:val="20"/>
                      <w:szCs w:val="20"/>
                      <w:lang w:val="sr-Cyrl-RS"/>
                    </w:rPr>
                  </w:pPr>
                  <w:r>
                    <w:rPr>
                      <w:rFonts w:ascii="Times New Roman" w:hAnsi="Times New Roman" w:cs="Times New Roman"/>
                      <w:sz w:val="20"/>
                      <w:szCs w:val="20"/>
                      <w:lang w:val="sr-Cyrl-RS"/>
                    </w:rPr>
                    <w:t>-пореди и илуструје примерима одлике свакодневног живота у у периоду од средине 18. до средине 19. века;</w:t>
                  </w:r>
                </w:p>
                <w:p w:rsidR="00934A4C" w:rsidRDefault="00934A4C" w:rsidP="008E1DDE">
                  <w:pPr>
                    <w:pStyle w:val="TableParagraph"/>
                    <w:rPr>
                      <w:rFonts w:ascii="Times New Roman" w:hAnsi="Times New Roman" w:cs="Times New Roman"/>
                      <w:sz w:val="20"/>
                      <w:szCs w:val="20"/>
                      <w:lang w:val="sr-Cyrl-RS"/>
                    </w:rPr>
                  </w:pPr>
                  <w:r>
                    <w:rPr>
                      <w:rFonts w:ascii="Times New Roman" w:hAnsi="Times New Roman" w:cs="Times New Roman"/>
                      <w:sz w:val="20"/>
                      <w:szCs w:val="20"/>
                      <w:lang w:val="sr-Cyrl-RS"/>
                    </w:rPr>
                    <w:t>-уочава присуство и важност тековина Индустријске револуције</w:t>
                  </w:r>
                </w:p>
                <w:p w:rsidR="00934A4C" w:rsidRDefault="00934A4C" w:rsidP="008E1DDE">
                  <w:pPr>
                    <w:pStyle w:val="TableParagraph"/>
                    <w:rPr>
                      <w:rFonts w:ascii="Times New Roman" w:hAnsi="Times New Roman" w:cs="Times New Roman"/>
                      <w:sz w:val="20"/>
                      <w:szCs w:val="20"/>
                      <w:lang w:val="sr-Cyrl-RS"/>
                    </w:rPr>
                  </w:pPr>
                  <w:r>
                    <w:rPr>
                      <w:rFonts w:ascii="Times New Roman" w:hAnsi="Times New Roman" w:cs="Times New Roman"/>
                      <w:sz w:val="20"/>
                      <w:szCs w:val="20"/>
                      <w:lang w:val="sr-Cyrl-RS"/>
                    </w:rPr>
                    <w:t>у савременом свету;</w:t>
                  </w:r>
                </w:p>
                <w:p w:rsidR="00934A4C" w:rsidRDefault="00934A4C" w:rsidP="008E1DDE">
                  <w:pPr>
                    <w:pStyle w:val="TableParagraph"/>
                    <w:rPr>
                      <w:rFonts w:ascii="Times New Roman" w:hAnsi="Times New Roman" w:cs="Times New Roman"/>
                      <w:sz w:val="20"/>
                      <w:szCs w:val="20"/>
                      <w:lang w:val="sr-Cyrl-RS"/>
                    </w:rPr>
                  </w:pPr>
                  <w:r>
                    <w:rPr>
                      <w:rFonts w:ascii="Times New Roman" w:hAnsi="Times New Roman" w:cs="Times New Roman"/>
                      <w:sz w:val="20"/>
                      <w:szCs w:val="20"/>
                      <w:lang w:val="sr-Cyrl-RS"/>
                    </w:rPr>
                    <w:t>-анализира специфичности и утицај међународних односа на положај држава и народа;</w:t>
                  </w:r>
                </w:p>
                <w:p w:rsidR="00934A4C" w:rsidRDefault="00934A4C" w:rsidP="008E1DDE">
                  <w:pPr>
                    <w:pStyle w:val="TableParagraph"/>
                    <w:rPr>
                      <w:rFonts w:ascii="Times New Roman" w:hAnsi="Times New Roman" w:cs="Times New Roman"/>
                      <w:sz w:val="20"/>
                      <w:szCs w:val="20"/>
                      <w:lang w:val="sr-Cyrl-RS"/>
                    </w:rPr>
                  </w:pPr>
                  <w:r>
                    <w:rPr>
                      <w:rFonts w:ascii="Times New Roman" w:hAnsi="Times New Roman" w:cs="Times New Roman"/>
                      <w:sz w:val="20"/>
                      <w:szCs w:val="20"/>
                      <w:lang w:val="sr-Cyrl-RS"/>
                    </w:rPr>
                    <w:t>-уочава повезаност појава из политичке, друштвене, привредне и културне историје;</w:t>
                  </w:r>
                </w:p>
                <w:p w:rsidR="00934A4C" w:rsidRPr="00462ED5" w:rsidRDefault="00934A4C" w:rsidP="008E1DDE">
                  <w:pPr>
                    <w:pStyle w:val="TableParagraph"/>
                    <w:rPr>
                      <w:rFonts w:ascii="Times New Roman" w:hAnsi="Times New Roman" w:cs="Times New Roman"/>
                      <w:sz w:val="20"/>
                      <w:szCs w:val="20"/>
                      <w:lang w:val="sr-Cyrl-RS"/>
                    </w:rPr>
                  </w:pPr>
                  <w:r>
                    <w:rPr>
                      <w:rFonts w:ascii="Times New Roman" w:hAnsi="Times New Roman" w:cs="Times New Roman"/>
                      <w:sz w:val="20"/>
                      <w:szCs w:val="20"/>
                      <w:lang w:val="sr-Cyrl-RS"/>
                    </w:rPr>
                    <w:t xml:space="preserve">- </w:t>
                  </w:r>
                </w:p>
              </w:tc>
            </w:tr>
            <w:tr w:rsidR="00934A4C" w:rsidRPr="003917F4" w:rsidTr="008E1DDE">
              <w:trPr>
                <w:trHeight w:val="227"/>
              </w:trPr>
              <w:tc>
                <w:tcPr>
                  <w:tcW w:w="2868" w:type="dxa"/>
                  <w:tcBorders>
                    <w:top w:val="nil"/>
                    <w:left w:val="nil"/>
                    <w:bottom w:val="nil"/>
                    <w:right w:val="nil"/>
                  </w:tcBorders>
                </w:tcPr>
                <w:p w:rsidR="00934A4C" w:rsidRPr="00462ED5" w:rsidRDefault="00934A4C" w:rsidP="008E1DDE">
                  <w:pPr>
                    <w:pStyle w:val="TableParagraph"/>
                    <w:rPr>
                      <w:rFonts w:ascii="Times New Roman" w:hAnsi="Times New Roman" w:cs="Times New Roman"/>
                      <w:sz w:val="20"/>
                      <w:szCs w:val="20"/>
                    </w:rPr>
                  </w:pPr>
                </w:p>
              </w:tc>
            </w:tr>
            <w:tr w:rsidR="00934A4C" w:rsidRPr="003917F4" w:rsidTr="008E1DDE">
              <w:trPr>
                <w:trHeight w:val="230"/>
              </w:trPr>
              <w:tc>
                <w:tcPr>
                  <w:tcW w:w="2868" w:type="dxa"/>
                  <w:tcBorders>
                    <w:top w:val="nil"/>
                    <w:left w:val="nil"/>
                    <w:bottom w:val="nil"/>
                    <w:right w:val="nil"/>
                  </w:tcBorders>
                </w:tcPr>
                <w:p w:rsidR="00934A4C" w:rsidRPr="00462ED5" w:rsidRDefault="00934A4C" w:rsidP="008E1DDE">
                  <w:pPr>
                    <w:pStyle w:val="TableParagraph"/>
                    <w:spacing w:line="209" w:lineRule="exact"/>
                    <w:rPr>
                      <w:rFonts w:ascii="Times New Roman" w:hAnsi="Times New Roman" w:cs="Times New Roman"/>
                      <w:sz w:val="20"/>
                      <w:szCs w:val="20"/>
                    </w:rPr>
                  </w:pPr>
                </w:p>
              </w:tc>
            </w:tr>
            <w:tr w:rsidR="00934A4C" w:rsidRPr="003917F4" w:rsidTr="008E1DDE">
              <w:trPr>
                <w:trHeight w:val="647"/>
              </w:trPr>
              <w:tc>
                <w:tcPr>
                  <w:tcW w:w="2868" w:type="dxa"/>
                  <w:tcBorders>
                    <w:top w:val="nil"/>
                    <w:left w:val="nil"/>
                    <w:bottom w:val="nil"/>
                    <w:right w:val="nil"/>
                  </w:tcBorders>
                </w:tcPr>
                <w:p w:rsidR="00934A4C" w:rsidRPr="00462ED5" w:rsidRDefault="00934A4C" w:rsidP="008E1DDE">
                  <w:pPr>
                    <w:pStyle w:val="TableParagraph"/>
                    <w:spacing w:line="211" w:lineRule="exact"/>
                    <w:rPr>
                      <w:rFonts w:ascii="Times New Roman" w:hAnsi="Times New Roman" w:cs="Times New Roman"/>
                      <w:sz w:val="20"/>
                      <w:szCs w:val="20"/>
                      <w:lang w:val="sr-Cyrl-RS"/>
                    </w:rPr>
                  </w:pPr>
                </w:p>
              </w:tc>
            </w:tr>
            <w:tr w:rsidR="00934A4C" w:rsidRPr="003917F4" w:rsidTr="008E1DDE">
              <w:trPr>
                <w:trHeight w:val="80"/>
              </w:trPr>
              <w:tc>
                <w:tcPr>
                  <w:tcW w:w="2868" w:type="dxa"/>
                  <w:tcBorders>
                    <w:top w:val="nil"/>
                    <w:left w:val="nil"/>
                    <w:bottom w:val="nil"/>
                    <w:right w:val="nil"/>
                  </w:tcBorders>
                </w:tcPr>
                <w:p w:rsidR="00934A4C" w:rsidRPr="00462ED5" w:rsidRDefault="00934A4C" w:rsidP="008E1DDE">
                  <w:pPr>
                    <w:pStyle w:val="TableParagraph"/>
                    <w:spacing w:line="213" w:lineRule="exact"/>
                    <w:rPr>
                      <w:rFonts w:ascii="Times New Roman" w:hAnsi="Times New Roman" w:cs="Times New Roman"/>
                      <w:sz w:val="20"/>
                      <w:szCs w:val="20"/>
                    </w:rPr>
                  </w:pPr>
                </w:p>
              </w:tc>
            </w:tr>
            <w:tr w:rsidR="00934A4C" w:rsidRPr="003917F4" w:rsidTr="008E1DDE">
              <w:trPr>
                <w:trHeight w:val="80"/>
              </w:trPr>
              <w:tc>
                <w:tcPr>
                  <w:tcW w:w="2868" w:type="dxa"/>
                  <w:tcBorders>
                    <w:top w:val="nil"/>
                    <w:left w:val="nil"/>
                    <w:bottom w:val="nil"/>
                    <w:right w:val="nil"/>
                  </w:tcBorders>
                </w:tcPr>
                <w:p w:rsidR="00934A4C" w:rsidRPr="00462ED5" w:rsidRDefault="00934A4C" w:rsidP="008E1DDE">
                  <w:pPr>
                    <w:pStyle w:val="TableParagraph"/>
                    <w:rPr>
                      <w:rFonts w:ascii="Times New Roman" w:hAnsi="Times New Roman" w:cs="Times New Roman"/>
                      <w:sz w:val="20"/>
                      <w:szCs w:val="20"/>
                    </w:rPr>
                  </w:pPr>
                </w:p>
              </w:tc>
            </w:tr>
            <w:tr w:rsidR="00934A4C" w:rsidRPr="003917F4" w:rsidTr="008E1DDE">
              <w:trPr>
                <w:trHeight w:val="5393"/>
              </w:trPr>
              <w:tc>
                <w:tcPr>
                  <w:tcW w:w="2868" w:type="dxa"/>
                  <w:tcBorders>
                    <w:top w:val="nil"/>
                    <w:left w:val="nil"/>
                    <w:bottom w:val="nil"/>
                    <w:right w:val="nil"/>
                  </w:tcBorders>
                </w:tcPr>
                <w:p w:rsidR="00934A4C" w:rsidRPr="00462ED5" w:rsidRDefault="00934A4C" w:rsidP="008E1DDE">
                  <w:pPr>
                    <w:pStyle w:val="TableParagraph"/>
                    <w:rPr>
                      <w:rFonts w:ascii="Times New Roman" w:hAnsi="Times New Roman" w:cs="Times New Roman"/>
                      <w:lang w:val="sr-Cyrl-RS"/>
                    </w:rPr>
                  </w:pPr>
                </w:p>
              </w:tc>
            </w:tr>
            <w:tr w:rsidR="00934A4C" w:rsidRPr="003917F4" w:rsidTr="008E1DDE">
              <w:trPr>
                <w:trHeight w:val="230"/>
              </w:trPr>
              <w:tc>
                <w:tcPr>
                  <w:tcW w:w="2868" w:type="dxa"/>
                  <w:tcBorders>
                    <w:top w:val="nil"/>
                    <w:left w:val="nil"/>
                    <w:bottom w:val="nil"/>
                    <w:right w:val="nil"/>
                  </w:tcBorders>
                </w:tcPr>
                <w:p w:rsidR="00934A4C" w:rsidRPr="00462ED5" w:rsidRDefault="00934A4C" w:rsidP="008E1DDE">
                  <w:pPr>
                    <w:pStyle w:val="TableParagraph"/>
                    <w:spacing w:line="211" w:lineRule="exact"/>
                    <w:rPr>
                      <w:rFonts w:ascii="Times New Roman" w:hAnsi="Times New Roman" w:cs="Times New Roman"/>
                      <w:sz w:val="20"/>
                      <w:szCs w:val="20"/>
                    </w:rPr>
                  </w:pPr>
                </w:p>
              </w:tc>
            </w:tr>
            <w:tr w:rsidR="00934A4C" w:rsidRPr="003917F4" w:rsidTr="008E1DDE">
              <w:trPr>
                <w:trHeight w:val="232"/>
              </w:trPr>
              <w:tc>
                <w:tcPr>
                  <w:tcW w:w="2868" w:type="dxa"/>
                  <w:tcBorders>
                    <w:top w:val="nil"/>
                    <w:left w:val="nil"/>
                    <w:bottom w:val="nil"/>
                    <w:right w:val="nil"/>
                  </w:tcBorders>
                </w:tcPr>
                <w:p w:rsidR="00934A4C" w:rsidRPr="00462ED5" w:rsidRDefault="00934A4C" w:rsidP="008E1DDE">
                  <w:pPr>
                    <w:pStyle w:val="TableParagraph"/>
                    <w:spacing w:line="213" w:lineRule="exact"/>
                    <w:rPr>
                      <w:rFonts w:ascii="Times New Roman" w:hAnsi="Times New Roman" w:cs="Times New Roman"/>
                      <w:sz w:val="20"/>
                      <w:szCs w:val="20"/>
                    </w:rPr>
                  </w:pPr>
                </w:p>
              </w:tc>
            </w:tr>
          </w:tbl>
          <w:p w:rsidR="00934A4C" w:rsidRPr="003917F4" w:rsidRDefault="00934A4C" w:rsidP="008E1DDE"/>
        </w:tc>
      </w:tr>
      <w:tr w:rsidR="00934A4C" w:rsidTr="008E1D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trHeight w:val="1110"/>
          <w:jc w:val="center"/>
        </w:trPr>
        <w:tc>
          <w:tcPr>
            <w:tcW w:w="2115" w:type="dxa"/>
            <w:gridSpan w:val="3"/>
          </w:tcPr>
          <w:p w:rsidR="00934A4C" w:rsidRPr="0030763C" w:rsidRDefault="00934A4C" w:rsidP="008E1DDE">
            <w:pPr>
              <w:pStyle w:val="TableParagraph"/>
              <w:spacing w:line="200" w:lineRule="exact"/>
              <w:jc w:val="both"/>
              <w:rPr>
                <w:rFonts w:ascii="Times New Roman" w:hAnsi="Times New Roman" w:cs="Times New Roman"/>
                <w:b/>
                <w:spacing w:val="-4"/>
                <w:sz w:val="24"/>
                <w:szCs w:val="24"/>
                <w:lang w:val="sr-Cyrl-RS"/>
              </w:rPr>
            </w:pPr>
          </w:p>
          <w:p w:rsidR="00934A4C" w:rsidRPr="0030763C" w:rsidRDefault="00934A4C" w:rsidP="008E1DDE">
            <w:pPr>
              <w:pStyle w:val="TableParagraph"/>
              <w:spacing w:before="18"/>
              <w:ind w:left="87" w:right="77" w:hanging="1"/>
              <w:jc w:val="center"/>
              <w:rPr>
                <w:rFonts w:ascii="Times New Roman" w:hAnsi="Times New Roman" w:cs="Times New Roman"/>
                <w:b/>
                <w:sz w:val="24"/>
                <w:szCs w:val="24"/>
              </w:rPr>
            </w:pPr>
            <w:r w:rsidRPr="0030763C">
              <w:rPr>
                <w:rFonts w:ascii="Times New Roman" w:hAnsi="Times New Roman" w:cs="Times New Roman"/>
                <w:b/>
                <w:sz w:val="24"/>
                <w:szCs w:val="24"/>
              </w:rPr>
              <w:t>ЕВРОПА</w:t>
            </w:r>
            <w:r w:rsidRPr="0030763C">
              <w:rPr>
                <w:rFonts w:ascii="Times New Roman" w:hAnsi="Times New Roman" w:cs="Times New Roman"/>
                <w:sz w:val="24"/>
                <w:szCs w:val="24"/>
              </w:rPr>
              <w:t xml:space="preserve">, </w:t>
            </w:r>
            <w:r w:rsidRPr="0030763C">
              <w:rPr>
                <w:rFonts w:ascii="Times New Roman" w:hAnsi="Times New Roman" w:cs="Times New Roman"/>
                <w:b/>
                <w:sz w:val="24"/>
                <w:szCs w:val="24"/>
              </w:rPr>
              <w:t xml:space="preserve">СВЕТ И СРПСКИ </w:t>
            </w:r>
            <w:r w:rsidRPr="0030763C">
              <w:rPr>
                <w:rFonts w:ascii="Times New Roman" w:hAnsi="Times New Roman" w:cs="Times New Roman"/>
                <w:b/>
                <w:sz w:val="24"/>
                <w:szCs w:val="24"/>
              </w:rPr>
              <w:lastRenderedPageBreak/>
              <w:t>НАРОД</w:t>
            </w:r>
            <w:r w:rsidRPr="0030763C">
              <w:rPr>
                <w:rFonts w:ascii="Times New Roman" w:hAnsi="Times New Roman" w:cs="Times New Roman"/>
                <w:b/>
                <w:spacing w:val="-10"/>
                <w:sz w:val="24"/>
                <w:szCs w:val="24"/>
              </w:rPr>
              <w:t xml:space="preserve"> </w:t>
            </w:r>
            <w:r w:rsidRPr="0030763C">
              <w:rPr>
                <w:rFonts w:ascii="Times New Roman" w:hAnsi="Times New Roman" w:cs="Times New Roman"/>
                <w:b/>
                <w:sz w:val="24"/>
                <w:szCs w:val="24"/>
              </w:rPr>
              <w:t>У</w:t>
            </w:r>
            <w:r w:rsidRPr="0030763C">
              <w:rPr>
                <w:rFonts w:ascii="Times New Roman" w:hAnsi="Times New Roman" w:cs="Times New Roman"/>
                <w:b/>
                <w:spacing w:val="-9"/>
                <w:sz w:val="24"/>
                <w:szCs w:val="24"/>
              </w:rPr>
              <w:t xml:space="preserve"> </w:t>
            </w:r>
            <w:r w:rsidRPr="0030763C">
              <w:rPr>
                <w:rFonts w:ascii="Times New Roman" w:hAnsi="Times New Roman" w:cs="Times New Roman"/>
                <w:b/>
                <w:sz w:val="24"/>
                <w:szCs w:val="24"/>
              </w:rPr>
              <w:t>ДРУГОЈ</w:t>
            </w:r>
            <w:r w:rsidRPr="0030763C">
              <w:rPr>
                <w:rFonts w:ascii="Times New Roman" w:hAnsi="Times New Roman" w:cs="Times New Roman"/>
                <w:b/>
                <w:spacing w:val="-10"/>
                <w:sz w:val="24"/>
                <w:szCs w:val="24"/>
              </w:rPr>
              <w:t xml:space="preserve"> </w:t>
            </w:r>
            <w:r w:rsidRPr="0030763C">
              <w:rPr>
                <w:rFonts w:ascii="Times New Roman" w:hAnsi="Times New Roman" w:cs="Times New Roman"/>
                <w:b/>
                <w:sz w:val="24"/>
                <w:szCs w:val="24"/>
              </w:rPr>
              <w:t>ПОЛОВИНИ XIX И ПОЧЕТКОМ XX</w:t>
            </w:r>
            <w:r w:rsidRPr="0030763C">
              <w:rPr>
                <w:rFonts w:ascii="Times New Roman" w:hAnsi="Times New Roman" w:cs="Times New Roman"/>
                <w:b/>
                <w:spacing w:val="-9"/>
                <w:sz w:val="24"/>
                <w:szCs w:val="24"/>
              </w:rPr>
              <w:t xml:space="preserve"> </w:t>
            </w:r>
            <w:r w:rsidRPr="0030763C">
              <w:rPr>
                <w:rFonts w:ascii="Times New Roman" w:hAnsi="Times New Roman" w:cs="Times New Roman"/>
                <w:b/>
                <w:sz w:val="24"/>
                <w:szCs w:val="24"/>
              </w:rPr>
              <w:t>ВЕКА</w:t>
            </w:r>
          </w:p>
          <w:p w:rsidR="00934A4C" w:rsidRDefault="00934A4C" w:rsidP="008E1DDE">
            <w:pPr>
              <w:pStyle w:val="TableParagraph"/>
              <w:spacing w:line="237" w:lineRule="auto"/>
              <w:ind w:left="55" w:right="80"/>
              <w:rPr>
                <w:rFonts w:ascii="Times New Roman" w:hAnsi="Times New Roman" w:cs="Times New Roman"/>
                <w:sz w:val="24"/>
                <w:szCs w:val="24"/>
                <w:lang w:val="sr-Cyrl-RS"/>
              </w:rPr>
            </w:pPr>
            <w:r>
              <w:rPr>
                <w:rFonts w:ascii="Times New Roman" w:hAnsi="Times New Roman" w:cs="Times New Roman"/>
                <w:sz w:val="24"/>
                <w:szCs w:val="24"/>
                <w:lang w:val="sr-Cyrl-RS"/>
              </w:rPr>
              <w:t>-</w:t>
            </w:r>
            <w:r w:rsidRPr="0030763C">
              <w:rPr>
                <w:rFonts w:ascii="Times New Roman" w:hAnsi="Times New Roman" w:cs="Times New Roman"/>
                <w:sz w:val="24"/>
                <w:szCs w:val="24"/>
              </w:rPr>
              <w:t>Рађање модерних држава, међу- народни односи и кризе (револу- ције 1848/49 – „пролеће народа”, политичке идеје, настанак модерне Италије и Немачке, успон САД и грађански рат, опадање Осман- ског царства, борба за колоније, империјализам, формирање савеза, Анексиона криза).</w:t>
            </w:r>
          </w:p>
          <w:p w:rsidR="00934A4C" w:rsidRPr="0030763C" w:rsidRDefault="00934A4C" w:rsidP="008E1DDE">
            <w:pPr>
              <w:pStyle w:val="TableParagraph"/>
              <w:spacing w:line="237" w:lineRule="auto"/>
              <w:ind w:left="55" w:right="80"/>
              <w:rPr>
                <w:rFonts w:ascii="Times New Roman" w:hAnsi="Times New Roman" w:cs="Times New Roman"/>
                <w:sz w:val="24"/>
                <w:szCs w:val="24"/>
                <w:lang w:val="sr-Cyrl-RS"/>
              </w:rPr>
            </w:pPr>
          </w:p>
          <w:p w:rsidR="00934A4C" w:rsidRPr="0030763C" w:rsidRDefault="00934A4C" w:rsidP="008E1DDE">
            <w:pPr>
              <w:pStyle w:val="TableParagraph"/>
              <w:spacing w:before="3"/>
              <w:ind w:left="55" w:right="326"/>
              <w:rPr>
                <w:rFonts w:ascii="Times New Roman" w:hAnsi="Times New Roman" w:cs="Times New Roman"/>
                <w:sz w:val="24"/>
                <w:szCs w:val="24"/>
              </w:rPr>
            </w:pPr>
            <w:r>
              <w:rPr>
                <w:rFonts w:ascii="Times New Roman" w:hAnsi="Times New Roman" w:cs="Times New Roman"/>
                <w:sz w:val="24"/>
                <w:szCs w:val="24"/>
                <w:lang w:val="sr-Cyrl-RS"/>
              </w:rPr>
              <w:t>-</w:t>
            </w:r>
            <w:r w:rsidRPr="0030763C">
              <w:rPr>
                <w:rFonts w:ascii="Times New Roman" w:hAnsi="Times New Roman" w:cs="Times New Roman"/>
                <w:sz w:val="24"/>
                <w:szCs w:val="24"/>
              </w:rPr>
              <w:t>Промене у привреди, друштву и култури (Друга индустријска</w:t>
            </w:r>
          </w:p>
          <w:p w:rsidR="00934A4C" w:rsidRPr="0030763C" w:rsidRDefault="00934A4C" w:rsidP="008E1DDE">
            <w:pPr>
              <w:pStyle w:val="TableParagraph"/>
              <w:spacing w:line="159" w:lineRule="exact"/>
              <w:ind w:left="55"/>
              <w:rPr>
                <w:rFonts w:ascii="Times New Roman" w:hAnsi="Times New Roman" w:cs="Times New Roman"/>
                <w:sz w:val="24"/>
                <w:szCs w:val="24"/>
              </w:rPr>
            </w:pPr>
            <w:r w:rsidRPr="0030763C">
              <w:rPr>
                <w:rFonts w:ascii="Times New Roman" w:hAnsi="Times New Roman" w:cs="Times New Roman"/>
                <w:sz w:val="24"/>
                <w:szCs w:val="24"/>
              </w:rPr>
              <w:lastRenderedPageBreak/>
              <w:t>револуција, људска права и слободе</w:t>
            </w:r>
          </w:p>
          <w:p w:rsidR="00934A4C" w:rsidRDefault="00934A4C" w:rsidP="008E1DDE">
            <w:pPr>
              <w:pStyle w:val="TableParagraph"/>
              <w:ind w:left="55" w:right="6"/>
              <w:rPr>
                <w:rFonts w:ascii="Times New Roman" w:hAnsi="Times New Roman" w:cs="Times New Roman"/>
                <w:sz w:val="24"/>
                <w:szCs w:val="24"/>
                <w:lang w:val="sr-Cyrl-RS"/>
              </w:rPr>
            </w:pPr>
            <w:r w:rsidRPr="0030763C">
              <w:rPr>
                <w:rFonts w:ascii="Times New Roman" w:hAnsi="Times New Roman" w:cs="Times New Roman"/>
                <w:sz w:val="24"/>
                <w:szCs w:val="24"/>
              </w:rPr>
              <w:t>– право гласа, укидање робовласни- штва, положај деце и жена; култура, наука, образовање, свакодневни живот, Светска изложба у Паризу).</w:t>
            </w:r>
          </w:p>
          <w:p w:rsidR="00934A4C" w:rsidRPr="0030763C" w:rsidRDefault="00934A4C" w:rsidP="008E1DDE">
            <w:pPr>
              <w:pStyle w:val="TableParagraph"/>
              <w:ind w:left="55" w:right="6"/>
              <w:rPr>
                <w:rFonts w:ascii="Times New Roman" w:hAnsi="Times New Roman" w:cs="Times New Roman"/>
                <w:sz w:val="24"/>
                <w:szCs w:val="24"/>
                <w:lang w:val="sr-Cyrl-RS"/>
              </w:rPr>
            </w:pPr>
          </w:p>
          <w:p w:rsidR="00934A4C" w:rsidRPr="0030763C" w:rsidRDefault="00934A4C" w:rsidP="008E1DDE">
            <w:pPr>
              <w:pStyle w:val="TableParagraph"/>
              <w:spacing w:line="237" w:lineRule="auto"/>
              <w:ind w:left="55" w:right="257"/>
              <w:rPr>
                <w:rFonts w:ascii="Times New Roman" w:hAnsi="Times New Roman" w:cs="Times New Roman"/>
                <w:sz w:val="24"/>
                <w:szCs w:val="24"/>
              </w:rPr>
            </w:pPr>
            <w:r>
              <w:rPr>
                <w:rFonts w:ascii="Times New Roman" w:hAnsi="Times New Roman" w:cs="Times New Roman"/>
                <w:sz w:val="24"/>
                <w:szCs w:val="24"/>
                <w:lang w:val="sr-Cyrl-RS"/>
              </w:rPr>
              <w:t>-</w:t>
            </w:r>
            <w:r w:rsidRPr="0030763C">
              <w:rPr>
                <w:rFonts w:ascii="Times New Roman" w:hAnsi="Times New Roman" w:cs="Times New Roman"/>
                <w:sz w:val="24"/>
                <w:szCs w:val="24"/>
              </w:rPr>
              <w:t>Кнежевина и Краљевина Србија и окружење (развој државних установа и политичког живота, унутрашња и спољна политика;</w:t>
            </w:r>
          </w:p>
          <w:p w:rsidR="00934A4C" w:rsidRDefault="00934A4C" w:rsidP="008E1DDE">
            <w:pPr>
              <w:pStyle w:val="TableParagraph"/>
              <w:ind w:left="55" w:right="4"/>
              <w:rPr>
                <w:rFonts w:ascii="Times New Roman" w:hAnsi="Times New Roman" w:cs="Times New Roman"/>
                <w:sz w:val="24"/>
                <w:szCs w:val="24"/>
                <w:lang w:val="sr-Cyrl-RS"/>
              </w:rPr>
            </w:pPr>
            <w:r w:rsidRPr="0030763C">
              <w:rPr>
                <w:rFonts w:ascii="Times New Roman" w:hAnsi="Times New Roman" w:cs="Times New Roman"/>
                <w:sz w:val="24"/>
                <w:szCs w:val="24"/>
              </w:rPr>
              <w:t xml:space="preserve">Берлински конгрес, Мајски преврат, појава југословенства, културна и просветна политика, свакодневни живот; </w:t>
            </w:r>
          </w:p>
          <w:p w:rsidR="00934A4C" w:rsidRPr="0030763C" w:rsidRDefault="00934A4C" w:rsidP="008E1DDE">
            <w:pPr>
              <w:pStyle w:val="TableParagraph"/>
              <w:ind w:left="55" w:right="4"/>
              <w:rPr>
                <w:rFonts w:ascii="Times New Roman" w:hAnsi="Times New Roman" w:cs="Times New Roman"/>
                <w:sz w:val="24"/>
                <w:szCs w:val="24"/>
                <w:lang w:val="sr-Cyrl-RS"/>
              </w:rPr>
            </w:pPr>
          </w:p>
          <w:p w:rsidR="00934A4C" w:rsidRDefault="00934A4C" w:rsidP="008E1DDE">
            <w:pPr>
              <w:pStyle w:val="TableParagraph"/>
              <w:ind w:left="55" w:right="4"/>
              <w:rPr>
                <w:rFonts w:ascii="Times New Roman" w:hAnsi="Times New Roman" w:cs="Times New Roman"/>
                <w:sz w:val="24"/>
                <w:szCs w:val="24"/>
                <w:lang w:val="sr-Cyrl-RS"/>
              </w:rPr>
            </w:pPr>
            <w:r>
              <w:rPr>
                <w:rFonts w:ascii="Times New Roman" w:hAnsi="Times New Roman" w:cs="Times New Roman"/>
                <w:sz w:val="24"/>
                <w:szCs w:val="24"/>
                <w:lang w:val="sr-Cyrl-RS"/>
              </w:rPr>
              <w:lastRenderedPageBreak/>
              <w:t>-</w:t>
            </w:r>
            <w:r w:rsidRPr="0030763C">
              <w:rPr>
                <w:rFonts w:ascii="Times New Roman" w:hAnsi="Times New Roman" w:cs="Times New Roman"/>
                <w:sz w:val="24"/>
                <w:szCs w:val="24"/>
              </w:rPr>
              <w:t>Црна Гора – доношење уста- ва, проглашење краљевине; положај Срба под хабзбуршком и османском влашћу; балкански ратови).</w:t>
            </w:r>
          </w:p>
          <w:p w:rsidR="00934A4C" w:rsidRPr="0030763C" w:rsidRDefault="00934A4C" w:rsidP="008E1DDE">
            <w:pPr>
              <w:pStyle w:val="TableParagraph"/>
              <w:ind w:left="55" w:right="4"/>
              <w:rPr>
                <w:rFonts w:ascii="Times New Roman" w:hAnsi="Times New Roman" w:cs="Times New Roman"/>
                <w:sz w:val="24"/>
                <w:szCs w:val="24"/>
                <w:lang w:val="sr-Cyrl-RS"/>
              </w:rPr>
            </w:pPr>
          </w:p>
          <w:p w:rsidR="00934A4C" w:rsidRDefault="00934A4C" w:rsidP="008E1DDE">
            <w:pPr>
              <w:pStyle w:val="TableParagraph"/>
              <w:spacing w:line="237" w:lineRule="auto"/>
              <w:ind w:left="55" w:right="61"/>
              <w:rPr>
                <w:rFonts w:ascii="Times New Roman" w:hAnsi="Times New Roman" w:cs="Times New Roman"/>
                <w:sz w:val="24"/>
                <w:szCs w:val="24"/>
                <w:lang w:val="sr-Cyrl-RS"/>
              </w:rPr>
            </w:pPr>
            <w:r>
              <w:rPr>
                <w:rFonts w:ascii="Times New Roman" w:hAnsi="Times New Roman" w:cs="Times New Roman"/>
                <w:sz w:val="24"/>
                <w:szCs w:val="24"/>
                <w:lang w:val="sr-Cyrl-RS"/>
              </w:rPr>
              <w:t>-</w:t>
            </w:r>
            <w:r w:rsidRPr="0030763C">
              <w:rPr>
                <w:rFonts w:ascii="Times New Roman" w:hAnsi="Times New Roman" w:cs="Times New Roman"/>
                <w:sz w:val="24"/>
                <w:szCs w:val="24"/>
              </w:rPr>
              <w:t>Историјско наслеђе – повезивање прошлости и садашњости;  научна и техничка открића (телефон, упо- треба електричне енергије и нафте, фотографија, филм, нове врсте оружја и саобраћајних</w:t>
            </w:r>
            <w:r w:rsidRPr="0030763C">
              <w:rPr>
                <w:rFonts w:ascii="Times New Roman" w:hAnsi="Times New Roman" w:cs="Times New Roman"/>
                <w:spacing w:val="-18"/>
                <w:sz w:val="24"/>
                <w:szCs w:val="24"/>
              </w:rPr>
              <w:t xml:space="preserve"> </w:t>
            </w:r>
            <w:r w:rsidRPr="0030763C">
              <w:rPr>
                <w:rFonts w:ascii="Times New Roman" w:hAnsi="Times New Roman" w:cs="Times New Roman"/>
                <w:sz w:val="24"/>
                <w:szCs w:val="24"/>
              </w:rPr>
              <w:t xml:space="preserve">средстава...), културно наслеђе, институције – Народно позориште, академија </w:t>
            </w:r>
            <w:r w:rsidRPr="0030763C">
              <w:rPr>
                <w:rFonts w:ascii="Times New Roman" w:hAnsi="Times New Roman" w:cs="Times New Roman"/>
                <w:spacing w:val="-3"/>
                <w:sz w:val="24"/>
                <w:szCs w:val="24"/>
              </w:rPr>
              <w:t xml:space="preserve">нау- </w:t>
            </w:r>
            <w:r w:rsidRPr="0030763C">
              <w:rPr>
                <w:rFonts w:ascii="Times New Roman" w:hAnsi="Times New Roman" w:cs="Times New Roman"/>
                <w:sz w:val="24"/>
                <w:szCs w:val="24"/>
              </w:rPr>
              <w:t xml:space="preserve">ка, Народна банка, Српска музичка школа, </w:t>
            </w:r>
            <w:r w:rsidRPr="0030763C">
              <w:rPr>
                <w:rFonts w:ascii="Times New Roman" w:hAnsi="Times New Roman" w:cs="Times New Roman"/>
                <w:sz w:val="24"/>
                <w:szCs w:val="24"/>
              </w:rPr>
              <w:lastRenderedPageBreak/>
              <w:t>Универзитет у</w:t>
            </w:r>
            <w:r w:rsidRPr="0030763C">
              <w:rPr>
                <w:rFonts w:ascii="Times New Roman" w:hAnsi="Times New Roman" w:cs="Times New Roman"/>
                <w:spacing w:val="-17"/>
                <w:sz w:val="24"/>
                <w:szCs w:val="24"/>
              </w:rPr>
              <w:t xml:space="preserve"> </w:t>
            </w:r>
            <w:r w:rsidRPr="0030763C">
              <w:rPr>
                <w:rFonts w:ascii="Times New Roman" w:hAnsi="Times New Roman" w:cs="Times New Roman"/>
                <w:sz w:val="24"/>
                <w:szCs w:val="24"/>
              </w:rPr>
              <w:t>Београду...</w:t>
            </w:r>
          </w:p>
          <w:p w:rsidR="00934A4C" w:rsidRPr="0030763C" w:rsidRDefault="00934A4C" w:rsidP="008E1DDE">
            <w:pPr>
              <w:pStyle w:val="TableParagraph"/>
              <w:spacing w:line="237" w:lineRule="auto"/>
              <w:ind w:left="55" w:right="61"/>
              <w:rPr>
                <w:rFonts w:ascii="Times New Roman" w:hAnsi="Times New Roman" w:cs="Times New Roman"/>
                <w:sz w:val="24"/>
                <w:szCs w:val="24"/>
                <w:lang w:val="sr-Cyrl-RS"/>
              </w:rPr>
            </w:pPr>
          </w:p>
          <w:p w:rsidR="00934A4C" w:rsidRPr="0030763C" w:rsidRDefault="00934A4C" w:rsidP="008E1DDE">
            <w:pPr>
              <w:pStyle w:val="TableParagraph"/>
              <w:ind w:left="55" w:right="37"/>
              <w:rPr>
                <w:rFonts w:ascii="Times New Roman" w:hAnsi="Times New Roman" w:cs="Times New Roman"/>
                <w:sz w:val="24"/>
                <w:szCs w:val="24"/>
              </w:rPr>
            </w:pPr>
            <w:r>
              <w:rPr>
                <w:rFonts w:ascii="Times New Roman" w:hAnsi="Times New Roman" w:cs="Times New Roman"/>
                <w:sz w:val="24"/>
                <w:szCs w:val="24"/>
                <w:lang w:val="sr-Cyrl-RS"/>
              </w:rPr>
              <w:t>-</w:t>
            </w:r>
            <w:r w:rsidRPr="0030763C">
              <w:rPr>
                <w:rFonts w:ascii="Times New Roman" w:hAnsi="Times New Roman" w:cs="Times New Roman"/>
                <w:sz w:val="24"/>
                <w:szCs w:val="24"/>
              </w:rPr>
              <w:t xml:space="preserve">Истакнуте личности: Ђузепе Гарибалди, Ото фон Бизмарк, Наполеон III, краљица Викторија, Абрахам Линколн, Карл Маркс, браћа Лимијер, Чарлс Дарвин, Дми- триј Мендељејев, Алфред Нобел, Алберт Ајнштајн, Пјер и Марија Кири, Сигмунд Фројд, Хенри Форд, кнез Александар Карађорђевић, </w:t>
            </w:r>
            <w:r>
              <w:rPr>
                <w:rFonts w:ascii="Times New Roman" w:hAnsi="Times New Roman" w:cs="Times New Roman"/>
                <w:sz w:val="24"/>
                <w:szCs w:val="24"/>
              </w:rPr>
              <w:t>кнез Михаило, краљ Милан, краљица Наталија и краљ Алексан</w:t>
            </w:r>
            <w:r w:rsidRPr="0030763C">
              <w:rPr>
                <w:rFonts w:ascii="Times New Roman" w:hAnsi="Times New Roman" w:cs="Times New Roman"/>
                <w:sz w:val="24"/>
                <w:szCs w:val="24"/>
              </w:rPr>
              <w:t>дар Обреновић, краљ Петар I и</w:t>
            </w:r>
          </w:p>
          <w:p w:rsidR="00934A4C" w:rsidRPr="006504D0" w:rsidRDefault="00934A4C" w:rsidP="008E1DDE">
            <w:pPr>
              <w:pStyle w:val="TableParagraph"/>
              <w:spacing w:line="202" w:lineRule="exact"/>
              <w:jc w:val="both"/>
              <w:rPr>
                <w:rFonts w:ascii="Times New Roman" w:hAnsi="Times New Roman" w:cs="Times New Roman"/>
                <w:lang w:val="sr-Cyrl-RS"/>
              </w:rPr>
            </w:pPr>
            <w:r w:rsidRPr="0030763C">
              <w:rPr>
                <w:rFonts w:ascii="Times New Roman" w:hAnsi="Times New Roman" w:cs="Times New Roman"/>
                <w:sz w:val="24"/>
                <w:szCs w:val="24"/>
              </w:rPr>
              <w:t xml:space="preserve">престолонаследник Александар Карађорђевић, књаз и краљ Никола </w:t>
            </w:r>
            <w:r w:rsidRPr="0030763C">
              <w:rPr>
                <w:rFonts w:ascii="Times New Roman" w:hAnsi="Times New Roman" w:cs="Times New Roman"/>
                <w:sz w:val="24"/>
                <w:szCs w:val="24"/>
              </w:rPr>
              <w:lastRenderedPageBreak/>
              <w:t>Петровић, Илија Гарашанин, Јован Ристић, Никола Пашић, Стојан Н</w:t>
            </w:r>
            <w:r>
              <w:rPr>
                <w:rFonts w:ascii="Times New Roman" w:hAnsi="Times New Roman" w:cs="Times New Roman"/>
                <w:sz w:val="24"/>
                <w:szCs w:val="24"/>
              </w:rPr>
              <w:t>оваковић, патријарх Јосиф Раја</w:t>
            </w:r>
            <w:r w:rsidRPr="0030763C">
              <w:rPr>
                <w:rFonts w:ascii="Times New Roman" w:hAnsi="Times New Roman" w:cs="Times New Roman"/>
                <w:sz w:val="24"/>
                <w:szCs w:val="24"/>
              </w:rPr>
              <w:t>чић, Светозар Милетић, Бењамин Калај, Катарина Ивановић, Алекса Шантић, Михајло Пупин, Никола Тесла, Јован Цвијић...</w:t>
            </w:r>
          </w:p>
        </w:tc>
        <w:tc>
          <w:tcPr>
            <w:tcW w:w="2447" w:type="dxa"/>
            <w:gridSpan w:val="2"/>
          </w:tcPr>
          <w:p w:rsidR="00934A4C" w:rsidRDefault="00934A4C" w:rsidP="008E1DDE">
            <w:pPr>
              <w:pStyle w:val="BodyText"/>
              <w:ind w:right="103"/>
              <w:rPr>
                <w:rFonts w:ascii="Times New Roman" w:hAnsi="Times New Roman" w:cs="Times New Roman"/>
                <w:sz w:val="22"/>
                <w:szCs w:val="22"/>
                <w:lang w:val="sr-Cyrl-RS"/>
              </w:rPr>
            </w:pPr>
            <w:r w:rsidRPr="00D3687C">
              <w:rPr>
                <w:rFonts w:ascii="Times New Roman" w:hAnsi="Times New Roman" w:cs="Times New Roman"/>
                <w:sz w:val="22"/>
                <w:szCs w:val="22"/>
              </w:rPr>
              <w:lastRenderedPageBreak/>
              <w:t xml:space="preserve"> </w:t>
            </w:r>
            <w:r w:rsidRPr="00D3687C">
              <w:rPr>
                <w:rFonts w:ascii="Times New Roman" w:hAnsi="Times New Roman" w:cs="Times New Roman"/>
                <w:sz w:val="22"/>
                <w:szCs w:val="22"/>
                <w:lang w:val="sr-Cyrl-RS"/>
              </w:rPr>
              <w:t xml:space="preserve">Проширивање ученичких знања о </w:t>
            </w:r>
            <w:r>
              <w:rPr>
                <w:rFonts w:ascii="Times New Roman" w:hAnsi="Times New Roman" w:cs="Times New Roman"/>
                <w:sz w:val="22"/>
                <w:szCs w:val="22"/>
                <w:lang w:val="sr-Cyrl-RS"/>
              </w:rPr>
              <w:t xml:space="preserve">стварању првих модерних држава у </w:t>
            </w:r>
            <w:r>
              <w:rPr>
                <w:rFonts w:ascii="Times New Roman" w:hAnsi="Times New Roman" w:cs="Times New Roman"/>
                <w:sz w:val="22"/>
                <w:szCs w:val="22"/>
                <w:lang w:val="sr-Cyrl-RS"/>
              </w:rPr>
              <w:lastRenderedPageBreak/>
              <w:t>Европи;</w:t>
            </w:r>
          </w:p>
          <w:p w:rsidR="00934A4C" w:rsidRDefault="00934A4C" w:rsidP="008E1DDE">
            <w:pPr>
              <w:pStyle w:val="BodyText"/>
              <w:ind w:right="103"/>
              <w:rPr>
                <w:rFonts w:ascii="Times New Roman" w:hAnsi="Times New Roman" w:cs="Times New Roman"/>
                <w:sz w:val="22"/>
                <w:szCs w:val="22"/>
                <w:lang w:val="sr-Cyrl-RS"/>
              </w:rPr>
            </w:pPr>
          </w:p>
          <w:p w:rsidR="00934A4C" w:rsidRDefault="00934A4C" w:rsidP="008E1DDE">
            <w:pPr>
              <w:pStyle w:val="BodyText"/>
              <w:ind w:right="103"/>
              <w:rPr>
                <w:rFonts w:ascii="Times New Roman" w:hAnsi="Times New Roman" w:cs="Times New Roman"/>
                <w:sz w:val="22"/>
                <w:szCs w:val="22"/>
                <w:lang w:val="sr-Cyrl-RS"/>
              </w:rPr>
            </w:pPr>
            <w:r w:rsidRPr="00D3687C">
              <w:rPr>
                <w:rFonts w:ascii="Times New Roman" w:hAnsi="Times New Roman" w:cs="Times New Roman"/>
                <w:sz w:val="22"/>
                <w:szCs w:val="22"/>
                <w:lang w:val="sr-Cyrl-RS"/>
              </w:rPr>
              <w:t>Показивање развоја државних институција, уочавање начина на који ратови и револуције утичу на промене у структури државе и друштва.</w:t>
            </w:r>
          </w:p>
          <w:p w:rsidR="00934A4C" w:rsidRDefault="00934A4C" w:rsidP="008E1DDE">
            <w:pPr>
              <w:pStyle w:val="BodyText"/>
              <w:ind w:right="103"/>
              <w:rPr>
                <w:rFonts w:ascii="Times New Roman" w:hAnsi="Times New Roman" w:cs="Times New Roman"/>
                <w:sz w:val="22"/>
                <w:szCs w:val="22"/>
                <w:lang w:val="sr-Cyrl-RS"/>
              </w:rPr>
            </w:pPr>
          </w:p>
          <w:p w:rsidR="00934A4C" w:rsidRDefault="00934A4C" w:rsidP="008E1DDE">
            <w:pPr>
              <w:pStyle w:val="BodyText"/>
              <w:ind w:right="103"/>
              <w:rPr>
                <w:rFonts w:ascii="Times New Roman" w:hAnsi="Times New Roman" w:cs="Times New Roman"/>
                <w:sz w:val="22"/>
                <w:szCs w:val="22"/>
                <w:lang w:val="sr-Cyrl-RS"/>
              </w:rPr>
            </w:pPr>
            <w:r w:rsidRPr="00D3687C">
              <w:rPr>
                <w:rFonts w:ascii="Times New Roman" w:hAnsi="Times New Roman" w:cs="Times New Roman"/>
                <w:sz w:val="22"/>
                <w:szCs w:val="22"/>
                <w:lang w:val="sr-Cyrl-RS"/>
              </w:rPr>
              <w:t xml:space="preserve">Уочавање </w:t>
            </w:r>
            <w:r w:rsidRPr="00D3687C">
              <w:rPr>
                <w:rFonts w:ascii="Times New Roman" w:hAnsi="Times New Roman" w:cs="Times New Roman"/>
                <w:sz w:val="22"/>
                <w:szCs w:val="22"/>
              </w:rPr>
              <w:t xml:space="preserve"> развојност</w:t>
            </w:r>
            <w:r w:rsidRPr="00D3687C">
              <w:rPr>
                <w:rFonts w:ascii="Times New Roman" w:hAnsi="Times New Roman" w:cs="Times New Roman"/>
                <w:sz w:val="22"/>
                <w:szCs w:val="22"/>
                <w:lang w:val="sr-Cyrl-RS"/>
              </w:rPr>
              <w:t>и</w:t>
            </w:r>
            <w:r w:rsidRPr="00D3687C">
              <w:rPr>
                <w:rFonts w:ascii="Times New Roman" w:hAnsi="Times New Roman" w:cs="Times New Roman"/>
                <w:sz w:val="22"/>
                <w:szCs w:val="22"/>
              </w:rPr>
              <w:t xml:space="preserve"> неке појаве или</w:t>
            </w:r>
            <w:r w:rsidRPr="00D3687C">
              <w:rPr>
                <w:rFonts w:ascii="Times New Roman" w:hAnsi="Times New Roman" w:cs="Times New Roman"/>
                <w:spacing w:val="-3"/>
                <w:sz w:val="22"/>
                <w:szCs w:val="22"/>
              </w:rPr>
              <w:t xml:space="preserve"> </w:t>
            </w:r>
            <w:r w:rsidRPr="00D3687C">
              <w:rPr>
                <w:rFonts w:ascii="Times New Roman" w:hAnsi="Times New Roman" w:cs="Times New Roman"/>
                <w:sz w:val="22"/>
                <w:szCs w:val="22"/>
              </w:rPr>
              <w:t>процеса, како</w:t>
            </w:r>
            <w:r w:rsidRPr="00D3687C">
              <w:rPr>
                <w:rFonts w:ascii="Times New Roman" w:hAnsi="Times New Roman" w:cs="Times New Roman"/>
                <w:spacing w:val="-2"/>
                <w:sz w:val="22"/>
                <w:szCs w:val="22"/>
              </w:rPr>
              <w:t xml:space="preserve"> </w:t>
            </w:r>
            <w:r w:rsidRPr="00D3687C">
              <w:rPr>
                <w:rFonts w:ascii="Times New Roman" w:hAnsi="Times New Roman" w:cs="Times New Roman"/>
                <w:sz w:val="22"/>
                <w:szCs w:val="22"/>
              </w:rPr>
              <w:t>су се мењали током времена и који</w:t>
            </w:r>
            <w:r w:rsidRPr="00D3687C">
              <w:rPr>
                <w:rFonts w:ascii="Times New Roman" w:hAnsi="Times New Roman" w:cs="Times New Roman"/>
                <w:spacing w:val="-2"/>
                <w:sz w:val="22"/>
                <w:szCs w:val="22"/>
              </w:rPr>
              <w:t xml:space="preserve"> </w:t>
            </w:r>
            <w:r w:rsidRPr="00D3687C">
              <w:rPr>
                <w:rFonts w:ascii="Times New Roman" w:hAnsi="Times New Roman" w:cs="Times New Roman"/>
                <w:sz w:val="22"/>
                <w:szCs w:val="22"/>
              </w:rPr>
              <w:t>су чиниоци</w:t>
            </w:r>
            <w:r w:rsidRPr="00D3687C">
              <w:rPr>
                <w:rFonts w:ascii="Times New Roman" w:hAnsi="Times New Roman" w:cs="Times New Roman"/>
                <w:spacing w:val="-2"/>
                <w:sz w:val="22"/>
                <w:szCs w:val="22"/>
              </w:rPr>
              <w:t xml:space="preserve"> </w:t>
            </w:r>
            <w:r w:rsidRPr="00D3687C">
              <w:rPr>
                <w:rFonts w:ascii="Times New Roman" w:hAnsi="Times New Roman" w:cs="Times New Roman"/>
                <w:sz w:val="22"/>
                <w:szCs w:val="22"/>
              </w:rPr>
              <w:t xml:space="preserve">на то утицали. </w:t>
            </w:r>
          </w:p>
          <w:p w:rsidR="00934A4C" w:rsidRDefault="00934A4C" w:rsidP="008E1DDE">
            <w:pPr>
              <w:pStyle w:val="BodyText"/>
              <w:ind w:right="103"/>
              <w:rPr>
                <w:rFonts w:ascii="Times New Roman" w:hAnsi="Times New Roman" w:cs="Times New Roman"/>
                <w:sz w:val="22"/>
                <w:szCs w:val="22"/>
                <w:lang w:val="sr-Cyrl-RS"/>
              </w:rPr>
            </w:pPr>
          </w:p>
          <w:p w:rsidR="00934A4C" w:rsidRPr="00D3687C" w:rsidRDefault="00934A4C" w:rsidP="008E1DDE">
            <w:pPr>
              <w:pStyle w:val="BodyText"/>
              <w:ind w:right="103"/>
              <w:rPr>
                <w:rFonts w:ascii="Times New Roman" w:hAnsi="Times New Roman" w:cs="Times New Roman"/>
                <w:sz w:val="22"/>
                <w:szCs w:val="22"/>
              </w:rPr>
            </w:pPr>
            <w:r w:rsidRPr="00D3687C">
              <w:rPr>
                <w:rFonts w:ascii="Times New Roman" w:hAnsi="Times New Roman" w:cs="Times New Roman"/>
                <w:sz w:val="22"/>
                <w:szCs w:val="22"/>
                <w:lang w:val="sr-Cyrl-RS"/>
              </w:rPr>
              <w:t>П</w:t>
            </w:r>
            <w:r w:rsidRPr="00D3687C">
              <w:rPr>
                <w:rFonts w:ascii="Times New Roman" w:hAnsi="Times New Roman" w:cs="Times New Roman"/>
                <w:sz w:val="22"/>
                <w:szCs w:val="22"/>
              </w:rPr>
              <w:t>рав</w:t>
            </w:r>
            <w:r w:rsidRPr="00D3687C">
              <w:rPr>
                <w:rFonts w:ascii="Times New Roman" w:hAnsi="Times New Roman" w:cs="Times New Roman"/>
                <w:sz w:val="22"/>
                <w:szCs w:val="22"/>
                <w:lang w:val="sr-Cyrl-RS"/>
              </w:rPr>
              <w:t>љење</w:t>
            </w:r>
            <w:r w:rsidRPr="00D3687C">
              <w:rPr>
                <w:rFonts w:ascii="Times New Roman" w:hAnsi="Times New Roman" w:cs="Times New Roman"/>
                <w:spacing w:val="-3"/>
                <w:sz w:val="22"/>
                <w:szCs w:val="22"/>
              </w:rPr>
              <w:t xml:space="preserve"> </w:t>
            </w:r>
            <w:r w:rsidRPr="00D3687C">
              <w:rPr>
                <w:rFonts w:ascii="Times New Roman" w:hAnsi="Times New Roman" w:cs="Times New Roman"/>
                <w:sz w:val="22"/>
                <w:szCs w:val="22"/>
              </w:rPr>
              <w:t>паралеле између</w:t>
            </w:r>
            <w:r w:rsidRPr="00D3687C">
              <w:rPr>
                <w:rFonts w:ascii="Times New Roman" w:hAnsi="Times New Roman" w:cs="Times New Roman"/>
                <w:spacing w:val="-2"/>
                <w:sz w:val="22"/>
                <w:szCs w:val="22"/>
              </w:rPr>
              <w:t xml:space="preserve"> </w:t>
            </w:r>
            <w:r w:rsidRPr="00D3687C">
              <w:rPr>
                <w:rFonts w:ascii="Times New Roman" w:hAnsi="Times New Roman" w:cs="Times New Roman"/>
                <w:sz w:val="22"/>
                <w:szCs w:val="22"/>
              </w:rPr>
              <w:t>држава,</w:t>
            </w:r>
            <w:r w:rsidRPr="00D3687C">
              <w:rPr>
                <w:rFonts w:ascii="Times New Roman" w:hAnsi="Times New Roman" w:cs="Times New Roman"/>
                <w:spacing w:val="-1"/>
                <w:sz w:val="22"/>
                <w:szCs w:val="22"/>
              </w:rPr>
              <w:t xml:space="preserve"> </w:t>
            </w:r>
            <w:r w:rsidRPr="00D3687C">
              <w:rPr>
                <w:rFonts w:ascii="Times New Roman" w:hAnsi="Times New Roman" w:cs="Times New Roman"/>
                <w:sz w:val="22"/>
                <w:szCs w:val="22"/>
              </w:rPr>
              <w:t>институција и</w:t>
            </w:r>
            <w:r w:rsidRPr="00D3687C">
              <w:rPr>
                <w:rFonts w:ascii="Times New Roman" w:hAnsi="Times New Roman" w:cs="Times New Roman"/>
                <w:spacing w:val="-2"/>
                <w:sz w:val="22"/>
                <w:szCs w:val="22"/>
              </w:rPr>
              <w:t xml:space="preserve"> </w:t>
            </w:r>
            <w:r w:rsidRPr="00D3687C">
              <w:rPr>
                <w:rFonts w:ascii="Times New Roman" w:hAnsi="Times New Roman" w:cs="Times New Roman"/>
                <w:sz w:val="22"/>
                <w:szCs w:val="22"/>
              </w:rPr>
              <w:t>процеса</w:t>
            </w:r>
            <w:r w:rsidRPr="00D3687C">
              <w:rPr>
                <w:rFonts w:ascii="Times New Roman" w:hAnsi="Times New Roman" w:cs="Times New Roman"/>
                <w:spacing w:val="-1"/>
                <w:sz w:val="22"/>
                <w:szCs w:val="22"/>
              </w:rPr>
              <w:t xml:space="preserve"> </w:t>
            </w:r>
            <w:r w:rsidRPr="00D3687C">
              <w:rPr>
                <w:rFonts w:ascii="Times New Roman" w:hAnsi="Times New Roman" w:cs="Times New Roman"/>
                <w:sz w:val="22"/>
                <w:szCs w:val="22"/>
              </w:rPr>
              <w:t>исте епохе,</w:t>
            </w:r>
            <w:r w:rsidRPr="00D3687C">
              <w:rPr>
                <w:rFonts w:ascii="Times New Roman" w:hAnsi="Times New Roman" w:cs="Times New Roman"/>
                <w:spacing w:val="-3"/>
                <w:sz w:val="22"/>
                <w:szCs w:val="22"/>
              </w:rPr>
              <w:t xml:space="preserve"> </w:t>
            </w:r>
            <w:r w:rsidRPr="00D3687C">
              <w:rPr>
                <w:rFonts w:ascii="Times New Roman" w:hAnsi="Times New Roman" w:cs="Times New Roman"/>
                <w:sz w:val="22"/>
                <w:szCs w:val="22"/>
              </w:rPr>
              <w:t>уочава</w:t>
            </w:r>
            <w:r w:rsidRPr="00D3687C">
              <w:rPr>
                <w:rFonts w:ascii="Times New Roman" w:hAnsi="Times New Roman" w:cs="Times New Roman"/>
                <w:sz w:val="22"/>
                <w:szCs w:val="22"/>
                <w:lang w:val="sr-Cyrl-RS"/>
              </w:rPr>
              <w:t>ње</w:t>
            </w:r>
            <w:r w:rsidRPr="00D3687C">
              <w:rPr>
                <w:rFonts w:ascii="Times New Roman" w:hAnsi="Times New Roman" w:cs="Times New Roman"/>
                <w:spacing w:val="-2"/>
                <w:sz w:val="22"/>
                <w:szCs w:val="22"/>
              </w:rPr>
              <w:t xml:space="preserve"> </w:t>
            </w:r>
            <w:r w:rsidRPr="00D3687C">
              <w:rPr>
                <w:rFonts w:ascii="Times New Roman" w:hAnsi="Times New Roman" w:cs="Times New Roman"/>
                <w:sz w:val="22"/>
                <w:szCs w:val="22"/>
              </w:rPr>
              <w:t>сличности и разлике, као и међусобн</w:t>
            </w:r>
            <w:r w:rsidRPr="00D3687C">
              <w:rPr>
                <w:rFonts w:ascii="Times New Roman" w:hAnsi="Times New Roman" w:cs="Times New Roman"/>
                <w:sz w:val="22"/>
                <w:szCs w:val="22"/>
                <w:lang w:val="sr-Cyrl-RS"/>
              </w:rPr>
              <w:t>их</w:t>
            </w:r>
            <w:r w:rsidRPr="00D3687C">
              <w:rPr>
                <w:rFonts w:ascii="Times New Roman" w:hAnsi="Times New Roman" w:cs="Times New Roman"/>
                <w:sz w:val="22"/>
                <w:szCs w:val="22"/>
              </w:rPr>
              <w:t xml:space="preserve"> утицај</w:t>
            </w:r>
            <w:r w:rsidRPr="00D3687C">
              <w:rPr>
                <w:rFonts w:ascii="Times New Roman" w:hAnsi="Times New Roman" w:cs="Times New Roman"/>
                <w:sz w:val="22"/>
                <w:szCs w:val="22"/>
                <w:lang w:val="sr-Cyrl-RS"/>
              </w:rPr>
              <w:t>а</w:t>
            </w:r>
            <w:r w:rsidRPr="00D3687C">
              <w:rPr>
                <w:rFonts w:ascii="Times New Roman" w:hAnsi="Times New Roman" w:cs="Times New Roman"/>
                <w:sz w:val="22"/>
                <w:szCs w:val="22"/>
              </w:rPr>
              <w:t>.</w:t>
            </w:r>
          </w:p>
          <w:p w:rsidR="00934A4C" w:rsidRDefault="00934A4C" w:rsidP="008E1DDE">
            <w:pPr>
              <w:rPr>
                <w:rFonts w:ascii="Times New Roman" w:hAnsi="Times New Roman"/>
              </w:rPr>
            </w:pPr>
            <w:r>
              <w:rPr>
                <w:rFonts w:ascii="Times New Roman" w:hAnsi="Times New Roman"/>
              </w:rPr>
              <w:t xml:space="preserve">Омогућавање ученицима да прошире постојећа и усвоје нова знања о друштвеним и привредним приликама у датој епохи и да их пореде </w:t>
            </w:r>
            <w:r>
              <w:rPr>
                <w:rFonts w:ascii="Times New Roman" w:hAnsi="Times New Roman"/>
              </w:rPr>
              <w:lastRenderedPageBreak/>
              <w:t xml:space="preserve">са савременим окружењем;уочавање законитости одређених друштвених појава и њихових релација;показивање како су ратови и разарања у току Велике сеобе народа утицали на привреду Западне Европе; </w:t>
            </w:r>
          </w:p>
          <w:p w:rsidR="00934A4C" w:rsidRDefault="00934A4C" w:rsidP="008E1DDE">
            <w:pPr>
              <w:rPr>
                <w:rFonts w:ascii="Times New Roman" w:hAnsi="Times New Roman"/>
              </w:rPr>
            </w:pPr>
            <w:r>
              <w:rPr>
                <w:rFonts w:ascii="Times New Roman" w:hAnsi="Times New Roman"/>
              </w:rPr>
              <w:t>Уочавање ширих, регионалних и европских утицаја код друштвених и привредних односа у националној историји;</w:t>
            </w:r>
          </w:p>
          <w:p w:rsidR="00934A4C" w:rsidRDefault="00934A4C" w:rsidP="008E1DDE">
            <w:pPr>
              <w:rPr>
                <w:rFonts w:ascii="Times New Roman" w:hAnsi="Times New Roman"/>
              </w:rPr>
            </w:pPr>
            <w:r>
              <w:rPr>
                <w:rFonts w:ascii="Times New Roman" w:hAnsi="Times New Roman"/>
              </w:rPr>
              <w:t xml:space="preserve">Поређење и анализирање различитих привредних система током новог века и савременог доба, као и уочавање основних чиниоца који утичу на привредне и друштвене токове и разумевање концепта </w:t>
            </w:r>
            <w:r>
              <w:rPr>
                <w:rFonts w:ascii="Times New Roman" w:hAnsi="Times New Roman"/>
              </w:rPr>
              <w:lastRenderedPageBreak/>
              <w:t>континуитета и промена у историји</w:t>
            </w:r>
          </w:p>
          <w:p w:rsidR="00934A4C" w:rsidRPr="00D3687C" w:rsidRDefault="00934A4C" w:rsidP="008E1DDE">
            <w:pPr>
              <w:rPr>
                <w:rFonts w:ascii="Times New Roman" w:hAnsi="Times New Roman"/>
              </w:rPr>
            </w:pPr>
          </w:p>
        </w:tc>
        <w:tc>
          <w:tcPr>
            <w:tcW w:w="1887" w:type="dxa"/>
            <w:gridSpan w:val="2"/>
          </w:tcPr>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Pr="00B44F07" w:rsidRDefault="00934A4C" w:rsidP="008E1DDE">
            <w:pPr>
              <w:rPr>
                <w:rFonts w:ascii="Times New Roman" w:hAnsi="Times New Roman"/>
                <w:lang w:val="sr-Cyrl-CS"/>
              </w:rPr>
            </w:pPr>
            <w:r>
              <w:rPr>
                <w:rFonts w:ascii="Times New Roman" w:hAnsi="Times New Roman"/>
                <w:lang w:val="sr-Cyrl-CS"/>
              </w:rPr>
              <w:lastRenderedPageBreak/>
              <w:t>-</w:t>
            </w:r>
            <w:r w:rsidRPr="00B44F07">
              <w:rPr>
                <w:rFonts w:ascii="Times New Roman" w:hAnsi="Times New Roman"/>
                <w:lang w:val="sr-Cyrl-CS"/>
              </w:rPr>
              <w:t>наративна метода;</w:t>
            </w:r>
          </w:p>
          <w:p w:rsidR="00934A4C" w:rsidRPr="00B44F07" w:rsidRDefault="00934A4C" w:rsidP="008E1DDE">
            <w:pPr>
              <w:rPr>
                <w:rFonts w:ascii="Times New Roman" w:hAnsi="Times New Roman"/>
                <w:lang w:val="sr-Cyrl-CS"/>
              </w:rPr>
            </w:pPr>
            <w:r w:rsidRPr="00B44F07">
              <w:rPr>
                <w:rFonts w:ascii="Times New Roman" w:hAnsi="Times New Roman"/>
                <w:lang w:val="sr-Cyrl-CS"/>
              </w:rPr>
              <w:t>-дијалошка метода;</w:t>
            </w:r>
          </w:p>
          <w:p w:rsidR="00934A4C" w:rsidRPr="00B44F07" w:rsidRDefault="00934A4C" w:rsidP="008E1DDE">
            <w:pPr>
              <w:spacing w:line="240" w:lineRule="auto"/>
              <w:rPr>
                <w:rFonts w:ascii="Times New Roman" w:hAnsi="Times New Roman"/>
                <w:lang w:val="sr-Cyrl-CS"/>
              </w:rPr>
            </w:pPr>
            <w:r w:rsidRPr="00B44F07">
              <w:rPr>
                <w:rFonts w:ascii="Times New Roman" w:hAnsi="Times New Roman"/>
                <w:lang w:val="sr-Cyrl-CS"/>
              </w:rPr>
              <w:t>-илустративна метода и израда карата и графикона;</w:t>
            </w:r>
          </w:p>
          <w:p w:rsidR="00934A4C" w:rsidRPr="00B44F07" w:rsidRDefault="00934A4C" w:rsidP="008E1DDE">
            <w:pPr>
              <w:spacing w:line="240" w:lineRule="auto"/>
              <w:rPr>
                <w:rFonts w:ascii="Times New Roman" w:hAnsi="Times New Roman"/>
                <w:lang w:val="sr-Cyrl-CS"/>
              </w:rPr>
            </w:pPr>
            <w:r w:rsidRPr="00B44F07">
              <w:rPr>
                <w:rFonts w:ascii="Times New Roman" w:hAnsi="Times New Roman"/>
                <w:lang w:val="sr-Cyrl-CS"/>
              </w:rPr>
              <w:t>-индивидуални рад;</w:t>
            </w:r>
          </w:p>
          <w:p w:rsidR="00934A4C" w:rsidRPr="00B44F07" w:rsidRDefault="00934A4C" w:rsidP="008E1DDE">
            <w:pPr>
              <w:spacing w:line="240" w:lineRule="auto"/>
              <w:rPr>
                <w:rFonts w:ascii="Times New Roman" w:hAnsi="Times New Roman"/>
                <w:lang w:val="sr-Cyrl-CS"/>
              </w:rPr>
            </w:pPr>
            <w:r w:rsidRPr="00B44F07">
              <w:rPr>
                <w:rFonts w:ascii="Times New Roman" w:hAnsi="Times New Roman"/>
                <w:lang w:val="sr-Cyrl-CS"/>
              </w:rPr>
              <w:t>-дискусија свих ученика у одељењу;</w:t>
            </w:r>
          </w:p>
          <w:p w:rsidR="00934A4C" w:rsidRPr="00B44F07" w:rsidRDefault="00934A4C" w:rsidP="008E1DDE">
            <w:pPr>
              <w:spacing w:line="240" w:lineRule="auto"/>
              <w:rPr>
                <w:rFonts w:ascii="Times New Roman" w:hAnsi="Times New Roman"/>
                <w:lang w:val="sr-Cyrl-CS"/>
              </w:rPr>
            </w:pPr>
            <w:r w:rsidRPr="00B44F07">
              <w:rPr>
                <w:rFonts w:ascii="Times New Roman" w:hAnsi="Times New Roman"/>
                <w:lang w:val="sr-Cyrl-CS"/>
              </w:rPr>
              <w:t>-коришћење историјских извора;</w:t>
            </w:r>
          </w:p>
          <w:p w:rsidR="00934A4C" w:rsidRDefault="00934A4C" w:rsidP="008E1DDE"/>
        </w:tc>
        <w:tc>
          <w:tcPr>
            <w:tcW w:w="1676" w:type="dxa"/>
            <w:gridSpan w:val="3"/>
          </w:tcPr>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Pr="00D3687C" w:rsidRDefault="00934A4C" w:rsidP="008E1DDE">
            <w:pPr>
              <w:rPr>
                <w:rFonts w:ascii="Times New Roman" w:hAnsi="Times New Roman"/>
                <w:lang w:val="sr-Cyrl-CS"/>
              </w:rPr>
            </w:pPr>
            <w:r>
              <w:rPr>
                <w:rFonts w:ascii="Times New Roman" w:hAnsi="Times New Roman"/>
                <w:lang w:val="sr-Cyrl-CS"/>
              </w:rPr>
              <w:lastRenderedPageBreak/>
              <w:t>-с</w:t>
            </w:r>
            <w:r w:rsidRPr="00D3687C">
              <w:rPr>
                <w:rFonts w:ascii="Times New Roman" w:hAnsi="Times New Roman"/>
                <w:lang w:val="sr-Cyrl-CS"/>
              </w:rPr>
              <w:t>луша</w:t>
            </w:r>
          </w:p>
          <w:p w:rsidR="00934A4C" w:rsidRPr="00D3687C" w:rsidRDefault="00934A4C" w:rsidP="008E1DDE">
            <w:pPr>
              <w:rPr>
                <w:rFonts w:ascii="Times New Roman" w:hAnsi="Times New Roman"/>
                <w:lang w:val="sr-Cyrl-CS"/>
              </w:rPr>
            </w:pPr>
            <w:r>
              <w:rPr>
                <w:rFonts w:ascii="Times New Roman" w:hAnsi="Times New Roman"/>
                <w:lang w:val="sr-Cyrl-CS"/>
              </w:rPr>
              <w:t>-б</w:t>
            </w:r>
            <w:r w:rsidRPr="00D3687C">
              <w:rPr>
                <w:rFonts w:ascii="Times New Roman" w:hAnsi="Times New Roman"/>
                <w:lang w:val="sr-Cyrl-CS"/>
              </w:rPr>
              <w:t>ележи</w:t>
            </w:r>
          </w:p>
          <w:p w:rsidR="00934A4C" w:rsidRPr="00D3687C" w:rsidRDefault="00934A4C" w:rsidP="008E1DDE">
            <w:pPr>
              <w:rPr>
                <w:rFonts w:ascii="Times New Roman" w:hAnsi="Times New Roman"/>
                <w:lang w:val="sr-Cyrl-CS"/>
              </w:rPr>
            </w:pPr>
            <w:r>
              <w:rPr>
                <w:rFonts w:ascii="Times New Roman" w:hAnsi="Times New Roman"/>
                <w:lang w:val="sr-Cyrl-CS"/>
              </w:rPr>
              <w:t>-д</w:t>
            </w:r>
            <w:r w:rsidRPr="00D3687C">
              <w:rPr>
                <w:rFonts w:ascii="Times New Roman" w:hAnsi="Times New Roman"/>
                <w:lang w:val="sr-Cyrl-CS"/>
              </w:rPr>
              <w:t>искутује,</w:t>
            </w:r>
          </w:p>
          <w:p w:rsidR="00934A4C" w:rsidRPr="00D3687C" w:rsidRDefault="00934A4C" w:rsidP="008E1DDE">
            <w:pPr>
              <w:rPr>
                <w:rFonts w:ascii="Times New Roman" w:hAnsi="Times New Roman"/>
                <w:lang w:val="sr-Cyrl-CS"/>
              </w:rPr>
            </w:pPr>
            <w:r>
              <w:rPr>
                <w:rFonts w:ascii="Times New Roman" w:hAnsi="Times New Roman"/>
                <w:lang w:val="sr-Cyrl-CS"/>
              </w:rPr>
              <w:t>-а</w:t>
            </w:r>
            <w:r w:rsidRPr="00D3687C">
              <w:rPr>
                <w:rFonts w:ascii="Times New Roman" w:hAnsi="Times New Roman"/>
                <w:lang w:val="sr-Cyrl-CS"/>
              </w:rPr>
              <w:t>нализ</w:t>
            </w:r>
            <w:r>
              <w:rPr>
                <w:rFonts w:ascii="Times New Roman" w:hAnsi="Times New Roman"/>
                <w:lang w:val="sr-Cyrl-CS"/>
              </w:rPr>
              <w:t>ира-прикупљ</w:t>
            </w:r>
            <w:r w:rsidRPr="00D3687C">
              <w:rPr>
                <w:rFonts w:ascii="Times New Roman" w:hAnsi="Times New Roman"/>
                <w:lang w:val="sr-Cyrl-CS"/>
              </w:rPr>
              <w:t>а информације користећи доступне изворе знања;</w:t>
            </w:r>
          </w:p>
          <w:p w:rsidR="00934A4C" w:rsidRDefault="00934A4C" w:rsidP="008E1DDE"/>
        </w:tc>
        <w:tc>
          <w:tcPr>
            <w:tcW w:w="2346" w:type="dxa"/>
            <w:gridSpan w:val="2"/>
          </w:tcPr>
          <w:p w:rsidR="00934A4C" w:rsidRPr="00B30FE6" w:rsidRDefault="00934A4C" w:rsidP="008E1DDE">
            <w:pPr>
              <w:rPr>
                <w:rFonts w:ascii="Times New Roman" w:hAnsi="Times New Roman"/>
              </w:rPr>
            </w:pPr>
            <w:r>
              <w:rPr>
                <w:rFonts w:ascii="Times New Roman" w:hAnsi="Times New Roman"/>
                <w:b/>
                <w:i/>
                <w:spacing w:val="-2"/>
                <w:u w:val="single"/>
              </w:rPr>
              <w:lastRenderedPageBreak/>
              <w:t>В</w:t>
            </w:r>
            <w:r w:rsidRPr="00A74A7B">
              <w:rPr>
                <w:rFonts w:ascii="Times New Roman" w:hAnsi="Times New Roman"/>
                <w:b/>
                <w:i/>
                <w:spacing w:val="-2"/>
                <w:u w:val="single"/>
              </w:rPr>
              <w:t>еронаука-</w:t>
            </w:r>
            <w:r w:rsidRPr="00A74A7B">
              <w:rPr>
                <w:rFonts w:ascii="Times New Roman" w:hAnsi="Times New Roman"/>
                <w:spacing w:val="-2"/>
              </w:rPr>
              <w:t xml:space="preserve"> </w:t>
            </w:r>
          </w:p>
          <w:p w:rsidR="00934A4C" w:rsidRDefault="00934A4C" w:rsidP="008E1DDE">
            <w:pPr>
              <w:rPr>
                <w:rFonts w:ascii="Times New Roman" w:hAnsi="Times New Roman"/>
                <w:spacing w:val="-2"/>
              </w:rPr>
            </w:pPr>
            <w:r w:rsidRPr="00A74A7B">
              <w:rPr>
                <w:rFonts w:ascii="Times New Roman" w:hAnsi="Times New Roman"/>
                <w:spacing w:val="-2"/>
              </w:rPr>
              <w:t xml:space="preserve">религије,њихове </w:t>
            </w:r>
          </w:p>
          <w:p w:rsidR="00934A4C" w:rsidRDefault="00934A4C" w:rsidP="008E1DDE">
            <w:pPr>
              <w:rPr>
                <w:rFonts w:ascii="Times New Roman" w:hAnsi="Times New Roman"/>
              </w:rPr>
            </w:pPr>
            <w:r w:rsidRPr="00A74A7B">
              <w:rPr>
                <w:rFonts w:ascii="Times New Roman" w:hAnsi="Times New Roman"/>
                <w:spacing w:val="-2"/>
              </w:rPr>
              <w:lastRenderedPageBreak/>
              <w:t xml:space="preserve">особености, </w:t>
            </w:r>
            <w:r w:rsidRPr="00A74A7B">
              <w:rPr>
                <w:rFonts w:ascii="Times New Roman" w:hAnsi="Times New Roman"/>
              </w:rPr>
              <w:t xml:space="preserve">као и </w:t>
            </w:r>
          </w:p>
          <w:p w:rsidR="00934A4C" w:rsidRDefault="00934A4C" w:rsidP="008E1DDE">
            <w:pPr>
              <w:rPr>
                <w:rFonts w:ascii="Times New Roman" w:hAnsi="Times New Roman"/>
              </w:rPr>
            </w:pPr>
            <w:r w:rsidRPr="00A74A7B">
              <w:rPr>
                <w:rFonts w:ascii="Times New Roman" w:hAnsi="Times New Roman"/>
              </w:rPr>
              <w:t>сличности и разлике</w:t>
            </w:r>
          </w:p>
          <w:p w:rsidR="00934A4C" w:rsidRDefault="00934A4C" w:rsidP="008E1DDE">
            <w:pPr>
              <w:pStyle w:val="TableParagraph"/>
              <w:ind w:left="112" w:right="138"/>
              <w:rPr>
                <w:rFonts w:ascii="Times New Roman" w:hAnsi="Times New Roman" w:cs="Times New Roman"/>
                <w:b/>
                <w:i/>
                <w:u w:val="single"/>
                <w:lang w:val="sr-Cyrl-RS"/>
              </w:rPr>
            </w:pPr>
            <w:r>
              <w:rPr>
                <w:rFonts w:ascii="Times New Roman" w:hAnsi="Times New Roman" w:cs="Times New Roman"/>
                <w:b/>
                <w:i/>
                <w:u w:val="single"/>
                <w:lang w:val="sr-Cyrl-RS"/>
              </w:rPr>
              <w:t>Српски језик и књижевност</w:t>
            </w:r>
            <w:r w:rsidRPr="00840966">
              <w:rPr>
                <w:rFonts w:ascii="Times New Roman" w:hAnsi="Times New Roman" w:cs="Times New Roman"/>
                <w:b/>
                <w:i/>
                <w:u w:val="single"/>
              </w:rPr>
              <w:t>-</w:t>
            </w:r>
          </w:p>
          <w:p w:rsidR="00934A4C" w:rsidRPr="00466965" w:rsidRDefault="00934A4C" w:rsidP="008E1DDE">
            <w:pPr>
              <w:rPr>
                <w:rFonts w:ascii="Times New Roman" w:hAnsi="Times New Roman"/>
              </w:rPr>
            </w:pPr>
            <w:r>
              <w:t xml:space="preserve">   </w:t>
            </w:r>
            <w:r>
              <w:rPr>
                <w:rFonts w:ascii="Times New Roman" w:hAnsi="Times New Roman"/>
              </w:rPr>
              <w:t>Романтизам у Европи и Србији, реализам, Оноре де Балзак, Стеван Стемац, Симо Матавуљ</w:t>
            </w:r>
          </w:p>
          <w:p w:rsidR="00934A4C" w:rsidRDefault="00934A4C" w:rsidP="008E1DDE">
            <w:pPr>
              <w:pStyle w:val="TableParagraph"/>
              <w:ind w:left="112" w:right="138"/>
              <w:rPr>
                <w:rFonts w:ascii="Times New Roman" w:hAnsi="Times New Roman" w:cs="Times New Roman"/>
                <w:lang w:val="sr-Cyrl-RS"/>
              </w:rPr>
            </w:pPr>
            <w:r w:rsidRPr="00840966">
              <w:rPr>
                <w:rFonts w:ascii="Times New Roman" w:hAnsi="Times New Roman" w:cs="Times New Roman"/>
                <w:b/>
                <w:i/>
                <w:u w:val="single"/>
              </w:rPr>
              <w:t>Географија-</w:t>
            </w:r>
            <w:r w:rsidRPr="00840966">
              <w:rPr>
                <w:rFonts w:ascii="Times New Roman" w:hAnsi="Times New Roman" w:cs="Times New Roman"/>
              </w:rPr>
              <w:t xml:space="preserve"> </w:t>
            </w:r>
          </w:p>
          <w:p w:rsidR="00934A4C" w:rsidRPr="00840966" w:rsidRDefault="00934A4C" w:rsidP="008E1DDE">
            <w:pPr>
              <w:pStyle w:val="TableParagraph"/>
              <w:ind w:left="112" w:right="138"/>
              <w:rPr>
                <w:rFonts w:ascii="Times New Roman" w:hAnsi="Times New Roman" w:cs="Times New Roman"/>
                <w:lang w:val="sr-Cyrl-RS"/>
              </w:rPr>
            </w:pPr>
          </w:p>
          <w:p w:rsidR="00934A4C" w:rsidRPr="00B30FE6" w:rsidRDefault="00934A4C" w:rsidP="008E1DDE">
            <w:pPr>
              <w:rPr>
                <w:rFonts w:ascii="Times New Roman" w:hAnsi="Times New Roman"/>
              </w:rPr>
            </w:pPr>
            <w:r>
              <w:rPr>
                <w:rFonts w:ascii="Times New Roman" w:hAnsi="Times New Roman"/>
              </w:rPr>
              <w:t>К</w:t>
            </w:r>
            <w:r w:rsidRPr="00840966">
              <w:rPr>
                <w:rFonts w:ascii="Times New Roman" w:hAnsi="Times New Roman"/>
              </w:rPr>
              <w:t>оришћење карте</w:t>
            </w:r>
          </w:p>
        </w:tc>
        <w:tc>
          <w:tcPr>
            <w:tcW w:w="2451" w:type="dxa"/>
            <w:gridSpan w:val="2"/>
          </w:tcPr>
          <w:tbl>
            <w:tblPr>
              <w:tblW w:w="5430" w:type="dxa"/>
              <w:tblBorders>
                <w:top w:val="single" w:sz="8" w:space="0" w:color="17365D"/>
                <w:left w:val="single" w:sz="8" w:space="0" w:color="17365D"/>
                <w:bottom w:val="single" w:sz="8" w:space="0" w:color="17365D"/>
                <w:right w:val="single" w:sz="8" w:space="0" w:color="17365D"/>
                <w:insideH w:val="single" w:sz="8" w:space="0" w:color="17365D"/>
                <w:insideV w:val="single" w:sz="8" w:space="0" w:color="17365D"/>
              </w:tblBorders>
              <w:tblLayout w:type="fixed"/>
              <w:tblCellMar>
                <w:left w:w="0" w:type="dxa"/>
                <w:right w:w="0" w:type="dxa"/>
              </w:tblCellMar>
              <w:tblLook w:val="01E0" w:firstRow="1" w:lastRow="1" w:firstColumn="1" w:lastColumn="1" w:noHBand="0" w:noVBand="0"/>
            </w:tblPr>
            <w:tblGrid>
              <w:gridCol w:w="4744"/>
              <w:gridCol w:w="686"/>
            </w:tblGrid>
            <w:tr w:rsidR="00934A4C" w:rsidRPr="0088008A" w:rsidTr="008E1DDE">
              <w:trPr>
                <w:trHeight w:val="210"/>
              </w:trPr>
              <w:tc>
                <w:tcPr>
                  <w:tcW w:w="5430" w:type="dxa"/>
                  <w:gridSpan w:val="2"/>
                  <w:tcBorders>
                    <w:top w:val="nil"/>
                    <w:left w:val="nil"/>
                    <w:bottom w:val="nil"/>
                    <w:right w:val="nil"/>
                  </w:tcBorders>
                </w:tcPr>
                <w:p w:rsidR="00934A4C" w:rsidRDefault="00934A4C" w:rsidP="008E1DDE">
                  <w:pPr>
                    <w:pStyle w:val="TableParagraph"/>
                    <w:spacing w:line="189" w:lineRule="exact"/>
                    <w:rPr>
                      <w:rFonts w:ascii="Times New Roman" w:hAnsi="Times New Roman" w:cs="Times New Roman"/>
                      <w:spacing w:val="-2"/>
                      <w:sz w:val="20"/>
                      <w:szCs w:val="20"/>
                      <w:lang w:val="sr-Cyrl-RS"/>
                    </w:rPr>
                  </w:pPr>
                  <w:r>
                    <w:rPr>
                      <w:rFonts w:ascii="Times New Roman" w:hAnsi="Times New Roman" w:cs="Times New Roman"/>
                      <w:spacing w:val="-2"/>
                      <w:sz w:val="20"/>
                      <w:szCs w:val="20"/>
                      <w:lang w:val="sr-Cyrl-RS"/>
                    </w:rPr>
                    <w:lastRenderedPageBreak/>
                    <w:t>2.ИС.2.2.1.</w:t>
                  </w:r>
                </w:p>
                <w:p w:rsidR="00934A4C" w:rsidRDefault="00934A4C" w:rsidP="008E1DDE">
                  <w:pPr>
                    <w:pStyle w:val="TableParagraph"/>
                    <w:spacing w:line="189" w:lineRule="exact"/>
                    <w:rPr>
                      <w:rFonts w:ascii="Times New Roman" w:hAnsi="Times New Roman" w:cs="Times New Roman"/>
                      <w:spacing w:val="-2"/>
                      <w:sz w:val="20"/>
                      <w:szCs w:val="20"/>
                      <w:lang w:val="sr-Cyrl-RS"/>
                    </w:rPr>
                  </w:pPr>
                  <w:r>
                    <w:rPr>
                      <w:rFonts w:ascii="Times New Roman" w:hAnsi="Times New Roman" w:cs="Times New Roman"/>
                      <w:spacing w:val="-2"/>
                      <w:sz w:val="20"/>
                      <w:szCs w:val="20"/>
                      <w:lang w:val="sr-Cyrl-RS"/>
                    </w:rPr>
                    <w:t>2.ИС.2.2.2.</w:t>
                  </w:r>
                </w:p>
                <w:p w:rsidR="00934A4C" w:rsidRDefault="00934A4C" w:rsidP="008E1DDE">
                  <w:pPr>
                    <w:pStyle w:val="TableParagraph"/>
                    <w:spacing w:line="189" w:lineRule="exact"/>
                    <w:rPr>
                      <w:rFonts w:ascii="Times New Roman" w:hAnsi="Times New Roman" w:cs="Times New Roman"/>
                      <w:spacing w:val="-2"/>
                      <w:sz w:val="20"/>
                      <w:szCs w:val="20"/>
                      <w:lang w:val="sr-Cyrl-RS"/>
                    </w:rPr>
                  </w:pPr>
                  <w:r>
                    <w:rPr>
                      <w:rFonts w:ascii="Times New Roman" w:hAnsi="Times New Roman" w:cs="Times New Roman"/>
                      <w:spacing w:val="-2"/>
                      <w:sz w:val="20"/>
                      <w:szCs w:val="20"/>
                      <w:lang w:val="sr-Cyrl-RS"/>
                    </w:rPr>
                    <w:t>2.ИС.2.3.1.</w:t>
                  </w:r>
                </w:p>
                <w:p w:rsidR="00934A4C" w:rsidRDefault="00934A4C" w:rsidP="008E1DDE">
                  <w:pPr>
                    <w:pStyle w:val="TableParagraph"/>
                    <w:spacing w:line="189" w:lineRule="exact"/>
                    <w:rPr>
                      <w:rFonts w:ascii="Times New Roman" w:hAnsi="Times New Roman" w:cs="Times New Roman"/>
                      <w:spacing w:val="-2"/>
                      <w:sz w:val="20"/>
                      <w:szCs w:val="20"/>
                      <w:lang w:val="sr-Cyrl-RS"/>
                    </w:rPr>
                  </w:pPr>
                  <w:r>
                    <w:rPr>
                      <w:rFonts w:ascii="Times New Roman" w:hAnsi="Times New Roman" w:cs="Times New Roman"/>
                      <w:spacing w:val="-2"/>
                      <w:sz w:val="20"/>
                      <w:szCs w:val="20"/>
                      <w:lang w:val="sr-Cyrl-RS"/>
                    </w:rPr>
                    <w:t>2.ИС.3.1.1.</w:t>
                  </w:r>
                </w:p>
                <w:p w:rsidR="00934A4C" w:rsidRDefault="00934A4C" w:rsidP="008E1DDE">
                  <w:pPr>
                    <w:pStyle w:val="TableParagraph"/>
                    <w:spacing w:line="189" w:lineRule="exact"/>
                    <w:rPr>
                      <w:rFonts w:ascii="Times New Roman" w:hAnsi="Times New Roman" w:cs="Times New Roman"/>
                      <w:spacing w:val="-2"/>
                      <w:sz w:val="20"/>
                      <w:szCs w:val="20"/>
                      <w:lang w:val="sr-Cyrl-RS"/>
                    </w:rPr>
                  </w:pPr>
                  <w:r>
                    <w:rPr>
                      <w:rFonts w:ascii="Times New Roman" w:hAnsi="Times New Roman" w:cs="Times New Roman"/>
                      <w:spacing w:val="-2"/>
                      <w:sz w:val="20"/>
                      <w:szCs w:val="20"/>
                      <w:lang w:val="sr-Cyrl-RS"/>
                    </w:rPr>
                    <w:t>2.ИС.3.1.2.</w:t>
                  </w:r>
                </w:p>
                <w:p w:rsidR="00934A4C" w:rsidRDefault="00934A4C" w:rsidP="008E1DDE">
                  <w:pPr>
                    <w:pStyle w:val="TableParagraph"/>
                    <w:spacing w:line="189" w:lineRule="exact"/>
                    <w:rPr>
                      <w:rFonts w:ascii="Times New Roman" w:hAnsi="Times New Roman" w:cs="Times New Roman"/>
                      <w:spacing w:val="-2"/>
                      <w:sz w:val="20"/>
                      <w:szCs w:val="20"/>
                      <w:lang w:val="sr-Cyrl-RS"/>
                    </w:rPr>
                  </w:pPr>
                  <w:r>
                    <w:rPr>
                      <w:rFonts w:ascii="Times New Roman" w:hAnsi="Times New Roman" w:cs="Times New Roman"/>
                      <w:spacing w:val="-2"/>
                      <w:sz w:val="20"/>
                      <w:szCs w:val="20"/>
                      <w:lang w:val="sr-Cyrl-RS"/>
                    </w:rPr>
                    <w:lastRenderedPageBreak/>
                    <w:t>2.ИС.3.2.1.</w:t>
                  </w:r>
                </w:p>
                <w:p w:rsidR="00934A4C" w:rsidRDefault="00934A4C" w:rsidP="008E1DDE">
                  <w:pPr>
                    <w:pStyle w:val="TableParagraph"/>
                    <w:spacing w:line="189" w:lineRule="exact"/>
                    <w:rPr>
                      <w:rFonts w:ascii="Times New Roman" w:hAnsi="Times New Roman" w:cs="Times New Roman"/>
                      <w:spacing w:val="-2"/>
                      <w:sz w:val="20"/>
                      <w:szCs w:val="20"/>
                      <w:lang w:val="sr-Cyrl-RS"/>
                    </w:rPr>
                  </w:pPr>
                  <w:r>
                    <w:rPr>
                      <w:rFonts w:ascii="Times New Roman" w:hAnsi="Times New Roman" w:cs="Times New Roman"/>
                      <w:spacing w:val="-2"/>
                      <w:sz w:val="20"/>
                      <w:szCs w:val="20"/>
                      <w:lang w:val="sr-Cyrl-RS"/>
                    </w:rPr>
                    <w:t>2.ИС.3.2.2.</w:t>
                  </w:r>
                </w:p>
                <w:p w:rsidR="00934A4C" w:rsidRDefault="00934A4C" w:rsidP="008E1DDE">
                  <w:pPr>
                    <w:pStyle w:val="TableParagraph"/>
                    <w:spacing w:line="189" w:lineRule="exact"/>
                    <w:rPr>
                      <w:rFonts w:ascii="Times New Roman" w:hAnsi="Times New Roman" w:cs="Times New Roman"/>
                      <w:spacing w:val="-2"/>
                      <w:sz w:val="20"/>
                      <w:szCs w:val="20"/>
                      <w:lang w:val="sr-Cyrl-RS"/>
                    </w:rPr>
                  </w:pPr>
                  <w:r>
                    <w:rPr>
                      <w:rFonts w:ascii="Times New Roman" w:hAnsi="Times New Roman" w:cs="Times New Roman"/>
                      <w:spacing w:val="-2"/>
                      <w:sz w:val="20"/>
                      <w:szCs w:val="20"/>
                      <w:lang w:val="sr-Cyrl-RS"/>
                    </w:rPr>
                    <w:t>2.ИС.3.2.3.</w:t>
                  </w:r>
                </w:p>
                <w:p w:rsidR="00934A4C" w:rsidRDefault="00934A4C" w:rsidP="008E1DDE">
                  <w:pPr>
                    <w:pStyle w:val="TableParagraph"/>
                    <w:spacing w:line="189" w:lineRule="exact"/>
                    <w:rPr>
                      <w:rFonts w:ascii="Times New Roman" w:hAnsi="Times New Roman" w:cs="Times New Roman"/>
                      <w:spacing w:val="-2"/>
                      <w:sz w:val="20"/>
                      <w:szCs w:val="20"/>
                      <w:lang w:val="sr-Cyrl-RS"/>
                    </w:rPr>
                  </w:pPr>
                  <w:r>
                    <w:rPr>
                      <w:rFonts w:ascii="Times New Roman" w:hAnsi="Times New Roman" w:cs="Times New Roman"/>
                      <w:spacing w:val="-2"/>
                      <w:sz w:val="20"/>
                      <w:szCs w:val="20"/>
                      <w:lang w:val="sr-Cyrl-RS"/>
                    </w:rPr>
                    <w:t>2.ИС.3.2.4.</w:t>
                  </w:r>
                </w:p>
                <w:p w:rsidR="00934A4C" w:rsidRPr="0085046F" w:rsidRDefault="00934A4C" w:rsidP="008E1DDE">
                  <w:pPr>
                    <w:pStyle w:val="TableParagraph"/>
                    <w:spacing w:line="189" w:lineRule="exact"/>
                    <w:rPr>
                      <w:rFonts w:ascii="Times New Roman" w:hAnsi="Times New Roman" w:cs="Times New Roman"/>
                      <w:spacing w:val="-2"/>
                      <w:sz w:val="20"/>
                      <w:szCs w:val="20"/>
                      <w:lang w:val="sr-Cyrl-RS"/>
                    </w:rPr>
                  </w:pPr>
                  <w:r>
                    <w:rPr>
                      <w:rFonts w:ascii="Times New Roman" w:hAnsi="Times New Roman" w:cs="Times New Roman"/>
                      <w:spacing w:val="-2"/>
                      <w:sz w:val="20"/>
                      <w:szCs w:val="20"/>
                      <w:lang w:val="sr-Cyrl-RS"/>
                    </w:rPr>
                    <w:t>2.ИС.3.3.1.</w:t>
                  </w:r>
                </w:p>
              </w:tc>
            </w:tr>
            <w:tr w:rsidR="00934A4C" w:rsidRPr="0088008A" w:rsidTr="008E1DDE">
              <w:trPr>
                <w:gridAfter w:val="1"/>
                <w:wAfter w:w="686" w:type="dxa"/>
                <w:trHeight w:val="207"/>
              </w:trPr>
              <w:tc>
                <w:tcPr>
                  <w:tcW w:w="4744" w:type="dxa"/>
                  <w:tcBorders>
                    <w:top w:val="nil"/>
                    <w:left w:val="nil"/>
                    <w:bottom w:val="nil"/>
                    <w:right w:val="nil"/>
                  </w:tcBorders>
                </w:tcPr>
                <w:p w:rsidR="00934A4C" w:rsidRPr="00531DFC" w:rsidRDefault="00934A4C" w:rsidP="008E1DDE">
                  <w:pPr>
                    <w:pStyle w:val="TableParagraph"/>
                    <w:spacing w:line="201" w:lineRule="exact"/>
                    <w:rPr>
                      <w:rFonts w:ascii="Times New Roman" w:hAnsi="Times New Roman" w:cs="Times New Roman"/>
                      <w:sz w:val="20"/>
                      <w:szCs w:val="20"/>
                    </w:rPr>
                  </w:pPr>
                </w:p>
              </w:tc>
            </w:tr>
          </w:tbl>
          <w:p w:rsidR="00934A4C" w:rsidRDefault="00934A4C" w:rsidP="008E1DDE"/>
        </w:tc>
        <w:tc>
          <w:tcPr>
            <w:tcW w:w="3142" w:type="dxa"/>
          </w:tcPr>
          <w:p w:rsidR="00934A4C" w:rsidRDefault="00934A4C" w:rsidP="008E1DDE">
            <w:pPr>
              <w:pStyle w:val="TableParagraph"/>
              <w:spacing w:line="202" w:lineRule="exact"/>
              <w:rPr>
                <w:rFonts w:ascii="Times New Roman" w:hAnsi="Times New Roman" w:cs="Times New Roman"/>
                <w:lang w:val="sr-Cyrl-RS"/>
              </w:rPr>
            </w:pPr>
            <w:r>
              <w:rPr>
                <w:rFonts w:ascii="Times New Roman" w:hAnsi="Times New Roman" w:cs="Times New Roman"/>
                <w:lang w:val="sr-Cyrl-RS"/>
              </w:rPr>
              <w:lastRenderedPageBreak/>
              <w:t xml:space="preserve">-на основу датих примера изводи закључак о повезаности појава и процеса из националне историје са појавама и процесима у </w:t>
            </w:r>
            <w:r>
              <w:rPr>
                <w:rFonts w:ascii="Times New Roman" w:hAnsi="Times New Roman" w:cs="Times New Roman"/>
                <w:lang w:val="sr-Cyrl-RS"/>
              </w:rPr>
              <w:lastRenderedPageBreak/>
              <w:t>регионалним, европским и светским оквирима;</w:t>
            </w:r>
          </w:p>
          <w:p w:rsidR="00934A4C" w:rsidRDefault="00934A4C" w:rsidP="008E1DDE">
            <w:pPr>
              <w:pStyle w:val="TableParagraph"/>
              <w:spacing w:line="202" w:lineRule="exact"/>
              <w:rPr>
                <w:rFonts w:ascii="Times New Roman" w:hAnsi="Times New Roman" w:cs="Times New Roman"/>
                <w:lang w:val="sr-Cyrl-RS"/>
              </w:rPr>
            </w:pPr>
          </w:p>
          <w:p w:rsidR="00934A4C" w:rsidRDefault="00934A4C" w:rsidP="008E1DDE">
            <w:pPr>
              <w:pStyle w:val="TableParagraph"/>
              <w:spacing w:line="202" w:lineRule="exact"/>
              <w:rPr>
                <w:rFonts w:ascii="Times New Roman" w:hAnsi="Times New Roman" w:cs="Times New Roman"/>
                <w:lang w:val="sr-Cyrl-RS"/>
              </w:rPr>
            </w:pPr>
            <w:r>
              <w:rPr>
                <w:rFonts w:ascii="Times New Roman" w:hAnsi="Times New Roman" w:cs="Times New Roman"/>
                <w:lang w:val="sr-Cyrl-RS"/>
              </w:rPr>
              <w:t>-изводи закључак о динамици одређених историјских појава и процеса из националне и опште историје, користећи историјску карту;</w:t>
            </w:r>
          </w:p>
          <w:p w:rsidR="00934A4C" w:rsidRDefault="00934A4C" w:rsidP="008E1DDE">
            <w:pPr>
              <w:pStyle w:val="TableParagraph"/>
              <w:spacing w:line="202" w:lineRule="exact"/>
              <w:rPr>
                <w:rFonts w:ascii="Times New Roman" w:hAnsi="Times New Roman" w:cs="Times New Roman"/>
                <w:lang w:val="sr-Cyrl-RS"/>
              </w:rPr>
            </w:pPr>
          </w:p>
          <w:p w:rsidR="00934A4C" w:rsidRDefault="00934A4C" w:rsidP="008E1DDE">
            <w:pPr>
              <w:pStyle w:val="TableParagraph"/>
              <w:spacing w:line="202" w:lineRule="exact"/>
              <w:rPr>
                <w:rFonts w:ascii="Times New Roman" w:hAnsi="Times New Roman" w:cs="Times New Roman"/>
                <w:lang w:val="sr-Cyrl-RS"/>
              </w:rPr>
            </w:pPr>
            <w:r>
              <w:rPr>
                <w:rFonts w:ascii="Times New Roman" w:hAnsi="Times New Roman" w:cs="Times New Roman"/>
                <w:lang w:val="sr-Cyrl-RS"/>
              </w:rPr>
              <w:t xml:space="preserve">-идентификује најзначајније </w:t>
            </w:r>
          </w:p>
          <w:p w:rsidR="00934A4C" w:rsidRDefault="00934A4C" w:rsidP="008E1DDE">
            <w:pPr>
              <w:pStyle w:val="TableParagraph"/>
              <w:spacing w:line="202" w:lineRule="exact"/>
              <w:rPr>
                <w:rFonts w:ascii="Times New Roman" w:hAnsi="Times New Roman" w:cs="Times New Roman"/>
                <w:lang w:val="sr-Cyrl-RS"/>
              </w:rPr>
            </w:pPr>
            <w:r>
              <w:rPr>
                <w:rFonts w:ascii="Times New Roman" w:hAnsi="Times New Roman" w:cs="Times New Roman"/>
                <w:lang w:val="sr-Cyrl-RS"/>
              </w:rPr>
              <w:t>последице настанка и ширења различитих верских учења у историјском и савременом контексту;</w:t>
            </w:r>
          </w:p>
          <w:p w:rsidR="00934A4C" w:rsidRDefault="00934A4C" w:rsidP="008E1DDE">
            <w:pPr>
              <w:pStyle w:val="TableParagraph"/>
              <w:spacing w:line="202" w:lineRule="exact"/>
              <w:rPr>
                <w:rFonts w:ascii="Times New Roman" w:hAnsi="Times New Roman" w:cs="Times New Roman"/>
                <w:lang w:val="sr-Cyrl-RS"/>
              </w:rPr>
            </w:pPr>
          </w:p>
          <w:p w:rsidR="00934A4C" w:rsidRDefault="00934A4C" w:rsidP="008E1DDE">
            <w:pPr>
              <w:pStyle w:val="TableParagraph"/>
              <w:spacing w:line="202" w:lineRule="exact"/>
              <w:rPr>
                <w:rFonts w:ascii="Times New Roman" w:hAnsi="Times New Roman" w:cs="Times New Roman"/>
                <w:lang w:val="sr-Cyrl-RS"/>
              </w:rPr>
            </w:pPr>
            <w:r>
              <w:rPr>
                <w:rFonts w:ascii="Times New Roman" w:hAnsi="Times New Roman" w:cs="Times New Roman"/>
                <w:lang w:val="sr-Cyrl-RS"/>
              </w:rPr>
              <w:t>-илуструје примерима значај прожимања различитих народа, култура и цивилизација;</w:t>
            </w:r>
          </w:p>
          <w:p w:rsidR="00934A4C" w:rsidRDefault="00934A4C" w:rsidP="008E1DDE">
            <w:pPr>
              <w:pStyle w:val="TableParagraph"/>
              <w:spacing w:line="202" w:lineRule="exact"/>
              <w:rPr>
                <w:rFonts w:ascii="Times New Roman" w:hAnsi="Times New Roman" w:cs="Times New Roman"/>
                <w:lang w:val="sr-Cyrl-RS"/>
              </w:rPr>
            </w:pPr>
          </w:p>
          <w:p w:rsidR="00934A4C" w:rsidRDefault="00934A4C" w:rsidP="008E1DDE">
            <w:pPr>
              <w:pStyle w:val="TableParagraph"/>
              <w:spacing w:line="202" w:lineRule="exact"/>
              <w:rPr>
                <w:rFonts w:ascii="Times New Roman" w:hAnsi="Times New Roman" w:cs="Times New Roman"/>
                <w:lang w:val="sr-Cyrl-RS"/>
              </w:rPr>
            </w:pPr>
            <w:r>
              <w:rPr>
                <w:rFonts w:ascii="Times New Roman" w:hAnsi="Times New Roman" w:cs="Times New Roman"/>
                <w:lang w:val="sr-Cyrl-RS"/>
              </w:rPr>
              <w:t>-препознаје утицај идеја и научно - техничких открића на промене и развој друштва, културе и образовања;</w:t>
            </w:r>
          </w:p>
          <w:p w:rsidR="00934A4C" w:rsidRDefault="00934A4C" w:rsidP="008E1DDE">
            <w:pPr>
              <w:pStyle w:val="TableParagraph"/>
              <w:spacing w:line="202" w:lineRule="exact"/>
              <w:rPr>
                <w:rFonts w:ascii="Times New Roman" w:hAnsi="Times New Roman" w:cs="Times New Roman"/>
                <w:lang w:val="sr-Cyrl-RS"/>
              </w:rPr>
            </w:pPr>
          </w:p>
          <w:p w:rsidR="00934A4C" w:rsidRDefault="00934A4C" w:rsidP="008E1DDE">
            <w:pPr>
              <w:pStyle w:val="TableParagraph"/>
              <w:spacing w:line="202" w:lineRule="exact"/>
              <w:rPr>
                <w:rFonts w:ascii="Times New Roman" w:hAnsi="Times New Roman" w:cs="Times New Roman"/>
                <w:lang w:val="sr-Cyrl-RS"/>
              </w:rPr>
            </w:pPr>
            <w:r>
              <w:rPr>
                <w:rFonts w:ascii="Times New Roman" w:hAnsi="Times New Roman" w:cs="Times New Roman"/>
                <w:lang w:val="sr-Cyrl-RS"/>
              </w:rPr>
              <w:t>- учествује у организовању и спровођењу заједничких активности у школи или у локалној заједници које подстичу друштвену одговорност и неговање културе сећања;</w:t>
            </w:r>
          </w:p>
          <w:p w:rsidR="00934A4C" w:rsidRDefault="00934A4C" w:rsidP="008E1DDE">
            <w:pPr>
              <w:pStyle w:val="TableParagraph"/>
              <w:spacing w:line="202" w:lineRule="exact"/>
              <w:rPr>
                <w:rFonts w:ascii="Times New Roman" w:hAnsi="Times New Roman" w:cs="Times New Roman"/>
                <w:lang w:val="sr-Cyrl-RS"/>
              </w:rPr>
            </w:pPr>
          </w:p>
          <w:p w:rsidR="00934A4C" w:rsidRPr="00070D9C" w:rsidRDefault="00934A4C" w:rsidP="008E1DDE">
            <w:pPr>
              <w:pStyle w:val="TableParagraph"/>
              <w:spacing w:line="202" w:lineRule="exact"/>
              <w:rPr>
                <w:rFonts w:ascii="Times New Roman" w:hAnsi="Times New Roman" w:cs="Times New Roman"/>
                <w:spacing w:val="-2"/>
                <w:lang w:val="sr-Cyrl-RS"/>
              </w:rPr>
            </w:pPr>
            <w:r>
              <w:rPr>
                <w:rFonts w:ascii="Times New Roman" w:hAnsi="Times New Roman" w:cs="Times New Roman"/>
                <w:lang w:val="sr-Cyrl-RS"/>
              </w:rPr>
              <w:t>-разликује споменике из различитих епоха са посебним освртом на оне у локалној средини;</w:t>
            </w:r>
          </w:p>
          <w:p w:rsidR="00934A4C" w:rsidRDefault="00934A4C" w:rsidP="008E1DDE"/>
        </w:tc>
      </w:tr>
      <w:tr w:rsidR="00934A4C" w:rsidTr="008E1D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trHeight w:val="2985"/>
          <w:jc w:val="center"/>
        </w:trPr>
        <w:tc>
          <w:tcPr>
            <w:tcW w:w="2090" w:type="dxa"/>
          </w:tcPr>
          <w:p w:rsidR="00934A4C" w:rsidRDefault="00934A4C" w:rsidP="008E1DDE">
            <w:pPr>
              <w:pStyle w:val="TableParagraph"/>
              <w:spacing w:before="17" w:line="161" w:lineRule="exact"/>
              <w:ind w:left="428"/>
              <w:rPr>
                <w:rFonts w:ascii="Times New Roman" w:hAnsi="Times New Roman" w:cs="Times New Roman"/>
                <w:b/>
                <w:sz w:val="24"/>
                <w:szCs w:val="24"/>
                <w:lang w:val="sr-Cyrl-RS"/>
              </w:rPr>
            </w:pPr>
            <w:r w:rsidRPr="0030763C">
              <w:rPr>
                <w:rFonts w:ascii="Times New Roman" w:hAnsi="Times New Roman" w:cs="Times New Roman"/>
                <w:b/>
                <w:sz w:val="24"/>
                <w:szCs w:val="24"/>
              </w:rPr>
              <w:lastRenderedPageBreak/>
              <w:t xml:space="preserve">ПРВИ </w:t>
            </w:r>
          </w:p>
          <w:p w:rsidR="00934A4C" w:rsidRPr="0030763C" w:rsidRDefault="00934A4C" w:rsidP="008E1DDE">
            <w:pPr>
              <w:pStyle w:val="TableParagraph"/>
              <w:spacing w:before="17" w:line="161" w:lineRule="exact"/>
              <w:ind w:left="428"/>
              <w:rPr>
                <w:rFonts w:ascii="Times New Roman" w:hAnsi="Times New Roman" w:cs="Times New Roman"/>
                <w:b/>
                <w:sz w:val="24"/>
                <w:szCs w:val="24"/>
              </w:rPr>
            </w:pPr>
            <w:r w:rsidRPr="0030763C">
              <w:rPr>
                <w:rFonts w:ascii="Times New Roman" w:hAnsi="Times New Roman" w:cs="Times New Roman"/>
                <w:b/>
                <w:sz w:val="24"/>
                <w:szCs w:val="24"/>
              </w:rPr>
              <w:t>СВЕТСКИ РАТ</w:t>
            </w:r>
          </w:p>
          <w:p w:rsidR="00934A4C" w:rsidRDefault="00934A4C" w:rsidP="008E1DDE">
            <w:pPr>
              <w:pStyle w:val="TableParagraph"/>
              <w:ind w:left="55" w:right="12"/>
              <w:rPr>
                <w:rFonts w:ascii="Times New Roman" w:hAnsi="Times New Roman" w:cs="Times New Roman"/>
                <w:sz w:val="24"/>
                <w:szCs w:val="24"/>
                <w:lang w:val="sr-Cyrl-RS"/>
              </w:rPr>
            </w:pPr>
          </w:p>
          <w:p w:rsidR="00934A4C" w:rsidRDefault="00934A4C" w:rsidP="008E1DDE">
            <w:pPr>
              <w:pStyle w:val="TableParagraph"/>
              <w:ind w:left="55" w:right="12"/>
              <w:rPr>
                <w:rFonts w:ascii="Times New Roman" w:hAnsi="Times New Roman" w:cs="Times New Roman"/>
                <w:sz w:val="24"/>
                <w:szCs w:val="24"/>
                <w:lang w:val="sr-Cyrl-RS"/>
              </w:rPr>
            </w:pPr>
            <w:r>
              <w:rPr>
                <w:rFonts w:ascii="Times New Roman" w:hAnsi="Times New Roman" w:cs="Times New Roman"/>
                <w:sz w:val="24"/>
                <w:szCs w:val="24"/>
                <w:lang w:val="sr-Cyrl-RS"/>
              </w:rPr>
              <w:t>-</w:t>
            </w:r>
            <w:r w:rsidRPr="0030763C">
              <w:rPr>
                <w:rFonts w:ascii="Times New Roman" w:hAnsi="Times New Roman" w:cs="Times New Roman"/>
                <w:sz w:val="24"/>
                <w:szCs w:val="24"/>
              </w:rPr>
              <w:t>Велики рат (узроци и повод, савезништва и фронтови, учешће Србије и Црне Горе; преломнице рата; аспекти рата – технологија рата, пропаганда, губици и жртве, глад</w:t>
            </w:r>
            <w:r>
              <w:rPr>
                <w:rFonts w:ascii="Times New Roman" w:hAnsi="Times New Roman" w:cs="Times New Roman"/>
                <w:sz w:val="24"/>
                <w:szCs w:val="24"/>
              </w:rPr>
              <w:t xml:space="preserve"> и епидемије; човек у рату –жи</w:t>
            </w:r>
            <w:r w:rsidRPr="0030763C">
              <w:rPr>
                <w:rFonts w:ascii="Times New Roman" w:hAnsi="Times New Roman" w:cs="Times New Roman"/>
                <w:sz w:val="24"/>
                <w:szCs w:val="24"/>
              </w:rPr>
              <w:t>вот у позадини и на фронту; живот под окупацијом и у избеглиштву; Велики рат у сећању).</w:t>
            </w:r>
          </w:p>
          <w:p w:rsidR="00934A4C" w:rsidRPr="0030763C" w:rsidRDefault="00934A4C" w:rsidP="008E1DDE">
            <w:pPr>
              <w:pStyle w:val="TableParagraph"/>
              <w:ind w:left="55" w:right="12"/>
              <w:rPr>
                <w:rFonts w:ascii="Times New Roman" w:hAnsi="Times New Roman" w:cs="Times New Roman"/>
                <w:sz w:val="24"/>
                <w:szCs w:val="24"/>
                <w:lang w:val="sr-Cyrl-RS"/>
              </w:rPr>
            </w:pPr>
          </w:p>
          <w:p w:rsidR="00934A4C" w:rsidRDefault="00934A4C" w:rsidP="008E1DDE">
            <w:pPr>
              <w:pStyle w:val="TableParagraph"/>
              <w:spacing w:line="237" w:lineRule="auto"/>
              <w:ind w:left="55" w:right="12"/>
              <w:rPr>
                <w:rFonts w:ascii="Times New Roman" w:hAnsi="Times New Roman" w:cs="Times New Roman"/>
                <w:sz w:val="24"/>
                <w:szCs w:val="24"/>
                <w:lang w:val="sr-Cyrl-RS"/>
              </w:rPr>
            </w:pPr>
            <w:r>
              <w:rPr>
                <w:rFonts w:ascii="Times New Roman" w:hAnsi="Times New Roman" w:cs="Times New Roman"/>
                <w:sz w:val="24"/>
                <w:szCs w:val="24"/>
                <w:lang w:val="sr-Cyrl-RS"/>
              </w:rPr>
              <w:t>-</w:t>
            </w:r>
            <w:r w:rsidRPr="0030763C">
              <w:rPr>
                <w:rFonts w:ascii="Times New Roman" w:hAnsi="Times New Roman" w:cs="Times New Roman"/>
                <w:sz w:val="24"/>
                <w:szCs w:val="24"/>
              </w:rPr>
              <w:t xml:space="preserve">Уметничко виђење рата, рат као поништавање цивилизацијских вредности; лични доживљај рата. </w:t>
            </w:r>
          </w:p>
          <w:p w:rsidR="00934A4C" w:rsidRDefault="00934A4C" w:rsidP="008E1DDE">
            <w:pPr>
              <w:pStyle w:val="TableParagraph"/>
              <w:spacing w:line="237" w:lineRule="auto"/>
              <w:ind w:left="55" w:right="12"/>
              <w:rPr>
                <w:rFonts w:ascii="Times New Roman" w:hAnsi="Times New Roman" w:cs="Times New Roman"/>
                <w:sz w:val="24"/>
                <w:szCs w:val="24"/>
                <w:lang w:val="sr-Cyrl-RS"/>
              </w:rPr>
            </w:pPr>
          </w:p>
          <w:p w:rsidR="00934A4C" w:rsidRDefault="00934A4C" w:rsidP="008E1DDE">
            <w:pPr>
              <w:pStyle w:val="TableParagraph"/>
              <w:spacing w:line="237" w:lineRule="auto"/>
              <w:ind w:left="55" w:right="12"/>
              <w:rPr>
                <w:rFonts w:ascii="Times New Roman" w:hAnsi="Times New Roman" w:cs="Times New Roman"/>
                <w:sz w:val="24"/>
                <w:szCs w:val="24"/>
                <w:lang w:val="sr-Cyrl-RS"/>
              </w:rPr>
            </w:pPr>
            <w:r>
              <w:rPr>
                <w:rFonts w:ascii="Times New Roman" w:hAnsi="Times New Roman" w:cs="Times New Roman"/>
                <w:sz w:val="24"/>
                <w:szCs w:val="24"/>
                <w:lang w:val="sr-Cyrl-RS"/>
              </w:rPr>
              <w:t>-</w:t>
            </w:r>
            <w:r w:rsidRPr="0030763C">
              <w:rPr>
                <w:rFonts w:ascii="Times New Roman" w:hAnsi="Times New Roman" w:cs="Times New Roman"/>
                <w:sz w:val="24"/>
                <w:szCs w:val="24"/>
              </w:rPr>
              <w:t>Истакнуте личности: Вилхелм II, Николај II Романов, Вудро Вилсон, краљ Петар I и регент Александар Карађорђевић, Надежда Петровић, Арчибалд Рајс, Милунка Савић, Флора Сендс, Радомир Путник, Степа Степановић, Живојин Ми- шић, Петар Бојовић, Јанко Вукотић, Драгутин Димитријевић Апис...</w:t>
            </w:r>
          </w:p>
          <w:p w:rsidR="00934A4C" w:rsidRDefault="00934A4C" w:rsidP="008E1DDE">
            <w:pPr>
              <w:pStyle w:val="TableParagraph"/>
              <w:spacing w:line="237" w:lineRule="auto"/>
              <w:ind w:left="55" w:right="12"/>
              <w:rPr>
                <w:rFonts w:ascii="Times New Roman" w:hAnsi="Times New Roman" w:cs="Times New Roman"/>
                <w:sz w:val="24"/>
                <w:szCs w:val="24"/>
                <w:lang w:val="sr-Cyrl-RS"/>
              </w:rPr>
            </w:pPr>
          </w:p>
          <w:p w:rsidR="00934A4C" w:rsidRDefault="00934A4C" w:rsidP="008E1DDE">
            <w:pPr>
              <w:pStyle w:val="TableParagraph"/>
              <w:spacing w:line="237" w:lineRule="auto"/>
              <w:ind w:left="55" w:right="12"/>
              <w:rPr>
                <w:rFonts w:ascii="Times New Roman" w:hAnsi="Times New Roman" w:cs="Times New Roman"/>
                <w:sz w:val="24"/>
                <w:szCs w:val="24"/>
                <w:lang w:val="sr-Cyrl-RS"/>
              </w:rPr>
            </w:pPr>
          </w:p>
          <w:p w:rsidR="00934A4C" w:rsidRDefault="00934A4C" w:rsidP="008E1DDE">
            <w:pPr>
              <w:pStyle w:val="TableParagraph"/>
              <w:spacing w:line="237" w:lineRule="auto"/>
              <w:ind w:left="55" w:right="12"/>
              <w:rPr>
                <w:rFonts w:ascii="Times New Roman" w:hAnsi="Times New Roman" w:cs="Times New Roman"/>
                <w:sz w:val="24"/>
                <w:szCs w:val="24"/>
                <w:lang w:val="sr-Cyrl-RS"/>
              </w:rPr>
            </w:pPr>
          </w:p>
          <w:p w:rsidR="00934A4C" w:rsidRDefault="00934A4C" w:rsidP="008E1DDE">
            <w:pPr>
              <w:pStyle w:val="TableParagraph"/>
              <w:spacing w:line="237" w:lineRule="auto"/>
              <w:ind w:left="55" w:right="12"/>
              <w:rPr>
                <w:rFonts w:ascii="Times New Roman" w:hAnsi="Times New Roman" w:cs="Times New Roman"/>
                <w:sz w:val="24"/>
                <w:szCs w:val="24"/>
                <w:lang w:val="sr-Cyrl-RS"/>
              </w:rPr>
            </w:pPr>
          </w:p>
          <w:p w:rsidR="00934A4C" w:rsidRDefault="00934A4C" w:rsidP="008E1DDE">
            <w:pPr>
              <w:pStyle w:val="TableParagraph"/>
              <w:spacing w:line="237" w:lineRule="auto"/>
              <w:ind w:left="55" w:right="12"/>
              <w:rPr>
                <w:rFonts w:ascii="Times New Roman" w:hAnsi="Times New Roman" w:cs="Times New Roman"/>
                <w:sz w:val="24"/>
                <w:szCs w:val="24"/>
                <w:lang w:val="sr-Cyrl-RS"/>
              </w:rPr>
            </w:pPr>
          </w:p>
          <w:p w:rsidR="00934A4C" w:rsidRDefault="00934A4C" w:rsidP="008E1DDE">
            <w:pPr>
              <w:pStyle w:val="TableParagraph"/>
              <w:spacing w:line="237" w:lineRule="auto"/>
              <w:ind w:left="55" w:right="12"/>
              <w:rPr>
                <w:rFonts w:ascii="Times New Roman" w:hAnsi="Times New Roman" w:cs="Times New Roman"/>
                <w:sz w:val="24"/>
                <w:szCs w:val="24"/>
                <w:lang w:val="sr-Cyrl-RS"/>
              </w:rPr>
            </w:pPr>
          </w:p>
          <w:p w:rsidR="00934A4C" w:rsidRDefault="00934A4C" w:rsidP="008E1DDE">
            <w:pPr>
              <w:pStyle w:val="TableParagraph"/>
              <w:spacing w:line="237" w:lineRule="auto"/>
              <w:ind w:left="55" w:right="12"/>
              <w:rPr>
                <w:rFonts w:ascii="Times New Roman" w:hAnsi="Times New Roman" w:cs="Times New Roman"/>
                <w:sz w:val="24"/>
                <w:szCs w:val="24"/>
                <w:lang w:val="sr-Cyrl-RS"/>
              </w:rPr>
            </w:pPr>
          </w:p>
          <w:p w:rsidR="00934A4C" w:rsidRDefault="00934A4C" w:rsidP="008E1DDE">
            <w:pPr>
              <w:pStyle w:val="TableParagraph"/>
              <w:spacing w:line="237" w:lineRule="auto"/>
              <w:ind w:left="55" w:right="12"/>
              <w:rPr>
                <w:rFonts w:ascii="Times New Roman" w:hAnsi="Times New Roman" w:cs="Times New Roman"/>
                <w:sz w:val="24"/>
                <w:szCs w:val="24"/>
                <w:lang w:val="sr-Cyrl-RS"/>
              </w:rPr>
            </w:pPr>
          </w:p>
          <w:p w:rsidR="00934A4C" w:rsidRDefault="00934A4C" w:rsidP="008E1DDE">
            <w:pPr>
              <w:pStyle w:val="TableParagraph"/>
              <w:spacing w:line="237" w:lineRule="auto"/>
              <w:ind w:left="55" w:right="12"/>
              <w:rPr>
                <w:rFonts w:ascii="Times New Roman" w:hAnsi="Times New Roman" w:cs="Times New Roman"/>
                <w:sz w:val="24"/>
                <w:szCs w:val="24"/>
                <w:lang w:val="sr-Cyrl-RS"/>
              </w:rPr>
            </w:pPr>
          </w:p>
          <w:p w:rsidR="00934A4C" w:rsidRDefault="00934A4C" w:rsidP="008E1DDE">
            <w:pPr>
              <w:pStyle w:val="TableParagraph"/>
              <w:spacing w:line="237" w:lineRule="auto"/>
              <w:ind w:left="55" w:right="12"/>
              <w:rPr>
                <w:rFonts w:ascii="Times New Roman" w:hAnsi="Times New Roman" w:cs="Times New Roman"/>
                <w:sz w:val="24"/>
                <w:szCs w:val="24"/>
                <w:lang w:val="sr-Cyrl-RS"/>
              </w:rPr>
            </w:pPr>
          </w:p>
          <w:p w:rsidR="00934A4C" w:rsidRDefault="00934A4C" w:rsidP="008E1DDE">
            <w:pPr>
              <w:pStyle w:val="TableParagraph"/>
              <w:spacing w:line="237" w:lineRule="auto"/>
              <w:ind w:left="55" w:right="12"/>
              <w:rPr>
                <w:rFonts w:ascii="Times New Roman" w:hAnsi="Times New Roman" w:cs="Times New Roman"/>
                <w:sz w:val="24"/>
                <w:szCs w:val="24"/>
                <w:lang w:val="sr-Cyrl-RS"/>
              </w:rPr>
            </w:pPr>
          </w:p>
          <w:p w:rsidR="00934A4C" w:rsidRDefault="00934A4C" w:rsidP="008E1DDE">
            <w:pPr>
              <w:pStyle w:val="TableParagraph"/>
              <w:spacing w:line="237" w:lineRule="auto"/>
              <w:ind w:left="55" w:right="12"/>
              <w:rPr>
                <w:rFonts w:ascii="Times New Roman" w:hAnsi="Times New Roman" w:cs="Times New Roman"/>
                <w:sz w:val="24"/>
                <w:szCs w:val="24"/>
                <w:lang w:val="sr-Cyrl-RS"/>
              </w:rPr>
            </w:pPr>
          </w:p>
          <w:p w:rsidR="00934A4C" w:rsidRDefault="00934A4C" w:rsidP="008E1DDE">
            <w:pPr>
              <w:pStyle w:val="TableParagraph"/>
              <w:spacing w:line="237" w:lineRule="auto"/>
              <w:ind w:left="55" w:right="12"/>
              <w:rPr>
                <w:rFonts w:ascii="Times New Roman" w:hAnsi="Times New Roman" w:cs="Times New Roman"/>
                <w:sz w:val="24"/>
                <w:szCs w:val="24"/>
                <w:lang w:val="sr-Cyrl-RS"/>
              </w:rPr>
            </w:pPr>
          </w:p>
          <w:p w:rsidR="00934A4C" w:rsidRDefault="00934A4C" w:rsidP="008E1DDE">
            <w:pPr>
              <w:pStyle w:val="TableParagraph"/>
              <w:spacing w:line="237" w:lineRule="auto"/>
              <w:ind w:left="55" w:right="12"/>
              <w:rPr>
                <w:rFonts w:ascii="Times New Roman" w:hAnsi="Times New Roman" w:cs="Times New Roman"/>
                <w:sz w:val="24"/>
                <w:szCs w:val="24"/>
                <w:lang w:val="sr-Cyrl-RS"/>
              </w:rPr>
            </w:pPr>
          </w:p>
          <w:p w:rsidR="00934A4C" w:rsidRDefault="00934A4C" w:rsidP="008E1DDE">
            <w:pPr>
              <w:pStyle w:val="TableParagraph"/>
              <w:spacing w:line="237" w:lineRule="auto"/>
              <w:ind w:left="55" w:right="12"/>
              <w:rPr>
                <w:rFonts w:ascii="Times New Roman" w:hAnsi="Times New Roman" w:cs="Times New Roman"/>
                <w:sz w:val="24"/>
                <w:szCs w:val="24"/>
                <w:lang w:val="sr-Cyrl-RS"/>
              </w:rPr>
            </w:pPr>
          </w:p>
          <w:p w:rsidR="00934A4C" w:rsidRDefault="00934A4C" w:rsidP="008E1DDE">
            <w:pPr>
              <w:pStyle w:val="TableParagraph"/>
              <w:spacing w:line="237" w:lineRule="auto"/>
              <w:ind w:left="55" w:right="12"/>
              <w:rPr>
                <w:rFonts w:ascii="Times New Roman" w:hAnsi="Times New Roman" w:cs="Times New Roman"/>
                <w:sz w:val="24"/>
                <w:szCs w:val="24"/>
                <w:lang w:val="sr-Cyrl-RS"/>
              </w:rPr>
            </w:pPr>
          </w:p>
          <w:p w:rsidR="00934A4C" w:rsidRDefault="00934A4C" w:rsidP="008E1DDE">
            <w:pPr>
              <w:pStyle w:val="TableParagraph"/>
              <w:spacing w:line="237" w:lineRule="auto"/>
              <w:ind w:left="55" w:right="12"/>
              <w:rPr>
                <w:rFonts w:ascii="Times New Roman" w:hAnsi="Times New Roman" w:cs="Times New Roman"/>
                <w:sz w:val="24"/>
                <w:szCs w:val="24"/>
                <w:lang w:val="sr-Cyrl-RS"/>
              </w:rPr>
            </w:pPr>
          </w:p>
          <w:p w:rsidR="00934A4C" w:rsidRDefault="00934A4C" w:rsidP="008E1DDE">
            <w:pPr>
              <w:pStyle w:val="TableParagraph"/>
              <w:spacing w:line="237" w:lineRule="auto"/>
              <w:ind w:left="55" w:right="12"/>
              <w:rPr>
                <w:rFonts w:ascii="Times New Roman" w:hAnsi="Times New Roman" w:cs="Times New Roman"/>
                <w:sz w:val="24"/>
                <w:szCs w:val="24"/>
                <w:lang w:val="sr-Cyrl-RS"/>
              </w:rPr>
            </w:pPr>
          </w:p>
          <w:p w:rsidR="00934A4C" w:rsidRDefault="00934A4C" w:rsidP="008E1DDE">
            <w:pPr>
              <w:pStyle w:val="TableParagraph"/>
              <w:spacing w:line="237" w:lineRule="auto"/>
              <w:ind w:left="55" w:right="12"/>
              <w:rPr>
                <w:rFonts w:ascii="Times New Roman" w:hAnsi="Times New Roman" w:cs="Times New Roman"/>
                <w:sz w:val="24"/>
                <w:szCs w:val="24"/>
                <w:lang w:val="sr-Cyrl-RS"/>
              </w:rPr>
            </w:pPr>
          </w:p>
          <w:p w:rsidR="00934A4C" w:rsidRDefault="00934A4C" w:rsidP="008E1DDE">
            <w:pPr>
              <w:pStyle w:val="TableParagraph"/>
              <w:spacing w:line="237" w:lineRule="auto"/>
              <w:ind w:left="55" w:right="12"/>
              <w:rPr>
                <w:rFonts w:ascii="Times New Roman" w:hAnsi="Times New Roman" w:cs="Times New Roman"/>
                <w:sz w:val="24"/>
                <w:szCs w:val="24"/>
                <w:lang w:val="sr-Cyrl-RS"/>
              </w:rPr>
            </w:pPr>
          </w:p>
          <w:p w:rsidR="00934A4C" w:rsidRDefault="00934A4C" w:rsidP="008E1DDE">
            <w:pPr>
              <w:pStyle w:val="TableParagraph"/>
              <w:spacing w:before="20" w:line="235" w:lineRule="auto"/>
              <w:ind w:left="58" w:right="47" w:hanging="2"/>
              <w:jc w:val="center"/>
              <w:rPr>
                <w:rFonts w:ascii="Times New Roman" w:hAnsi="Times New Roman" w:cs="Times New Roman"/>
                <w:sz w:val="24"/>
                <w:szCs w:val="24"/>
                <w:lang w:val="sr-Cyrl-RS"/>
              </w:rPr>
            </w:pPr>
          </w:p>
          <w:p w:rsidR="00934A4C" w:rsidRDefault="00934A4C" w:rsidP="008E1DDE">
            <w:pPr>
              <w:pStyle w:val="TableParagraph"/>
              <w:spacing w:before="20" w:line="235" w:lineRule="auto"/>
              <w:ind w:left="58" w:right="47" w:hanging="2"/>
              <w:jc w:val="center"/>
              <w:rPr>
                <w:rFonts w:ascii="Times New Roman" w:hAnsi="Times New Roman" w:cs="Times New Roman"/>
                <w:sz w:val="24"/>
                <w:szCs w:val="24"/>
                <w:lang w:val="sr-Cyrl-RS"/>
              </w:rPr>
            </w:pPr>
          </w:p>
          <w:p w:rsidR="00934A4C" w:rsidRDefault="00934A4C" w:rsidP="008E1DDE">
            <w:pPr>
              <w:pStyle w:val="TableParagraph"/>
              <w:spacing w:before="20" w:line="235" w:lineRule="auto"/>
              <w:ind w:left="58" w:right="47" w:hanging="2"/>
              <w:jc w:val="center"/>
              <w:rPr>
                <w:rFonts w:ascii="Times New Roman" w:hAnsi="Times New Roman" w:cs="Times New Roman"/>
                <w:sz w:val="24"/>
                <w:szCs w:val="24"/>
                <w:lang w:val="sr-Cyrl-RS"/>
              </w:rPr>
            </w:pPr>
          </w:p>
          <w:p w:rsidR="00934A4C" w:rsidRPr="0075440A" w:rsidRDefault="00934A4C" w:rsidP="008E1DDE">
            <w:pPr>
              <w:pStyle w:val="TableParagraph"/>
              <w:spacing w:before="20" w:line="235" w:lineRule="auto"/>
              <w:ind w:left="58" w:right="47" w:hanging="2"/>
              <w:jc w:val="center"/>
              <w:rPr>
                <w:rFonts w:ascii="Times New Roman" w:hAnsi="Times New Roman" w:cs="Times New Roman"/>
                <w:b/>
                <w:sz w:val="24"/>
                <w:szCs w:val="24"/>
              </w:rPr>
            </w:pPr>
            <w:r w:rsidRPr="0075440A">
              <w:rPr>
                <w:rFonts w:ascii="Times New Roman" w:hAnsi="Times New Roman" w:cs="Times New Roman"/>
                <w:b/>
                <w:sz w:val="24"/>
                <w:szCs w:val="24"/>
              </w:rPr>
              <w:t>ЕВРОПА</w:t>
            </w:r>
            <w:r w:rsidRPr="0075440A">
              <w:rPr>
                <w:rFonts w:ascii="Times New Roman" w:hAnsi="Times New Roman" w:cs="Times New Roman"/>
                <w:sz w:val="24"/>
                <w:szCs w:val="24"/>
              </w:rPr>
              <w:t xml:space="preserve">, </w:t>
            </w:r>
            <w:r w:rsidRPr="0075440A">
              <w:rPr>
                <w:rFonts w:ascii="Times New Roman" w:hAnsi="Times New Roman" w:cs="Times New Roman"/>
                <w:b/>
                <w:sz w:val="24"/>
                <w:szCs w:val="24"/>
              </w:rPr>
              <w:t xml:space="preserve">СВЕТ И СРПСКИ НАРОД У ЈУГОСЛОВЕНСКОЈ ДРЖАВИ У ПЕРИОДУ </w:t>
            </w:r>
            <w:r w:rsidRPr="0075440A">
              <w:rPr>
                <w:rFonts w:ascii="Times New Roman" w:hAnsi="Times New Roman" w:cs="Times New Roman"/>
                <w:b/>
                <w:spacing w:val="-3"/>
                <w:sz w:val="24"/>
                <w:szCs w:val="24"/>
              </w:rPr>
              <w:t xml:space="preserve">ИЗМЕЂУ ДВА </w:t>
            </w:r>
            <w:r w:rsidRPr="0075440A">
              <w:rPr>
                <w:rFonts w:ascii="Times New Roman" w:hAnsi="Times New Roman" w:cs="Times New Roman"/>
                <w:b/>
                <w:sz w:val="24"/>
                <w:szCs w:val="24"/>
              </w:rPr>
              <w:t xml:space="preserve">СВЕТСКА </w:t>
            </w:r>
            <w:r w:rsidRPr="0075440A">
              <w:rPr>
                <w:rFonts w:ascii="Times New Roman" w:hAnsi="Times New Roman" w:cs="Times New Roman"/>
                <w:b/>
                <w:spacing w:val="-10"/>
                <w:sz w:val="24"/>
                <w:szCs w:val="24"/>
              </w:rPr>
              <w:t>РАТА</w:t>
            </w:r>
          </w:p>
          <w:p w:rsidR="00934A4C" w:rsidRDefault="00934A4C" w:rsidP="008E1DDE">
            <w:pPr>
              <w:pStyle w:val="TableParagraph"/>
              <w:spacing w:before="2" w:line="235" w:lineRule="auto"/>
              <w:ind w:right="9"/>
              <w:rPr>
                <w:rFonts w:ascii="Times New Roman" w:hAnsi="Times New Roman" w:cs="Times New Roman"/>
                <w:sz w:val="24"/>
                <w:szCs w:val="24"/>
                <w:lang w:val="sr-Cyrl-RS"/>
              </w:rPr>
            </w:pPr>
          </w:p>
          <w:p w:rsidR="00934A4C" w:rsidRPr="0075440A" w:rsidRDefault="00934A4C" w:rsidP="008E1DDE">
            <w:pPr>
              <w:pStyle w:val="TableParagraph"/>
              <w:spacing w:before="2" w:line="235" w:lineRule="auto"/>
              <w:ind w:right="9"/>
              <w:rPr>
                <w:rFonts w:ascii="Times New Roman" w:hAnsi="Times New Roman" w:cs="Times New Roman"/>
                <w:sz w:val="24"/>
                <w:szCs w:val="24"/>
              </w:rPr>
            </w:pPr>
            <w:r>
              <w:rPr>
                <w:rFonts w:ascii="Times New Roman" w:hAnsi="Times New Roman" w:cs="Times New Roman"/>
                <w:sz w:val="24"/>
                <w:szCs w:val="24"/>
                <w:lang w:val="sr-Cyrl-RS"/>
              </w:rPr>
              <w:t>-</w:t>
            </w:r>
            <w:r>
              <w:rPr>
                <w:rFonts w:ascii="Times New Roman" w:hAnsi="Times New Roman" w:cs="Times New Roman"/>
                <w:sz w:val="24"/>
                <w:szCs w:val="24"/>
              </w:rPr>
              <w:t>Последице Великог рата (демо</w:t>
            </w:r>
            <w:r w:rsidRPr="0075440A">
              <w:rPr>
                <w:rFonts w:ascii="Times New Roman" w:hAnsi="Times New Roman" w:cs="Times New Roman"/>
                <w:sz w:val="24"/>
                <w:szCs w:val="24"/>
              </w:rPr>
              <w:t>графски и материјални губици, од</w:t>
            </w:r>
            <w:r>
              <w:rPr>
                <w:rFonts w:ascii="Times New Roman" w:hAnsi="Times New Roman" w:cs="Times New Roman"/>
                <w:sz w:val="24"/>
                <w:szCs w:val="24"/>
              </w:rPr>
              <w:t xml:space="preserve">раз </w:t>
            </w:r>
            <w:r>
              <w:rPr>
                <w:rFonts w:ascii="Times New Roman" w:hAnsi="Times New Roman" w:cs="Times New Roman"/>
                <w:sz w:val="24"/>
                <w:szCs w:val="24"/>
              </w:rPr>
              <w:lastRenderedPageBreak/>
              <w:t>рата у друштвеном и култур</w:t>
            </w:r>
            <w:r w:rsidRPr="0075440A">
              <w:rPr>
                <w:rFonts w:ascii="Times New Roman" w:hAnsi="Times New Roman" w:cs="Times New Roman"/>
                <w:sz w:val="24"/>
                <w:szCs w:val="24"/>
              </w:rPr>
              <w:t>ном животу, Мировна конференција у Паризу – нова карта Европе и света).</w:t>
            </w:r>
          </w:p>
          <w:p w:rsidR="00934A4C" w:rsidRDefault="00934A4C" w:rsidP="008E1DDE">
            <w:pPr>
              <w:pStyle w:val="TableParagraph"/>
              <w:spacing w:before="1" w:line="235" w:lineRule="auto"/>
              <w:ind w:right="87"/>
              <w:rPr>
                <w:rFonts w:ascii="Times New Roman" w:hAnsi="Times New Roman" w:cs="Times New Roman"/>
                <w:sz w:val="24"/>
                <w:szCs w:val="24"/>
                <w:lang w:val="sr-Cyrl-RS"/>
              </w:rPr>
            </w:pPr>
          </w:p>
          <w:p w:rsidR="00934A4C" w:rsidRDefault="00934A4C" w:rsidP="008E1DDE">
            <w:pPr>
              <w:pStyle w:val="TableParagraph"/>
              <w:spacing w:before="1" w:line="235" w:lineRule="auto"/>
              <w:ind w:right="87"/>
              <w:rPr>
                <w:rFonts w:ascii="Times New Roman" w:hAnsi="Times New Roman" w:cs="Times New Roman"/>
                <w:sz w:val="24"/>
                <w:szCs w:val="24"/>
                <w:lang w:val="sr-Cyrl-RS"/>
              </w:rPr>
            </w:pPr>
            <w:r>
              <w:rPr>
                <w:rFonts w:ascii="Times New Roman" w:hAnsi="Times New Roman" w:cs="Times New Roman"/>
                <w:sz w:val="24"/>
                <w:szCs w:val="24"/>
                <w:lang w:val="sr-Cyrl-RS"/>
              </w:rPr>
              <w:t>-</w:t>
            </w:r>
            <w:r w:rsidRPr="0075440A">
              <w:rPr>
                <w:rFonts w:ascii="Times New Roman" w:hAnsi="Times New Roman" w:cs="Times New Roman"/>
                <w:sz w:val="24"/>
                <w:szCs w:val="24"/>
              </w:rPr>
              <w:t>Револуције у Русији и Европи (узроци, ток и последице).</w:t>
            </w:r>
          </w:p>
          <w:p w:rsidR="00934A4C" w:rsidRPr="0075440A" w:rsidRDefault="00934A4C" w:rsidP="008E1DDE">
            <w:pPr>
              <w:pStyle w:val="TableParagraph"/>
              <w:spacing w:before="1" w:line="235" w:lineRule="auto"/>
              <w:ind w:right="87"/>
              <w:rPr>
                <w:rFonts w:ascii="Times New Roman" w:hAnsi="Times New Roman" w:cs="Times New Roman"/>
                <w:sz w:val="24"/>
                <w:szCs w:val="24"/>
                <w:lang w:val="sr-Cyrl-RS"/>
              </w:rPr>
            </w:pPr>
          </w:p>
          <w:p w:rsidR="00934A4C" w:rsidRDefault="00934A4C" w:rsidP="008E1DDE">
            <w:pPr>
              <w:pStyle w:val="TableParagraph"/>
              <w:spacing w:before="1" w:line="235" w:lineRule="auto"/>
              <w:ind w:right="149"/>
              <w:rPr>
                <w:rFonts w:ascii="Times New Roman" w:hAnsi="Times New Roman" w:cs="Times New Roman"/>
                <w:sz w:val="24"/>
                <w:szCs w:val="24"/>
                <w:lang w:val="sr-Cyrl-RS"/>
              </w:rPr>
            </w:pPr>
            <w:r>
              <w:rPr>
                <w:rFonts w:ascii="Times New Roman" w:hAnsi="Times New Roman" w:cs="Times New Roman"/>
                <w:sz w:val="24"/>
                <w:szCs w:val="24"/>
                <w:lang w:val="sr-Cyrl-RS"/>
              </w:rPr>
              <w:t>-</w:t>
            </w:r>
            <w:r w:rsidRPr="0075440A">
              <w:rPr>
                <w:rFonts w:ascii="Times New Roman" w:hAnsi="Times New Roman" w:cs="Times New Roman"/>
                <w:sz w:val="24"/>
                <w:szCs w:val="24"/>
              </w:rPr>
              <w:t>Стварање југословенске државе (југословенска идеја, процес и носиоци уједињења, међународно признање и границе).</w:t>
            </w:r>
          </w:p>
          <w:p w:rsidR="00934A4C" w:rsidRPr="0075440A" w:rsidRDefault="00934A4C" w:rsidP="008E1DDE">
            <w:pPr>
              <w:pStyle w:val="TableParagraph"/>
              <w:spacing w:before="1" w:line="235" w:lineRule="auto"/>
              <w:ind w:right="149"/>
              <w:rPr>
                <w:rFonts w:ascii="Times New Roman" w:hAnsi="Times New Roman" w:cs="Times New Roman"/>
                <w:sz w:val="24"/>
                <w:szCs w:val="24"/>
                <w:lang w:val="sr-Cyrl-RS"/>
              </w:rPr>
            </w:pPr>
          </w:p>
          <w:p w:rsidR="00934A4C" w:rsidRDefault="00934A4C" w:rsidP="008E1DDE">
            <w:pPr>
              <w:pStyle w:val="TableParagraph"/>
              <w:spacing w:before="1" w:line="235" w:lineRule="auto"/>
              <w:ind w:right="9"/>
              <w:rPr>
                <w:rFonts w:ascii="Times New Roman" w:hAnsi="Times New Roman" w:cs="Times New Roman"/>
                <w:sz w:val="24"/>
                <w:szCs w:val="24"/>
                <w:lang w:val="sr-Cyrl-RS"/>
              </w:rPr>
            </w:pPr>
            <w:r>
              <w:rPr>
                <w:rFonts w:ascii="Times New Roman" w:hAnsi="Times New Roman" w:cs="Times New Roman"/>
                <w:sz w:val="24"/>
                <w:szCs w:val="24"/>
                <w:lang w:val="sr-Cyrl-RS"/>
              </w:rPr>
              <w:t>-</w:t>
            </w:r>
            <w:r w:rsidRPr="0075440A">
              <w:rPr>
                <w:rFonts w:ascii="Times New Roman" w:hAnsi="Times New Roman" w:cs="Times New Roman"/>
                <w:sz w:val="24"/>
                <w:szCs w:val="24"/>
              </w:rPr>
              <w:t xml:space="preserve">Политичке и друштвено-економске </w:t>
            </w:r>
            <w:r>
              <w:rPr>
                <w:rFonts w:ascii="Times New Roman" w:hAnsi="Times New Roman" w:cs="Times New Roman"/>
                <w:sz w:val="24"/>
                <w:szCs w:val="24"/>
              </w:rPr>
              <w:t>прилике у Европи и свету (либе</w:t>
            </w:r>
            <w:r w:rsidRPr="0075440A">
              <w:rPr>
                <w:rFonts w:ascii="Times New Roman" w:hAnsi="Times New Roman" w:cs="Times New Roman"/>
                <w:sz w:val="24"/>
                <w:szCs w:val="24"/>
              </w:rPr>
              <w:t>ралне демократије, тоталитарне идео</w:t>
            </w:r>
            <w:r>
              <w:rPr>
                <w:rFonts w:ascii="Times New Roman" w:hAnsi="Times New Roman" w:cs="Times New Roman"/>
                <w:sz w:val="24"/>
                <w:szCs w:val="24"/>
              </w:rPr>
              <w:t xml:space="preserve">логије, </w:t>
            </w:r>
            <w:r>
              <w:rPr>
                <w:rFonts w:ascii="Times New Roman" w:hAnsi="Times New Roman" w:cs="Times New Roman"/>
                <w:sz w:val="24"/>
                <w:szCs w:val="24"/>
              </w:rPr>
              <w:lastRenderedPageBreak/>
              <w:t>економске кризе; култу</w:t>
            </w:r>
            <w:r w:rsidRPr="0075440A">
              <w:rPr>
                <w:rFonts w:ascii="Times New Roman" w:hAnsi="Times New Roman" w:cs="Times New Roman"/>
                <w:sz w:val="24"/>
                <w:szCs w:val="24"/>
              </w:rPr>
              <w:t>ра, наука и уметност, свакодневни живот).</w:t>
            </w:r>
          </w:p>
          <w:p w:rsidR="00934A4C" w:rsidRPr="0075440A" w:rsidRDefault="00934A4C" w:rsidP="008E1DDE">
            <w:pPr>
              <w:pStyle w:val="TableParagraph"/>
              <w:spacing w:before="1" w:line="235" w:lineRule="auto"/>
              <w:ind w:right="9"/>
              <w:rPr>
                <w:rFonts w:ascii="Times New Roman" w:hAnsi="Times New Roman" w:cs="Times New Roman"/>
                <w:sz w:val="24"/>
                <w:szCs w:val="24"/>
                <w:lang w:val="sr-Cyrl-RS"/>
              </w:rPr>
            </w:pPr>
          </w:p>
          <w:p w:rsidR="00934A4C" w:rsidRPr="0075440A" w:rsidRDefault="00934A4C" w:rsidP="008E1DDE">
            <w:pPr>
              <w:pStyle w:val="TableParagraph"/>
              <w:spacing w:before="2" w:line="235" w:lineRule="auto"/>
              <w:ind w:right="60"/>
              <w:rPr>
                <w:rFonts w:ascii="Times New Roman" w:hAnsi="Times New Roman" w:cs="Times New Roman"/>
                <w:sz w:val="24"/>
                <w:szCs w:val="24"/>
              </w:rPr>
            </w:pPr>
            <w:r>
              <w:rPr>
                <w:rFonts w:ascii="Times New Roman" w:hAnsi="Times New Roman" w:cs="Times New Roman"/>
                <w:sz w:val="24"/>
                <w:szCs w:val="24"/>
                <w:lang w:val="sr-Cyrl-RS"/>
              </w:rPr>
              <w:t>-</w:t>
            </w:r>
            <w:r w:rsidRPr="0075440A">
              <w:rPr>
                <w:rFonts w:ascii="Times New Roman" w:hAnsi="Times New Roman" w:cs="Times New Roman"/>
                <w:sz w:val="24"/>
                <w:szCs w:val="24"/>
              </w:rPr>
              <w:t>Југословенска краљевина (простор,</w:t>
            </w:r>
            <w:r>
              <w:rPr>
                <w:rFonts w:ascii="Times New Roman" w:hAnsi="Times New Roman" w:cs="Times New Roman"/>
                <w:sz w:val="24"/>
                <w:szCs w:val="24"/>
              </w:rPr>
              <w:t xml:space="preserve"> становништво и друштво; консти</w:t>
            </w:r>
            <w:r w:rsidRPr="0075440A">
              <w:rPr>
                <w:rFonts w:ascii="Times New Roman" w:hAnsi="Times New Roman" w:cs="Times New Roman"/>
                <w:sz w:val="24"/>
                <w:szCs w:val="24"/>
              </w:rPr>
              <w:t>туисање државе, политички живот; међународни положај; економске прилике; култура, улога Двора; национално и верско питање).</w:t>
            </w:r>
          </w:p>
          <w:p w:rsidR="00934A4C" w:rsidRDefault="00934A4C" w:rsidP="008E1DDE">
            <w:pPr>
              <w:pStyle w:val="TableParagraph"/>
              <w:spacing w:before="2" w:line="235" w:lineRule="auto"/>
              <w:ind w:right="65"/>
              <w:rPr>
                <w:rFonts w:ascii="Times New Roman" w:hAnsi="Times New Roman" w:cs="Times New Roman"/>
                <w:sz w:val="24"/>
                <w:szCs w:val="24"/>
                <w:lang w:val="sr-Cyrl-RS"/>
              </w:rPr>
            </w:pPr>
          </w:p>
          <w:p w:rsidR="00934A4C" w:rsidRDefault="00934A4C" w:rsidP="008E1DDE">
            <w:pPr>
              <w:pStyle w:val="TableParagraph"/>
              <w:spacing w:before="2" w:line="235" w:lineRule="auto"/>
              <w:ind w:right="65"/>
              <w:rPr>
                <w:rFonts w:ascii="Times New Roman" w:hAnsi="Times New Roman" w:cs="Times New Roman"/>
                <w:sz w:val="24"/>
                <w:szCs w:val="24"/>
                <w:lang w:val="sr-Cyrl-RS"/>
              </w:rPr>
            </w:pPr>
            <w:r>
              <w:rPr>
                <w:rFonts w:ascii="Times New Roman" w:hAnsi="Times New Roman" w:cs="Times New Roman"/>
                <w:sz w:val="24"/>
                <w:szCs w:val="24"/>
                <w:lang w:val="sr-Cyrl-RS"/>
              </w:rPr>
              <w:t>-</w:t>
            </w:r>
            <w:r w:rsidRPr="0075440A">
              <w:rPr>
                <w:rFonts w:ascii="Times New Roman" w:hAnsi="Times New Roman" w:cs="Times New Roman"/>
                <w:sz w:val="24"/>
                <w:szCs w:val="24"/>
              </w:rPr>
              <w:t>Историјско наслеђе – повезивање прошлости и садашњости; научна и техничка открића (напредак</w:t>
            </w:r>
            <w:r>
              <w:rPr>
                <w:rFonts w:ascii="Times New Roman" w:hAnsi="Times New Roman" w:cs="Times New Roman"/>
                <w:sz w:val="24"/>
                <w:szCs w:val="24"/>
              </w:rPr>
              <w:t xml:space="preserve"> медицине, појава радија, </w:t>
            </w:r>
            <w:r>
              <w:rPr>
                <w:rFonts w:ascii="Times New Roman" w:hAnsi="Times New Roman" w:cs="Times New Roman"/>
                <w:sz w:val="24"/>
                <w:szCs w:val="24"/>
              </w:rPr>
              <w:lastRenderedPageBreak/>
              <w:t>теле</w:t>
            </w:r>
            <w:r w:rsidRPr="0075440A">
              <w:rPr>
                <w:rFonts w:ascii="Times New Roman" w:hAnsi="Times New Roman" w:cs="Times New Roman"/>
                <w:sz w:val="24"/>
                <w:szCs w:val="24"/>
              </w:rPr>
              <w:t>визије, звучног филма...); утицај политичких идеја на савремено српско друштво, трајност установа и институција;</w:t>
            </w:r>
            <w:r w:rsidRPr="0075440A">
              <w:rPr>
                <w:rFonts w:ascii="Times New Roman" w:hAnsi="Times New Roman" w:cs="Times New Roman"/>
                <w:spacing w:val="-26"/>
                <w:sz w:val="24"/>
                <w:szCs w:val="24"/>
              </w:rPr>
              <w:t xml:space="preserve"> </w:t>
            </w:r>
            <w:r w:rsidRPr="0075440A">
              <w:rPr>
                <w:rFonts w:ascii="Times New Roman" w:hAnsi="Times New Roman" w:cs="Times New Roman"/>
                <w:sz w:val="24"/>
                <w:szCs w:val="24"/>
              </w:rPr>
              <w:t>културно-уметничко наслеђе.</w:t>
            </w:r>
          </w:p>
          <w:p w:rsidR="00934A4C" w:rsidRPr="0075440A" w:rsidRDefault="00934A4C" w:rsidP="008E1DDE">
            <w:pPr>
              <w:pStyle w:val="TableParagraph"/>
              <w:spacing w:before="2" w:line="235" w:lineRule="auto"/>
              <w:ind w:right="65"/>
              <w:rPr>
                <w:rFonts w:ascii="Times New Roman" w:hAnsi="Times New Roman" w:cs="Times New Roman"/>
                <w:sz w:val="24"/>
                <w:szCs w:val="24"/>
                <w:lang w:val="sr-Cyrl-RS"/>
              </w:rPr>
            </w:pPr>
          </w:p>
          <w:p w:rsidR="00934A4C" w:rsidRPr="0075440A" w:rsidRDefault="00934A4C" w:rsidP="008E1DDE">
            <w:pPr>
              <w:pStyle w:val="TableParagraph"/>
              <w:spacing w:before="2" w:line="235" w:lineRule="auto"/>
              <w:ind w:right="12"/>
              <w:rPr>
                <w:rFonts w:ascii="Times New Roman" w:hAnsi="Times New Roman" w:cs="Times New Roman"/>
                <w:sz w:val="24"/>
                <w:szCs w:val="24"/>
              </w:rPr>
            </w:pPr>
            <w:r>
              <w:rPr>
                <w:rFonts w:ascii="Times New Roman" w:hAnsi="Times New Roman" w:cs="Times New Roman"/>
                <w:sz w:val="24"/>
                <w:szCs w:val="24"/>
                <w:lang w:val="sr-Cyrl-RS"/>
              </w:rPr>
              <w:t>-</w:t>
            </w:r>
            <w:r w:rsidRPr="0075440A">
              <w:rPr>
                <w:rFonts w:ascii="Times New Roman" w:hAnsi="Times New Roman" w:cs="Times New Roman"/>
                <w:sz w:val="24"/>
                <w:szCs w:val="24"/>
              </w:rPr>
              <w:t xml:space="preserve">Истакнуте личности: Николај II Романов, Владимир Иљич Лењин, Роза Луксембург, Александар </w:t>
            </w:r>
            <w:r>
              <w:rPr>
                <w:rFonts w:ascii="Times New Roman" w:hAnsi="Times New Roman" w:cs="Times New Roman"/>
                <w:sz w:val="24"/>
                <w:szCs w:val="24"/>
              </w:rPr>
              <w:t>Фле</w:t>
            </w:r>
            <w:r w:rsidRPr="0075440A">
              <w:rPr>
                <w:rFonts w:ascii="Times New Roman" w:hAnsi="Times New Roman" w:cs="Times New Roman"/>
                <w:sz w:val="24"/>
                <w:szCs w:val="24"/>
              </w:rPr>
              <w:t>минг, Пабло Пикасо, Волт Дизни, Чарли Чаплин, Сергеј Ејзенштајн, Бенито Мусолини, Адолф Хитлер, Јосиф Стаљин, Френклин Рузвелт,</w:t>
            </w:r>
          </w:p>
          <w:p w:rsidR="00934A4C" w:rsidRPr="0075440A" w:rsidRDefault="00934A4C" w:rsidP="008E1DDE">
            <w:pPr>
              <w:pStyle w:val="TableParagraph"/>
              <w:spacing w:before="2" w:line="235" w:lineRule="auto"/>
              <w:ind w:right="353"/>
              <w:jc w:val="both"/>
              <w:rPr>
                <w:rFonts w:ascii="Times New Roman" w:hAnsi="Times New Roman" w:cs="Times New Roman"/>
                <w:sz w:val="24"/>
                <w:szCs w:val="24"/>
              </w:rPr>
            </w:pPr>
            <w:r w:rsidRPr="0075440A">
              <w:rPr>
                <w:rFonts w:ascii="Times New Roman" w:hAnsi="Times New Roman" w:cs="Times New Roman"/>
                <w:sz w:val="24"/>
                <w:szCs w:val="24"/>
              </w:rPr>
              <w:t xml:space="preserve">Александар I, </w:t>
            </w:r>
            <w:r w:rsidRPr="0075440A">
              <w:rPr>
                <w:rFonts w:ascii="Times New Roman" w:hAnsi="Times New Roman" w:cs="Times New Roman"/>
                <w:sz w:val="24"/>
                <w:szCs w:val="24"/>
              </w:rPr>
              <w:lastRenderedPageBreak/>
              <w:t xml:space="preserve">Марија, Петар II и Павле Карађорђевић, </w:t>
            </w:r>
            <w:r w:rsidRPr="0075440A">
              <w:rPr>
                <w:rFonts w:ascii="Times New Roman" w:hAnsi="Times New Roman" w:cs="Times New Roman"/>
                <w:spacing w:val="-4"/>
                <w:sz w:val="24"/>
                <w:szCs w:val="24"/>
              </w:rPr>
              <w:t xml:space="preserve">Никола </w:t>
            </w:r>
            <w:r w:rsidRPr="0075440A">
              <w:rPr>
                <w:rFonts w:ascii="Times New Roman" w:hAnsi="Times New Roman" w:cs="Times New Roman"/>
                <w:sz w:val="24"/>
                <w:szCs w:val="24"/>
              </w:rPr>
              <w:t>Пашић, Стјепан Радић, Милан</w:t>
            </w:r>
          </w:p>
          <w:p w:rsidR="00934A4C" w:rsidRPr="0075440A" w:rsidRDefault="00934A4C" w:rsidP="008E1DDE">
            <w:pPr>
              <w:pStyle w:val="TableParagraph"/>
              <w:spacing w:line="237" w:lineRule="auto"/>
              <w:ind w:left="55" w:right="12"/>
              <w:rPr>
                <w:rFonts w:ascii="Times New Roman" w:hAnsi="Times New Roman" w:cs="Times New Roman"/>
                <w:sz w:val="24"/>
                <w:szCs w:val="24"/>
                <w:lang w:val="sr-Cyrl-RS"/>
              </w:rPr>
            </w:pPr>
            <w:r w:rsidRPr="0075440A">
              <w:rPr>
                <w:rFonts w:ascii="Times New Roman" w:hAnsi="Times New Roman" w:cs="Times New Roman"/>
                <w:sz w:val="24"/>
                <w:szCs w:val="24"/>
              </w:rPr>
              <w:t>Стојадиновић, Драгиша Цветковић, Влатко Мачек, Слободан Јовановић, Михаило Петровић Алас, Милутин Миланковић, Исидора Секулић, Ксенија Атанасијевић, Милена Па- вловић Барили, Иван Мештровић...</w:t>
            </w:r>
          </w:p>
          <w:p w:rsidR="00934A4C" w:rsidRDefault="00934A4C" w:rsidP="008E1DDE">
            <w:pPr>
              <w:pStyle w:val="TableParagraph"/>
              <w:spacing w:before="19" w:line="160" w:lineRule="exact"/>
              <w:ind w:left="387"/>
              <w:rPr>
                <w:b/>
                <w:sz w:val="14"/>
                <w:lang w:val="sr-Cyrl-RS"/>
              </w:rPr>
            </w:pPr>
          </w:p>
          <w:p w:rsidR="00934A4C" w:rsidRDefault="00934A4C" w:rsidP="008E1DDE">
            <w:pPr>
              <w:pStyle w:val="TableParagraph"/>
              <w:spacing w:before="19" w:line="160" w:lineRule="exact"/>
              <w:ind w:left="387"/>
              <w:rPr>
                <w:b/>
                <w:sz w:val="14"/>
                <w:lang w:val="sr-Cyrl-RS"/>
              </w:rPr>
            </w:pPr>
          </w:p>
          <w:p w:rsidR="00934A4C" w:rsidRPr="0075440A" w:rsidRDefault="00934A4C" w:rsidP="008E1DDE">
            <w:pPr>
              <w:pStyle w:val="TableParagraph"/>
              <w:spacing w:before="19" w:line="160" w:lineRule="exact"/>
              <w:ind w:left="387"/>
              <w:rPr>
                <w:rFonts w:ascii="Times New Roman" w:hAnsi="Times New Roman" w:cs="Times New Roman"/>
                <w:b/>
                <w:sz w:val="24"/>
                <w:szCs w:val="24"/>
              </w:rPr>
            </w:pPr>
            <w:r w:rsidRPr="0075440A">
              <w:rPr>
                <w:rFonts w:ascii="Times New Roman" w:hAnsi="Times New Roman" w:cs="Times New Roman"/>
                <w:b/>
                <w:sz w:val="24"/>
                <w:szCs w:val="24"/>
              </w:rPr>
              <w:t>ДРУГИ СВЕТСКИ РАТ</w:t>
            </w:r>
          </w:p>
          <w:p w:rsidR="00934A4C" w:rsidRDefault="00934A4C" w:rsidP="008E1DDE">
            <w:pPr>
              <w:pStyle w:val="TableParagraph"/>
              <w:spacing w:before="1" w:line="235" w:lineRule="auto"/>
              <w:ind w:right="12"/>
              <w:rPr>
                <w:rFonts w:ascii="Times New Roman" w:hAnsi="Times New Roman" w:cs="Times New Roman"/>
                <w:sz w:val="24"/>
                <w:szCs w:val="24"/>
                <w:lang w:val="sr-Cyrl-RS"/>
              </w:rPr>
            </w:pPr>
          </w:p>
          <w:p w:rsidR="00934A4C" w:rsidRDefault="00934A4C" w:rsidP="008E1DDE">
            <w:pPr>
              <w:pStyle w:val="TableParagraph"/>
              <w:spacing w:before="1" w:line="235" w:lineRule="auto"/>
              <w:ind w:right="12"/>
              <w:rPr>
                <w:rFonts w:ascii="Times New Roman" w:hAnsi="Times New Roman" w:cs="Times New Roman"/>
                <w:sz w:val="24"/>
                <w:szCs w:val="24"/>
                <w:lang w:val="sr-Cyrl-RS"/>
              </w:rPr>
            </w:pPr>
            <w:r>
              <w:rPr>
                <w:rFonts w:ascii="Times New Roman" w:hAnsi="Times New Roman" w:cs="Times New Roman"/>
                <w:sz w:val="24"/>
                <w:szCs w:val="24"/>
                <w:lang w:val="sr-Cyrl-RS"/>
              </w:rPr>
              <w:t>-</w:t>
            </w:r>
            <w:r w:rsidRPr="0075440A">
              <w:rPr>
                <w:rFonts w:ascii="Times New Roman" w:hAnsi="Times New Roman" w:cs="Times New Roman"/>
                <w:sz w:val="24"/>
                <w:szCs w:val="24"/>
              </w:rPr>
              <w:t xml:space="preserve">Свет у рату – узроци, међународне кризе, сукоби и освајачка политика тоталитарних </w:t>
            </w:r>
            <w:r w:rsidRPr="0075440A">
              <w:rPr>
                <w:rFonts w:ascii="Times New Roman" w:hAnsi="Times New Roman" w:cs="Times New Roman"/>
                <w:sz w:val="24"/>
                <w:szCs w:val="24"/>
              </w:rPr>
              <w:lastRenderedPageBreak/>
              <w:t>држава; почетак и ток рата, зараћене стране, савезништва, фронтови, најважније операције, нови начини ратовања; ратна свакодневица; страдање цивила и ратни злочини; крај рата, победа антифашистичке коалиције.</w:t>
            </w:r>
          </w:p>
          <w:p w:rsidR="00934A4C" w:rsidRPr="0075440A" w:rsidRDefault="00934A4C" w:rsidP="008E1DDE">
            <w:pPr>
              <w:pStyle w:val="TableParagraph"/>
              <w:spacing w:before="1" w:line="235" w:lineRule="auto"/>
              <w:ind w:right="12"/>
              <w:rPr>
                <w:rFonts w:ascii="Times New Roman" w:hAnsi="Times New Roman" w:cs="Times New Roman"/>
                <w:sz w:val="24"/>
                <w:szCs w:val="24"/>
                <w:lang w:val="sr-Cyrl-RS"/>
              </w:rPr>
            </w:pPr>
          </w:p>
          <w:p w:rsidR="00934A4C" w:rsidRDefault="00934A4C" w:rsidP="008E1DDE">
            <w:pPr>
              <w:pStyle w:val="TableParagraph"/>
              <w:spacing w:before="2" w:line="235" w:lineRule="auto"/>
              <w:ind w:right="70"/>
              <w:rPr>
                <w:rFonts w:ascii="Times New Roman" w:hAnsi="Times New Roman" w:cs="Times New Roman"/>
                <w:spacing w:val="-5"/>
                <w:sz w:val="24"/>
                <w:szCs w:val="24"/>
                <w:lang w:val="sr-Cyrl-RS"/>
              </w:rPr>
            </w:pPr>
            <w:r>
              <w:rPr>
                <w:rFonts w:ascii="Times New Roman" w:hAnsi="Times New Roman" w:cs="Times New Roman"/>
                <w:sz w:val="24"/>
                <w:szCs w:val="24"/>
                <w:lang w:val="sr-Cyrl-RS"/>
              </w:rPr>
              <w:t>-</w:t>
            </w:r>
            <w:r w:rsidRPr="0075440A">
              <w:rPr>
                <w:rFonts w:ascii="Times New Roman" w:hAnsi="Times New Roman" w:cs="Times New Roman"/>
                <w:sz w:val="24"/>
                <w:szCs w:val="24"/>
              </w:rPr>
              <w:t>Југославија и српски народ у рату</w:t>
            </w:r>
            <w:r w:rsidRPr="0075440A">
              <w:rPr>
                <w:rFonts w:ascii="Times New Roman" w:hAnsi="Times New Roman" w:cs="Times New Roman"/>
                <w:spacing w:val="-17"/>
                <w:sz w:val="24"/>
                <w:szCs w:val="24"/>
              </w:rPr>
              <w:t xml:space="preserve"> </w:t>
            </w:r>
            <w:r w:rsidRPr="0075440A">
              <w:rPr>
                <w:rFonts w:ascii="Times New Roman" w:hAnsi="Times New Roman" w:cs="Times New Roman"/>
                <w:sz w:val="24"/>
                <w:szCs w:val="24"/>
              </w:rPr>
              <w:t xml:space="preserve">– улазак у </w:t>
            </w:r>
            <w:r w:rsidRPr="0075440A">
              <w:rPr>
                <w:rFonts w:ascii="Times New Roman" w:hAnsi="Times New Roman" w:cs="Times New Roman"/>
                <w:spacing w:val="-4"/>
                <w:sz w:val="24"/>
                <w:szCs w:val="24"/>
              </w:rPr>
              <w:t xml:space="preserve">рат, </w:t>
            </w:r>
            <w:r w:rsidRPr="0075440A">
              <w:rPr>
                <w:rFonts w:ascii="Times New Roman" w:hAnsi="Times New Roman" w:cs="Times New Roman"/>
                <w:sz w:val="24"/>
                <w:szCs w:val="24"/>
              </w:rPr>
              <w:t>војни пораз, окупаци- ја, подела, квислиншке творевине; злочини, геноцид у НДХ; устанак, антифашистичка борба и</w:t>
            </w:r>
            <w:r w:rsidRPr="0075440A">
              <w:rPr>
                <w:rFonts w:ascii="Times New Roman" w:hAnsi="Times New Roman" w:cs="Times New Roman"/>
                <w:spacing w:val="-12"/>
                <w:sz w:val="24"/>
                <w:szCs w:val="24"/>
              </w:rPr>
              <w:t xml:space="preserve"> </w:t>
            </w:r>
            <w:r w:rsidRPr="0075440A">
              <w:rPr>
                <w:rFonts w:ascii="Times New Roman" w:hAnsi="Times New Roman" w:cs="Times New Roman"/>
                <w:sz w:val="24"/>
                <w:szCs w:val="24"/>
              </w:rPr>
              <w:t xml:space="preserve">грађански рат; војне операције, живот у </w:t>
            </w:r>
            <w:r w:rsidRPr="0075440A">
              <w:rPr>
                <w:rFonts w:ascii="Times New Roman" w:hAnsi="Times New Roman" w:cs="Times New Roman"/>
                <w:spacing w:val="-5"/>
                <w:sz w:val="24"/>
                <w:szCs w:val="24"/>
              </w:rPr>
              <w:t xml:space="preserve">рату. </w:t>
            </w:r>
          </w:p>
          <w:p w:rsidR="00934A4C" w:rsidRDefault="00934A4C" w:rsidP="008E1DDE">
            <w:pPr>
              <w:pStyle w:val="TableParagraph"/>
              <w:spacing w:before="2" w:line="235" w:lineRule="auto"/>
              <w:ind w:right="70"/>
              <w:rPr>
                <w:rFonts w:ascii="Times New Roman" w:hAnsi="Times New Roman" w:cs="Times New Roman"/>
                <w:spacing w:val="-5"/>
                <w:sz w:val="24"/>
                <w:szCs w:val="24"/>
                <w:lang w:val="sr-Cyrl-RS"/>
              </w:rPr>
            </w:pPr>
          </w:p>
          <w:p w:rsidR="00934A4C" w:rsidRDefault="00934A4C" w:rsidP="008E1DDE">
            <w:pPr>
              <w:pStyle w:val="TableParagraph"/>
              <w:spacing w:before="2" w:line="235" w:lineRule="auto"/>
              <w:ind w:right="70"/>
              <w:rPr>
                <w:rFonts w:ascii="Times New Roman" w:hAnsi="Times New Roman" w:cs="Times New Roman"/>
                <w:sz w:val="24"/>
                <w:szCs w:val="24"/>
                <w:lang w:val="sr-Cyrl-RS"/>
              </w:rPr>
            </w:pPr>
            <w:r>
              <w:rPr>
                <w:rFonts w:ascii="Times New Roman" w:hAnsi="Times New Roman" w:cs="Times New Roman"/>
                <w:spacing w:val="-5"/>
                <w:sz w:val="24"/>
                <w:szCs w:val="24"/>
                <w:lang w:val="sr-Cyrl-RS"/>
              </w:rPr>
              <w:t>-</w:t>
            </w:r>
            <w:r w:rsidRPr="0075440A">
              <w:rPr>
                <w:rFonts w:ascii="Times New Roman" w:hAnsi="Times New Roman" w:cs="Times New Roman"/>
                <w:sz w:val="24"/>
                <w:szCs w:val="24"/>
              </w:rPr>
              <w:t xml:space="preserve">Последице рата – људски и материјални </w:t>
            </w:r>
            <w:r w:rsidRPr="0075440A">
              <w:rPr>
                <w:rFonts w:ascii="Times New Roman" w:hAnsi="Times New Roman" w:cs="Times New Roman"/>
                <w:sz w:val="24"/>
                <w:szCs w:val="24"/>
              </w:rPr>
              <w:lastRenderedPageBreak/>
              <w:t>губици; демографске и друштвене промене, миграције; уништавање културног наслеђа; суђења за ратне злочине; стварање ОУН.</w:t>
            </w:r>
          </w:p>
          <w:p w:rsidR="00934A4C" w:rsidRPr="0075440A" w:rsidRDefault="00934A4C" w:rsidP="008E1DDE">
            <w:pPr>
              <w:pStyle w:val="TableParagraph"/>
              <w:spacing w:before="2" w:line="235" w:lineRule="auto"/>
              <w:ind w:right="70"/>
              <w:rPr>
                <w:rFonts w:ascii="Times New Roman" w:hAnsi="Times New Roman" w:cs="Times New Roman"/>
                <w:sz w:val="24"/>
                <w:szCs w:val="24"/>
                <w:lang w:val="sr-Cyrl-RS"/>
              </w:rPr>
            </w:pPr>
          </w:p>
          <w:p w:rsidR="00934A4C" w:rsidRDefault="00934A4C" w:rsidP="008E1DDE">
            <w:pPr>
              <w:pStyle w:val="TableParagraph"/>
              <w:spacing w:line="237" w:lineRule="auto"/>
              <w:ind w:left="55" w:right="12"/>
              <w:rPr>
                <w:rFonts w:ascii="Times New Roman" w:hAnsi="Times New Roman" w:cs="Times New Roman"/>
                <w:sz w:val="24"/>
                <w:szCs w:val="24"/>
                <w:lang w:val="sr-Cyrl-RS"/>
              </w:rPr>
            </w:pPr>
            <w:r>
              <w:rPr>
                <w:rFonts w:ascii="Times New Roman" w:hAnsi="Times New Roman" w:cs="Times New Roman"/>
                <w:spacing w:val="-3"/>
                <w:sz w:val="24"/>
                <w:szCs w:val="24"/>
                <w:lang w:val="sr-Cyrl-RS"/>
              </w:rPr>
              <w:t>-</w:t>
            </w:r>
            <w:r w:rsidRPr="0075440A">
              <w:rPr>
                <w:rFonts w:ascii="Times New Roman" w:hAnsi="Times New Roman" w:cs="Times New Roman"/>
                <w:spacing w:val="-3"/>
                <w:sz w:val="24"/>
                <w:szCs w:val="24"/>
              </w:rPr>
              <w:t xml:space="preserve">Уметничко </w:t>
            </w:r>
            <w:r w:rsidRPr="0075440A">
              <w:rPr>
                <w:rFonts w:ascii="Times New Roman" w:hAnsi="Times New Roman" w:cs="Times New Roman"/>
                <w:sz w:val="24"/>
                <w:szCs w:val="24"/>
              </w:rPr>
              <w:t xml:space="preserve">виђење рата, рат као поништавање цивилизацијских вредности; лични доживљај рата. </w:t>
            </w:r>
          </w:p>
          <w:p w:rsidR="00934A4C" w:rsidRDefault="00934A4C" w:rsidP="008E1DDE">
            <w:pPr>
              <w:pStyle w:val="TableParagraph"/>
              <w:spacing w:line="237" w:lineRule="auto"/>
              <w:ind w:left="55" w:right="12"/>
              <w:rPr>
                <w:rFonts w:ascii="Times New Roman" w:hAnsi="Times New Roman" w:cs="Times New Roman"/>
                <w:sz w:val="24"/>
                <w:szCs w:val="24"/>
                <w:lang w:val="sr-Cyrl-RS"/>
              </w:rPr>
            </w:pPr>
          </w:p>
          <w:p w:rsidR="00934A4C" w:rsidRDefault="00934A4C" w:rsidP="008E1DDE">
            <w:pPr>
              <w:pStyle w:val="TableParagraph"/>
              <w:spacing w:line="237" w:lineRule="auto"/>
              <w:ind w:left="55" w:right="12"/>
              <w:rPr>
                <w:rFonts w:ascii="Times New Roman" w:hAnsi="Times New Roman" w:cs="Times New Roman"/>
                <w:sz w:val="24"/>
                <w:szCs w:val="24"/>
                <w:lang w:val="sr-Cyrl-RS"/>
              </w:rPr>
            </w:pPr>
            <w:r>
              <w:rPr>
                <w:rFonts w:ascii="Times New Roman" w:hAnsi="Times New Roman" w:cs="Times New Roman"/>
                <w:sz w:val="24"/>
                <w:szCs w:val="24"/>
                <w:lang w:val="sr-Cyrl-RS"/>
              </w:rPr>
              <w:t>-</w:t>
            </w:r>
            <w:r w:rsidRPr="0075440A">
              <w:rPr>
                <w:rFonts w:ascii="Times New Roman" w:hAnsi="Times New Roman" w:cs="Times New Roman"/>
                <w:sz w:val="24"/>
                <w:szCs w:val="24"/>
              </w:rPr>
              <w:t xml:space="preserve">Истакнуте личности: Френклин Рузвелт, Винстон Черчил, Јосиф Стаљин, Адолф Хитлер, Бенито Мусолини, цар Хирохито, Фран- </w:t>
            </w:r>
            <w:r w:rsidRPr="0075440A">
              <w:rPr>
                <w:rFonts w:ascii="Times New Roman" w:hAnsi="Times New Roman" w:cs="Times New Roman"/>
                <w:spacing w:val="-3"/>
                <w:sz w:val="24"/>
                <w:szCs w:val="24"/>
              </w:rPr>
              <w:t xml:space="preserve">циско </w:t>
            </w:r>
            <w:r w:rsidRPr="0075440A">
              <w:rPr>
                <w:rFonts w:ascii="Times New Roman" w:hAnsi="Times New Roman" w:cs="Times New Roman"/>
                <w:sz w:val="24"/>
                <w:szCs w:val="24"/>
              </w:rPr>
              <w:t xml:space="preserve">Франко, </w:t>
            </w:r>
            <w:r w:rsidRPr="0075440A">
              <w:rPr>
                <w:rFonts w:ascii="Times New Roman" w:hAnsi="Times New Roman" w:cs="Times New Roman"/>
                <w:spacing w:val="-3"/>
                <w:sz w:val="24"/>
                <w:szCs w:val="24"/>
              </w:rPr>
              <w:t xml:space="preserve">МаоЦедунг, </w:t>
            </w:r>
            <w:r w:rsidRPr="0075440A">
              <w:rPr>
                <w:rFonts w:ascii="Times New Roman" w:hAnsi="Times New Roman" w:cs="Times New Roman"/>
                <w:sz w:val="24"/>
                <w:szCs w:val="24"/>
              </w:rPr>
              <w:t xml:space="preserve">Ана Франк, Петар II Карађорђевић, Драгољуб Михаиловић, Јосип Броз, Милан Недић, </w:t>
            </w:r>
            <w:r w:rsidRPr="0075440A">
              <w:rPr>
                <w:rFonts w:ascii="Times New Roman" w:hAnsi="Times New Roman" w:cs="Times New Roman"/>
                <w:sz w:val="24"/>
                <w:szCs w:val="24"/>
              </w:rPr>
              <w:lastRenderedPageBreak/>
              <w:t>Анте</w:t>
            </w:r>
            <w:r w:rsidRPr="0075440A">
              <w:rPr>
                <w:rFonts w:ascii="Times New Roman" w:hAnsi="Times New Roman" w:cs="Times New Roman"/>
                <w:spacing w:val="-18"/>
                <w:sz w:val="24"/>
                <w:szCs w:val="24"/>
              </w:rPr>
              <w:t xml:space="preserve"> </w:t>
            </w:r>
            <w:r w:rsidRPr="0075440A">
              <w:rPr>
                <w:rFonts w:ascii="Times New Roman" w:hAnsi="Times New Roman" w:cs="Times New Roman"/>
                <w:sz w:val="24"/>
                <w:szCs w:val="24"/>
              </w:rPr>
              <w:t>Павелић, Диана</w:t>
            </w:r>
            <w:r w:rsidRPr="0075440A">
              <w:rPr>
                <w:rFonts w:ascii="Times New Roman" w:hAnsi="Times New Roman" w:cs="Times New Roman"/>
                <w:spacing w:val="-2"/>
                <w:sz w:val="24"/>
                <w:szCs w:val="24"/>
              </w:rPr>
              <w:t xml:space="preserve"> </w:t>
            </w:r>
            <w:r w:rsidRPr="0075440A">
              <w:rPr>
                <w:rFonts w:ascii="Times New Roman" w:hAnsi="Times New Roman" w:cs="Times New Roman"/>
                <w:sz w:val="24"/>
                <w:szCs w:val="24"/>
              </w:rPr>
              <w:t>Будисављевић.</w:t>
            </w:r>
          </w:p>
          <w:p w:rsidR="00934A4C" w:rsidRDefault="00934A4C" w:rsidP="008E1DDE">
            <w:pPr>
              <w:pStyle w:val="TableParagraph"/>
              <w:spacing w:line="237" w:lineRule="auto"/>
              <w:ind w:left="55" w:right="12"/>
              <w:rPr>
                <w:rFonts w:ascii="Times New Roman" w:hAnsi="Times New Roman" w:cs="Times New Roman"/>
                <w:sz w:val="24"/>
                <w:szCs w:val="24"/>
                <w:lang w:val="sr-Cyrl-RS"/>
              </w:rPr>
            </w:pPr>
          </w:p>
          <w:p w:rsidR="00934A4C" w:rsidRDefault="00934A4C" w:rsidP="008E1DDE">
            <w:pPr>
              <w:pStyle w:val="TableParagraph"/>
              <w:spacing w:line="237" w:lineRule="auto"/>
              <w:ind w:left="55" w:right="12"/>
              <w:rPr>
                <w:rFonts w:ascii="Times New Roman" w:hAnsi="Times New Roman" w:cs="Times New Roman"/>
                <w:sz w:val="24"/>
                <w:szCs w:val="24"/>
                <w:lang w:val="sr-Cyrl-RS"/>
              </w:rPr>
            </w:pPr>
          </w:p>
          <w:p w:rsidR="00934A4C" w:rsidRDefault="00934A4C" w:rsidP="008E1DDE">
            <w:pPr>
              <w:pStyle w:val="TableParagraph"/>
              <w:spacing w:line="237" w:lineRule="auto"/>
              <w:ind w:left="55" w:right="12"/>
              <w:rPr>
                <w:rFonts w:ascii="Times New Roman" w:hAnsi="Times New Roman" w:cs="Times New Roman"/>
                <w:sz w:val="24"/>
                <w:szCs w:val="24"/>
                <w:lang w:val="sr-Cyrl-RS"/>
              </w:rPr>
            </w:pPr>
          </w:p>
          <w:p w:rsidR="00934A4C" w:rsidRDefault="00934A4C" w:rsidP="008E1DDE">
            <w:pPr>
              <w:pStyle w:val="TableParagraph"/>
              <w:spacing w:line="237" w:lineRule="auto"/>
              <w:ind w:left="55" w:right="12"/>
              <w:rPr>
                <w:rFonts w:ascii="Times New Roman" w:hAnsi="Times New Roman" w:cs="Times New Roman"/>
                <w:sz w:val="24"/>
                <w:szCs w:val="24"/>
                <w:lang w:val="sr-Cyrl-RS"/>
              </w:rPr>
            </w:pPr>
          </w:p>
          <w:p w:rsidR="00934A4C" w:rsidRDefault="00934A4C" w:rsidP="008E1DDE">
            <w:pPr>
              <w:pStyle w:val="TableParagraph"/>
              <w:spacing w:line="237" w:lineRule="auto"/>
              <w:ind w:left="55" w:right="12"/>
              <w:rPr>
                <w:rFonts w:ascii="Times New Roman" w:hAnsi="Times New Roman" w:cs="Times New Roman"/>
                <w:sz w:val="24"/>
                <w:szCs w:val="24"/>
                <w:lang w:val="sr-Cyrl-RS"/>
              </w:rPr>
            </w:pPr>
          </w:p>
          <w:p w:rsidR="00934A4C" w:rsidRDefault="00934A4C" w:rsidP="008E1DDE">
            <w:pPr>
              <w:pStyle w:val="TableParagraph"/>
              <w:spacing w:line="237" w:lineRule="auto"/>
              <w:ind w:left="55" w:right="12"/>
              <w:rPr>
                <w:rFonts w:ascii="Times New Roman" w:hAnsi="Times New Roman" w:cs="Times New Roman"/>
                <w:sz w:val="24"/>
                <w:szCs w:val="24"/>
                <w:lang w:val="sr-Cyrl-RS"/>
              </w:rPr>
            </w:pPr>
          </w:p>
          <w:p w:rsidR="00934A4C" w:rsidRDefault="00934A4C" w:rsidP="008E1DDE">
            <w:pPr>
              <w:pStyle w:val="TableParagraph"/>
              <w:spacing w:line="237" w:lineRule="auto"/>
              <w:ind w:left="55" w:right="12"/>
              <w:rPr>
                <w:rFonts w:ascii="Times New Roman" w:hAnsi="Times New Roman" w:cs="Times New Roman"/>
                <w:sz w:val="24"/>
                <w:szCs w:val="24"/>
                <w:lang w:val="sr-Cyrl-RS"/>
              </w:rPr>
            </w:pPr>
          </w:p>
          <w:p w:rsidR="00934A4C" w:rsidRDefault="00934A4C" w:rsidP="008E1DDE">
            <w:pPr>
              <w:pStyle w:val="TableParagraph"/>
              <w:spacing w:line="237" w:lineRule="auto"/>
              <w:ind w:left="55" w:right="12"/>
              <w:rPr>
                <w:rFonts w:ascii="Times New Roman" w:hAnsi="Times New Roman" w:cs="Times New Roman"/>
                <w:sz w:val="24"/>
                <w:szCs w:val="24"/>
                <w:lang w:val="sr-Cyrl-RS"/>
              </w:rPr>
            </w:pPr>
          </w:p>
          <w:p w:rsidR="00934A4C" w:rsidRDefault="00934A4C" w:rsidP="008E1DDE">
            <w:pPr>
              <w:pStyle w:val="TableParagraph"/>
              <w:spacing w:line="237" w:lineRule="auto"/>
              <w:ind w:left="55" w:right="12"/>
              <w:rPr>
                <w:rFonts w:ascii="Times New Roman" w:hAnsi="Times New Roman" w:cs="Times New Roman"/>
                <w:sz w:val="24"/>
                <w:szCs w:val="24"/>
                <w:lang w:val="sr-Cyrl-RS"/>
              </w:rPr>
            </w:pPr>
          </w:p>
          <w:p w:rsidR="00934A4C" w:rsidRDefault="00934A4C" w:rsidP="008E1DDE">
            <w:pPr>
              <w:pStyle w:val="TableParagraph"/>
              <w:spacing w:line="237" w:lineRule="auto"/>
              <w:ind w:left="55" w:right="12"/>
              <w:rPr>
                <w:rFonts w:ascii="Times New Roman" w:hAnsi="Times New Roman" w:cs="Times New Roman"/>
                <w:sz w:val="24"/>
                <w:szCs w:val="24"/>
                <w:lang w:val="sr-Cyrl-RS"/>
              </w:rPr>
            </w:pPr>
          </w:p>
          <w:p w:rsidR="00934A4C" w:rsidRDefault="00934A4C" w:rsidP="008E1DDE">
            <w:pPr>
              <w:pStyle w:val="TableParagraph"/>
              <w:spacing w:line="237" w:lineRule="auto"/>
              <w:ind w:left="55" w:right="12"/>
              <w:rPr>
                <w:rFonts w:ascii="Times New Roman" w:hAnsi="Times New Roman" w:cs="Times New Roman"/>
                <w:sz w:val="24"/>
                <w:szCs w:val="24"/>
                <w:lang w:val="sr-Cyrl-RS"/>
              </w:rPr>
            </w:pPr>
          </w:p>
          <w:p w:rsidR="00934A4C" w:rsidRPr="00F50AFA" w:rsidRDefault="00934A4C" w:rsidP="008E1DDE">
            <w:pPr>
              <w:pStyle w:val="TableParagraph"/>
              <w:spacing w:before="18"/>
              <w:ind w:left="123" w:right="113" w:hanging="1"/>
              <w:jc w:val="center"/>
              <w:rPr>
                <w:rFonts w:ascii="Times New Roman" w:hAnsi="Times New Roman" w:cs="Times New Roman"/>
                <w:b/>
                <w:sz w:val="24"/>
                <w:szCs w:val="24"/>
              </w:rPr>
            </w:pPr>
            <w:r w:rsidRPr="00F50AFA">
              <w:rPr>
                <w:rFonts w:ascii="Times New Roman" w:hAnsi="Times New Roman" w:cs="Times New Roman"/>
                <w:b/>
                <w:sz w:val="24"/>
                <w:szCs w:val="24"/>
              </w:rPr>
              <w:t>СВЕТ</w:t>
            </w:r>
            <w:r w:rsidRPr="00F50AFA">
              <w:rPr>
                <w:rFonts w:ascii="Times New Roman" w:hAnsi="Times New Roman" w:cs="Times New Roman"/>
                <w:sz w:val="24"/>
                <w:szCs w:val="24"/>
              </w:rPr>
              <w:t xml:space="preserve">, </w:t>
            </w:r>
            <w:r w:rsidRPr="00F50AFA">
              <w:rPr>
                <w:rFonts w:ascii="Times New Roman" w:hAnsi="Times New Roman" w:cs="Times New Roman"/>
                <w:b/>
                <w:sz w:val="24"/>
                <w:szCs w:val="24"/>
              </w:rPr>
              <w:t>ЕВРОПА И СРПСКИ НАРОД У</w:t>
            </w:r>
            <w:r w:rsidRPr="00F50AFA">
              <w:rPr>
                <w:rFonts w:ascii="Times New Roman" w:hAnsi="Times New Roman" w:cs="Times New Roman"/>
                <w:b/>
                <w:spacing w:val="-24"/>
                <w:sz w:val="24"/>
                <w:szCs w:val="24"/>
              </w:rPr>
              <w:t xml:space="preserve"> </w:t>
            </w:r>
            <w:r w:rsidRPr="00F50AFA">
              <w:rPr>
                <w:rFonts w:ascii="Times New Roman" w:hAnsi="Times New Roman" w:cs="Times New Roman"/>
                <w:b/>
                <w:sz w:val="24"/>
                <w:szCs w:val="24"/>
              </w:rPr>
              <w:t>ЈУГОСЛОВЕНСКОЈ ДРЖАВИ У ПЕРИОДУ ХЛАДНОГ</w:t>
            </w:r>
            <w:r w:rsidRPr="00F50AFA">
              <w:rPr>
                <w:rFonts w:ascii="Times New Roman" w:hAnsi="Times New Roman" w:cs="Times New Roman"/>
                <w:b/>
                <w:spacing w:val="-2"/>
                <w:sz w:val="24"/>
                <w:szCs w:val="24"/>
              </w:rPr>
              <w:t xml:space="preserve"> </w:t>
            </w:r>
            <w:r w:rsidRPr="00F50AFA">
              <w:rPr>
                <w:rFonts w:ascii="Times New Roman" w:hAnsi="Times New Roman" w:cs="Times New Roman"/>
                <w:b/>
                <w:spacing w:val="-10"/>
                <w:sz w:val="24"/>
                <w:szCs w:val="24"/>
              </w:rPr>
              <w:t>РАТА</w:t>
            </w:r>
          </w:p>
          <w:p w:rsidR="00934A4C" w:rsidRDefault="00934A4C" w:rsidP="008E1DDE">
            <w:pPr>
              <w:pStyle w:val="TableParagraph"/>
              <w:spacing w:line="157" w:lineRule="exact"/>
              <w:rPr>
                <w:rFonts w:ascii="Times New Roman" w:hAnsi="Times New Roman" w:cs="Times New Roman"/>
                <w:sz w:val="24"/>
                <w:szCs w:val="24"/>
                <w:lang w:val="sr-Cyrl-RS"/>
              </w:rPr>
            </w:pPr>
          </w:p>
          <w:p w:rsidR="00934A4C" w:rsidRPr="00F50AFA" w:rsidRDefault="00934A4C" w:rsidP="008E1DDE">
            <w:pPr>
              <w:pStyle w:val="TableParagraph"/>
              <w:spacing w:line="157" w:lineRule="exact"/>
              <w:rPr>
                <w:rFonts w:ascii="Times New Roman" w:hAnsi="Times New Roman" w:cs="Times New Roman"/>
                <w:sz w:val="24"/>
                <w:szCs w:val="24"/>
              </w:rPr>
            </w:pPr>
            <w:r>
              <w:rPr>
                <w:rFonts w:ascii="Times New Roman" w:hAnsi="Times New Roman" w:cs="Times New Roman"/>
                <w:sz w:val="24"/>
                <w:szCs w:val="24"/>
                <w:lang w:val="sr-Cyrl-RS"/>
              </w:rPr>
              <w:t>-</w:t>
            </w:r>
            <w:r w:rsidRPr="00F50AFA">
              <w:rPr>
                <w:rFonts w:ascii="Times New Roman" w:hAnsi="Times New Roman" w:cs="Times New Roman"/>
                <w:sz w:val="24"/>
                <w:szCs w:val="24"/>
              </w:rPr>
              <w:t>Свет после Другог светског рата</w:t>
            </w:r>
          </w:p>
          <w:p w:rsidR="00934A4C" w:rsidRDefault="00934A4C" w:rsidP="008E1DDE">
            <w:pPr>
              <w:pStyle w:val="TableParagraph"/>
              <w:ind w:right="100"/>
              <w:rPr>
                <w:rFonts w:ascii="Times New Roman" w:hAnsi="Times New Roman" w:cs="Times New Roman"/>
                <w:sz w:val="24"/>
                <w:szCs w:val="24"/>
                <w:lang w:val="sr-Cyrl-RS"/>
              </w:rPr>
            </w:pPr>
            <w:r w:rsidRPr="00F50AFA">
              <w:rPr>
                <w:rFonts w:ascii="Times New Roman" w:hAnsi="Times New Roman" w:cs="Times New Roman"/>
                <w:sz w:val="24"/>
                <w:szCs w:val="24"/>
              </w:rPr>
              <w:t>– блоковска подела, трка у наору</w:t>
            </w:r>
            <w:r w:rsidRPr="00F50AFA">
              <w:rPr>
                <w:rFonts w:ascii="Times New Roman" w:hAnsi="Times New Roman" w:cs="Times New Roman"/>
                <w:spacing w:val="-3"/>
                <w:sz w:val="24"/>
                <w:szCs w:val="24"/>
              </w:rPr>
              <w:t xml:space="preserve">жању, </w:t>
            </w:r>
            <w:r w:rsidRPr="00F50AFA">
              <w:rPr>
                <w:rFonts w:ascii="Times New Roman" w:hAnsi="Times New Roman" w:cs="Times New Roman"/>
                <w:sz w:val="24"/>
                <w:szCs w:val="24"/>
              </w:rPr>
              <w:t xml:space="preserve">глобална димензија хладног рата, ратна жаришта и кризе, деко- лонизација, </w:t>
            </w:r>
            <w:r w:rsidRPr="00F50AFA">
              <w:rPr>
                <w:rFonts w:ascii="Times New Roman" w:hAnsi="Times New Roman" w:cs="Times New Roman"/>
                <w:sz w:val="24"/>
                <w:szCs w:val="24"/>
              </w:rPr>
              <w:lastRenderedPageBreak/>
              <w:t>европске интеграције, покрети еманципације – покрети за женска и мањинска права, анти- ратни и антирасни покрети;</w:t>
            </w:r>
            <w:r w:rsidRPr="00F50AFA">
              <w:rPr>
                <w:rFonts w:ascii="Times New Roman" w:hAnsi="Times New Roman" w:cs="Times New Roman"/>
                <w:spacing w:val="-21"/>
                <w:sz w:val="24"/>
                <w:szCs w:val="24"/>
              </w:rPr>
              <w:t xml:space="preserve"> </w:t>
            </w:r>
            <w:r w:rsidRPr="00F50AFA">
              <w:rPr>
                <w:rFonts w:ascii="Times New Roman" w:hAnsi="Times New Roman" w:cs="Times New Roman"/>
                <w:sz w:val="24"/>
                <w:szCs w:val="24"/>
              </w:rPr>
              <w:t>научна достигнућа, примена нуклеарне енергије, Трећа индустријска рево- луција, освајање свемира, медији, популарна</w:t>
            </w:r>
            <w:r w:rsidRPr="00F50AFA">
              <w:rPr>
                <w:rFonts w:ascii="Times New Roman" w:hAnsi="Times New Roman" w:cs="Times New Roman"/>
                <w:spacing w:val="-1"/>
                <w:sz w:val="24"/>
                <w:szCs w:val="24"/>
              </w:rPr>
              <w:t xml:space="preserve"> </w:t>
            </w:r>
            <w:r w:rsidRPr="00F50AFA">
              <w:rPr>
                <w:rFonts w:ascii="Times New Roman" w:hAnsi="Times New Roman" w:cs="Times New Roman"/>
                <w:sz w:val="24"/>
                <w:szCs w:val="24"/>
              </w:rPr>
              <w:t>култура.</w:t>
            </w:r>
          </w:p>
          <w:p w:rsidR="00934A4C" w:rsidRPr="00F50AFA" w:rsidRDefault="00934A4C" w:rsidP="008E1DDE">
            <w:pPr>
              <w:pStyle w:val="TableParagraph"/>
              <w:ind w:right="100"/>
              <w:rPr>
                <w:rFonts w:ascii="Times New Roman" w:hAnsi="Times New Roman" w:cs="Times New Roman"/>
                <w:sz w:val="24"/>
                <w:szCs w:val="24"/>
                <w:lang w:val="sr-Cyrl-RS"/>
              </w:rPr>
            </w:pPr>
          </w:p>
          <w:p w:rsidR="00934A4C" w:rsidRPr="00F50AFA" w:rsidRDefault="00934A4C" w:rsidP="008E1DDE">
            <w:pPr>
              <w:pStyle w:val="TableParagraph"/>
              <w:spacing w:line="150" w:lineRule="exact"/>
              <w:rPr>
                <w:rFonts w:ascii="Times New Roman" w:hAnsi="Times New Roman" w:cs="Times New Roman"/>
                <w:sz w:val="24"/>
                <w:szCs w:val="24"/>
              </w:rPr>
            </w:pPr>
            <w:r>
              <w:rPr>
                <w:rFonts w:ascii="Times New Roman" w:hAnsi="Times New Roman" w:cs="Times New Roman"/>
                <w:sz w:val="24"/>
                <w:szCs w:val="24"/>
                <w:lang w:val="sr-Cyrl-RS"/>
              </w:rPr>
              <w:t>-</w:t>
            </w:r>
            <w:r w:rsidRPr="00F50AFA">
              <w:rPr>
                <w:rFonts w:ascii="Times New Roman" w:hAnsi="Times New Roman" w:cs="Times New Roman"/>
                <w:sz w:val="24"/>
                <w:szCs w:val="24"/>
              </w:rPr>
              <w:t>Југославија и српски народ после</w:t>
            </w:r>
          </w:p>
          <w:p w:rsidR="00934A4C" w:rsidRDefault="00934A4C" w:rsidP="008E1DDE">
            <w:pPr>
              <w:pStyle w:val="TableParagraph"/>
              <w:ind w:right="12"/>
              <w:rPr>
                <w:rFonts w:ascii="Times New Roman" w:hAnsi="Times New Roman" w:cs="Times New Roman"/>
                <w:sz w:val="24"/>
                <w:szCs w:val="24"/>
                <w:lang w:val="sr-Cyrl-RS"/>
              </w:rPr>
            </w:pPr>
            <w:r w:rsidRPr="00F50AFA">
              <w:rPr>
                <w:rFonts w:ascii="Times New Roman" w:hAnsi="Times New Roman" w:cs="Times New Roman"/>
                <w:sz w:val="24"/>
                <w:szCs w:val="24"/>
              </w:rPr>
              <w:t xml:space="preserve">Другог светског рата – изградња новог државног и друштвеног уређења, једнопартијски систем, однос власти према политичким противницима, међународни </w:t>
            </w:r>
            <w:r w:rsidRPr="00F50AFA">
              <w:rPr>
                <w:rFonts w:ascii="Times New Roman" w:hAnsi="Times New Roman" w:cs="Times New Roman"/>
                <w:sz w:val="24"/>
                <w:szCs w:val="24"/>
              </w:rPr>
              <w:lastRenderedPageBreak/>
              <w:t>поло- жај, економске и културне прилике, самоуправљање, несврстаност; свакодневица, популарна култура, нове тенденције у култури.</w:t>
            </w:r>
          </w:p>
          <w:p w:rsidR="00934A4C" w:rsidRPr="00F50AFA" w:rsidRDefault="00934A4C" w:rsidP="008E1DDE">
            <w:pPr>
              <w:pStyle w:val="TableParagraph"/>
              <w:ind w:right="12"/>
              <w:rPr>
                <w:rFonts w:ascii="Times New Roman" w:hAnsi="Times New Roman" w:cs="Times New Roman"/>
                <w:sz w:val="24"/>
                <w:szCs w:val="24"/>
                <w:lang w:val="sr-Cyrl-RS"/>
              </w:rPr>
            </w:pPr>
          </w:p>
          <w:p w:rsidR="00934A4C" w:rsidRPr="00F50AFA" w:rsidRDefault="00934A4C" w:rsidP="008E1DDE">
            <w:pPr>
              <w:pStyle w:val="TableParagraph"/>
              <w:spacing w:line="237" w:lineRule="auto"/>
              <w:ind w:left="55" w:right="12"/>
              <w:rPr>
                <w:rFonts w:ascii="Times New Roman" w:hAnsi="Times New Roman" w:cs="Times New Roman"/>
                <w:sz w:val="24"/>
                <w:szCs w:val="24"/>
                <w:lang w:val="sr-Cyrl-RS"/>
              </w:rPr>
            </w:pPr>
            <w:r>
              <w:rPr>
                <w:rFonts w:ascii="Times New Roman" w:hAnsi="Times New Roman" w:cs="Times New Roman"/>
                <w:sz w:val="24"/>
                <w:szCs w:val="24"/>
                <w:lang w:val="sr-Cyrl-RS"/>
              </w:rPr>
              <w:t>-</w:t>
            </w:r>
            <w:r w:rsidRPr="00F50AFA">
              <w:rPr>
                <w:rFonts w:ascii="Times New Roman" w:hAnsi="Times New Roman" w:cs="Times New Roman"/>
                <w:sz w:val="24"/>
                <w:szCs w:val="24"/>
              </w:rPr>
              <w:t>Истакнуте личности: Џон Кенеди, Никита Хрушчов, Махатма Ганди, Мартин Лутер Кинг, Роза Паркс, Нелсон Мандела, Голда Меир, Енди Ворхол, Јосип Броз, Александар Ранковић, Милован Ђилас, Иво Андрић, Милош Црњански, Алек- сандар Петровић, Мира Траиловић, Душан Ковачевић...</w:t>
            </w:r>
          </w:p>
          <w:p w:rsidR="00934A4C" w:rsidRDefault="00934A4C" w:rsidP="008E1DDE">
            <w:pPr>
              <w:pStyle w:val="TableParagraph"/>
              <w:spacing w:line="237" w:lineRule="auto"/>
              <w:ind w:left="55" w:right="12"/>
              <w:rPr>
                <w:rFonts w:ascii="Times New Roman" w:hAnsi="Times New Roman" w:cs="Times New Roman"/>
                <w:sz w:val="24"/>
                <w:szCs w:val="24"/>
                <w:lang w:val="sr-Cyrl-RS"/>
              </w:rPr>
            </w:pPr>
          </w:p>
          <w:p w:rsidR="00934A4C" w:rsidRDefault="00934A4C" w:rsidP="008E1DDE">
            <w:pPr>
              <w:pStyle w:val="TableParagraph"/>
              <w:spacing w:line="237" w:lineRule="auto"/>
              <w:ind w:left="55" w:right="12"/>
              <w:rPr>
                <w:rFonts w:ascii="Times New Roman" w:hAnsi="Times New Roman" w:cs="Times New Roman"/>
                <w:sz w:val="24"/>
                <w:szCs w:val="24"/>
                <w:lang w:val="sr-Cyrl-RS"/>
              </w:rPr>
            </w:pPr>
          </w:p>
          <w:p w:rsidR="00934A4C" w:rsidRDefault="00934A4C" w:rsidP="008E1DDE">
            <w:pPr>
              <w:pStyle w:val="TableParagraph"/>
              <w:spacing w:line="237" w:lineRule="auto"/>
              <w:ind w:left="55" w:right="12"/>
              <w:rPr>
                <w:rFonts w:ascii="Times New Roman" w:hAnsi="Times New Roman" w:cs="Times New Roman"/>
                <w:sz w:val="24"/>
                <w:szCs w:val="24"/>
                <w:lang w:val="sr-Cyrl-RS"/>
              </w:rPr>
            </w:pPr>
          </w:p>
          <w:p w:rsidR="00934A4C" w:rsidRDefault="00934A4C" w:rsidP="008E1DDE">
            <w:pPr>
              <w:pStyle w:val="TableParagraph"/>
              <w:spacing w:line="237" w:lineRule="auto"/>
              <w:ind w:left="55" w:right="12"/>
              <w:rPr>
                <w:rFonts w:ascii="Times New Roman" w:hAnsi="Times New Roman" w:cs="Times New Roman"/>
                <w:sz w:val="24"/>
                <w:szCs w:val="24"/>
                <w:lang w:val="sr-Cyrl-RS"/>
              </w:rPr>
            </w:pPr>
          </w:p>
          <w:p w:rsidR="00934A4C" w:rsidRDefault="00934A4C" w:rsidP="008E1DDE">
            <w:pPr>
              <w:pStyle w:val="TableParagraph"/>
              <w:spacing w:line="237" w:lineRule="auto"/>
              <w:ind w:left="55" w:right="12"/>
              <w:rPr>
                <w:rFonts w:ascii="Times New Roman" w:hAnsi="Times New Roman" w:cs="Times New Roman"/>
                <w:sz w:val="24"/>
                <w:szCs w:val="24"/>
                <w:lang w:val="sr-Cyrl-RS"/>
              </w:rPr>
            </w:pPr>
          </w:p>
          <w:p w:rsidR="00934A4C" w:rsidRDefault="00934A4C" w:rsidP="008E1DDE">
            <w:pPr>
              <w:pStyle w:val="TableParagraph"/>
              <w:spacing w:line="237" w:lineRule="auto"/>
              <w:ind w:left="55" w:right="12"/>
              <w:rPr>
                <w:rFonts w:ascii="Times New Roman" w:hAnsi="Times New Roman" w:cs="Times New Roman"/>
                <w:sz w:val="24"/>
                <w:szCs w:val="24"/>
                <w:lang w:val="sr-Cyrl-RS"/>
              </w:rPr>
            </w:pPr>
          </w:p>
          <w:p w:rsidR="00934A4C" w:rsidRDefault="00934A4C" w:rsidP="008E1DDE">
            <w:pPr>
              <w:pStyle w:val="TableParagraph"/>
              <w:spacing w:line="237" w:lineRule="auto"/>
              <w:ind w:left="55" w:right="12"/>
              <w:rPr>
                <w:rFonts w:ascii="Times New Roman" w:hAnsi="Times New Roman" w:cs="Times New Roman"/>
                <w:sz w:val="24"/>
                <w:szCs w:val="24"/>
                <w:lang w:val="sr-Cyrl-RS"/>
              </w:rPr>
            </w:pPr>
          </w:p>
          <w:p w:rsidR="00934A4C" w:rsidRDefault="00934A4C" w:rsidP="008E1DDE">
            <w:pPr>
              <w:pStyle w:val="TableParagraph"/>
              <w:spacing w:line="237" w:lineRule="auto"/>
              <w:ind w:left="55" w:right="12"/>
              <w:rPr>
                <w:rFonts w:ascii="Times New Roman" w:hAnsi="Times New Roman" w:cs="Times New Roman"/>
                <w:sz w:val="24"/>
                <w:szCs w:val="24"/>
                <w:lang w:val="sr-Cyrl-RS"/>
              </w:rPr>
            </w:pPr>
          </w:p>
          <w:p w:rsidR="00934A4C" w:rsidRDefault="00934A4C" w:rsidP="008E1DDE">
            <w:pPr>
              <w:pStyle w:val="TableParagraph"/>
              <w:spacing w:line="237" w:lineRule="auto"/>
              <w:ind w:left="55" w:right="12"/>
              <w:rPr>
                <w:rFonts w:ascii="Times New Roman" w:hAnsi="Times New Roman" w:cs="Times New Roman"/>
                <w:sz w:val="24"/>
                <w:szCs w:val="24"/>
                <w:lang w:val="sr-Cyrl-RS"/>
              </w:rPr>
            </w:pPr>
          </w:p>
          <w:p w:rsidR="00934A4C" w:rsidRDefault="00934A4C" w:rsidP="008E1DDE">
            <w:pPr>
              <w:pStyle w:val="TableParagraph"/>
              <w:spacing w:line="237" w:lineRule="auto"/>
              <w:ind w:left="55" w:right="12"/>
              <w:rPr>
                <w:rFonts w:ascii="Times New Roman" w:hAnsi="Times New Roman" w:cs="Times New Roman"/>
                <w:sz w:val="24"/>
                <w:szCs w:val="24"/>
                <w:lang w:val="sr-Cyrl-RS"/>
              </w:rPr>
            </w:pPr>
          </w:p>
          <w:p w:rsidR="00934A4C" w:rsidRDefault="00934A4C" w:rsidP="008E1DDE">
            <w:pPr>
              <w:pStyle w:val="TableParagraph"/>
              <w:spacing w:line="237" w:lineRule="auto"/>
              <w:ind w:left="55" w:right="12"/>
              <w:rPr>
                <w:rFonts w:ascii="Times New Roman" w:hAnsi="Times New Roman" w:cs="Times New Roman"/>
                <w:sz w:val="24"/>
                <w:szCs w:val="24"/>
                <w:lang w:val="sr-Cyrl-RS"/>
              </w:rPr>
            </w:pPr>
          </w:p>
          <w:p w:rsidR="00934A4C" w:rsidRPr="00F50AFA" w:rsidRDefault="00934A4C" w:rsidP="008E1DDE">
            <w:pPr>
              <w:pStyle w:val="TableParagraph"/>
              <w:spacing w:before="18"/>
              <w:ind w:left="120" w:right="110" w:firstLine="7"/>
              <w:jc w:val="center"/>
              <w:rPr>
                <w:rFonts w:ascii="Times New Roman" w:hAnsi="Times New Roman" w:cs="Times New Roman"/>
                <w:b/>
                <w:sz w:val="24"/>
                <w:szCs w:val="24"/>
              </w:rPr>
            </w:pPr>
            <w:r w:rsidRPr="00F50AFA">
              <w:rPr>
                <w:rFonts w:ascii="Times New Roman" w:hAnsi="Times New Roman" w:cs="Times New Roman"/>
                <w:b/>
                <w:sz w:val="24"/>
                <w:szCs w:val="24"/>
              </w:rPr>
              <w:t>СВЕТ</w:t>
            </w:r>
            <w:r w:rsidRPr="00F50AFA">
              <w:rPr>
                <w:rFonts w:ascii="Times New Roman" w:hAnsi="Times New Roman" w:cs="Times New Roman"/>
                <w:sz w:val="24"/>
                <w:szCs w:val="24"/>
              </w:rPr>
              <w:t xml:space="preserve">, </w:t>
            </w:r>
            <w:r w:rsidRPr="00F50AFA">
              <w:rPr>
                <w:rFonts w:ascii="Times New Roman" w:hAnsi="Times New Roman" w:cs="Times New Roman"/>
                <w:b/>
                <w:sz w:val="24"/>
                <w:szCs w:val="24"/>
              </w:rPr>
              <w:t>ЕВРОПА</w:t>
            </w:r>
            <w:r w:rsidRPr="00F50AFA">
              <w:rPr>
                <w:rFonts w:ascii="Times New Roman" w:hAnsi="Times New Roman" w:cs="Times New Roman"/>
                <w:sz w:val="24"/>
                <w:szCs w:val="24"/>
              </w:rPr>
              <w:t xml:space="preserve">, </w:t>
            </w:r>
            <w:r w:rsidRPr="00F50AFA">
              <w:rPr>
                <w:rFonts w:ascii="Times New Roman" w:hAnsi="Times New Roman" w:cs="Times New Roman"/>
                <w:b/>
                <w:sz w:val="24"/>
                <w:szCs w:val="24"/>
              </w:rPr>
              <w:t xml:space="preserve">СРПСКA </w:t>
            </w:r>
            <w:r w:rsidRPr="00F50AFA">
              <w:rPr>
                <w:rFonts w:ascii="Times New Roman" w:hAnsi="Times New Roman" w:cs="Times New Roman"/>
                <w:b/>
                <w:spacing w:val="-3"/>
                <w:sz w:val="24"/>
                <w:szCs w:val="24"/>
              </w:rPr>
              <w:t xml:space="preserve">ДРЖАВА </w:t>
            </w:r>
            <w:r w:rsidRPr="00F50AFA">
              <w:rPr>
                <w:rFonts w:ascii="Times New Roman" w:hAnsi="Times New Roman" w:cs="Times New Roman"/>
                <w:b/>
                <w:sz w:val="24"/>
                <w:szCs w:val="24"/>
              </w:rPr>
              <w:t>И НАРОД У САВРЕМЕНИМ</w:t>
            </w:r>
            <w:r w:rsidRPr="00F50AFA">
              <w:rPr>
                <w:rFonts w:ascii="Times New Roman" w:hAnsi="Times New Roman" w:cs="Times New Roman"/>
                <w:b/>
                <w:spacing w:val="-15"/>
                <w:sz w:val="24"/>
                <w:szCs w:val="24"/>
              </w:rPr>
              <w:t xml:space="preserve"> </w:t>
            </w:r>
            <w:r w:rsidRPr="00F50AFA">
              <w:rPr>
                <w:rFonts w:ascii="Times New Roman" w:hAnsi="Times New Roman" w:cs="Times New Roman"/>
                <w:b/>
                <w:sz w:val="24"/>
                <w:szCs w:val="24"/>
              </w:rPr>
              <w:t>ПРОЦЕСИМА</w:t>
            </w:r>
          </w:p>
          <w:p w:rsidR="00934A4C" w:rsidRDefault="00934A4C" w:rsidP="008E1DDE">
            <w:pPr>
              <w:pStyle w:val="TableParagraph"/>
              <w:spacing w:line="237" w:lineRule="auto"/>
              <w:ind w:right="91"/>
              <w:rPr>
                <w:rFonts w:ascii="Times New Roman" w:hAnsi="Times New Roman" w:cs="Times New Roman"/>
                <w:sz w:val="24"/>
                <w:szCs w:val="24"/>
                <w:lang w:val="sr-Cyrl-RS"/>
              </w:rPr>
            </w:pPr>
          </w:p>
          <w:p w:rsidR="00934A4C" w:rsidRDefault="00934A4C" w:rsidP="008E1DDE">
            <w:pPr>
              <w:pStyle w:val="TableParagraph"/>
              <w:spacing w:line="237" w:lineRule="auto"/>
              <w:ind w:right="91"/>
              <w:rPr>
                <w:rFonts w:ascii="Times New Roman" w:hAnsi="Times New Roman" w:cs="Times New Roman"/>
                <w:sz w:val="24"/>
                <w:szCs w:val="24"/>
                <w:lang w:val="sr-Cyrl-RS"/>
              </w:rPr>
            </w:pPr>
            <w:r>
              <w:rPr>
                <w:rFonts w:ascii="Times New Roman" w:hAnsi="Times New Roman" w:cs="Times New Roman"/>
                <w:sz w:val="24"/>
                <w:szCs w:val="24"/>
                <w:lang w:val="sr-Cyrl-RS"/>
              </w:rPr>
              <w:t>-</w:t>
            </w:r>
            <w:r w:rsidRPr="00F50AFA">
              <w:rPr>
                <w:rFonts w:ascii="Times New Roman" w:hAnsi="Times New Roman" w:cs="Times New Roman"/>
                <w:sz w:val="24"/>
                <w:szCs w:val="24"/>
              </w:rPr>
              <w:t xml:space="preserve">Свет после хладног рата – пад Берлинског зида; слом комунизма у Европи, распад СССР-а, нова политичка карта Европе, стварање Европске уније, доминација </w:t>
            </w:r>
            <w:r w:rsidRPr="00F50AFA">
              <w:rPr>
                <w:rFonts w:ascii="Times New Roman" w:hAnsi="Times New Roman" w:cs="Times New Roman"/>
                <w:spacing w:val="-3"/>
                <w:sz w:val="24"/>
                <w:szCs w:val="24"/>
              </w:rPr>
              <w:t xml:space="preserve">САД, </w:t>
            </w:r>
            <w:r w:rsidRPr="00F50AFA">
              <w:rPr>
                <w:rFonts w:ascii="Times New Roman" w:hAnsi="Times New Roman" w:cs="Times New Roman"/>
                <w:sz w:val="24"/>
                <w:szCs w:val="24"/>
              </w:rPr>
              <w:t>локални конфликти и</w:t>
            </w:r>
            <w:r w:rsidRPr="00F50AFA">
              <w:rPr>
                <w:rFonts w:ascii="Times New Roman" w:hAnsi="Times New Roman" w:cs="Times New Roman"/>
                <w:spacing w:val="-21"/>
                <w:sz w:val="24"/>
                <w:szCs w:val="24"/>
              </w:rPr>
              <w:t xml:space="preserve"> </w:t>
            </w:r>
            <w:r w:rsidRPr="00F50AFA">
              <w:rPr>
                <w:rFonts w:ascii="Times New Roman" w:hAnsi="Times New Roman" w:cs="Times New Roman"/>
                <w:sz w:val="24"/>
                <w:szCs w:val="24"/>
              </w:rPr>
              <w:t>интервенције в</w:t>
            </w:r>
            <w:r>
              <w:rPr>
                <w:rFonts w:ascii="Times New Roman" w:hAnsi="Times New Roman" w:cs="Times New Roman"/>
                <w:sz w:val="24"/>
                <w:szCs w:val="24"/>
              </w:rPr>
              <w:t>еликих сила, процеси глобализа</w:t>
            </w:r>
            <w:r w:rsidRPr="00F50AFA">
              <w:rPr>
                <w:rFonts w:ascii="Times New Roman" w:hAnsi="Times New Roman" w:cs="Times New Roman"/>
                <w:sz w:val="24"/>
                <w:szCs w:val="24"/>
              </w:rPr>
              <w:t xml:space="preserve">ције, Четврта </w:t>
            </w:r>
            <w:r w:rsidRPr="00F50AFA">
              <w:rPr>
                <w:rFonts w:ascii="Times New Roman" w:hAnsi="Times New Roman" w:cs="Times New Roman"/>
                <w:sz w:val="24"/>
                <w:szCs w:val="24"/>
              </w:rPr>
              <w:lastRenderedPageBreak/>
              <w:t>индустријска</w:t>
            </w:r>
            <w:r w:rsidRPr="00F50AFA">
              <w:rPr>
                <w:rFonts w:ascii="Times New Roman" w:hAnsi="Times New Roman" w:cs="Times New Roman"/>
                <w:spacing w:val="-15"/>
                <w:sz w:val="24"/>
                <w:szCs w:val="24"/>
              </w:rPr>
              <w:t xml:space="preserve"> </w:t>
            </w:r>
            <w:r>
              <w:rPr>
                <w:rFonts w:ascii="Times New Roman" w:hAnsi="Times New Roman" w:cs="Times New Roman"/>
                <w:sz w:val="24"/>
                <w:szCs w:val="24"/>
              </w:rPr>
              <w:t>револу</w:t>
            </w:r>
            <w:r w:rsidRPr="00F50AFA">
              <w:rPr>
                <w:rFonts w:ascii="Times New Roman" w:hAnsi="Times New Roman" w:cs="Times New Roman"/>
                <w:sz w:val="24"/>
                <w:szCs w:val="24"/>
              </w:rPr>
              <w:t xml:space="preserve">ција (дигитални медији, </w:t>
            </w:r>
            <w:r w:rsidRPr="00F50AFA">
              <w:rPr>
                <w:rFonts w:ascii="Times New Roman" w:hAnsi="Times New Roman" w:cs="Times New Roman"/>
                <w:spacing w:val="-2"/>
                <w:sz w:val="24"/>
                <w:szCs w:val="24"/>
              </w:rPr>
              <w:t xml:space="preserve">интернет, </w:t>
            </w:r>
            <w:r w:rsidRPr="00F50AFA">
              <w:rPr>
                <w:rFonts w:ascii="Times New Roman" w:hAnsi="Times New Roman" w:cs="Times New Roman"/>
                <w:sz w:val="24"/>
                <w:szCs w:val="24"/>
              </w:rPr>
              <w:t>друштвене мреже и мобилна телефонија), претња тероризма, заштита животне средине, обно- вљиви извори енергије, миграције, савремени културни</w:t>
            </w:r>
            <w:r w:rsidRPr="00F50AFA">
              <w:rPr>
                <w:rFonts w:ascii="Times New Roman" w:hAnsi="Times New Roman" w:cs="Times New Roman"/>
                <w:spacing w:val="-3"/>
                <w:sz w:val="24"/>
                <w:szCs w:val="24"/>
              </w:rPr>
              <w:t xml:space="preserve"> </w:t>
            </w:r>
            <w:r w:rsidRPr="00F50AFA">
              <w:rPr>
                <w:rFonts w:ascii="Times New Roman" w:hAnsi="Times New Roman" w:cs="Times New Roman"/>
                <w:sz w:val="24"/>
                <w:szCs w:val="24"/>
              </w:rPr>
              <w:t>покрети.</w:t>
            </w:r>
          </w:p>
          <w:p w:rsidR="00934A4C" w:rsidRPr="00F50AFA" w:rsidRDefault="00934A4C" w:rsidP="008E1DDE">
            <w:pPr>
              <w:pStyle w:val="TableParagraph"/>
              <w:spacing w:line="237" w:lineRule="auto"/>
              <w:ind w:right="91"/>
              <w:rPr>
                <w:rFonts w:ascii="Times New Roman" w:hAnsi="Times New Roman" w:cs="Times New Roman"/>
                <w:sz w:val="24"/>
                <w:szCs w:val="24"/>
                <w:lang w:val="sr-Cyrl-RS"/>
              </w:rPr>
            </w:pPr>
          </w:p>
          <w:p w:rsidR="00934A4C" w:rsidRPr="00F50AFA" w:rsidRDefault="00934A4C" w:rsidP="008E1DDE">
            <w:pPr>
              <w:pStyle w:val="TableParagraph"/>
              <w:spacing w:before="7"/>
              <w:ind w:right="161"/>
              <w:rPr>
                <w:rFonts w:ascii="Times New Roman" w:hAnsi="Times New Roman" w:cs="Times New Roman"/>
                <w:sz w:val="24"/>
                <w:szCs w:val="24"/>
              </w:rPr>
            </w:pPr>
            <w:r>
              <w:rPr>
                <w:rFonts w:ascii="Times New Roman" w:hAnsi="Times New Roman" w:cs="Times New Roman"/>
                <w:sz w:val="24"/>
                <w:szCs w:val="24"/>
                <w:lang w:val="sr-Cyrl-RS"/>
              </w:rPr>
              <w:t>-</w:t>
            </w:r>
            <w:r w:rsidRPr="00F50AFA">
              <w:rPr>
                <w:rFonts w:ascii="Times New Roman" w:hAnsi="Times New Roman" w:cs="Times New Roman"/>
                <w:sz w:val="24"/>
                <w:szCs w:val="24"/>
              </w:rPr>
              <w:t xml:space="preserve">Српски народ на крају 20. и почетком 21. века – криза СФРЈ 80-тих година, међунационалне тензије, увођење вишестраначког политичког система, распад и разбијање СФРЈ, </w:t>
            </w:r>
            <w:r w:rsidRPr="00F50AFA">
              <w:rPr>
                <w:rFonts w:ascii="Times New Roman" w:hAnsi="Times New Roman" w:cs="Times New Roman"/>
                <w:sz w:val="24"/>
                <w:szCs w:val="24"/>
              </w:rPr>
              <w:lastRenderedPageBreak/>
              <w:t>грађански рат и</w:t>
            </w:r>
          </w:p>
          <w:p w:rsidR="00934A4C" w:rsidRDefault="00934A4C" w:rsidP="008E1DDE">
            <w:pPr>
              <w:pStyle w:val="TableParagraph"/>
              <w:spacing w:line="237" w:lineRule="auto"/>
              <w:ind w:right="-6"/>
              <w:rPr>
                <w:rFonts w:ascii="Times New Roman" w:hAnsi="Times New Roman" w:cs="Times New Roman"/>
                <w:sz w:val="24"/>
                <w:szCs w:val="24"/>
                <w:lang w:val="sr-Cyrl-RS"/>
              </w:rPr>
            </w:pPr>
            <w:r w:rsidRPr="00F50AFA">
              <w:rPr>
                <w:rFonts w:ascii="Times New Roman" w:hAnsi="Times New Roman" w:cs="Times New Roman"/>
                <w:sz w:val="24"/>
                <w:szCs w:val="24"/>
              </w:rPr>
              <w:t xml:space="preserve">стварање нових држава, интернаци- онализација сукоба и међународне интервенције, економске прилике и свакодневни живот, ратни злочини, страдање цивилног становништва, разарање културног наслеђа, НАТО бомбардовање Републике Српске и СРЈ, последице ратова, политичке промене 2000. године, транзиција, процес придруживања Европској унији, Република Србија као самостална држава, питање </w:t>
            </w:r>
            <w:r w:rsidRPr="00F50AFA">
              <w:rPr>
                <w:rFonts w:ascii="Times New Roman" w:hAnsi="Times New Roman" w:cs="Times New Roman"/>
                <w:sz w:val="24"/>
                <w:szCs w:val="24"/>
              </w:rPr>
              <w:lastRenderedPageBreak/>
              <w:t>статуса Косова и Метохије, односи у ре- гиону, српски народ у дијаспори и региону, Република Српска, култура и спорт.</w:t>
            </w:r>
          </w:p>
          <w:p w:rsidR="00934A4C" w:rsidRPr="00F50AFA" w:rsidRDefault="00934A4C" w:rsidP="008E1DDE">
            <w:pPr>
              <w:pStyle w:val="TableParagraph"/>
              <w:spacing w:line="237" w:lineRule="auto"/>
              <w:ind w:right="-6"/>
              <w:rPr>
                <w:rFonts w:ascii="Times New Roman" w:hAnsi="Times New Roman" w:cs="Times New Roman"/>
                <w:sz w:val="24"/>
                <w:szCs w:val="24"/>
                <w:lang w:val="sr-Cyrl-RS"/>
              </w:rPr>
            </w:pPr>
          </w:p>
          <w:p w:rsidR="00934A4C" w:rsidRPr="00F50AFA" w:rsidRDefault="00934A4C" w:rsidP="008E1DDE">
            <w:pPr>
              <w:pStyle w:val="TableParagraph"/>
              <w:spacing w:line="237" w:lineRule="auto"/>
              <w:ind w:left="55" w:right="12"/>
              <w:rPr>
                <w:rFonts w:ascii="Times New Roman" w:hAnsi="Times New Roman" w:cs="Times New Roman"/>
                <w:sz w:val="24"/>
                <w:szCs w:val="24"/>
                <w:lang w:val="sr-Cyrl-RS"/>
              </w:rPr>
            </w:pPr>
            <w:r>
              <w:rPr>
                <w:rFonts w:ascii="Times New Roman" w:hAnsi="Times New Roman" w:cs="Times New Roman"/>
                <w:sz w:val="24"/>
                <w:szCs w:val="24"/>
                <w:lang w:val="sr-Cyrl-RS"/>
              </w:rPr>
              <w:t>-</w:t>
            </w:r>
            <w:r w:rsidRPr="00F50AFA">
              <w:rPr>
                <w:rFonts w:ascii="Times New Roman" w:hAnsi="Times New Roman" w:cs="Times New Roman"/>
                <w:sz w:val="24"/>
                <w:szCs w:val="24"/>
              </w:rPr>
              <w:t xml:space="preserve">Истакнуте личности: Роналд Реган, Михаил </w:t>
            </w:r>
            <w:r w:rsidRPr="00F50AFA">
              <w:rPr>
                <w:rFonts w:ascii="Times New Roman" w:hAnsi="Times New Roman" w:cs="Times New Roman"/>
                <w:spacing w:val="-3"/>
                <w:sz w:val="24"/>
                <w:szCs w:val="24"/>
              </w:rPr>
              <w:t xml:space="preserve">Горбачов, </w:t>
            </w:r>
            <w:r w:rsidRPr="00F50AFA">
              <w:rPr>
                <w:rFonts w:ascii="Times New Roman" w:hAnsi="Times New Roman" w:cs="Times New Roman"/>
                <w:sz w:val="24"/>
                <w:szCs w:val="24"/>
              </w:rPr>
              <w:t xml:space="preserve">Маргарет Тачер, Бил Гејтс, Стивен </w:t>
            </w:r>
            <w:r w:rsidRPr="00F50AFA">
              <w:rPr>
                <w:rFonts w:ascii="Times New Roman" w:hAnsi="Times New Roman" w:cs="Times New Roman"/>
                <w:spacing w:val="-4"/>
                <w:sz w:val="24"/>
                <w:szCs w:val="24"/>
              </w:rPr>
              <w:t xml:space="preserve">Хокинг, </w:t>
            </w:r>
            <w:r w:rsidRPr="00F50AFA">
              <w:rPr>
                <w:rFonts w:ascii="Times New Roman" w:hAnsi="Times New Roman" w:cs="Times New Roman"/>
                <w:sz w:val="24"/>
                <w:szCs w:val="24"/>
              </w:rPr>
              <w:t>Владимир Путин, Ангела Меркел, Слободан Милошевић, Фрањо Туђман, Алија Изетбеговић, Зоран Ђинђић, Војислав</w:t>
            </w:r>
            <w:r w:rsidRPr="00F50AFA">
              <w:rPr>
                <w:rFonts w:ascii="Times New Roman" w:hAnsi="Times New Roman" w:cs="Times New Roman"/>
                <w:spacing w:val="-3"/>
                <w:sz w:val="24"/>
                <w:szCs w:val="24"/>
              </w:rPr>
              <w:t xml:space="preserve"> </w:t>
            </w:r>
            <w:r w:rsidRPr="00F50AFA">
              <w:rPr>
                <w:rFonts w:ascii="Times New Roman" w:hAnsi="Times New Roman" w:cs="Times New Roman"/>
                <w:sz w:val="24"/>
                <w:szCs w:val="24"/>
              </w:rPr>
              <w:t>Коштуница...</w:t>
            </w:r>
          </w:p>
          <w:p w:rsidR="00934A4C" w:rsidRPr="00F50AFA" w:rsidRDefault="00934A4C" w:rsidP="008E1DDE">
            <w:pPr>
              <w:pStyle w:val="TableParagraph"/>
              <w:spacing w:line="237" w:lineRule="auto"/>
              <w:ind w:left="55" w:right="12"/>
              <w:rPr>
                <w:rFonts w:ascii="Times New Roman" w:hAnsi="Times New Roman" w:cs="Times New Roman"/>
                <w:sz w:val="24"/>
                <w:szCs w:val="24"/>
                <w:lang w:val="sr-Cyrl-RS"/>
              </w:rPr>
            </w:pPr>
          </w:p>
          <w:p w:rsidR="00934A4C" w:rsidRPr="00F50AFA" w:rsidRDefault="00934A4C" w:rsidP="008E1DDE">
            <w:pPr>
              <w:pStyle w:val="TableParagraph"/>
              <w:spacing w:line="237" w:lineRule="auto"/>
              <w:ind w:left="55" w:right="12"/>
              <w:rPr>
                <w:rFonts w:ascii="Times New Roman" w:hAnsi="Times New Roman" w:cs="Times New Roman"/>
                <w:sz w:val="24"/>
                <w:szCs w:val="24"/>
                <w:lang w:val="sr-Cyrl-RS"/>
              </w:rPr>
            </w:pPr>
          </w:p>
        </w:tc>
        <w:tc>
          <w:tcPr>
            <w:tcW w:w="2472" w:type="dxa"/>
            <w:gridSpan w:val="4"/>
          </w:tcPr>
          <w:p w:rsidR="00934A4C" w:rsidRDefault="00934A4C" w:rsidP="008E1DDE">
            <w:pPr>
              <w:pStyle w:val="BodyText"/>
              <w:ind w:right="103"/>
              <w:rPr>
                <w:rFonts w:ascii="Times New Roman" w:hAnsi="Times New Roman" w:cs="Times New Roman"/>
                <w:sz w:val="22"/>
                <w:szCs w:val="22"/>
                <w:lang w:val="sr-Cyrl-RS"/>
              </w:rPr>
            </w:pPr>
            <w:r w:rsidRPr="00D3687C">
              <w:rPr>
                <w:rFonts w:ascii="Times New Roman" w:hAnsi="Times New Roman" w:cs="Times New Roman"/>
                <w:sz w:val="22"/>
                <w:szCs w:val="22"/>
                <w:lang w:val="sr-Cyrl-RS"/>
              </w:rPr>
              <w:lastRenderedPageBreak/>
              <w:t xml:space="preserve">Проширивање ученичких знања о </w:t>
            </w:r>
            <w:r>
              <w:rPr>
                <w:rFonts w:ascii="Times New Roman" w:hAnsi="Times New Roman" w:cs="Times New Roman"/>
                <w:sz w:val="22"/>
                <w:szCs w:val="22"/>
                <w:lang w:val="sr-Cyrl-RS"/>
              </w:rPr>
              <w:t>Првом светском рату;</w:t>
            </w:r>
          </w:p>
          <w:p w:rsidR="00934A4C" w:rsidRDefault="00934A4C" w:rsidP="008E1DDE">
            <w:pPr>
              <w:pStyle w:val="BodyText"/>
              <w:ind w:right="103"/>
              <w:rPr>
                <w:rFonts w:ascii="Times New Roman" w:hAnsi="Times New Roman" w:cs="Times New Roman"/>
                <w:sz w:val="22"/>
                <w:szCs w:val="22"/>
                <w:lang w:val="sr-Cyrl-RS"/>
              </w:rPr>
            </w:pPr>
          </w:p>
          <w:p w:rsidR="00934A4C" w:rsidRDefault="00934A4C" w:rsidP="008E1DDE">
            <w:pPr>
              <w:pStyle w:val="BodyText"/>
              <w:ind w:right="103"/>
              <w:rPr>
                <w:rFonts w:ascii="Times New Roman" w:hAnsi="Times New Roman" w:cs="Times New Roman"/>
                <w:sz w:val="22"/>
                <w:szCs w:val="22"/>
                <w:lang w:val="sr-Cyrl-RS"/>
              </w:rPr>
            </w:pPr>
            <w:r w:rsidRPr="00D3687C">
              <w:rPr>
                <w:rFonts w:ascii="Times New Roman" w:hAnsi="Times New Roman" w:cs="Times New Roman"/>
                <w:sz w:val="22"/>
                <w:szCs w:val="22"/>
                <w:lang w:val="sr-Cyrl-RS"/>
              </w:rPr>
              <w:t xml:space="preserve">Показивање </w:t>
            </w:r>
            <w:r>
              <w:rPr>
                <w:rFonts w:ascii="Times New Roman" w:hAnsi="Times New Roman" w:cs="Times New Roman"/>
                <w:sz w:val="22"/>
                <w:szCs w:val="22"/>
                <w:lang w:val="sr-Cyrl-RS"/>
              </w:rPr>
              <w:t>улоге и значаја уметничког виђења рата, као и значаја схватања рата као поништавања цивилизацијских вредности;</w:t>
            </w:r>
          </w:p>
          <w:p w:rsidR="00934A4C" w:rsidRDefault="00934A4C" w:rsidP="008E1DDE">
            <w:pPr>
              <w:pStyle w:val="BodyText"/>
              <w:ind w:right="103"/>
              <w:rPr>
                <w:rFonts w:ascii="Times New Roman" w:hAnsi="Times New Roman" w:cs="Times New Roman"/>
                <w:sz w:val="22"/>
                <w:szCs w:val="22"/>
                <w:lang w:val="sr-Cyrl-RS"/>
              </w:rPr>
            </w:pPr>
          </w:p>
          <w:p w:rsidR="00934A4C" w:rsidRDefault="00934A4C" w:rsidP="008E1DDE">
            <w:pPr>
              <w:pStyle w:val="BodyText"/>
              <w:ind w:right="103"/>
              <w:rPr>
                <w:rFonts w:ascii="Times New Roman" w:hAnsi="Times New Roman" w:cs="Times New Roman"/>
                <w:sz w:val="22"/>
                <w:szCs w:val="22"/>
                <w:lang w:val="sr-Cyrl-RS"/>
              </w:rPr>
            </w:pPr>
            <w:r w:rsidRPr="00D3687C">
              <w:rPr>
                <w:rFonts w:ascii="Times New Roman" w:hAnsi="Times New Roman" w:cs="Times New Roman"/>
                <w:sz w:val="22"/>
                <w:szCs w:val="22"/>
                <w:lang w:val="sr-Cyrl-RS"/>
              </w:rPr>
              <w:t xml:space="preserve">Уочавање </w:t>
            </w:r>
            <w:r w:rsidRPr="00D3687C">
              <w:rPr>
                <w:rFonts w:ascii="Times New Roman" w:hAnsi="Times New Roman" w:cs="Times New Roman"/>
                <w:sz w:val="22"/>
                <w:szCs w:val="22"/>
              </w:rPr>
              <w:t xml:space="preserve"> развојност</w:t>
            </w:r>
            <w:r w:rsidRPr="00D3687C">
              <w:rPr>
                <w:rFonts w:ascii="Times New Roman" w:hAnsi="Times New Roman" w:cs="Times New Roman"/>
                <w:sz w:val="22"/>
                <w:szCs w:val="22"/>
                <w:lang w:val="sr-Cyrl-RS"/>
              </w:rPr>
              <w:t>и</w:t>
            </w:r>
            <w:r w:rsidRPr="00D3687C">
              <w:rPr>
                <w:rFonts w:ascii="Times New Roman" w:hAnsi="Times New Roman" w:cs="Times New Roman"/>
                <w:sz w:val="22"/>
                <w:szCs w:val="22"/>
              </w:rPr>
              <w:t xml:space="preserve"> неке појаве или</w:t>
            </w:r>
            <w:r w:rsidRPr="00D3687C">
              <w:rPr>
                <w:rFonts w:ascii="Times New Roman" w:hAnsi="Times New Roman" w:cs="Times New Roman"/>
                <w:spacing w:val="-3"/>
                <w:sz w:val="22"/>
                <w:szCs w:val="22"/>
              </w:rPr>
              <w:t xml:space="preserve"> </w:t>
            </w:r>
            <w:r w:rsidRPr="00D3687C">
              <w:rPr>
                <w:rFonts w:ascii="Times New Roman" w:hAnsi="Times New Roman" w:cs="Times New Roman"/>
                <w:sz w:val="22"/>
                <w:szCs w:val="22"/>
              </w:rPr>
              <w:t>процеса, како</w:t>
            </w:r>
            <w:r w:rsidRPr="00D3687C">
              <w:rPr>
                <w:rFonts w:ascii="Times New Roman" w:hAnsi="Times New Roman" w:cs="Times New Roman"/>
                <w:spacing w:val="-2"/>
                <w:sz w:val="22"/>
                <w:szCs w:val="22"/>
              </w:rPr>
              <w:t xml:space="preserve"> </w:t>
            </w:r>
            <w:r w:rsidRPr="00D3687C">
              <w:rPr>
                <w:rFonts w:ascii="Times New Roman" w:hAnsi="Times New Roman" w:cs="Times New Roman"/>
                <w:sz w:val="22"/>
                <w:szCs w:val="22"/>
              </w:rPr>
              <w:t>су се мењали током времена и који</w:t>
            </w:r>
            <w:r w:rsidRPr="00D3687C">
              <w:rPr>
                <w:rFonts w:ascii="Times New Roman" w:hAnsi="Times New Roman" w:cs="Times New Roman"/>
                <w:spacing w:val="-2"/>
                <w:sz w:val="22"/>
                <w:szCs w:val="22"/>
              </w:rPr>
              <w:t xml:space="preserve"> </w:t>
            </w:r>
            <w:r w:rsidRPr="00D3687C">
              <w:rPr>
                <w:rFonts w:ascii="Times New Roman" w:hAnsi="Times New Roman" w:cs="Times New Roman"/>
                <w:sz w:val="22"/>
                <w:szCs w:val="22"/>
              </w:rPr>
              <w:t>су чиниоци</w:t>
            </w:r>
            <w:r w:rsidRPr="00D3687C">
              <w:rPr>
                <w:rFonts w:ascii="Times New Roman" w:hAnsi="Times New Roman" w:cs="Times New Roman"/>
                <w:spacing w:val="-2"/>
                <w:sz w:val="22"/>
                <w:szCs w:val="22"/>
              </w:rPr>
              <w:t xml:space="preserve"> </w:t>
            </w:r>
            <w:r w:rsidRPr="00D3687C">
              <w:rPr>
                <w:rFonts w:ascii="Times New Roman" w:hAnsi="Times New Roman" w:cs="Times New Roman"/>
                <w:sz w:val="22"/>
                <w:szCs w:val="22"/>
              </w:rPr>
              <w:t xml:space="preserve">на то утицали. </w:t>
            </w:r>
          </w:p>
          <w:p w:rsidR="00934A4C" w:rsidRDefault="00934A4C" w:rsidP="008E1DDE">
            <w:pPr>
              <w:pStyle w:val="BodyText"/>
              <w:ind w:right="103"/>
              <w:rPr>
                <w:rFonts w:ascii="Times New Roman" w:hAnsi="Times New Roman" w:cs="Times New Roman"/>
                <w:sz w:val="22"/>
                <w:szCs w:val="22"/>
                <w:lang w:val="sr-Cyrl-RS"/>
              </w:rPr>
            </w:pPr>
          </w:p>
          <w:p w:rsidR="00934A4C" w:rsidRPr="00D3687C" w:rsidRDefault="00934A4C" w:rsidP="008E1DDE">
            <w:pPr>
              <w:pStyle w:val="BodyText"/>
              <w:ind w:right="103"/>
              <w:rPr>
                <w:rFonts w:ascii="Times New Roman" w:hAnsi="Times New Roman" w:cs="Times New Roman"/>
                <w:sz w:val="22"/>
                <w:szCs w:val="22"/>
              </w:rPr>
            </w:pPr>
            <w:r w:rsidRPr="00D3687C">
              <w:rPr>
                <w:rFonts w:ascii="Times New Roman" w:hAnsi="Times New Roman" w:cs="Times New Roman"/>
                <w:sz w:val="22"/>
                <w:szCs w:val="22"/>
                <w:lang w:val="sr-Cyrl-RS"/>
              </w:rPr>
              <w:t>П</w:t>
            </w:r>
            <w:r w:rsidRPr="00D3687C">
              <w:rPr>
                <w:rFonts w:ascii="Times New Roman" w:hAnsi="Times New Roman" w:cs="Times New Roman"/>
                <w:sz w:val="22"/>
                <w:szCs w:val="22"/>
              </w:rPr>
              <w:t>рав</w:t>
            </w:r>
            <w:r w:rsidRPr="00D3687C">
              <w:rPr>
                <w:rFonts w:ascii="Times New Roman" w:hAnsi="Times New Roman" w:cs="Times New Roman"/>
                <w:sz w:val="22"/>
                <w:szCs w:val="22"/>
                <w:lang w:val="sr-Cyrl-RS"/>
              </w:rPr>
              <w:t>љење</w:t>
            </w:r>
            <w:r w:rsidRPr="00D3687C">
              <w:rPr>
                <w:rFonts w:ascii="Times New Roman" w:hAnsi="Times New Roman" w:cs="Times New Roman"/>
                <w:spacing w:val="-3"/>
                <w:sz w:val="22"/>
                <w:szCs w:val="22"/>
              </w:rPr>
              <w:t xml:space="preserve"> </w:t>
            </w:r>
            <w:r w:rsidRPr="00D3687C">
              <w:rPr>
                <w:rFonts w:ascii="Times New Roman" w:hAnsi="Times New Roman" w:cs="Times New Roman"/>
                <w:sz w:val="22"/>
                <w:szCs w:val="22"/>
              </w:rPr>
              <w:t>паралеле између</w:t>
            </w:r>
            <w:r w:rsidRPr="00D3687C">
              <w:rPr>
                <w:rFonts w:ascii="Times New Roman" w:hAnsi="Times New Roman" w:cs="Times New Roman"/>
                <w:spacing w:val="-2"/>
                <w:sz w:val="22"/>
                <w:szCs w:val="22"/>
              </w:rPr>
              <w:t xml:space="preserve"> </w:t>
            </w:r>
            <w:r w:rsidRPr="00D3687C">
              <w:rPr>
                <w:rFonts w:ascii="Times New Roman" w:hAnsi="Times New Roman" w:cs="Times New Roman"/>
                <w:sz w:val="22"/>
                <w:szCs w:val="22"/>
              </w:rPr>
              <w:t>држава,</w:t>
            </w:r>
            <w:r w:rsidRPr="00D3687C">
              <w:rPr>
                <w:rFonts w:ascii="Times New Roman" w:hAnsi="Times New Roman" w:cs="Times New Roman"/>
                <w:spacing w:val="-1"/>
                <w:sz w:val="22"/>
                <w:szCs w:val="22"/>
              </w:rPr>
              <w:t xml:space="preserve"> </w:t>
            </w:r>
            <w:r w:rsidRPr="00D3687C">
              <w:rPr>
                <w:rFonts w:ascii="Times New Roman" w:hAnsi="Times New Roman" w:cs="Times New Roman"/>
                <w:sz w:val="22"/>
                <w:szCs w:val="22"/>
              </w:rPr>
              <w:t>институција и</w:t>
            </w:r>
            <w:r w:rsidRPr="00D3687C">
              <w:rPr>
                <w:rFonts w:ascii="Times New Roman" w:hAnsi="Times New Roman" w:cs="Times New Roman"/>
                <w:spacing w:val="-2"/>
                <w:sz w:val="22"/>
                <w:szCs w:val="22"/>
              </w:rPr>
              <w:t xml:space="preserve"> </w:t>
            </w:r>
            <w:r w:rsidRPr="00D3687C">
              <w:rPr>
                <w:rFonts w:ascii="Times New Roman" w:hAnsi="Times New Roman" w:cs="Times New Roman"/>
                <w:sz w:val="22"/>
                <w:szCs w:val="22"/>
              </w:rPr>
              <w:lastRenderedPageBreak/>
              <w:t>процеса</w:t>
            </w:r>
            <w:r w:rsidRPr="00D3687C">
              <w:rPr>
                <w:rFonts w:ascii="Times New Roman" w:hAnsi="Times New Roman" w:cs="Times New Roman"/>
                <w:spacing w:val="-1"/>
                <w:sz w:val="22"/>
                <w:szCs w:val="22"/>
              </w:rPr>
              <w:t xml:space="preserve"> </w:t>
            </w:r>
            <w:r w:rsidRPr="00D3687C">
              <w:rPr>
                <w:rFonts w:ascii="Times New Roman" w:hAnsi="Times New Roman" w:cs="Times New Roman"/>
                <w:sz w:val="22"/>
                <w:szCs w:val="22"/>
              </w:rPr>
              <w:t>исте епохе,</w:t>
            </w:r>
            <w:r w:rsidRPr="00D3687C">
              <w:rPr>
                <w:rFonts w:ascii="Times New Roman" w:hAnsi="Times New Roman" w:cs="Times New Roman"/>
                <w:spacing w:val="-3"/>
                <w:sz w:val="22"/>
                <w:szCs w:val="22"/>
              </w:rPr>
              <w:t xml:space="preserve"> </w:t>
            </w:r>
            <w:r w:rsidRPr="00D3687C">
              <w:rPr>
                <w:rFonts w:ascii="Times New Roman" w:hAnsi="Times New Roman" w:cs="Times New Roman"/>
                <w:sz w:val="22"/>
                <w:szCs w:val="22"/>
              </w:rPr>
              <w:t>уочава</w:t>
            </w:r>
            <w:r w:rsidRPr="00D3687C">
              <w:rPr>
                <w:rFonts w:ascii="Times New Roman" w:hAnsi="Times New Roman" w:cs="Times New Roman"/>
                <w:sz w:val="22"/>
                <w:szCs w:val="22"/>
                <w:lang w:val="sr-Cyrl-RS"/>
              </w:rPr>
              <w:t>ње</w:t>
            </w:r>
            <w:r w:rsidRPr="00D3687C">
              <w:rPr>
                <w:rFonts w:ascii="Times New Roman" w:hAnsi="Times New Roman" w:cs="Times New Roman"/>
                <w:spacing w:val="-2"/>
                <w:sz w:val="22"/>
                <w:szCs w:val="22"/>
              </w:rPr>
              <w:t xml:space="preserve"> </w:t>
            </w:r>
            <w:r w:rsidRPr="00D3687C">
              <w:rPr>
                <w:rFonts w:ascii="Times New Roman" w:hAnsi="Times New Roman" w:cs="Times New Roman"/>
                <w:sz w:val="22"/>
                <w:szCs w:val="22"/>
              </w:rPr>
              <w:t>сличности и разлике, као и међусобн</w:t>
            </w:r>
            <w:r w:rsidRPr="00D3687C">
              <w:rPr>
                <w:rFonts w:ascii="Times New Roman" w:hAnsi="Times New Roman" w:cs="Times New Roman"/>
                <w:sz w:val="22"/>
                <w:szCs w:val="22"/>
                <w:lang w:val="sr-Cyrl-RS"/>
              </w:rPr>
              <w:t>их</w:t>
            </w:r>
            <w:r w:rsidRPr="00D3687C">
              <w:rPr>
                <w:rFonts w:ascii="Times New Roman" w:hAnsi="Times New Roman" w:cs="Times New Roman"/>
                <w:sz w:val="22"/>
                <w:szCs w:val="22"/>
              </w:rPr>
              <w:t xml:space="preserve"> утицај</w:t>
            </w:r>
            <w:r w:rsidRPr="00D3687C">
              <w:rPr>
                <w:rFonts w:ascii="Times New Roman" w:hAnsi="Times New Roman" w:cs="Times New Roman"/>
                <w:sz w:val="22"/>
                <w:szCs w:val="22"/>
                <w:lang w:val="sr-Cyrl-RS"/>
              </w:rPr>
              <w:t>а</w:t>
            </w:r>
            <w:r w:rsidRPr="00D3687C">
              <w:rPr>
                <w:rFonts w:ascii="Times New Roman" w:hAnsi="Times New Roman" w:cs="Times New Roman"/>
                <w:sz w:val="22"/>
                <w:szCs w:val="22"/>
              </w:rPr>
              <w:t>.</w:t>
            </w:r>
          </w:p>
          <w:p w:rsidR="00934A4C" w:rsidRDefault="00934A4C" w:rsidP="008E1DDE">
            <w:pPr>
              <w:rPr>
                <w:rFonts w:ascii="Times New Roman" w:hAnsi="Times New Roman"/>
              </w:rPr>
            </w:pPr>
          </w:p>
          <w:p w:rsidR="00934A4C" w:rsidRDefault="00934A4C" w:rsidP="008E1DDE">
            <w:pPr>
              <w:rPr>
                <w:rFonts w:ascii="Times New Roman" w:hAnsi="Times New Roman"/>
              </w:rPr>
            </w:pPr>
            <w:r>
              <w:rPr>
                <w:rFonts w:ascii="Times New Roman" w:hAnsi="Times New Roman"/>
              </w:rPr>
              <w:t>Омогућавање ученицима да прошире постојећа и усвоје нова знања о друштвеним и привредним приликама у датој епохи и да их пореде са савременим окружењем;</w:t>
            </w:r>
          </w:p>
          <w:p w:rsidR="00934A4C" w:rsidRDefault="00934A4C" w:rsidP="008E1DDE">
            <w:pPr>
              <w:rPr>
                <w:rFonts w:ascii="Times New Roman" w:hAnsi="Times New Roman"/>
              </w:rPr>
            </w:pPr>
            <w:r>
              <w:rPr>
                <w:rFonts w:ascii="Times New Roman" w:hAnsi="Times New Roman"/>
              </w:rPr>
              <w:t>Уочавање законитости одређених друштвених појава и њихових релација;</w:t>
            </w:r>
          </w:p>
          <w:p w:rsidR="00934A4C" w:rsidRDefault="00934A4C" w:rsidP="008E1DDE">
            <w:pPr>
              <w:rPr>
                <w:rFonts w:ascii="Times New Roman" w:hAnsi="Times New Roman"/>
              </w:rPr>
            </w:pPr>
            <w:r>
              <w:rPr>
                <w:rFonts w:ascii="Times New Roman" w:hAnsi="Times New Roman"/>
              </w:rPr>
              <w:t>Показивање на примерима како се привреда развијала од натуралне до новчане и који су чиниоци утицали на то;</w:t>
            </w:r>
          </w:p>
          <w:p w:rsidR="00934A4C" w:rsidRDefault="00934A4C" w:rsidP="008E1DDE">
            <w:pPr>
              <w:rPr>
                <w:rFonts w:ascii="Times New Roman" w:hAnsi="Times New Roman"/>
              </w:rPr>
            </w:pPr>
            <w:r>
              <w:rPr>
                <w:rFonts w:ascii="Times New Roman" w:hAnsi="Times New Roman"/>
              </w:rPr>
              <w:t xml:space="preserve">Показивање како је привредно јачање грађанства утицало на друштвену и </w:t>
            </w:r>
            <w:r>
              <w:rPr>
                <w:rFonts w:ascii="Times New Roman" w:hAnsi="Times New Roman"/>
              </w:rPr>
              <w:lastRenderedPageBreak/>
              <w:t>државну структуру појединих држава Европе;</w:t>
            </w:r>
          </w:p>
          <w:p w:rsidR="00934A4C" w:rsidRDefault="00934A4C" w:rsidP="008E1DDE">
            <w:pPr>
              <w:rPr>
                <w:rFonts w:ascii="Times New Roman" w:hAnsi="Times New Roman"/>
              </w:rPr>
            </w:pPr>
            <w:r>
              <w:rPr>
                <w:rFonts w:ascii="Times New Roman" w:hAnsi="Times New Roman"/>
              </w:rPr>
              <w:t>Уочавање ширих, регионалних и европских утицаја код друштвених и привредних односа у националној историји;</w:t>
            </w: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r>
              <w:rPr>
                <w:rFonts w:ascii="Times New Roman" w:hAnsi="Times New Roman"/>
              </w:rPr>
              <w:t>Проширивање ученичких знања о простору и најзначајнијим државама овог периода, основним одликама државног уређења и главним догађајима из политичке историје;</w:t>
            </w:r>
          </w:p>
          <w:p w:rsidR="00934A4C" w:rsidRDefault="00934A4C" w:rsidP="008E1DDE">
            <w:pPr>
              <w:rPr>
                <w:rFonts w:ascii="Times New Roman" w:hAnsi="Times New Roman"/>
              </w:rPr>
            </w:pPr>
            <w:r>
              <w:rPr>
                <w:rFonts w:ascii="Times New Roman" w:hAnsi="Times New Roman"/>
              </w:rPr>
              <w:t xml:space="preserve">Упоређивање институција у државама овог периода и њихово </w:t>
            </w:r>
            <w:r>
              <w:rPr>
                <w:rFonts w:ascii="Times New Roman" w:hAnsi="Times New Roman"/>
              </w:rPr>
              <w:lastRenderedPageBreak/>
              <w:t>повезивање са савременим добом;</w:t>
            </w:r>
          </w:p>
          <w:p w:rsidR="00934A4C" w:rsidRDefault="00934A4C" w:rsidP="008E1DDE">
            <w:pPr>
              <w:rPr>
                <w:rFonts w:ascii="Times New Roman" w:hAnsi="Times New Roman"/>
              </w:rPr>
            </w:pPr>
            <w:r>
              <w:rPr>
                <w:rFonts w:ascii="Times New Roman" w:hAnsi="Times New Roman"/>
              </w:rPr>
              <w:t>Проширивање постојећих  и усвајање нових знања о друштвеним и привредним приликама у овој историјској епохи и поређење са савременим окружењем;</w:t>
            </w:r>
          </w:p>
          <w:p w:rsidR="00934A4C" w:rsidRPr="003917F4" w:rsidRDefault="00934A4C" w:rsidP="008E1DDE">
            <w:pPr>
              <w:rPr>
                <w:rFonts w:ascii="Times New Roman" w:hAnsi="Times New Roman"/>
              </w:rPr>
            </w:pPr>
            <w:r>
              <w:rPr>
                <w:rFonts w:ascii="Times New Roman" w:hAnsi="Times New Roman"/>
              </w:rPr>
              <w:t>Упознавање са одликама револуције у Русији и њеним последицама;</w:t>
            </w:r>
          </w:p>
          <w:p w:rsidR="00934A4C" w:rsidRDefault="00934A4C" w:rsidP="008E1DDE">
            <w:pPr>
              <w:rPr>
                <w:rFonts w:ascii="Times New Roman" w:hAnsi="Times New Roman"/>
              </w:rPr>
            </w:pPr>
            <w:r>
              <w:rPr>
                <w:rFonts w:ascii="Times New Roman" w:hAnsi="Times New Roman"/>
              </w:rPr>
              <w:t>Разумевање промена и континуитета одређених историјских појава, чије се трајање може пратити кроз векове;</w:t>
            </w:r>
          </w:p>
          <w:p w:rsidR="00934A4C" w:rsidRDefault="00934A4C" w:rsidP="008E1DDE">
            <w:pPr>
              <w:rPr>
                <w:rFonts w:ascii="Times New Roman" w:hAnsi="Times New Roman"/>
              </w:rPr>
            </w:pPr>
            <w:r>
              <w:rPr>
                <w:rFonts w:ascii="Times New Roman" w:hAnsi="Times New Roman"/>
              </w:rPr>
              <w:t>-Повезивање прошлости и садашњости и уочавање историјског наслеђа</w:t>
            </w: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r>
              <w:rPr>
                <w:rFonts w:ascii="Times New Roman" w:hAnsi="Times New Roman"/>
              </w:rPr>
              <w:t xml:space="preserve">Проширивање ученичких знања о простору и најзначајнијим државама овог периода, основним одликама државног </w:t>
            </w:r>
            <w:r>
              <w:rPr>
                <w:rFonts w:ascii="Times New Roman" w:hAnsi="Times New Roman"/>
              </w:rPr>
              <w:lastRenderedPageBreak/>
              <w:t>уређења и главним догађајима из политичке историје;</w:t>
            </w:r>
          </w:p>
          <w:p w:rsidR="00934A4C" w:rsidRDefault="00934A4C" w:rsidP="008E1DDE">
            <w:pPr>
              <w:rPr>
                <w:rFonts w:ascii="Times New Roman" w:hAnsi="Times New Roman"/>
              </w:rPr>
            </w:pPr>
            <w:r>
              <w:rPr>
                <w:rFonts w:ascii="Times New Roman" w:hAnsi="Times New Roman"/>
              </w:rPr>
              <w:t>Упоређивање институција у државама овог периода и њихово повезивање са савременим добом;</w:t>
            </w:r>
          </w:p>
          <w:p w:rsidR="00934A4C" w:rsidRDefault="00934A4C" w:rsidP="008E1DDE">
            <w:pPr>
              <w:rPr>
                <w:rFonts w:ascii="Times New Roman" w:hAnsi="Times New Roman"/>
              </w:rPr>
            </w:pPr>
            <w:r>
              <w:rPr>
                <w:rFonts w:ascii="Times New Roman" w:hAnsi="Times New Roman"/>
              </w:rPr>
              <w:t>Проширивање постојећих  и усвајање нових знања о друштвеним и привредним приликама у овој историјској епохи и поређење са савременим окружењем;</w:t>
            </w:r>
          </w:p>
          <w:p w:rsidR="00934A4C" w:rsidRDefault="00934A4C" w:rsidP="008E1DDE">
            <w:pPr>
              <w:rPr>
                <w:rFonts w:ascii="Times New Roman" w:hAnsi="Times New Roman"/>
              </w:rPr>
            </w:pPr>
            <w:r>
              <w:rPr>
                <w:rFonts w:ascii="Times New Roman" w:hAnsi="Times New Roman"/>
              </w:rPr>
              <w:t>Разумевање промена и континуитета одређених историјских појава, чије се трајање може пратити кроз векове;</w:t>
            </w:r>
          </w:p>
          <w:p w:rsidR="00934A4C" w:rsidRDefault="00934A4C" w:rsidP="008E1DDE">
            <w:pPr>
              <w:rPr>
                <w:rFonts w:ascii="Times New Roman" w:hAnsi="Times New Roman"/>
              </w:rPr>
            </w:pPr>
            <w:r>
              <w:rPr>
                <w:rFonts w:ascii="Times New Roman" w:hAnsi="Times New Roman"/>
              </w:rPr>
              <w:t>-Повезивање прошлости и садашњости и уочавање историјског наслеђа</w:t>
            </w: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305502" w:rsidRDefault="00305502" w:rsidP="008E1DDE">
            <w:pPr>
              <w:rPr>
                <w:rFonts w:ascii="Times New Roman" w:hAnsi="Times New Roman"/>
              </w:rPr>
            </w:pPr>
          </w:p>
          <w:p w:rsidR="00934A4C" w:rsidRDefault="00934A4C" w:rsidP="008E1DDE">
            <w:pPr>
              <w:rPr>
                <w:rFonts w:ascii="Times New Roman" w:hAnsi="Times New Roman"/>
              </w:rPr>
            </w:pPr>
            <w:r>
              <w:rPr>
                <w:rFonts w:ascii="Times New Roman" w:hAnsi="Times New Roman"/>
              </w:rPr>
              <w:t>Проширивање ученичких знања о простору и најзначајнијим државама овог периода, основним одликама државног уређења и главним догађајима из политичке историје;</w:t>
            </w:r>
          </w:p>
          <w:p w:rsidR="00934A4C" w:rsidRDefault="00934A4C" w:rsidP="008E1DDE">
            <w:pPr>
              <w:rPr>
                <w:rFonts w:ascii="Times New Roman" w:hAnsi="Times New Roman"/>
              </w:rPr>
            </w:pPr>
            <w:r>
              <w:rPr>
                <w:rFonts w:ascii="Times New Roman" w:hAnsi="Times New Roman"/>
              </w:rPr>
              <w:t>Упоређивање институција у државама овог периода и њихово повезивање са савременим добом;</w:t>
            </w:r>
          </w:p>
          <w:p w:rsidR="00934A4C" w:rsidRDefault="00934A4C" w:rsidP="008E1DDE">
            <w:pPr>
              <w:rPr>
                <w:rFonts w:ascii="Times New Roman" w:hAnsi="Times New Roman"/>
              </w:rPr>
            </w:pPr>
            <w:r>
              <w:rPr>
                <w:rFonts w:ascii="Times New Roman" w:hAnsi="Times New Roman"/>
              </w:rPr>
              <w:t xml:space="preserve">Проширивање постојећих  и </w:t>
            </w:r>
            <w:r>
              <w:rPr>
                <w:rFonts w:ascii="Times New Roman" w:hAnsi="Times New Roman"/>
              </w:rPr>
              <w:lastRenderedPageBreak/>
              <w:t>усвајање нових знања о друштвеним и привредним приликама у овој историјској епохи и поређење са савременим окружењем;</w:t>
            </w:r>
          </w:p>
          <w:p w:rsidR="00934A4C" w:rsidRDefault="00934A4C" w:rsidP="008E1DDE">
            <w:pPr>
              <w:rPr>
                <w:rFonts w:ascii="Times New Roman" w:hAnsi="Times New Roman"/>
              </w:rPr>
            </w:pPr>
            <w:r>
              <w:rPr>
                <w:rFonts w:ascii="Times New Roman" w:hAnsi="Times New Roman"/>
              </w:rPr>
              <w:t>Разумевање промена и континуитета одређених историјских појава, чије се трајање може пратити кроз векове;</w:t>
            </w:r>
          </w:p>
          <w:p w:rsidR="00934A4C" w:rsidRDefault="00934A4C" w:rsidP="008E1DDE">
            <w:pPr>
              <w:rPr>
                <w:rFonts w:ascii="Times New Roman" w:hAnsi="Times New Roman"/>
              </w:rPr>
            </w:pPr>
            <w:r>
              <w:rPr>
                <w:rFonts w:ascii="Times New Roman" w:hAnsi="Times New Roman"/>
              </w:rPr>
              <w:t>-Повезивање прошлости и садашњости и уочавање историјског наслеђа</w:t>
            </w: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r>
              <w:rPr>
                <w:rFonts w:ascii="Times New Roman" w:hAnsi="Times New Roman"/>
              </w:rPr>
              <w:t>Проширивање ученичких знања о простору и најзначајнијим државама овог периода, основним одликама државног уређења и главним догађајима из политичке историје;</w:t>
            </w:r>
          </w:p>
          <w:p w:rsidR="00934A4C" w:rsidRDefault="00934A4C" w:rsidP="008E1DDE">
            <w:pPr>
              <w:rPr>
                <w:rFonts w:ascii="Times New Roman" w:hAnsi="Times New Roman"/>
              </w:rPr>
            </w:pPr>
            <w:r>
              <w:rPr>
                <w:rFonts w:ascii="Times New Roman" w:hAnsi="Times New Roman"/>
              </w:rPr>
              <w:t>Упоређивање институција у државама овог периода и њихово повезивање са савременим добом;</w:t>
            </w:r>
          </w:p>
          <w:p w:rsidR="00934A4C" w:rsidRDefault="00934A4C" w:rsidP="008E1DDE">
            <w:pPr>
              <w:rPr>
                <w:rFonts w:ascii="Times New Roman" w:hAnsi="Times New Roman"/>
              </w:rPr>
            </w:pPr>
            <w:r>
              <w:rPr>
                <w:rFonts w:ascii="Times New Roman" w:hAnsi="Times New Roman"/>
              </w:rPr>
              <w:t xml:space="preserve">Проширивање постојећих  и усвајање нових знања о друштвеним и привредним приликама у овој историјској епохи и поређење са </w:t>
            </w:r>
            <w:r>
              <w:rPr>
                <w:rFonts w:ascii="Times New Roman" w:hAnsi="Times New Roman"/>
              </w:rPr>
              <w:lastRenderedPageBreak/>
              <w:t>савременим окружењем;</w:t>
            </w:r>
          </w:p>
          <w:p w:rsidR="00934A4C" w:rsidRDefault="00934A4C" w:rsidP="008E1DDE">
            <w:pPr>
              <w:rPr>
                <w:rFonts w:ascii="Times New Roman" w:hAnsi="Times New Roman"/>
              </w:rPr>
            </w:pPr>
            <w:r>
              <w:rPr>
                <w:rFonts w:ascii="Times New Roman" w:hAnsi="Times New Roman"/>
              </w:rPr>
              <w:t>Разумевање промена и континуитета одређених историјских појава, чије се трајање може пратити кроз векове;</w:t>
            </w:r>
          </w:p>
          <w:p w:rsidR="00934A4C" w:rsidRDefault="00934A4C" w:rsidP="008E1DDE">
            <w:pPr>
              <w:rPr>
                <w:rFonts w:ascii="Times New Roman" w:hAnsi="Times New Roman"/>
              </w:rPr>
            </w:pPr>
            <w:r>
              <w:rPr>
                <w:rFonts w:ascii="Times New Roman" w:hAnsi="Times New Roman"/>
              </w:rPr>
              <w:t>-Повезивање прошлости и садашњости и уочавање историјског наслеђа</w:t>
            </w: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Pr="00A92E00" w:rsidRDefault="00934A4C" w:rsidP="008E1DDE">
            <w:pPr>
              <w:rPr>
                <w:rFonts w:ascii="Times New Roman" w:hAnsi="Times New Roman"/>
              </w:rPr>
            </w:pPr>
          </w:p>
        </w:tc>
        <w:tc>
          <w:tcPr>
            <w:tcW w:w="1873" w:type="dxa"/>
          </w:tcPr>
          <w:p w:rsidR="00934A4C" w:rsidRPr="001964B8" w:rsidRDefault="00934A4C" w:rsidP="008E1DDE">
            <w:pPr>
              <w:spacing w:line="240" w:lineRule="auto"/>
              <w:rPr>
                <w:rFonts w:ascii="Times New Roman" w:hAnsi="Times New Roman"/>
              </w:rPr>
            </w:pPr>
            <w:r>
              <w:rPr>
                <w:rFonts w:ascii="Times New Roman" w:hAnsi="Times New Roman"/>
              </w:rPr>
              <w:lastRenderedPageBreak/>
              <w:t>-</w:t>
            </w:r>
            <w:r w:rsidRPr="001964B8">
              <w:rPr>
                <w:rFonts w:ascii="Times New Roman" w:hAnsi="Times New Roman"/>
              </w:rPr>
              <w:t>активно учење</w:t>
            </w:r>
          </w:p>
          <w:p w:rsidR="00934A4C" w:rsidRPr="001964B8" w:rsidRDefault="00934A4C" w:rsidP="008E1DDE">
            <w:pPr>
              <w:spacing w:line="240" w:lineRule="auto"/>
              <w:rPr>
                <w:rFonts w:ascii="Times New Roman" w:hAnsi="Times New Roman"/>
              </w:rPr>
            </w:pPr>
            <w:r w:rsidRPr="001964B8">
              <w:rPr>
                <w:rFonts w:ascii="Times New Roman" w:hAnsi="Times New Roman"/>
              </w:rPr>
              <w:t>-истраживачки рад</w:t>
            </w:r>
          </w:p>
          <w:p w:rsidR="00934A4C" w:rsidRPr="001964B8" w:rsidRDefault="00934A4C" w:rsidP="008E1DDE">
            <w:pPr>
              <w:spacing w:line="240" w:lineRule="auto"/>
              <w:rPr>
                <w:rFonts w:ascii="Times New Roman" w:hAnsi="Times New Roman"/>
              </w:rPr>
            </w:pPr>
            <w:r w:rsidRPr="001964B8">
              <w:rPr>
                <w:rFonts w:ascii="Times New Roman" w:hAnsi="Times New Roman"/>
              </w:rPr>
              <w:t>-читање и анализа историјских текстова</w:t>
            </w:r>
          </w:p>
          <w:p w:rsidR="00934A4C" w:rsidRPr="001964B8" w:rsidRDefault="00934A4C" w:rsidP="008E1DDE">
            <w:pPr>
              <w:spacing w:line="240" w:lineRule="auto"/>
              <w:rPr>
                <w:rFonts w:ascii="Times New Roman" w:hAnsi="Times New Roman"/>
              </w:rPr>
            </w:pPr>
            <w:r w:rsidRPr="001964B8">
              <w:rPr>
                <w:rFonts w:ascii="Times New Roman" w:hAnsi="Times New Roman"/>
              </w:rPr>
              <w:t>-анализа илустрација, мапа и шема</w:t>
            </w:r>
          </w:p>
          <w:p w:rsidR="00934A4C" w:rsidRPr="001964B8" w:rsidRDefault="00934A4C" w:rsidP="008E1DDE">
            <w:pPr>
              <w:spacing w:line="240" w:lineRule="auto"/>
              <w:rPr>
                <w:rFonts w:ascii="Times New Roman" w:hAnsi="Times New Roman"/>
              </w:rPr>
            </w:pPr>
            <w:r w:rsidRPr="001964B8">
              <w:rPr>
                <w:rFonts w:ascii="Times New Roman" w:hAnsi="Times New Roman"/>
              </w:rPr>
              <w:t>-објашњење кључних појмова</w:t>
            </w:r>
          </w:p>
          <w:p w:rsidR="00934A4C" w:rsidRPr="001964B8" w:rsidRDefault="00934A4C" w:rsidP="008E1DDE">
            <w:pPr>
              <w:spacing w:line="240" w:lineRule="auto"/>
              <w:rPr>
                <w:rFonts w:ascii="Times New Roman" w:hAnsi="Times New Roman"/>
              </w:rPr>
            </w:pPr>
            <w:r w:rsidRPr="001964B8">
              <w:rPr>
                <w:rFonts w:ascii="Times New Roman" w:hAnsi="Times New Roman"/>
              </w:rPr>
              <w:t>-корелацијски приступ</w:t>
            </w:r>
          </w:p>
          <w:p w:rsidR="00934A4C" w:rsidRPr="001964B8" w:rsidRDefault="00934A4C" w:rsidP="008E1DDE">
            <w:pPr>
              <w:spacing w:line="240" w:lineRule="auto"/>
              <w:rPr>
                <w:rFonts w:ascii="Times New Roman" w:hAnsi="Times New Roman"/>
              </w:rPr>
            </w:pPr>
            <w:r w:rsidRPr="001964B8">
              <w:rPr>
                <w:rFonts w:ascii="Times New Roman" w:hAnsi="Times New Roman"/>
              </w:rPr>
              <w:t xml:space="preserve"> –коришћење дигиталног уџбеника и  </w:t>
            </w:r>
            <w:r w:rsidRPr="001964B8">
              <w:rPr>
                <w:rFonts w:ascii="Times New Roman" w:hAnsi="Times New Roman"/>
              </w:rPr>
              <w:lastRenderedPageBreak/>
              <w:t>мултимедијалних с</w:t>
            </w:r>
            <w:r>
              <w:rPr>
                <w:rFonts w:ascii="Times New Roman" w:hAnsi="Times New Roman"/>
              </w:rPr>
              <w:t>адржаја</w:t>
            </w:r>
          </w:p>
          <w:p w:rsidR="00934A4C" w:rsidRDefault="00934A4C" w:rsidP="008E1DDE">
            <w:pPr>
              <w:spacing w:line="240" w:lineRule="auto"/>
            </w:pPr>
            <w:r w:rsidRPr="001964B8">
              <w:rPr>
                <w:rFonts w:ascii="Times New Roman" w:hAnsi="Times New Roman"/>
              </w:rPr>
              <w:t>-тематски дан</w:t>
            </w:r>
            <w:r w:rsidRPr="009C11EF">
              <w:t>-</w:t>
            </w:r>
          </w:p>
          <w:p w:rsidR="00934A4C" w:rsidRDefault="00934A4C" w:rsidP="008E1DDE">
            <w:pPr>
              <w:spacing w:line="240" w:lineRule="auto"/>
            </w:pPr>
          </w:p>
          <w:p w:rsidR="00934A4C" w:rsidRDefault="00934A4C" w:rsidP="008E1DDE">
            <w:pPr>
              <w:spacing w:line="240" w:lineRule="auto"/>
            </w:pPr>
          </w:p>
          <w:p w:rsidR="00934A4C" w:rsidRDefault="00934A4C" w:rsidP="008E1DDE">
            <w:pPr>
              <w:spacing w:line="240" w:lineRule="auto"/>
            </w:pPr>
          </w:p>
          <w:p w:rsidR="00934A4C" w:rsidRDefault="00934A4C" w:rsidP="008E1DDE">
            <w:pPr>
              <w:spacing w:line="240" w:lineRule="auto"/>
            </w:pPr>
          </w:p>
          <w:p w:rsidR="00934A4C" w:rsidRDefault="00934A4C" w:rsidP="008E1DDE">
            <w:pPr>
              <w:spacing w:line="240" w:lineRule="auto"/>
            </w:pPr>
          </w:p>
          <w:p w:rsidR="00934A4C" w:rsidRDefault="00934A4C" w:rsidP="008E1DDE">
            <w:pPr>
              <w:spacing w:line="240" w:lineRule="auto"/>
            </w:pPr>
          </w:p>
          <w:p w:rsidR="00934A4C" w:rsidRDefault="00934A4C" w:rsidP="008E1DDE">
            <w:pPr>
              <w:spacing w:line="240" w:lineRule="auto"/>
            </w:pPr>
          </w:p>
          <w:p w:rsidR="00934A4C" w:rsidRDefault="00934A4C" w:rsidP="008E1DDE">
            <w:pPr>
              <w:spacing w:line="240" w:lineRule="auto"/>
            </w:pPr>
          </w:p>
          <w:p w:rsidR="00934A4C" w:rsidRDefault="00934A4C" w:rsidP="008E1DDE">
            <w:pPr>
              <w:spacing w:line="240" w:lineRule="auto"/>
            </w:pPr>
          </w:p>
          <w:p w:rsidR="00934A4C" w:rsidRDefault="00934A4C" w:rsidP="008E1DDE">
            <w:pPr>
              <w:spacing w:line="240" w:lineRule="auto"/>
            </w:pPr>
          </w:p>
          <w:p w:rsidR="00934A4C" w:rsidRDefault="00934A4C" w:rsidP="008E1DDE">
            <w:pPr>
              <w:spacing w:line="240" w:lineRule="auto"/>
            </w:pPr>
          </w:p>
          <w:p w:rsidR="00934A4C" w:rsidRDefault="00934A4C" w:rsidP="008E1DDE">
            <w:pPr>
              <w:spacing w:line="240" w:lineRule="auto"/>
            </w:pPr>
          </w:p>
          <w:p w:rsidR="00934A4C" w:rsidRDefault="00934A4C" w:rsidP="008E1DDE">
            <w:pPr>
              <w:spacing w:line="240" w:lineRule="auto"/>
            </w:pPr>
          </w:p>
          <w:p w:rsidR="00934A4C" w:rsidRDefault="00934A4C" w:rsidP="008E1DDE">
            <w:pPr>
              <w:spacing w:line="240" w:lineRule="auto"/>
            </w:pPr>
          </w:p>
          <w:p w:rsidR="00934A4C" w:rsidRDefault="00934A4C" w:rsidP="008E1DDE">
            <w:pPr>
              <w:spacing w:line="240" w:lineRule="auto"/>
            </w:pPr>
          </w:p>
          <w:p w:rsidR="00934A4C" w:rsidRDefault="00934A4C" w:rsidP="008E1DDE">
            <w:pPr>
              <w:spacing w:line="240" w:lineRule="auto"/>
            </w:pPr>
          </w:p>
          <w:p w:rsidR="00934A4C" w:rsidRDefault="00934A4C" w:rsidP="008E1DDE">
            <w:pPr>
              <w:spacing w:line="240" w:lineRule="auto"/>
            </w:pPr>
          </w:p>
          <w:p w:rsidR="00934A4C" w:rsidRDefault="00934A4C" w:rsidP="008E1DDE">
            <w:pPr>
              <w:spacing w:line="240" w:lineRule="auto"/>
            </w:pPr>
          </w:p>
          <w:p w:rsidR="00934A4C" w:rsidRDefault="00934A4C" w:rsidP="008E1DDE">
            <w:pPr>
              <w:spacing w:line="240" w:lineRule="auto"/>
            </w:pPr>
          </w:p>
          <w:p w:rsidR="00934A4C" w:rsidRDefault="00934A4C" w:rsidP="008E1DDE">
            <w:pPr>
              <w:spacing w:line="240" w:lineRule="auto"/>
            </w:pPr>
          </w:p>
          <w:p w:rsidR="00934A4C" w:rsidRDefault="00934A4C" w:rsidP="008E1DDE">
            <w:pPr>
              <w:spacing w:line="240" w:lineRule="auto"/>
            </w:pPr>
          </w:p>
          <w:p w:rsidR="00934A4C" w:rsidRDefault="00934A4C" w:rsidP="008E1DDE">
            <w:pPr>
              <w:spacing w:line="240" w:lineRule="auto"/>
            </w:pPr>
          </w:p>
          <w:p w:rsidR="00934A4C" w:rsidRDefault="00934A4C" w:rsidP="008E1DDE">
            <w:pPr>
              <w:spacing w:line="240" w:lineRule="auto"/>
            </w:pPr>
          </w:p>
          <w:p w:rsidR="00934A4C" w:rsidRDefault="00934A4C" w:rsidP="008E1DDE">
            <w:pPr>
              <w:spacing w:line="240" w:lineRule="auto"/>
            </w:pPr>
          </w:p>
          <w:p w:rsidR="00934A4C" w:rsidRDefault="00934A4C" w:rsidP="008E1DDE">
            <w:pPr>
              <w:spacing w:line="240" w:lineRule="auto"/>
            </w:pPr>
          </w:p>
          <w:p w:rsidR="00934A4C" w:rsidRDefault="00934A4C" w:rsidP="008E1DDE">
            <w:pPr>
              <w:spacing w:line="240" w:lineRule="auto"/>
            </w:pPr>
          </w:p>
          <w:p w:rsidR="00934A4C" w:rsidRDefault="00934A4C" w:rsidP="008E1DDE">
            <w:pPr>
              <w:spacing w:line="240" w:lineRule="auto"/>
            </w:pPr>
          </w:p>
          <w:p w:rsidR="00934A4C" w:rsidRDefault="00934A4C" w:rsidP="008E1DDE">
            <w:pPr>
              <w:spacing w:line="240" w:lineRule="auto"/>
            </w:pPr>
          </w:p>
          <w:p w:rsidR="00934A4C" w:rsidRDefault="00934A4C" w:rsidP="008E1DDE">
            <w:pPr>
              <w:spacing w:line="240" w:lineRule="auto"/>
            </w:pPr>
          </w:p>
          <w:p w:rsidR="00934A4C" w:rsidRDefault="00934A4C" w:rsidP="008E1DDE">
            <w:pPr>
              <w:spacing w:line="240" w:lineRule="auto"/>
            </w:pPr>
          </w:p>
          <w:p w:rsidR="00934A4C" w:rsidRDefault="00934A4C" w:rsidP="008E1DDE">
            <w:pPr>
              <w:spacing w:line="240" w:lineRule="auto"/>
            </w:pPr>
          </w:p>
          <w:p w:rsidR="00934A4C" w:rsidRDefault="00934A4C" w:rsidP="008E1DDE">
            <w:pPr>
              <w:spacing w:line="240" w:lineRule="auto"/>
              <w:rPr>
                <w:rFonts w:ascii="Times New Roman" w:hAnsi="Times New Roman"/>
              </w:rPr>
            </w:pPr>
          </w:p>
          <w:p w:rsidR="00934A4C" w:rsidRPr="001964B8" w:rsidRDefault="00934A4C" w:rsidP="008E1DDE">
            <w:pPr>
              <w:spacing w:line="240" w:lineRule="auto"/>
              <w:rPr>
                <w:rFonts w:ascii="Times New Roman" w:hAnsi="Times New Roman"/>
              </w:rPr>
            </w:pPr>
            <w:r>
              <w:rPr>
                <w:rFonts w:ascii="Times New Roman" w:hAnsi="Times New Roman"/>
              </w:rPr>
              <w:t>-</w:t>
            </w:r>
            <w:r w:rsidRPr="001964B8">
              <w:rPr>
                <w:rFonts w:ascii="Times New Roman" w:hAnsi="Times New Roman"/>
              </w:rPr>
              <w:t>активно учење</w:t>
            </w:r>
          </w:p>
          <w:p w:rsidR="00934A4C" w:rsidRPr="001964B8" w:rsidRDefault="00934A4C" w:rsidP="008E1DDE">
            <w:pPr>
              <w:spacing w:line="240" w:lineRule="auto"/>
              <w:rPr>
                <w:rFonts w:ascii="Times New Roman" w:hAnsi="Times New Roman"/>
              </w:rPr>
            </w:pPr>
            <w:r w:rsidRPr="001964B8">
              <w:rPr>
                <w:rFonts w:ascii="Times New Roman" w:hAnsi="Times New Roman"/>
              </w:rPr>
              <w:t>-истраживачки рад</w:t>
            </w:r>
          </w:p>
          <w:p w:rsidR="00934A4C" w:rsidRPr="001964B8" w:rsidRDefault="00934A4C" w:rsidP="008E1DDE">
            <w:pPr>
              <w:spacing w:line="240" w:lineRule="auto"/>
              <w:rPr>
                <w:rFonts w:ascii="Times New Roman" w:hAnsi="Times New Roman"/>
              </w:rPr>
            </w:pPr>
            <w:r w:rsidRPr="001964B8">
              <w:rPr>
                <w:rFonts w:ascii="Times New Roman" w:hAnsi="Times New Roman"/>
              </w:rPr>
              <w:t>-читање и анализа историјских текстова</w:t>
            </w:r>
          </w:p>
          <w:p w:rsidR="00934A4C" w:rsidRPr="001964B8" w:rsidRDefault="00934A4C" w:rsidP="008E1DDE">
            <w:pPr>
              <w:spacing w:line="240" w:lineRule="auto"/>
              <w:rPr>
                <w:rFonts w:ascii="Times New Roman" w:hAnsi="Times New Roman"/>
              </w:rPr>
            </w:pPr>
            <w:r w:rsidRPr="001964B8">
              <w:rPr>
                <w:rFonts w:ascii="Times New Roman" w:hAnsi="Times New Roman"/>
              </w:rPr>
              <w:t>-анализа илустрација, мапа и шема</w:t>
            </w:r>
          </w:p>
          <w:p w:rsidR="00934A4C" w:rsidRPr="001964B8" w:rsidRDefault="00934A4C" w:rsidP="008E1DDE">
            <w:pPr>
              <w:spacing w:line="240" w:lineRule="auto"/>
              <w:rPr>
                <w:rFonts w:ascii="Times New Roman" w:hAnsi="Times New Roman"/>
              </w:rPr>
            </w:pPr>
            <w:r w:rsidRPr="001964B8">
              <w:rPr>
                <w:rFonts w:ascii="Times New Roman" w:hAnsi="Times New Roman"/>
              </w:rPr>
              <w:t>-објашњење кључних појмова</w:t>
            </w:r>
          </w:p>
          <w:p w:rsidR="00934A4C" w:rsidRPr="001964B8" w:rsidRDefault="00934A4C" w:rsidP="008E1DDE">
            <w:pPr>
              <w:spacing w:line="240" w:lineRule="auto"/>
              <w:rPr>
                <w:rFonts w:ascii="Times New Roman" w:hAnsi="Times New Roman"/>
              </w:rPr>
            </w:pPr>
            <w:r w:rsidRPr="001964B8">
              <w:rPr>
                <w:rFonts w:ascii="Times New Roman" w:hAnsi="Times New Roman"/>
              </w:rPr>
              <w:lastRenderedPageBreak/>
              <w:t>-корелацијски приступ</w:t>
            </w:r>
          </w:p>
          <w:p w:rsidR="00934A4C" w:rsidRPr="001964B8" w:rsidRDefault="00934A4C" w:rsidP="008E1DDE">
            <w:pPr>
              <w:spacing w:line="240" w:lineRule="auto"/>
              <w:rPr>
                <w:rFonts w:ascii="Times New Roman" w:hAnsi="Times New Roman"/>
              </w:rPr>
            </w:pPr>
            <w:r w:rsidRPr="001964B8">
              <w:rPr>
                <w:rFonts w:ascii="Times New Roman" w:hAnsi="Times New Roman"/>
              </w:rPr>
              <w:t xml:space="preserve"> –коришћење дигиталног уџбеника и  мултимедијалних с</w:t>
            </w:r>
            <w:r>
              <w:rPr>
                <w:rFonts w:ascii="Times New Roman" w:hAnsi="Times New Roman"/>
              </w:rPr>
              <w:t>адржаја</w:t>
            </w:r>
          </w:p>
          <w:p w:rsidR="00934A4C" w:rsidRDefault="00934A4C" w:rsidP="008E1DDE">
            <w:pPr>
              <w:spacing w:line="240" w:lineRule="auto"/>
              <w:rPr>
                <w:rFonts w:ascii="Times New Roman" w:hAnsi="Times New Roman"/>
              </w:rPr>
            </w:pPr>
            <w:r w:rsidRPr="001964B8">
              <w:rPr>
                <w:rFonts w:ascii="Times New Roman" w:hAnsi="Times New Roman"/>
              </w:rPr>
              <w:t>-тематски дан</w:t>
            </w: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Pr="001964B8" w:rsidRDefault="00934A4C" w:rsidP="008E1DDE">
            <w:pPr>
              <w:spacing w:line="240" w:lineRule="auto"/>
              <w:rPr>
                <w:rFonts w:ascii="Times New Roman" w:hAnsi="Times New Roman"/>
              </w:rPr>
            </w:pPr>
            <w:r>
              <w:rPr>
                <w:rFonts w:ascii="Times New Roman" w:hAnsi="Times New Roman"/>
              </w:rPr>
              <w:t>-</w:t>
            </w:r>
            <w:r w:rsidRPr="001964B8">
              <w:rPr>
                <w:rFonts w:ascii="Times New Roman" w:hAnsi="Times New Roman"/>
              </w:rPr>
              <w:t>активно учење</w:t>
            </w:r>
          </w:p>
          <w:p w:rsidR="00934A4C" w:rsidRPr="001964B8" w:rsidRDefault="00934A4C" w:rsidP="008E1DDE">
            <w:pPr>
              <w:spacing w:line="240" w:lineRule="auto"/>
              <w:rPr>
                <w:rFonts w:ascii="Times New Roman" w:hAnsi="Times New Roman"/>
              </w:rPr>
            </w:pPr>
            <w:r w:rsidRPr="001964B8">
              <w:rPr>
                <w:rFonts w:ascii="Times New Roman" w:hAnsi="Times New Roman"/>
              </w:rPr>
              <w:t>-истраживачки рад</w:t>
            </w:r>
          </w:p>
          <w:p w:rsidR="00934A4C" w:rsidRPr="001964B8" w:rsidRDefault="00934A4C" w:rsidP="008E1DDE">
            <w:pPr>
              <w:spacing w:line="240" w:lineRule="auto"/>
              <w:rPr>
                <w:rFonts w:ascii="Times New Roman" w:hAnsi="Times New Roman"/>
              </w:rPr>
            </w:pPr>
            <w:r w:rsidRPr="001964B8">
              <w:rPr>
                <w:rFonts w:ascii="Times New Roman" w:hAnsi="Times New Roman"/>
              </w:rPr>
              <w:t>-читање и анализа историјских текстова</w:t>
            </w:r>
          </w:p>
          <w:p w:rsidR="00934A4C" w:rsidRPr="001964B8" w:rsidRDefault="00934A4C" w:rsidP="008E1DDE">
            <w:pPr>
              <w:spacing w:line="240" w:lineRule="auto"/>
              <w:rPr>
                <w:rFonts w:ascii="Times New Roman" w:hAnsi="Times New Roman"/>
              </w:rPr>
            </w:pPr>
            <w:r w:rsidRPr="001964B8">
              <w:rPr>
                <w:rFonts w:ascii="Times New Roman" w:hAnsi="Times New Roman"/>
              </w:rPr>
              <w:lastRenderedPageBreak/>
              <w:t>-анализа илустрација, мапа и шема</w:t>
            </w:r>
          </w:p>
          <w:p w:rsidR="00934A4C" w:rsidRPr="001964B8" w:rsidRDefault="00934A4C" w:rsidP="008E1DDE">
            <w:pPr>
              <w:spacing w:line="240" w:lineRule="auto"/>
              <w:rPr>
                <w:rFonts w:ascii="Times New Roman" w:hAnsi="Times New Roman"/>
              </w:rPr>
            </w:pPr>
            <w:r w:rsidRPr="001964B8">
              <w:rPr>
                <w:rFonts w:ascii="Times New Roman" w:hAnsi="Times New Roman"/>
              </w:rPr>
              <w:t>-објашњење кључних појмова</w:t>
            </w:r>
          </w:p>
          <w:p w:rsidR="00934A4C" w:rsidRPr="001964B8" w:rsidRDefault="00934A4C" w:rsidP="008E1DDE">
            <w:pPr>
              <w:spacing w:line="240" w:lineRule="auto"/>
              <w:rPr>
                <w:rFonts w:ascii="Times New Roman" w:hAnsi="Times New Roman"/>
              </w:rPr>
            </w:pPr>
            <w:r w:rsidRPr="001964B8">
              <w:rPr>
                <w:rFonts w:ascii="Times New Roman" w:hAnsi="Times New Roman"/>
              </w:rPr>
              <w:t>-корелацијски приступ</w:t>
            </w:r>
          </w:p>
          <w:p w:rsidR="00934A4C" w:rsidRPr="001964B8" w:rsidRDefault="00934A4C" w:rsidP="008E1DDE">
            <w:pPr>
              <w:spacing w:line="240" w:lineRule="auto"/>
              <w:rPr>
                <w:rFonts w:ascii="Times New Roman" w:hAnsi="Times New Roman"/>
              </w:rPr>
            </w:pPr>
            <w:r w:rsidRPr="001964B8">
              <w:rPr>
                <w:rFonts w:ascii="Times New Roman" w:hAnsi="Times New Roman"/>
              </w:rPr>
              <w:t xml:space="preserve"> –коришћење дигиталног уџбеника и  мултимедијалних с</w:t>
            </w:r>
            <w:r>
              <w:rPr>
                <w:rFonts w:ascii="Times New Roman" w:hAnsi="Times New Roman"/>
              </w:rPr>
              <w:t>адржаја</w:t>
            </w:r>
          </w:p>
          <w:p w:rsidR="00934A4C" w:rsidRDefault="00934A4C" w:rsidP="008E1DDE">
            <w:pPr>
              <w:spacing w:line="240" w:lineRule="auto"/>
              <w:rPr>
                <w:rFonts w:ascii="Times New Roman" w:hAnsi="Times New Roman"/>
              </w:rPr>
            </w:pPr>
            <w:r w:rsidRPr="001964B8">
              <w:rPr>
                <w:rFonts w:ascii="Times New Roman" w:hAnsi="Times New Roman"/>
              </w:rPr>
              <w:t>-тематски дан</w:t>
            </w: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Pr="001964B8" w:rsidRDefault="00934A4C" w:rsidP="008E1DDE">
            <w:pPr>
              <w:spacing w:line="240" w:lineRule="auto"/>
              <w:rPr>
                <w:rFonts w:ascii="Times New Roman" w:hAnsi="Times New Roman"/>
              </w:rPr>
            </w:pPr>
            <w:r>
              <w:rPr>
                <w:rFonts w:ascii="Times New Roman" w:hAnsi="Times New Roman"/>
              </w:rPr>
              <w:t>-</w:t>
            </w:r>
            <w:r w:rsidRPr="001964B8">
              <w:rPr>
                <w:rFonts w:ascii="Times New Roman" w:hAnsi="Times New Roman"/>
              </w:rPr>
              <w:t>активно учење</w:t>
            </w:r>
          </w:p>
          <w:p w:rsidR="00934A4C" w:rsidRPr="001964B8" w:rsidRDefault="00934A4C" w:rsidP="008E1DDE">
            <w:pPr>
              <w:spacing w:line="240" w:lineRule="auto"/>
              <w:rPr>
                <w:rFonts w:ascii="Times New Roman" w:hAnsi="Times New Roman"/>
              </w:rPr>
            </w:pPr>
            <w:r w:rsidRPr="001964B8">
              <w:rPr>
                <w:rFonts w:ascii="Times New Roman" w:hAnsi="Times New Roman"/>
              </w:rPr>
              <w:t>-истраживачки рад</w:t>
            </w:r>
          </w:p>
          <w:p w:rsidR="00934A4C" w:rsidRPr="001964B8" w:rsidRDefault="00934A4C" w:rsidP="008E1DDE">
            <w:pPr>
              <w:spacing w:line="240" w:lineRule="auto"/>
              <w:rPr>
                <w:rFonts w:ascii="Times New Roman" w:hAnsi="Times New Roman"/>
              </w:rPr>
            </w:pPr>
            <w:r w:rsidRPr="001964B8">
              <w:rPr>
                <w:rFonts w:ascii="Times New Roman" w:hAnsi="Times New Roman"/>
              </w:rPr>
              <w:t>-читање и анализа историјских текстова</w:t>
            </w:r>
          </w:p>
          <w:p w:rsidR="00934A4C" w:rsidRPr="001964B8" w:rsidRDefault="00934A4C" w:rsidP="008E1DDE">
            <w:pPr>
              <w:spacing w:line="240" w:lineRule="auto"/>
              <w:rPr>
                <w:rFonts w:ascii="Times New Roman" w:hAnsi="Times New Roman"/>
              </w:rPr>
            </w:pPr>
            <w:r w:rsidRPr="001964B8">
              <w:rPr>
                <w:rFonts w:ascii="Times New Roman" w:hAnsi="Times New Roman"/>
              </w:rPr>
              <w:t>-анализа илустрација, мапа и шема</w:t>
            </w:r>
          </w:p>
          <w:p w:rsidR="00934A4C" w:rsidRPr="001964B8" w:rsidRDefault="00934A4C" w:rsidP="008E1DDE">
            <w:pPr>
              <w:spacing w:line="240" w:lineRule="auto"/>
              <w:rPr>
                <w:rFonts w:ascii="Times New Roman" w:hAnsi="Times New Roman"/>
              </w:rPr>
            </w:pPr>
            <w:r w:rsidRPr="001964B8">
              <w:rPr>
                <w:rFonts w:ascii="Times New Roman" w:hAnsi="Times New Roman"/>
              </w:rPr>
              <w:t>-објашњење кључних појмова</w:t>
            </w:r>
          </w:p>
          <w:p w:rsidR="00934A4C" w:rsidRPr="001964B8" w:rsidRDefault="00934A4C" w:rsidP="008E1DDE">
            <w:pPr>
              <w:spacing w:line="240" w:lineRule="auto"/>
              <w:rPr>
                <w:rFonts w:ascii="Times New Roman" w:hAnsi="Times New Roman"/>
              </w:rPr>
            </w:pPr>
            <w:r w:rsidRPr="001964B8">
              <w:rPr>
                <w:rFonts w:ascii="Times New Roman" w:hAnsi="Times New Roman"/>
              </w:rPr>
              <w:t>-корелацијски приступ</w:t>
            </w:r>
          </w:p>
          <w:p w:rsidR="00934A4C" w:rsidRPr="001964B8" w:rsidRDefault="00934A4C" w:rsidP="008E1DDE">
            <w:pPr>
              <w:spacing w:line="240" w:lineRule="auto"/>
              <w:rPr>
                <w:rFonts w:ascii="Times New Roman" w:hAnsi="Times New Roman"/>
              </w:rPr>
            </w:pPr>
            <w:r w:rsidRPr="001964B8">
              <w:rPr>
                <w:rFonts w:ascii="Times New Roman" w:hAnsi="Times New Roman"/>
              </w:rPr>
              <w:lastRenderedPageBreak/>
              <w:t xml:space="preserve"> –коришћење дигиталног уџбеника и  мултимедијалних с</w:t>
            </w:r>
            <w:r>
              <w:rPr>
                <w:rFonts w:ascii="Times New Roman" w:hAnsi="Times New Roman"/>
              </w:rPr>
              <w:t>адржаја</w:t>
            </w:r>
          </w:p>
          <w:p w:rsidR="00934A4C" w:rsidRDefault="00934A4C" w:rsidP="008E1DDE">
            <w:pPr>
              <w:spacing w:line="240" w:lineRule="auto"/>
              <w:rPr>
                <w:rFonts w:ascii="Times New Roman" w:hAnsi="Times New Roman"/>
              </w:rPr>
            </w:pPr>
            <w:r w:rsidRPr="001964B8">
              <w:rPr>
                <w:rFonts w:ascii="Times New Roman" w:hAnsi="Times New Roman"/>
              </w:rPr>
              <w:t>-тематски дан</w:t>
            </w: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rPr>
                <w:rFonts w:ascii="Times New Roman" w:hAnsi="Times New Roman"/>
              </w:rPr>
            </w:pPr>
          </w:p>
          <w:p w:rsidR="00934A4C" w:rsidRDefault="00934A4C" w:rsidP="008E1DDE">
            <w:pPr>
              <w:spacing w:line="240" w:lineRule="auto"/>
            </w:pPr>
          </w:p>
          <w:p w:rsidR="00934A4C" w:rsidRDefault="00934A4C" w:rsidP="008E1DDE">
            <w:pPr>
              <w:spacing w:line="240" w:lineRule="auto"/>
            </w:pPr>
          </w:p>
          <w:p w:rsidR="00934A4C" w:rsidRDefault="00934A4C" w:rsidP="008E1DDE">
            <w:pPr>
              <w:spacing w:line="240" w:lineRule="auto"/>
            </w:pPr>
          </w:p>
          <w:p w:rsidR="00934A4C" w:rsidRDefault="00934A4C" w:rsidP="008E1DDE">
            <w:pPr>
              <w:spacing w:line="240" w:lineRule="auto"/>
            </w:pPr>
          </w:p>
          <w:p w:rsidR="00934A4C" w:rsidRPr="001964B8" w:rsidRDefault="00934A4C" w:rsidP="008E1DDE">
            <w:pPr>
              <w:spacing w:line="240" w:lineRule="auto"/>
              <w:rPr>
                <w:rFonts w:ascii="Times New Roman" w:hAnsi="Times New Roman"/>
              </w:rPr>
            </w:pPr>
            <w:r>
              <w:rPr>
                <w:rFonts w:ascii="Times New Roman" w:hAnsi="Times New Roman"/>
              </w:rPr>
              <w:t>-</w:t>
            </w:r>
            <w:r w:rsidRPr="001964B8">
              <w:rPr>
                <w:rFonts w:ascii="Times New Roman" w:hAnsi="Times New Roman"/>
              </w:rPr>
              <w:t>активно учење</w:t>
            </w:r>
          </w:p>
          <w:p w:rsidR="00934A4C" w:rsidRPr="001964B8" w:rsidRDefault="00934A4C" w:rsidP="008E1DDE">
            <w:pPr>
              <w:spacing w:line="240" w:lineRule="auto"/>
              <w:rPr>
                <w:rFonts w:ascii="Times New Roman" w:hAnsi="Times New Roman"/>
              </w:rPr>
            </w:pPr>
            <w:r w:rsidRPr="001964B8">
              <w:rPr>
                <w:rFonts w:ascii="Times New Roman" w:hAnsi="Times New Roman"/>
              </w:rPr>
              <w:t>-истраживачки рад</w:t>
            </w:r>
          </w:p>
          <w:p w:rsidR="00934A4C" w:rsidRPr="001964B8" w:rsidRDefault="00934A4C" w:rsidP="008E1DDE">
            <w:pPr>
              <w:spacing w:line="240" w:lineRule="auto"/>
              <w:rPr>
                <w:rFonts w:ascii="Times New Roman" w:hAnsi="Times New Roman"/>
              </w:rPr>
            </w:pPr>
            <w:r w:rsidRPr="001964B8">
              <w:rPr>
                <w:rFonts w:ascii="Times New Roman" w:hAnsi="Times New Roman"/>
              </w:rPr>
              <w:t>-читање и анализа историјских текстова</w:t>
            </w:r>
          </w:p>
          <w:p w:rsidR="00934A4C" w:rsidRPr="001964B8" w:rsidRDefault="00934A4C" w:rsidP="008E1DDE">
            <w:pPr>
              <w:spacing w:line="240" w:lineRule="auto"/>
              <w:rPr>
                <w:rFonts w:ascii="Times New Roman" w:hAnsi="Times New Roman"/>
              </w:rPr>
            </w:pPr>
            <w:r w:rsidRPr="001964B8">
              <w:rPr>
                <w:rFonts w:ascii="Times New Roman" w:hAnsi="Times New Roman"/>
              </w:rPr>
              <w:t>-анализа илустрација, мапа и шема</w:t>
            </w:r>
          </w:p>
          <w:p w:rsidR="00934A4C" w:rsidRPr="001964B8" w:rsidRDefault="00934A4C" w:rsidP="008E1DDE">
            <w:pPr>
              <w:spacing w:line="240" w:lineRule="auto"/>
              <w:rPr>
                <w:rFonts w:ascii="Times New Roman" w:hAnsi="Times New Roman"/>
              </w:rPr>
            </w:pPr>
            <w:r w:rsidRPr="001964B8">
              <w:rPr>
                <w:rFonts w:ascii="Times New Roman" w:hAnsi="Times New Roman"/>
              </w:rPr>
              <w:t>-објашњење кључних појмова</w:t>
            </w:r>
          </w:p>
          <w:p w:rsidR="00934A4C" w:rsidRPr="001964B8" w:rsidRDefault="00934A4C" w:rsidP="008E1DDE">
            <w:pPr>
              <w:spacing w:line="240" w:lineRule="auto"/>
              <w:rPr>
                <w:rFonts w:ascii="Times New Roman" w:hAnsi="Times New Roman"/>
              </w:rPr>
            </w:pPr>
            <w:r w:rsidRPr="001964B8">
              <w:rPr>
                <w:rFonts w:ascii="Times New Roman" w:hAnsi="Times New Roman"/>
              </w:rPr>
              <w:t>-корелацијски приступ</w:t>
            </w:r>
          </w:p>
          <w:p w:rsidR="00934A4C" w:rsidRPr="001964B8" w:rsidRDefault="00934A4C" w:rsidP="008E1DDE">
            <w:pPr>
              <w:spacing w:line="240" w:lineRule="auto"/>
              <w:rPr>
                <w:rFonts w:ascii="Times New Roman" w:hAnsi="Times New Roman"/>
              </w:rPr>
            </w:pPr>
            <w:r w:rsidRPr="001964B8">
              <w:rPr>
                <w:rFonts w:ascii="Times New Roman" w:hAnsi="Times New Roman"/>
              </w:rPr>
              <w:t xml:space="preserve"> –коришћење дигиталног уџбеника и  мултимедијалних с</w:t>
            </w:r>
            <w:r>
              <w:rPr>
                <w:rFonts w:ascii="Times New Roman" w:hAnsi="Times New Roman"/>
              </w:rPr>
              <w:t>адржаја</w:t>
            </w:r>
          </w:p>
          <w:p w:rsidR="00934A4C" w:rsidRDefault="00934A4C" w:rsidP="008E1DDE">
            <w:pPr>
              <w:spacing w:line="240" w:lineRule="auto"/>
              <w:rPr>
                <w:rFonts w:ascii="Times New Roman" w:hAnsi="Times New Roman"/>
              </w:rPr>
            </w:pPr>
            <w:r w:rsidRPr="001964B8">
              <w:rPr>
                <w:rFonts w:ascii="Times New Roman" w:hAnsi="Times New Roman"/>
              </w:rPr>
              <w:t>-тематски дан</w:t>
            </w:r>
          </w:p>
          <w:p w:rsidR="00934A4C" w:rsidRDefault="00934A4C" w:rsidP="008E1DDE">
            <w:pPr>
              <w:spacing w:line="240" w:lineRule="auto"/>
              <w:rPr>
                <w:rFonts w:ascii="Times New Roman" w:hAnsi="Times New Roman"/>
              </w:rPr>
            </w:pPr>
          </w:p>
          <w:p w:rsidR="00934A4C" w:rsidRPr="008C0A3C" w:rsidRDefault="00934A4C" w:rsidP="008E1DDE">
            <w:pPr>
              <w:spacing w:line="240" w:lineRule="auto"/>
            </w:pPr>
          </w:p>
        </w:tc>
        <w:tc>
          <w:tcPr>
            <w:tcW w:w="1675" w:type="dxa"/>
            <w:gridSpan w:val="3"/>
          </w:tcPr>
          <w:p w:rsidR="00934A4C" w:rsidRPr="00A95202" w:rsidRDefault="00934A4C" w:rsidP="008E1DDE">
            <w:pPr>
              <w:rPr>
                <w:rFonts w:ascii="Times New Roman" w:hAnsi="Times New Roman"/>
                <w:lang w:val="sr-Cyrl-CS"/>
              </w:rPr>
            </w:pPr>
            <w:r>
              <w:rPr>
                <w:rFonts w:ascii="Times New Roman" w:hAnsi="Times New Roman"/>
                <w:lang w:val="sr-Cyrl-CS"/>
              </w:rPr>
              <w:lastRenderedPageBreak/>
              <w:t>-</w:t>
            </w:r>
            <w:r w:rsidRPr="00A95202">
              <w:rPr>
                <w:rFonts w:ascii="Times New Roman" w:hAnsi="Times New Roman"/>
                <w:lang w:val="sr-Cyrl-CS"/>
              </w:rPr>
              <w:t>Разговарају о теми</w:t>
            </w:r>
          </w:p>
          <w:p w:rsidR="00934A4C" w:rsidRPr="00A95202" w:rsidRDefault="00934A4C" w:rsidP="008E1DDE">
            <w:pPr>
              <w:rPr>
                <w:rFonts w:ascii="Times New Roman" w:hAnsi="Times New Roman"/>
                <w:lang w:val="sr-Cyrl-CS"/>
              </w:rPr>
            </w:pPr>
            <w:r>
              <w:rPr>
                <w:rFonts w:ascii="Times New Roman" w:hAnsi="Times New Roman"/>
                <w:lang w:val="sr-Cyrl-CS"/>
              </w:rPr>
              <w:t>-</w:t>
            </w:r>
            <w:r w:rsidRPr="00A95202">
              <w:rPr>
                <w:rFonts w:ascii="Times New Roman" w:hAnsi="Times New Roman"/>
                <w:lang w:val="sr-Cyrl-CS"/>
              </w:rPr>
              <w:t>слушају и бележе битно;</w:t>
            </w:r>
          </w:p>
          <w:p w:rsidR="00934A4C" w:rsidRPr="00A95202" w:rsidRDefault="00934A4C" w:rsidP="008E1DDE">
            <w:pPr>
              <w:rPr>
                <w:rFonts w:ascii="Times New Roman" w:hAnsi="Times New Roman"/>
                <w:lang w:val="sr-Cyrl-CS"/>
              </w:rPr>
            </w:pPr>
            <w:r>
              <w:rPr>
                <w:rFonts w:ascii="Times New Roman" w:hAnsi="Times New Roman"/>
                <w:lang w:val="sr-Cyrl-CS"/>
              </w:rPr>
              <w:t>-п</w:t>
            </w:r>
            <w:r w:rsidRPr="00A95202">
              <w:rPr>
                <w:rFonts w:ascii="Times New Roman" w:hAnsi="Times New Roman"/>
                <w:lang w:val="sr-Cyrl-CS"/>
              </w:rPr>
              <w:t>репознају и именују различите историјске изворе;</w:t>
            </w:r>
          </w:p>
          <w:p w:rsidR="00934A4C" w:rsidRDefault="00934A4C" w:rsidP="008E1DDE">
            <w:pPr>
              <w:rPr>
                <w:rFonts w:ascii="Times New Roman" w:hAnsi="Times New Roman"/>
                <w:lang w:val="sr-Cyrl-CS"/>
              </w:rPr>
            </w:pPr>
            <w:r>
              <w:rPr>
                <w:rFonts w:ascii="Times New Roman" w:hAnsi="Times New Roman"/>
                <w:lang w:val="sr-Cyrl-CS"/>
              </w:rPr>
              <w:t>-н</w:t>
            </w:r>
            <w:r w:rsidRPr="00A95202">
              <w:rPr>
                <w:rFonts w:ascii="Times New Roman" w:hAnsi="Times New Roman"/>
                <w:lang w:val="sr-Cyrl-CS"/>
              </w:rPr>
              <w:t>а ленти времена вежбају сналажење у времену и временске категорије;</w:t>
            </w:r>
          </w:p>
          <w:p w:rsidR="00934A4C" w:rsidRPr="00B240CF" w:rsidRDefault="00934A4C" w:rsidP="008E1DDE">
            <w:pPr>
              <w:rPr>
                <w:rFonts w:ascii="Times New Roman" w:hAnsi="Times New Roman"/>
                <w:lang w:val="sr-Cyrl-CS"/>
              </w:rPr>
            </w:pPr>
            <w:r>
              <w:rPr>
                <w:rFonts w:ascii="Times New Roman" w:hAnsi="Times New Roman"/>
                <w:lang w:val="sr-Cyrl-CS"/>
              </w:rPr>
              <w:t>-к</w:t>
            </w:r>
            <w:r w:rsidRPr="00B240CF">
              <w:rPr>
                <w:rFonts w:ascii="Times New Roman" w:hAnsi="Times New Roman"/>
                <w:lang w:val="sr-Cyrl-CS"/>
              </w:rPr>
              <w:t xml:space="preserve">ористи уџбеник и </w:t>
            </w:r>
            <w:r w:rsidRPr="00B240CF">
              <w:rPr>
                <w:rFonts w:ascii="Times New Roman" w:hAnsi="Times New Roman"/>
                <w:lang w:val="sr-Cyrl-CS"/>
              </w:rPr>
              <w:lastRenderedPageBreak/>
              <w:t>историјску карту;</w:t>
            </w: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Pr="00A95202" w:rsidRDefault="00934A4C" w:rsidP="008E1DDE">
            <w:pPr>
              <w:rPr>
                <w:rFonts w:ascii="Times New Roman" w:hAnsi="Times New Roman"/>
                <w:lang w:val="sr-Cyrl-CS"/>
              </w:rPr>
            </w:pPr>
            <w:r>
              <w:rPr>
                <w:rFonts w:ascii="Times New Roman" w:hAnsi="Times New Roman"/>
                <w:lang w:val="sr-Cyrl-CS"/>
              </w:rPr>
              <w:t>-</w:t>
            </w:r>
            <w:r w:rsidRPr="00A95202">
              <w:rPr>
                <w:rFonts w:ascii="Times New Roman" w:hAnsi="Times New Roman"/>
                <w:lang w:val="sr-Cyrl-CS"/>
              </w:rPr>
              <w:t>Разговарају о теми</w:t>
            </w:r>
          </w:p>
          <w:p w:rsidR="00934A4C" w:rsidRPr="00A95202" w:rsidRDefault="00934A4C" w:rsidP="008E1DDE">
            <w:pPr>
              <w:rPr>
                <w:rFonts w:ascii="Times New Roman" w:hAnsi="Times New Roman"/>
                <w:lang w:val="sr-Cyrl-CS"/>
              </w:rPr>
            </w:pPr>
            <w:r>
              <w:rPr>
                <w:rFonts w:ascii="Times New Roman" w:hAnsi="Times New Roman"/>
                <w:lang w:val="sr-Cyrl-CS"/>
              </w:rPr>
              <w:t>-</w:t>
            </w:r>
            <w:r w:rsidRPr="00A95202">
              <w:rPr>
                <w:rFonts w:ascii="Times New Roman" w:hAnsi="Times New Roman"/>
                <w:lang w:val="sr-Cyrl-CS"/>
              </w:rPr>
              <w:t>слушају и бележе битно;</w:t>
            </w:r>
          </w:p>
          <w:p w:rsidR="00934A4C" w:rsidRPr="00A95202" w:rsidRDefault="00934A4C" w:rsidP="008E1DDE">
            <w:pPr>
              <w:rPr>
                <w:rFonts w:ascii="Times New Roman" w:hAnsi="Times New Roman"/>
                <w:lang w:val="sr-Cyrl-CS"/>
              </w:rPr>
            </w:pPr>
            <w:r>
              <w:rPr>
                <w:rFonts w:ascii="Times New Roman" w:hAnsi="Times New Roman"/>
                <w:lang w:val="sr-Cyrl-CS"/>
              </w:rPr>
              <w:t>-п</w:t>
            </w:r>
            <w:r w:rsidRPr="00A95202">
              <w:rPr>
                <w:rFonts w:ascii="Times New Roman" w:hAnsi="Times New Roman"/>
                <w:lang w:val="sr-Cyrl-CS"/>
              </w:rPr>
              <w:t>репознају и именују различите историјске изворе;</w:t>
            </w:r>
          </w:p>
          <w:p w:rsidR="00934A4C" w:rsidRDefault="00934A4C" w:rsidP="008E1DDE">
            <w:pPr>
              <w:rPr>
                <w:rFonts w:ascii="Times New Roman" w:hAnsi="Times New Roman"/>
                <w:lang w:val="sr-Cyrl-CS"/>
              </w:rPr>
            </w:pPr>
            <w:r>
              <w:rPr>
                <w:rFonts w:ascii="Times New Roman" w:hAnsi="Times New Roman"/>
                <w:lang w:val="sr-Cyrl-CS"/>
              </w:rPr>
              <w:t>-н</w:t>
            </w:r>
            <w:r w:rsidRPr="00A95202">
              <w:rPr>
                <w:rFonts w:ascii="Times New Roman" w:hAnsi="Times New Roman"/>
                <w:lang w:val="sr-Cyrl-CS"/>
              </w:rPr>
              <w:t xml:space="preserve">а ленти времена вежбају сналажење у времену и </w:t>
            </w:r>
            <w:r w:rsidRPr="00A95202">
              <w:rPr>
                <w:rFonts w:ascii="Times New Roman" w:hAnsi="Times New Roman"/>
                <w:lang w:val="sr-Cyrl-CS"/>
              </w:rPr>
              <w:lastRenderedPageBreak/>
              <w:t>временске категорије;</w:t>
            </w:r>
          </w:p>
          <w:p w:rsidR="00934A4C" w:rsidRDefault="00934A4C" w:rsidP="008E1DDE">
            <w:pPr>
              <w:rPr>
                <w:rFonts w:ascii="Times New Roman" w:hAnsi="Times New Roman"/>
                <w:lang w:val="sr-Cyrl-CS"/>
              </w:rPr>
            </w:pPr>
            <w:r>
              <w:rPr>
                <w:rFonts w:ascii="Times New Roman" w:hAnsi="Times New Roman"/>
                <w:lang w:val="sr-Cyrl-CS"/>
              </w:rPr>
              <w:t>-к</w:t>
            </w:r>
            <w:r w:rsidRPr="00B240CF">
              <w:rPr>
                <w:rFonts w:ascii="Times New Roman" w:hAnsi="Times New Roman"/>
                <w:lang w:val="sr-Cyrl-CS"/>
              </w:rPr>
              <w:t>ористи уџбеник и историјску карту;</w:t>
            </w: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305502" w:rsidRDefault="00305502" w:rsidP="008E1DDE">
            <w:pPr>
              <w:rPr>
                <w:rFonts w:ascii="Times New Roman" w:hAnsi="Times New Roman"/>
                <w:lang w:val="sr-Cyrl-CS"/>
              </w:rPr>
            </w:pPr>
          </w:p>
          <w:p w:rsidR="00305502" w:rsidRDefault="00305502" w:rsidP="008E1DDE">
            <w:pPr>
              <w:rPr>
                <w:rFonts w:ascii="Times New Roman" w:hAnsi="Times New Roman"/>
                <w:lang w:val="sr-Cyrl-CS"/>
              </w:rPr>
            </w:pPr>
          </w:p>
          <w:p w:rsidR="00305502" w:rsidRDefault="00305502" w:rsidP="008E1DDE">
            <w:pPr>
              <w:rPr>
                <w:rFonts w:ascii="Times New Roman" w:hAnsi="Times New Roman"/>
                <w:lang w:val="sr-Cyrl-CS"/>
              </w:rPr>
            </w:pPr>
          </w:p>
          <w:p w:rsidR="00305502" w:rsidRDefault="00305502" w:rsidP="008E1DDE">
            <w:pPr>
              <w:rPr>
                <w:rFonts w:ascii="Times New Roman" w:hAnsi="Times New Roman"/>
                <w:lang w:val="sr-Cyrl-CS"/>
              </w:rPr>
            </w:pPr>
          </w:p>
          <w:p w:rsidR="00305502" w:rsidRDefault="00305502"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Pr="00A95202" w:rsidRDefault="00934A4C" w:rsidP="008E1DDE">
            <w:pPr>
              <w:rPr>
                <w:rFonts w:ascii="Times New Roman" w:hAnsi="Times New Roman"/>
                <w:lang w:val="sr-Cyrl-CS"/>
              </w:rPr>
            </w:pPr>
            <w:r w:rsidRPr="00A95202">
              <w:rPr>
                <w:rFonts w:ascii="Times New Roman" w:hAnsi="Times New Roman"/>
                <w:lang w:val="sr-Cyrl-CS"/>
              </w:rPr>
              <w:t>Разговарају о теми</w:t>
            </w:r>
          </w:p>
          <w:p w:rsidR="00934A4C" w:rsidRPr="00A95202" w:rsidRDefault="00934A4C" w:rsidP="008E1DDE">
            <w:pPr>
              <w:rPr>
                <w:rFonts w:ascii="Times New Roman" w:hAnsi="Times New Roman"/>
                <w:lang w:val="sr-Cyrl-CS"/>
              </w:rPr>
            </w:pPr>
            <w:r>
              <w:rPr>
                <w:rFonts w:ascii="Times New Roman" w:hAnsi="Times New Roman"/>
                <w:lang w:val="sr-Cyrl-CS"/>
              </w:rPr>
              <w:t>-</w:t>
            </w:r>
            <w:r w:rsidRPr="00A95202">
              <w:rPr>
                <w:rFonts w:ascii="Times New Roman" w:hAnsi="Times New Roman"/>
                <w:lang w:val="sr-Cyrl-CS"/>
              </w:rPr>
              <w:t>слушају и бележе битно;</w:t>
            </w:r>
          </w:p>
          <w:p w:rsidR="00934A4C" w:rsidRPr="00A95202" w:rsidRDefault="00934A4C" w:rsidP="008E1DDE">
            <w:pPr>
              <w:rPr>
                <w:rFonts w:ascii="Times New Roman" w:hAnsi="Times New Roman"/>
                <w:lang w:val="sr-Cyrl-CS"/>
              </w:rPr>
            </w:pPr>
            <w:r>
              <w:rPr>
                <w:rFonts w:ascii="Times New Roman" w:hAnsi="Times New Roman"/>
                <w:lang w:val="sr-Cyrl-CS"/>
              </w:rPr>
              <w:t>-п</w:t>
            </w:r>
            <w:r w:rsidRPr="00A95202">
              <w:rPr>
                <w:rFonts w:ascii="Times New Roman" w:hAnsi="Times New Roman"/>
                <w:lang w:val="sr-Cyrl-CS"/>
              </w:rPr>
              <w:t xml:space="preserve">репознају и именују различите </w:t>
            </w:r>
            <w:r w:rsidRPr="00A95202">
              <w:rPr>
                <w:rFonts w:ascii="Times New Roman" w:hAnsi="Times New Roman"/>
                <w:lang w:val="sr-Cyrl-CS"/>
              </w:rPr>
              <w:lastRenderedPageBreak/>
              <w:t>историјске изворе;</w:t>
            </w:r>
          </w:p>
          <w:p w:rsidR="00934A4C" w:rsidRDefault="00934A4C" w:rsidP="008E1DDE">
            <w:pPr>
              <w:rPr>
                <w:rFonts w:ascii="Times New Roman" w:hAnsi="Times New Roman"/>
                <w:lang w:val="sr-Cyrl-CS"/>
              </w:rPr>
            </w:pPr>
            <w:r>
              <w:rPr>
                <w:rFonts w:ascii="Times New Roman" w:hAnsi="Times New Roman"/>
                <w:lang w:val="sr-Cyrl-CS"/>
              </w:rPr>
              <w:t>-н</w:t>
            </w:r>
            <w:r w:rsidRPr="00A95202">
              <w:rPr>
                <w:rFonts w:ascii="Times New Roman" w:hAnsi="Times New Roman"/>
                <w:lang w:val="sr-Cyrl-CS"/>
              </w:rPr>
              <w:t>а ленти времена вежбају сналажење у времену и временске категорије;</w:t>
            </w:r>
          </w:p>
          <w:p w:rsidR="00934A4C" w:rsidRPr="00B240CF" w:rsidRDefault="00934A4C" w:rsidP="008E1DDE">
            <w:pPr>
              <w:rPr>
                <w:rFonts w:ascii="Times New Roman" w:hAnsi="Times New Roman"/>
                <w:lang w:val="sr-Cyrl-CS"/>
              </w:rPr>
            </w:pPr>
            <w:r>
              <w:rPr>
                <w:rFonts w:ascii="Times New Roman" w:hAnsi="Times New Roman"/>
                <w:lang w:val="sr-Cyrl-CS"/>
              </w:rPr>
              <w:t>-к</w:t>
            </w:r>
            <w:r w:rsidRPr="00B240CF">
              <w:rPr>
                <w:rFonts w:ascii="Times New Roman" w:hAnsi="Times New Roman"/>
                <w:lang w:val="sr-Cyrl-CS"/>
              </w:rPr>
              <w:t>ористи уџбеник и историјску карту;</w:t>
            </w: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Pr="00A95202" w:rsidRDefault="00934A4C" w:rsidP="008E1DDE">
            <w:pPr>
              <w:rPr>
                <w:rFonts w:ascii="Times New Roman" w:hAnsi="Times New Roman"/>
                <w:lang w:val="sr-Cyrl-CS"/>
              </w:rPr>
            </w:pPr>
            <w:r w:rsidRPr="00A95202">
              <w:rPr>
                <w:rFonts w:ascii="Times New Roman" w:hAnsi="Times New Roman"/>
                <w:lang w:val="sr-Cyrl-CS"/>
              </w:rPr>
              <w:t>Разговарају о теми</w:t>
            </w:r>
          </w:p>
          <w:p w:rsidR="00934A4C" w:rsidRPr="00A95202" w:rsidRDefault="00934A4C" w:rsidP="008E1DDE">
            <w:pPr>
              <w:rPr>
                <w:rFonts w:ascii="Times New Roman" w:hAnsi="Times New Roman"/>
                <w:lang w:val="sr-Cyrl-CS"/>
              </w:rPr>
            </w:pPr>
            <w:r>
              <w:rPr>
                <w:rFonts w:ascii="Times New Roman" w:hAnsi="Times New Roman"/>
                <w:lang w:val="sr-Cyrl-CS"/>
              </w:rPr>
              <w:t>-</w:t>
            </w:r>
            <w:r w:rsidRPr="00A95202">
              <w:rPr>
                <w:rFonts w:ascii="Times New Roman" w:hAnsi="Times New Roman"/>
                <w:lang w:val="sr-Cyrl-CS"/>
              </w:rPr>
              <w:t>слушају и бележе битно;</w:t>
            </w:r>
          </w:p>
          <w:p w:rsidR="00934A4C" w:rsidRPr="00A95202" w:rsidRDefault="00934A4C" w:rsidP="008E1DDE">
            <w:pPr>
              <w:rPr>
                <w:rFonts w:ascii="Times New Roman" w:hAnsi="Times New Roman"/>
                <w:lang w:val="sr-Cyrl-CS"/>
              </w:rPr>
            </w:pPr>
            <w:r>
              <w:rPr>
                <w:rFonts w:ascii="Times New Roman" w:hAnsi="Times New Roman"/>
                <w:lang w:val="sr-Cyrl-CS"/>
              </w:rPr>
              <w:t>-п</w:t>
            </w:r>
            <w:r w:rsidRPr="00A95202">
              <w:rPr>
                <w:rFonts w:ascii="Times New Roman" w:hAnsi="Times New Roman"/>
                <w:lang w:val="sr-Cyrl-CS"/>
              </w:rPr>
              <w:t>репознају и именују различите историјске изворе;</w:t>
            </w:r>
          </w:p>
          <w:p w:rsidR="00934A4C" w:rsidRDefault="00934A4C" w:rsidP="008E1DDE">
            <w:pPr>
              <w:rPr>
                <w:rFonts w:ascii="Times New Roman" w:hAnsi="Times New Roman"/>
                <w:lang w:val="sr-Cyrl-CS"/>
              </w:rPr>
            </w:pPr>
            <w:r>
              <w:rPr>
                <w:rFonts w:ascii="Times New Roman" w:hAnsi="Times New Roman"/>
                <w:lang w:val="sr-Cyrl-CS"/>
              </w:rPr>
              <w:t>-н</w:t>
            </w:r>
            <w:r w:rsidRPr="00A95202">
              <w:rPr>
                <w:rFonts w:ascii="Times New Roman" w:hAnsi="Times New Roman"/>
                <w:lang w:val="sr-Cyrl-CS"/>
              </w:rPr>
              <w:t>а ленти времена вежбају сналажење у времену и временске категорије;</w:t>
            </w:r>
          </w:p>
          <w:p w:rsidR="00934A4C" w:rsidRPr="00B240CF" w:rsidRDefault="00934A4C" w:rsidP="008E1DDE">
            <w:pPr>
              <w:rPr>
                <w:rFonts w:ascii="Times New Roman" w:hAnsi="Times New Roman"/>
                <w:lang w:val="sr-Cyrl-CS"/>
              </w:rPr>
            </w:pPr>
            <w:r>
              <w:rPr>
                <w:rFonts w:ascii="Times New Roman" w:hAnsi="Times New Roman"/>
                <w:lang w:val="sr-Cyrl-CS"/>
              </w:rPr>
              <w:lastRenderedPageBreak/>
              <w:t>-к</w:t>
            </w:r>
            <w:r w:rsidRPr="00B240CF">
              <w:rPr>
                <w:rFonts w:ascii="Times New Roman" w:hAnsi="Times New Roman"/>
                <w:lang w:val="sr-Cyrl-CS"/>
              </w:rPr>
              <w:t>ористи уџбеник и историјску карту;</w:t>
            </w: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Pr="00A95202" w:rsidRDefault="00934A4C" w:rsidP="008E1DDE">
            <w:pPr>
              <w:rPr>
                <w:rFonts w:ascii="Times New Roman" w:hAnsi="Times New Roman"/>
                <w:lang w:val="sr-Cyrl-CS"/>
              </w:rPr>
            </w:pPr>
            <w:r w:rsidRPr="00A95202">
              <w:rPr>
                <w:rFonts w:ascii="Times New Roman" w:hAnsi="Times New Roman"/>
                <w:lang w:val="sr-Cyrl-CS"/>
              </w:rPr>
              <w:t>Разговарају о теми</w:t>
            </w:r>
          </w:p>
          <w:p w:rsidR="00934A4C" w:rsidRPr="00A95202" w:rsidRDefault="00934A4C" w:rsidP="008E1DDE">
            <w:pPr>
              <w:rPr>
                <w:rFonts w:ascii="Times New Roman" w:hAnsi="Times New Roman"/>
                <w:lang w:val="sr-Cyrl-CS"/>
              </w:rPr>
            </w:pPr>
            <w:r>
              <w:rPr>
                <w:rFonts w:ascii="Times New Roman" w:hAnsi="Times New Roman"/>
                <w:lang w:val="sr-Cyrl-CS"/>
              </w:rPr>
              <w:t>-</w:t>
            </w:r>
            <w:r w:rsidRPr="00A95202">
              <w:rPr>
                <w:rFonts w:ascii="Times New Roman" w:hAnsi="Times New Roman"/>
                <w:lang w:val="sr-Cyrl-CS"/>
              </w:rPr>
              <w:t>слушају и бележе битно;</w:t>
            </w:r>
          </w:p>
          <w:p w:rsidR="00934A4C" w:rsidRPr="00A95202" w:rsidRDefault="00934A4C" w:rsidP="008E1DDE">
            <w:pPr>
              <w:rPr>
                <w:rFonts w:ascii="Times New Roman" w:hAnsi="Times New Roman"/>
                <w:lang w:val="sr-Cyrl-CS"/>
              </w:rPr>
            </w:pPr>
            <w:r>
              <w:rPr>
                <w:rFonts w:ascii="Times New Roman" w:hAnsi="Times New Roman"/>
                <w:lang w:val="sr-Cyrl-CS"/>
              </w:rPr>
              <w:t>-п</w:t>
            </w:r>
            <w:r w:rsidRPr="00A95202">
              <w:rPr>
                <w:rFonts w:ascii="Times New Roman" w:hAnsi="Times New Roman"/>
                <w:lang w:val="sr-Cyrl-CS"/>
              </w:rPr>
              <w:t>репознају и именују различите историјске изворе;</w:t>
            </w:r>
          </w:p>
          <w:p w:rsidR="00934A4C" w:rsidRDefault="00934A4C" w:rsidP="008E1DDE">
            <w:pPr>
              <w:rPr>
                <w:rFonts w:ascii="Times New Roman" w:hAnsi="Times New Roman"/>
                <w:lang w:val="sr-Cyrl-CS"/>
              </w:rPr>
            </w:pPr>
            <w:r>
              <w:rPr>
                <w:rFonts w:ascii="Times New Roman" w:hAnsi="Times New Roman"/>
                <w:lang w:val="sr-Cyrl-CS"/>
              </w:rPr>
              <w:t>-н</w:t>
            </w:r>
            <w:r w:rsidRPr="00A95202">
              <w:rPr>
                <w:rFonts w:ascii="Times New Roman" w:hAnsi="Times New Roman"/>
                <w:lang w:val="sr-Cyrl-CS"/>
              </w:rPr>
              <w:t>а ленти времена вежбају сналажење у времену и временске категорије;</w:t>
            </w:r>
          </w:p>
          <w:p w:rsidR="00934A4C" w:rsidRPr="00B240CF" w:rsidRDefault="00934A4C" w:rsidP="008E1DDE">
            <w:pPr>
              <w:rPr>
                <w:rFonts w:ascii="Times New Roman" w:hAnsi="Times New Roman"/>
                <w:lang w:val="sr-Cyrl-CS"/>
              </w:rPr>
            </w:pPr>
            <w:r>
              <w:rPr>
                <w:rFonts w:ascii="Times New Roman" w:hAnsi="Times New Roman"/>
                <w:lang w:val="sr-Cyrl-CS"/>
              </w:rPr>
              <w:t>-к</w:t>
            </w:r>
            <w:r w:rsidRPr="00B240CF">
              <w:rPr>
                <w:rFonts w:ascii="Times New Roman" w:hAnsi="Times New Roman"/>
                <w:lang w:val="sr-Cyrl-CS"/>
              </w:rPr>
              <w:t>ористи уџбеник и историјску карту;</w:t>
            </w: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Pr="00B240CF"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Default="00934A4C" w:rsidP="008E1DDE">
            <w:pPr>
              <w:rPr>
                <w:rFonts w:ascii="Times New Roman" w:hAnsi="Times New Roman"/>
                <w:lang w:val="sr-Cyrl-CS"/>
              </w:rPr>
            </w:pPr>
          </w:p>
          <w:p w:rsidR="00934A4C" w:rsidRPr="00B240CF" w:rsidRDefault="00934A4C" w:rsidP="008E1DDE">
            <w:pPr>
              <w:rPr>
                <w:rFonts w:ascii="Times New Roman" w:hAnsi="Times New Roman"/>
                <w:lang w:val="sr-Cyrl-CS"/>
              </w:rPr>
            </w:pPr>
          </w:p>
          <w:p w:rsidR="00934A4C" w:rsidRDefault="00934A4C" w:rsidP="008E1DDE"/>
        </w:tc>
        <w:tc>
          <w:tcPr>
            <w:tcW w:w="2361" w:type="dxa"/>
            <w:gridSpan w:val="3"/>
          </w:tcPr>
          <w:p w:rsidR="00934A4C" w:rsidRDefault="00934A4C" w:rsidP="008E1DDE">
            <w:pPr>
              <w:rPr>
                <w:rFonts w:ascii="Times New Roman" w:hAnsi="Times New Roman"/>
              </w:rPr>
            </w:pPr>
            <w:r>
              <w:rPr>
                <w:rFonts w:ascii="Times New Roman" w:hAnsi="Times New Roman"/>
                <w:b/>
                <w:i/>
                <w:u w:val="single"/>
              </w:rPr>
              <w:lastRenderedPageBreak/>
              <w:t>Г</w:t>
            </w:r>
            <w:r w:rsidRPr="0078404A">
              <w:rPr>
                <w:rFonts w:ascii="Times New Roman" w:hAnsi="Times New Roman"/>
                <w:b/>
                <w:i/>
                <w:u w:val="single"/>
              </w:rPr>
              <w:t>еографија</w:t>
            </w:r>
            <w:r w:rsidRPr="0078404A">
              <w:rPr>
                <w:rFonts w:ascii="Times New Roman" w:hAnsi="Times New Roman"/>
              </w:rPr>
              <w:t xml:space="preserve">- области у Европи са развијеном привредом, </w:t>
            </w:r>
          </w:p>
          <w:p w:rsidR="00934A4C" w:rsidRDefault="00934A4C" w:rsidP="008E1DDE">
            <w:pPr>
              <w:rPr>
                <w:rFonts w:ascii="Times New Roman" w:hAnsi="Times New Roman"/>
              </w:rPr>
            </w:pPr>
            <w:r>
              <w:rPr>
                <w:rFonts w:ascii="Times New Roman" w:hAnsi="Times New Roman"/>
                <w:b/>
                <w:i/>
                <w:u w:val="single"/>
              </w:rPr>
              <w:t>И</w:t>
            </w:r>
            <w:r w:rsidRPr="00A74A7B">
              <w:rPr>
                <w:rFonts w:ascii="Times New Roman" w:hAnsi="Times New Roman"/>
                <w:b/>
                <w:i/>
                <w:u w:val="single"/>
              </w:rPr>
              <w:t>нформатика</w:t>
            </w:r>
            <w:r w:rsidRPr="00A74A7B">
              <w:rPr>
                <w:rFonts w:ascii="Times New Roman" w:hAnsi="Times New Roman"/>
              </w:rPr>
              <w:t>-ПП-</w:t>
            </w:r>
          </w:p>
          <w:p w:rsidR="00934A4C" w:rsidRPr="0030763C" w:rsidRDefault="00934A4C" w:rsidP="008E1DDE">
            <w:pPr>
              <w:rPr>
                <w:rFonts w:ascii="Times New Roman" w:hAnsi="Times New Roman"/>
              </w:rPr>
            </w:pPr>
            <w:r w:rsidRPr="00A74A7B">
              <w:rPr>
                <w:rFonts w:ascii="Times New Roman" w:hAnsi="Times New Roman"/>
              </w:rPr>
              <w:t xml:space="preserve">тема </w:t>
            </w:r>
            <w:r>
              <w:rPr>
                <w:rFonts w:ascii="Times New Roman" w:hAnsi="Times New Roman"/>
              </w:rPr>
              <w:t>"Велики рат"</w:t>
            </w:r>
          </w:p>
          <w:p w:rsidR="00934A4C" w:rsidRDefault="00934A4C" w:rsidP="008E1DDE">
            <w:pPr>
              <w:pStyle w:val="TableParagraph"/>
              <w:ind w:left="112" w:right="138"/>
              <w:rPr>
                <w:rFonts w:ascii="Times New Roman" w:hAnsi="Times New Roman" w:cs="Times New Roman"/>
                <w:b/>
                <w:i/>
                <w:u w:val="single"/>
                <w:lang w:val="sr-Cyrl-RS"/>
              </w:rPr>
            </w:pPr>
            <w:r>
              <w:rPr>
                <w:rFonts w:ascii="Times New Roman" w:hAnsi="Times New Roman" w:cs="Times New Roman"/>
                <w:b/>
                <w:i/>
                <w:u w:val="single"/>
                <w:lang w:val="sr-Cyrl-RS"/>
              </w:rPr>
              <w:t>Српски језик и књижевност</w:t>
            </w:r>
            <w:r w:rsidRPr="00840966">
              <w:rPr>
                <w:rFonts w:ascii="Times New Roman" w:hAnsi="Times New Roman" w:cs="Times New Roman"/>
                <w:b/>
                <w:i/>
                <w:u w:val="single"/>
              </w:rPr>
              <w:t>-</w:t>
            </w:r>
          </w:p>
          <w:p w:rsidR="00934A4C" w:rsidRDefault="00934A4C" w:rsidP="008E1DDE">
            <w:pPr>
              <w:rPr>
                <w:rFonts w:ascii="Times New Roman" w:hAnsi="Times New Roman"/>
              </w:rPr>
            </w:pPr>
            <w:r>
              <w:rPr>
                <w:rFonts w:ascii="Times New Roman" w:hAnsi="Times New Roman"/>
              </w:rPr>
              <w:t xml:space="preserve"> </w:t>
            </w:r>
          </w:p>
          <w:p w:rsidR="00934A4C" w:rsidRDefault="00934A4C" w:rsidP="008E1DDE">
            <w:pPr>
              <w:rPr>
                <w:rFonts w:ascii="Times New Roman" w:hAnsi="Times New Roman"/>
              </w:rPr>
            </w:pPr>
            <w:r>
              <w:rPr>
                <w:rFonts w:ascii="Times New Roman" w:hAnsi="Times New Roman"/>
              </w:rPr>
              <w:t>Бранислав Нушић, Иво Андрић</w:t>
            </w: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b/>
                <w:i/>
                <w:u w:val="single"/>
              </w:rPr>
            </w:pPr>
            <w:r>
              <w:rPr>
                <w:rFonts w:ascii="Times New Roman" w:hAnsi="Times New Roman"/>
                <w:b/>
                <w:i/>
                <w:u w:val="single"/>
              </w:rPr>
              <w:t>Српски језик и књижевност-</w:t>
            </w:r>
          </w:p>
          <w:p w:rsidR="00934A4C" w:rsidRDefault="00934A4C" w:rsidP="008E1DDE">
            <w:pPr>
              <w:rPr>
                <w:rFonts w:ascii="Times New Roman" w:hAnsi="Times New Roman"/>
              </w:rPr>
            </w:pPr>
            <w:r>
              <w:rPr>
                <w:rFonts w:ascii="Times New Roman" w:hAnsi="Times New Roman"/>
              </w:rPr>
              <w:t>Иво Андрић, Бранислав Нушић,Војислав Илић, Драгослав Михаиловић</w:t>
            </w:r>
          </w:p>
          <w:p w:rsidR="00934A4C" w:rsidRPr="00466965" w:rsidRDefault="00934A4C" w:rsidP="008E1DDE">
            <w:pPr>
              <w:rPr>
                <w:rFonts w:ascii="Times New Roman" w:hAnsi="Times New Roman"/>
              </w:rPr>
            </w:pPr>
            <w:r>
              <w:rPr>
                <w:rFonts w:ascii="Times New Roman" w:hAnsi="Times New Roman"/>
                <w:b/>
                <w:i/>
                <w:u w:val="single"/>
              </w:rPr>
              <w:t>Г</w:t>
            </w:r>
            <w:r w:rsidRPr="0078404A">
              <w:rPr>
                <w:rFonts w:ascii="Times New Roman" w:hAnsi="Times New Roman"/>
                <w:b/>
                <w:i/>
                <w:u w:val="single"/>
              </w:rPr>
              <w:t>еографија</w:t>
            </w:r>
            <w:r w:rsidRPr="0078404A">
              <w:rPr>
                <w:rFonts w:ascii="Times New Roman" w:hAnsi="Times New Roman"/>
              </w:rPr>
              <w:t xml:space="preserve">- </w:t>
            </w:r>
            <w:r>
              <w:rPr>
                <w:rFonts w:ascii="Times New Roman" w:hAnsi="Times New Roman"/>
              </w:rPr>
              <w:t>сналажење на карти</w:t>
            </w:r>
          </w:p>
          <w:p w:rsidR="00934A4C" w:rsidRDefault="00934A4C" w:rsidP="008E1DDE">
            <w:pPr>
              <w:rPr>
                <w:rFonts w:ascii="Times New Roman" w:hAnsi="Times New Roman"/>
              </w:rPr>
            </w:pPr>
            <w:r>
              <w:rPr>
                <w:rFonts w:ascii="Times New Roman" w:hAnsi="Times New Roman"/>
                <w:b/>
                <w:i/>
                <w:u w:val="single"/>
              </w:rPr>
              <w:t>И</w:t>
            </w:r>
            <w:r w:rsidRPr="00A74A7B">
              <w:rPr>
                <w:rFonts w:ascii="Times New Roman" w:hAnsi="Times New Roman"/>
                <w:b/>
                <w:i/>
                <w:u w:val="single"/>
              </w:rPr>
              <w:t>нформатика</w:t>
            </w:r>
            <w:r w:rsidRPr="00A74A7B">
              <w:rPr>
                <w:rFonts w:ascii="Times New Roman" w:hAnsi="Times New Roman"/>
              </w:rPr>
              <w:t>-ПП-</w:t>
            </w:r>
          </w:p>
          <w:p w:rsidR="00934A4C" w:rsidRPr="00466965" w:rsidRDefault="00934A4C" w:rsidP="008E1DDE">
            <w:pPr>
              <w:rPr>
                <w:rFonts w:ascii="Times New Roman" w:hAnsi="Times New Roman"/>
              </w:rPr>
            </w:pPr>
            <w:r>
              <w:rPr>
                <w:rFonts w:ascii="Times New Roman" w:hAnsi="Times New Roman"/>
              </w:rPr>
              <w:t>Презентација на изабрану тему</w:t>
            </w: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305502" w:rsidRDefault="00305502" w:rsidP="008E1DDE">
            <w:pPr>
              <w:rPr>
                <w:rFonts w:ascii="Times New Roman" w:hAnsi="Times New Roman"/>
              </w:rPr>
            </w:pPr>
          </w:p>
          <w:p w:rsidR="00305502" w:rsidRDefault="00305502" w:rsidP="008E1DDE">
            <w:pPr>
              <w:rPr>
                <w:rFonts w:ascii="Times New Roman" w:hAnsi="Times New Roman"/>
              </w:rPr>
            </w:pPr>
          </w:p>
          <w:p w:rsidR="00305502" w:rsidRDefault="00305502" w:rsidP="008E1DDE">
            <w:pPr>
              <w:rPr>
                <w:rFonts w:ascii="Times New Roman" w:hAnsi="Times New Roman"/>
              </w:rPr>
            </w:pPr>
          </w:p>
          <w:p w:rsidR="00305502" w:rsidRDefault="00305502" w:rsidP="008E1DDE">
            <w:pPr>
              <w:rPr>
                <w:rFonts w:ascii="Times New Roman" w:hAnsi="Times New Roman"/>
              </w:rPr>
            </w:pPr>
          </w:p>
          <w:p w:rsidR="00305502" w:rsidRDefault="00305502" w:rsidP="008E1DDE">
            <w:pPr>
              <w:rPr>
                <w:rFonts w:ascii="Times New Roman" w:hAnsi="Times New Roman"/>
              </w:rPr>
            </w:pPr>
          </w:p>
          <w:p w:rsidR="00305502" w:rsidRDefault="00305502" w:rsidP="008E1DDE">
            <w:pPr>
              <w:rPr>
                <w:rFonts w:ascii="Times New Roman" w:hAnsi="Times New Roman"/>
              </w:rPr>
            </w:pPr>
          </w:p>
          <w:p w:rsidR="00934A4C" w:rsidRDefault="00934A4C" w:rsidP="008E1DDE">
            <w:pPr>
              <w:rPr>
                <w:rFonts w:ascii="Times New Roman" w:hAnsi="Times New Roman"/>
              </w:rPr>
            </w:pPr>
          </w:p>
          <w:p w:rsidR="00934A4C" w:rsidRPr="00466965" w:rsidRDefault="00934A4C" w:rsidP="008E1DDE">
            <w:pPr>
              <w:rPr>
                <w:rFonts w:ascii="Times New Roman" w:hAnsi="Times New Roman"/>
              </w:rPr>
            </w:pPr>
            <w:r>
              <w:rPr>
                <w:rFonts w:ascii="Times New Roman" w:hAnsi="Times New Roman"/>
                <w:b/>
                <w:i/>
                <w:u w:val="single"/>
              </w:rPr>
              <w:t>Г</w:t>
            </w:r>
            <w:r w:rsidRPr="0078404A">
              <w:rPr>
                <w:rFonts w:ascii="Times New Roman" w:hAnsi="Times New Roman"/>
                <w:b/>
                <w:i/>
                <w:u w:val="single"/>
              </w:rPr>
              <w:t>еографија</w:t>
            </w:r>
            <w:r w:rsidRPr="0078404A">
              <w:rPr>
                <w:rFonts w:ascii="Times New Roman" w:hAnsi="Times New Roman"/>
              </w:rPr>
              <w:t xml:space="preserve">- </w:t>
            </w:r>
            <w:r>
              <w:rPr>
                <w:rFonts w:ascii="Times New Roman" w:hAnsi="Times New Roman"/>
              </w:rPr>
              <w:t>сналажење на карти</w:t>
            </w:r>
          </w:p>
          <w:p w:rsidR="00934A4C" w:rsidRDefault="00934A4C" w:rsidP="008E1DDE">
            <w:pPr>
              <w:rPr>
                <w:rFonts w:ascii="Times New Roman" w:hAnsi="Times New Roman"/>
              </w:rPr>
            </w:pPr>
            <w:r>
              <w:rPr>
                <w:rFonts w:ascii="Times New Roman" w:hAnsi="Times New Roman"/>
                <w:b/>
                <w:i/>
                <w:u w:val="single"/>
              </w:rPr>
              <w:t>И</w:t>
            </w:r>
            <w:r w:rsidRPr="00A74A7B">
              <w:rPr>
                <w:rFonts w:ascii="Times New Roman" w:hAnsi="Times New Roman"/>
                <w:b/>
                <w:i/>
                <w:u w:val="single"/>
              </w:rPr>
              <w:t>нформатика</w:t>
            </w:r>
            <w:r w:rsidRPr="00A74A7B">
              <w:rPr>
                <w:rFonts w:ascii="Times New Roman" w:hAnsi="Times New Roman"/>
              </w:rPr>
              <w:t>-ПП-</w:t>
            </w:r>
          </w:p>
          <w:p w:rsidR="00934A4C" w:rsidRPr="00466965" w:rsidRDefault="00934A4C" w:rsidP="008E1DDE">
            <w:pPr>
              <w:rPr>
                <w:rFonts w:ascii="Times New Roman" w:hAnsi="Times New Roman"/>
              </w:rPr>
            </w:pPr>
            <w:r>
              <w:rPr>
                <w:rFonts w:ascii="Times New Roman" w:hAnsi="Times New Roman"/>
              </w:rPr>
              <w:t>Презентација на изабрану тему</w:t>
            </w: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Pr="00466965" w:rsidRDefault="00934A4C" w:rsidP="008E1DDE">
            <w:pPr>
              <w:rPr>
                <w:rFonts w:ascii="Times New Roman" w:hAnsi="Times New Roman"/>
              </w:rPr>
            </w:pPr>
            <w:r>
              <w:rPr>
                <w:rFonts w:ascii="Times New Roman" w:hAnsi="Times New Roman"/>
                <w:b/>
                <w:i/>
                <w:u w:val="single"/>
              </w:rPr>
              <w:t>Г</w:t>
            </w:r>
            <w:r w:rsidRPr="0078404A">
              <w:rPr>
                <w:rFonts w:ascii="Times New Roman" w:hAnsi="Times New Roman"/>
                <w:b/>
                <w:i/>
                <w:u w:val="single"/>
              </w:rPr>
              <w:t>еографија</w:t>
            </w:r>
            <w:r w:rsidRPr="0078404A">
              <w:rPr>
                <w:rFonts w:ascii="Times New Roman" w:hAnsi="Times New Roman"/>
              </w:rPr>
              <w:t xml:space="preserve">- </w:t>
            </w:r>
            <w:r>
              <w:rPr>
                <w:rFonts w:ascii="Times New Roman" w:hAnsi="Times New Roman"/>
              </w:rPr>
              <w:t>сналажење на карти</w:t>
            </w:r>
          </w:p>
          <w:p w:rsidR="00934A4C" w:rsidRDefault="00934A4C" w:rsidP="008E1DDE">
            <w:pPr>
              <w:rPr>
                <w:rFonts w:ascii="Times New Roman" w:hAnsi="Times New Roman"/>
              </w:rPr>
            </w:pPr>
            <w:r>
              <w:rPr>
                <w:rFonts w:ascii="Times New Roman" w:hAnsi="Times New Roman"/>
                <w:b/>
                <w:i/>
                <w:u w:val="single"/>
              </w:rPr>
              <w:t>И</w:t>
            </w:r>
            <w:r w:rsidRPr="00A74A7B">
              <w:rPr>
                <w:rFonts w:ascii="Times New Roman" w:hAnsi="Times New Roman"/>
                <w:b/>
                <w:i/>
                <w:u w:val="single"/>
              </w:rPr>
              <w:t>нформатика</w:t>
            </w:r>
            <w:r w:rsidRPr="00A74A7B">
              <w:rPr>
                <w:rFonts w:ascii="Times New Roman" w:hAnsi="Times New Roman"/>
              </w:rPr>
              <w:t>-ПП-</w:t>
            </w:r>
          </w:p>
          <w:p w:rsidR="00934A4C" w:rsidRPr="00466965" w:rsidRDefault="00934A4C" w:rsidP="008E1DDE">
            <w:pPr>
              <w:rPr>
                <w:rFonts w:ascii="Times New Roman" w:hAnsi="Times New Roman"/>
              </w:rPr>
            </w:pPr>
            <w:r>
              <w:rPr>
                <w:rFonts w:ascii="Times New Roman" w:hAnsi="Times New Roman"/>
              </w:rPr>
              <w:t>Презентација на изабрану тему</w:t>
            </w: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Pr="00466965" w:rsidRDefault="00934A4C" w:rsidP="008E1DDE">
            <w:pPr>
              <w:rPr>
                <w:rFonts w:ascii="Times New Roman" w:hAnsi="Times New Roman"/>
              </w:rPr>
            </w:pPr>
            <w:r>
              <w:rPr>
                <w:rFonts w:ascii="Times New Roman" w:hAnsi="Times New Roman"/>
                <w:b/>
                <w:i/>
                <w:u w:val="single"/>
              </w:rPr>
              <w:t>Г</w:t>
            </w:r>
            <w:r w:rsidRPr="0078404A">
              <w:rPr>
                <w:rFonts w:ascii="Times New Roman" w:hAnsi="Times New Roman"/>
                <w:b/>
                <w:i/>
                <w:u w:val="single"/>
              </w:rPr>
              <w:t>еографија</w:t>
            </w:r>
            <w:r w:rsidRPr="0078404A">
              <w:rPr>
                <w:rFonts w:ascii="Times New Roman" w:hAnsi="Times New Roman"/>
              </w:rPr>
              <w:t xml:space="preserve">- </w:t>
            </w:r>
            <w:r>
              <w:rPr>
                <w:rFonts w:ascii="Times New Roman" w:hAnsi="Times New Roman"/>
              </w:rPr>
              <w:t>сналажење на карти</w:t>
            </w:r>
          </w:p>
          <w:p w:rsidR="00934A4C" w:rsidRDefault="00934A4C" w:rsidP="008E1DDE">
            <w:pPr>
              <w:rPr>
                <w:rFonts w:ascii="Times New Roman" w:hAnsi="Times New Roman"/>
              </w:rPr>
            </w:pPr>
            <w:r>
              <w:rPr>
                <w:rFonts w:ascii="Times New Roman" w:hAnsi="Times New Roman"/>
                <w:b/>
                <w:i/>
                <w:u w:val="single"/>
              </w:rPr>
              <w:t>И</w:t>
            </w:r>
            <w:r w:rsidRPr="00A74A7B">
              <w:rPr>
                <w:rFonts w:ascii="Times New Roman" w:hAnsi="Times New Roman"/>
                <w:b/>
                <w:i/>
                <w:u w:val="single"/>
              </w:rPr>
              <w:t>нформатика</w:t>
            </w:r>
            <w:r w:rsidRPr="00A74A7B">
              <w:rPr>
                <w:rFonts w:ascii="Times New Roman" w:hAnsi="Times New Roman"/>
              </w:rPr>
              <w:t>-ПП-</w:t>
            </w:r>
          </w:p>
          <w:p w:rsidR="00934A4C" w:rsidRPr="00466965" w:rsidRDefault="00934A4C" w:rsidP="008E1DDE">
            <w:pPr>
              <w:rPr>
                <w:rFonts w:ascii="Times New Roman" w:hAnsi="Times New Roman"/>
              </w:rPr>
            </w:pPr>
            <w:r>
              <w:rPr>
                <w:rFonts w:ascii="Times New Roman" w:hAnsi="Times New Roman"/>
              </w:rPr>
              <w:t>Презентација на изабрану тему</w:t>
            </w: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Default="00934A4C" w:rsidP="008E1DDE">
            <w:pPr>
              <w:rPr>
                <w:rFonts w:ascii="Times New Roman" w:hAnsi="Times New Roman"/>
              </w:rPr>
            </w:pPr>
          </w:p>
          <w:p w:rsidR="00934A4C" w:rsidRPr="00466965" w:rsidRDefault="00934A4C" w:rsidP="008E1DDE">
            <w:pPr>
              <w:rPr>
                <w:rFonts w:ascii="Times New Roman" w:hAnsi="Times New Roman"/>
              </w:rPr>
            </w:pPr>
          </w:p>
        </w:tc>
        <w:tc>
          <w:tcPr>
            <w:tcW w:w="2451" w:type="dxa"/>
            <w:gridSpan w:val="2"/>
          </w:tcPr>
          <w:p w:rsidR="00934A4C" w:rsidRPr="00CE2895" w:rsidRDefault="00934A4C" w:rsidP="008E1DDE">
            <w:pPr>
              <w:pStyle w:val="TableParagraph"/>
              <w:spacing w:line="189" w:lineRule="exact"/>
              <w:rPr>
                <w:rFonts w:ascii="Times New Roman" w:hAnsi="Times New Roman" w:cs="Times New Roman"/>
                <w:spacing w:val="-2"/>
                <w:lang w:val="sr-Cyrl-RS"/>
              </w:rPr>
            </w:pPr>
            <w:r w:rsidRPr="00CE2895">
              <w:rPr>
                <w:rFonts w:ascii="Times New Roman" w:hAnsi="Times New Roman" w:cs="Times New Roman"/>
                <w:spacing w:val="-2"/>
                <w:lang w:val="sr-Cyrl-RS"/>
              </w:rPr>
              <w:lastRenderedPageBreak/>
              <w:t>2.ИС.2.2.1.</w:t>
            </w:r>
          </w:p>
          <w:p w:rsidR="00934A4C" w:rsidRPr="00CE2895" w:rsidRDefault="00934A4C" w:rsidP="008E1DDE">
            <w:pPr>
              <w:pStyle w:val="TableParagraph"/>
              <w:spacing w:line="189" w:lineRule="exact"/>
              <w:rPr>
                <w:rFonts w:ascii="Times New Roman" w:hAnsi="Times New Roman" w:cs="Times New Roman"/>
                <w:spacing w:val="-2"/>
                <w:lang w:val="sr-Cyrl-RS"/>
              </w:rPr>
            </w:pPr>
            <w:r w:rsidRPr="00CE2895">
              <w:rPr>
                <w:rFonts w:ascii="Times New Roman" w:hAnsi="Times New Roman" w:cs="Times New Roman"/>
                <w:spacing w:val="-2"/>
                <w:lang w:val="sr-Cyrl-RS"/>
              </w:rPr>
              <w:t>2.ИС.2.2.2.</w:t>
            </w:r>
          </w:p>
          <w:p w:rsidR="00934A4C" w:rsidRPr="00CE2895" w:rsidRDefault="00934A4C" w:rsidP="008E1DDE">
            <w:pPr>
              <w:pStyle w:val="TableParagraph"/>
              <w:spacing w:line="189" w:lineRule="exact"/>
              <w:rPr>
                <w:rFonts w:ascii="Times New Roman" w:hAnsi="Times New Roman" w:cs="Times New Roman"/>
                <w:spacing w:val="-2"/>
                <w:lang w:val="sr-Cyrl-RS"/>
              </w:rPr>
            </w:pPr>
            <w:r w:rsidRPr="00CE2895">
              <w:rPr>
                <w:rFonts w:ascii="Times New Roman" w:hAnsi="Times New Roman" w:cs="Times New Roman"/>
                <w:spacing w:val="-2"/>
                <w:lang w:val="sr-Cyrl-RS"/>
              </w:rPr>
              <w:t>2.ИС.2.3.1.</w:t>
            </w:r>
          </w:p>
          <w:p w:rsidR="00934A4C" w:rsidRPr="00CE2895" w:rsidRDefault="00934A4C" w:rsidP="008E1DDE">
            <w:pPr>
              <w:pStyle w:val="TableParagraph"/>
              <w:spacing w:line="189" w:lineRule="exact"/>
              <w:rPr>
                <w:rFonts w:ascii="Times New Roman" w:hAnsi="Times New Roman" w:cs="Times New Roman"/>
                <w:spacing w:val="-2"/>
                <w:lang w:val="sr-Cyrl-RS"/>
              </w:rPr>
            </w:pPr>
            <w:r w:rsidRPr="00CE2895">
              <w:rPr>
                <w:rFonts w:ascii="Times New Roman" w:hAnsi="Times New Roman" w:cs="Times New Roman"/>
                <w:spacing w:val="-2"/>
                <w:lang w:val="sr-Cyrl-RS"/>
              </w:rPr>
              <w:t>2.ИС.3.1.1.</w:t>
            </w:r>
          </w:p>
          <w:p w:rsidR="00934A4C" w:rsidRPr="00CE2895" w:rsidRDefault="00934A4C" w:rsidP="008E1DDE">
            <w:pPr>
              <w:pStyle w:val="TableParagraph"/>
              <w:spacing w:line="189" w:lineRule="exact"/>
              <w:rPr>
                <w:rFonts w:ascii="Times New Roman" w:hAnsi="Times New Roman" w:cs="Times New Roman"/>
                <w:spacing w:val="-2"/>
                <w:lang w:val="sr-Cyrl-RS"/>
              </w:rPr>
            </w:pPr>
            <w:r w:rsidRPr="00CE2895">
              <w:rPr>
                <w:rFonts w:ascii="Times New Roman" w:hAnsi="Times New Roman" w:cs="Times New Roman"/>
                <w:spacing w:val="-2"/>
                <w:lang w:val="sr-Cyrl-RS"/>
              </w:rPr>
              <w:t>2.ИС.3.1.2.</w:t>
            </w:r>
          </w:p>
          <w:p w:rsidR="00934A4C" w:rsidRPr="00CE2895" w:rsidRDefault="00934A4C" w:rsidP="008E1DDE">
            <w:pPr>
              <w:pStyle w:val="TableParagraph"/>
              <w:spacing w:line="189" w:lineRule="exact"/>
              <w:rPr>
                <w:rFonts w:ascii="Times New Roman" w:hAnsi="Times New Roman" w:cs="Times New Roman"/>
                <w:spacing w:val="-2"/>
                <w:lang w:val="sr-Cyrl-RS"/>
              </w:rPr>
            </w:pPr>
            <w:r w:rsidRPr="00CE2895">
              <w:rPr>
                <w:rFonts w:ascii="Times New Roman" w:hAnsi="Times New Roman" w:cs="Times New Roman"/>
                <w:spacing w:val="-2"/>
                <w:lang w:val="sr-Cyrl-RS"/>
              </w:rPr>
              <w:t>2.ИС.3.2.1.</w:t>
            </w:r>
          </w:p>
          <w:p w:rsidR="00934A4C" w:rsidRPr="00CE2895" w:rsidRDefault="00934A4C" w:rsidP="008E1DDE">
            <w:pPr>
              <w:pStyle w:val="TableParagraph"/>
              <w:spacing w:line="189" w:lineRule="exact"/>
              <w:rPr>
                <w:rFonts w:ascii="Times New Roman" w:hAnsi="Times New Roman" w:cs="Times New Roman"/>
                <w:spacing w:val="-2"/>
                <w:lang w:val="sr-Cyrl-RS"/>
              </w:rPr>
            </w:pPr>
            <w:r w:rsidRPr="00CE2895">
              <w:rPr>
                <w:rFonts w:ascii="Times New Roman" w:hAnsi="Times New Roman" w:cs="Times New Roman"/>
                <w:spacing w:val="-2"/>
                <w:lang w:val="sr-Cyrl-RS"/>
              </w:rPr>
              <w:t>2.ИС.3.2.2.</w:t>
            </w:r>
          </w:p>
          <w:p w:rsidR="00934A4C" w:rsidRPr="00CE2895" w:rsidRDefault="00934A4C" w:rsidP="008E1DDE">
            <w:pPr>
              <w:pStyle w:val="TableParagraph"/>
              <w:spacing w:line="189" w:lineRule="exact"/>
              <w:rPr>
                <w:rFonts w:ascii="Times New Roman" w:hAnsi="Times New Roman" w:cs="Times New Roman"/>
                <w:spacing w:val="-2"/>
                <w:lang w:val="sr-Cyrl-RS"/>
              </w:rPr>
            </w:pPr>
            <w:r w:rsidRPr="00CE2895">
              <w:rPr>
                <w:rFonts w:ascii="Times New Roman" w:hAnsi="Times New Roman" w:cs="Times New Roman"/>
                <w:spacing w:val="-2"/>
                <w:lang w:val="sr-Cyrl-RS"/>
              </w:rPr>
              <w:t>2.ИС.3.2.3.</w:t>
            </w:r>
          </w:p>
          <w:p w:rsidR="00934A4C" w:rsidRPr="00CE2895" w:rsidRDefault="00934A4C" w:rsidP="008E1DDE">
            <w:pPr>
              <w:pStyle w:val="TableParagraph"/>
              <w:spacing w:line="189" w:lineRule="exact"/>
              <w:rPr>
                <w:rFonts w:ascii="Times New Roman" w:hAnsi="Times New Roman" w:cs="Times New Roman"/>
                <w:spacing w:val="-2"/>
                <w:lang w:val="sr-Cyrl-RS"/>
              </w:rPr>
            </w:pPr>
            <w:r w:rsidRPr="00CE2895">
              <w:rPr>
                <w:rFonts w:ascii="Times New Roman" w:hAnsi="Times New Roman" w:cs="Times New Roman"/>
                <w:spacing w:val="-2"/>
                <w:lang w:val="sr-Cyrl-RS"/>
              </w:rPr>
              <w:t>2.ИС.3.2.4.</w:t>
            </w:r>
          </w:p>
          <w:p w:rsidR="00934A4C" w:rsidRDefault="00934A4C" w:rsidP="008E1DDE">
            <w:pPr>
              <w:tabs>
                <w:tab w:val="left" w:pos="2199"/>
              </w:tabs>
              <w:rPr>
                <w:rFonts w:ascii="Times New Roman" w:hAnsi="Times New Roman"/>
                <w:spacing w:val="-2"/>
              </w:rPr>
            </w:pPr>
            <w:r w:rsidRPr="00CE2895">
              <w:rPr>
                <w:rFonts w:ascii="Times New Roman" w:hAnsi="Times New Roman"/>
                <w:spacing w:val="-2"/>
              </w:rPr>
              <w:t>2.ИС.3.3.1.</w:t>
            </w: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pStyle w:val="TableParagraph"/>
              <w:spacing w:line="189" w:lineRule="exact"/>
              <w:rPr>
                <w:rFonts w:ascii="Times New Roman" w:hAnsi="Times New Roman" w:cs="Times New Roman"/>
                <w:spacing w:val="-2"/>
                <w:lang w:val="sr-Cyrl-RS"/>
              </w:rPr>
            </w:pPr>
          </w:p>
          <w:p w:rsidR="00934A4C" w:rsidRDefault="00934A4C" w:rsidP="008E1DDE">
            <w:pPr>
              <w:pStyle w:val="TableParagraph"/>
              <w:spacing w:line="189" w:lineRule="exact"/>
              <w:rPr>
                <w:rFonts w:ascii="Times New Roman" w:hAnsi="Times New Roman" w:cs="Times New Roman"/>
                <w:spacing w:val="-2"/>
                <w:lang w:val="sr-Cyrl-RS"/>
              </w:rPr>
            </w:pPr>
          </w:p>
          <w:p w:rsidR="00934A4C" w:rsidRDefault="00934A4C" w:rsidP="008E1DDE">
            <w:pPr>
              <w:pStyle w:val="TableParagraph"/>
              <w:spacing w:line="189" w:lineRule="exact"/>
              <w:rPr>
                <w:rFonts w:ascii="Times New Roman" w:hAnsi="Times New Roman" w:cs="Times New Roman"/>
                <w:spacing w:val="-2"/>
                <w:lang w:val="sr-Cyrl-RS"/>
              </w:rPr>
            </w:pPr>
          </w:p>
          <w:p w:rsidR="00934A4C" w:rsidRDefault="00934A4C" w:rsidP="008E1DDE">
            <w:pPr>
              <w:pStyle w:val="TableParagraph"/>
              <w:spacing w:line="189" w:lineRule="exact"/>
              <w:rPr>
                <w:rFonts w:ascii="Times New Roman" w:hAnsi="Times New Roman" w:cs="Times New Roman"/>
                <w:spacing w:val="-2"/>
                <w:lang w:val="sr-Cyrl-RS"/>
              </w:rPr>
            </w:pPr>
          </w:p>
          <w:p w:rsidR="00934A4C" w:rsidRDefault="00934A4C" w:rsidP="008E1DDE">
            <w:pPr>
              <w:pStyle w:val="TableParagraph"/>
              <w:spacing w:line="189" w:lineRule="exact"/>
              <w:rPr>
                <w:rFonts w:ascii="Times New Roman" w:hAnsi="Times New Roman" w:cs="Times New Roman"/>
                <w:spacing w:val="-2"/>
                <w:lang w:val="sr-Cyrl-RS"/>
              </w:rPr>
            </w:pPr>
          </w:p>
          <w:p w:rsidR="00934A4C" w:rsidRDefault="00934A4C" w:rsidP="008E1DDE">
            <w:pPr>
              <w:pStyle w:val="TableParagraph"/>
              <w:spacing w:line="189" w:lineRule="exact"/>
              <w:rPr>
                <w:rFonts w:ascii="Times New Roman" w:hAnsi="Times New Roman" w:cs="Times New Roman"/>
                <w:spacing w:val="-2"/>
                <w:lang w:val="sr-Cyrl-RS"/>
              </w:rPr>
            </w:pPr>
          </w:p>
          <w:p w:rsidR="00934A4C" w:rsidRDefault="00934A4C" w:rsidP="008E1DDE">
            <w:pPr>
              <w:pStyle w:val="TableParagraph"/>
              <w:spacing w:line="189" w:lineRule="exact"/>
              <w:rPr>
                <w:rFonts w:ascii="Times New Roman" w:hAnsi="Times New Roman" w:cs="Times New Roman"/>
                <w:spacing w:val="-2"/>
                <w:lang w:val="sr-Cyrl-RS"/>
              </w:rPr>
            </w:pPr>
          </w:p>
          <w:p w:rsidR="00934A4C" w:rsidRDefault="00934A4C" w:rsidP="008E1DDE">
            <w:pPr>
              <w:pStyle w:val="TableParagraph"/>
              <w:spacing w:line="189" w:lineRule="exact"/>
              <w:rPr>
                <w:rFonts w:ascii="Times New Roman" w:hAnsi="Times New Roman" w:cs="Times New Roman"/>
                <w:spacing w:val="-2"/>
                <w:lang w:val="sr-Cyrl-RS"/>
              </w:rPr>
            </w:pPr>
          </w:p>
          <w:p w:rsidR="00934A4C" w:rsidRDefault="00934A4C" w:rsidP="008E1DDE">
            <w:pPr>
              <w:pStyle w:val="TableParagraph"/>
              <w:spacing w:line="189" w:lineRule="exact"/>
              <w:rPr>
                <w:rFonts w:ascii="Times New Roman" w:hAnsi="Times New Roman" w:cs="Times New Roman"/>
                <w:spacing w:val="-2"/>
                <w:lang w:val="sr-Cyrl-RS"/>
              </w:rPr>
            </w:pPr>
          </w:p>
          <w:p w:rsidR="00934A4C" w:rsidRDefault="00934A4C" w:rsidP="008E1DDE">
            <w:pPr>
              <w:pStyle w:val="TableParagraph"/>
              <w:spacing w:line="189" w:lineRule="exact"/>
              <w:rPr>
                <w:rFonts w:ascii="Times New Roman" w:hAnsi="Times New Roman" w:cs="Times New Roman"/>
                <w:spacing w:val="-2"/>
                <w:lang w:val="sr-Cyrl-RS"/>
              </w:rPr>
            </w:pPr>
          </w:p>
          <w:p w:rsidR="00934A4C" w:rsidRPr="00CE2895" w:rsidRDefault="00934A4C" w:rsidP="008E1DDE">
            <w:pPr>
              <w:pStyle w:val="TableParagraph"/>
              <w:spacing w:line="189" w:lineRule="exact"/>
              <w:rPr>
                <w:rFonts w:ascii="Times New Roman" w:hAnsi="Times New Roman" w:cs="Times New Roman"/>
                <w:spacing w:val="-2"/>
                <w:lang w:val="sr-Cyrl-RS"/>
              </w:rPr>
            </w:pPr>
            <w:r w:rsidRPr="00CE2895">
              <w:rPr>
                <w:rFonts w:ascii="Times New Roman" w:hAnsi="Times New Roman" w:cs="Times New Roman"/>
                <w:spacing w:val="-2"/>
                <w:lang w:val="sr-Cyrl-RS"/>
              </w:rPr>
              <w:t>2.ИС.2.2.1.</w:t>
            </w:r>
          </w:p>
          <w:p w:rsidR="00934A4C" w:rsidRPr="00CE2895" w:rsidRDefault="00934A4C" w:rsidP="008E1DDE">
            <w:pPr>
              <w:pStyle w:val="TableParagraph"/>
              <w:spacing w:line="189" w:lineRule="exact"/>
              <w:rPr>
                <w:rFonts w:ascii="Times New Roman" w:hAnsi="Times New Roman" w:cs="Times New Roman"/>
                <w:spacing w:val="-2"/>
                <w:lang w:val="sr-Cyrl-RS"/>
              </w:rPr>
            </w:pPr>
            <w:r w:rsidRPr="00CE2895">
              <w:rPr>
                <w:rFonts w:ascii="Times New Roman" w:hAnsi="Times New Roman" w:cs="Times New Roman"/>
                <w:spacing w:val="-2"/>
                <w:lang w:val="sr-Cyrl-RS"/>
              </w:rPr>
              <w:t>2.ИС.2.2.2.</w:t>
            </w:r>
          </w:p>
          <w:p w:rsidR="00934A4C" w:rsidRPr="00CE2895" w:rsidRDefault="00934A4C" w:rsidP="008E1DDE">
            <w:pPr>
              <w:pStyle w:val="TableParagraph"/>
              <w:spacing w:line="189" w:lineRule="exact"/>
              <w:rPr>
                <w:rFonts w:ascii="Times New Roman" w:hAnsi="Times New Roman" w:cs="Times New Roman"/>
                <w:spacing w:val="-2"/>
                <w:lang w:val="sr-Cyrl-RS"/>
              </w:rPr>
            </w:pPr>
            <w:r w:rsidRPr="00CE2895">
              <w:rPr>
                <w:rFonts w:ascii="Times New Roman" w:hAnsi="Times New Roman" w:cs="Times New Roman"/>
                <w:spacing w:val="-2"/>
                <w:lang w:val="sr-Cyrl-RS"/>
              </w:rPr>
              <w:t>2.ИС.2.3.1.</w:t>
            </w:r>
          </w:p>
          <w:p w:rsidR="00934A4C" w:rsidRPr="00CE2895" w:rsidRDefault="00934A4C" w:rsidP="008E1DDE">
            <w:pPr>
              <w:pStyle w:val="TableParagraph"/>
              <w:spacing w:line="189" w:lineRule="exact"/>
              <w:rPr>
                <w:rFonts w:ascii="Times New Roman" w:hAnsi="Times New Roman" w:cs="Times New Roman"/>
                <w:spacing w:val="-2"/>
                <w:lang w:val="sr-Cyrl-RS"/>
              </w:rPr>
            </w:pPr>
            <w:r w:rsidRPr="00CE2895">
              <w:rPr>
                <w:rFonts w:ascii="Times New Roman" w:hAnsi="Times New Roman" w:cs="Times New Roman"/>
                <w:spacing w:val="-2"/>
                <w:lang w:val="sr-Cyrl-RS"/>
              </w:rPr>
              <w:t>2.ИС.3.1.1.</w:t>
            </w:r>
          </w:p>
          <w:p w:rsidR="00934A4C" w:rsidRPr="00CE2895" w:rsidRDefault="00934A4C" w:rsidP="008E1DDE">
            <w:pPr>
              <w:pStyle w:val="TableParagraph"/>
              <w:spacing w:line="189" w:lineRule="exact"/>
              <w:rPr>
                <w:rFonts w:ascii="Times New Roman" w:hAnsi="Times New Roman" w:cs="Times New Roman"/>
                <w:spacing w:val="-2"/>
                <w:lang w:val="sr-Cyrl-RS"/>
              </w:rPr>
            </w:pPr>
            <w:r w:rsidRPr="00CE2895">
              <w:rPr>
                <w:rFonts w:ascii="Times New Roman" w:hAnsi="Times New Roman" w:cs="Times New Roman"/>
                <w:spacing w:val="-2"/>
                <w:lang w:val="sr-Cyrl-RS"/>
              </w:rPr>
              <w:t>2.ИС.3.1.2.</w:t>
            </w:r>
          </w:p>
          <w:p w:rsidR="00934A4C" w:rsidRPr="00CE2895" w:rsidRDefault="00934A4C" w:rsidP="008E1DDE">
            <w:pPr>
              <w:pStyle w:val="TableParagraph"/>
              <w:spacing w:line="189" w:lineRule="exact"/>
              <w:rPr>
                <w:rFonts w:ascii="Times New Roman" w:hAnsi="Times New Roman" w:cs="Times New Roman"/>
                <w:spacing w:val="-2"/>
                <w:lang w:val="sr-Cyrl-RS"/>
              </w:rPr>
            </w:pPr>
            <w:r w:rsidRPr="00CE2895">
              <w:rPr>
                <w:rFonts w:ascii="Times New Roman" w:hAnsi="Times New Roman" w:cs="Times New Roman"/>
                <w:spacing w:val="-2"/>
                <w:lang w:val="sr-Cyrl-RS"/>
              </w:rPr>
              <w:t>2.ИС.3.2.1.</w:t>
            </w:r>
          </w:p>
          <w:p w:rsidR="00934A4C" w:rsidRPr="00CE2895" w:rsidRDefault="00934A4C" w:rsidP="008E1DDE">
            <w:pPr>
              <w:pStyle w:val="TableParagraph"/>
              <w:spacing w:line="189" w:lineRule="exact"/>
              <w:rPr>
                <w:rFonts w:ascii="Times New Roman" w:hAnsi="Times New Roman" w:cs="Times New Roman"/>
                <w:spacing w:val="-2"/>
                <w:lang w:val="sr-Cyrl-RS"/>
              </w:rPr>
            </w:pPr>
            <w:r w:rsidRPr="00CE2895">
              <w:rPr>
                <w:rFonts w:ascii="Times New Roman" w:hAnsi="Times New Roman" w:cs="Times New Roman"/>
                <w:spacing w:val="-2"/>
                <w:lang w:val="sr-Cyrl-RS"/>
              </w:rPr>
              <w:t>2.ИС.3.2.2.</w:t>
            </w:r>
          </w:p>
          <w:p w:rsidR="00934A4C" w:rsidRPr="00CE2895" w:rsidRDefault="00934A4C" w:rsidP="008E1DDE">
            <w:pPr>
              <w:pStyle w:val="TableParagraph"/>
              <w:spacing w:line="189" w:lineRule="exact"/>
              <w:rPr>
                <w:rFonts w:ascii="Times New Roman" w:hAnsi="Times New Roman" w:cs="Times New Roman"/>
                <w:spacing w:val="-2"/>
                <w:lang w:val="sr-Cyrl-RS"/>
              </w:rPr>
            </w:pPr>
            <w:r w:rsidRPr="00CE2895">
              <w:rPr>
                <w:rFonts w:ascii="Times New Roman" w:hAnsi="Times New Roman" w:cs="Times New Roman"/>
                <w:spacing w:val="-2"/>
                <w:lang w:val="sr-Cyrl-RS"/>
              </w:rPr>
              <w:t>2.ИС.3.2.3.</w:t>
            </w:r>
          </w:p>
          <w:p w:rsidR="00934A4C" w:rsidRPr="00CE2895" w:rsidRDefault="00934A4C" w:rsidP="008E1DDE">
            <w:pPr>
              <w:pStyle w:val="TableParagraph"/>
              <w:spacing w:line="189" w:lineRule="exact"/>
              <w:rPr>
                <w:rFonts w:ascii="Times New Roman" w:hAnsi="Times New Roman" w:cs="Times New Roman"/>
                <w:spacing w:val="-2"/>
                <w:lang w:val="sr-Cyrl-RS"/>
              </w:rPr>
            </w:pPr>
            <w:r w:rsidRPr="00CE2895">
              <w:rPr>
                <w:rFonts w:ascii="Times New Roman" w:hAnsi="Times New Roman" w:cs="Times New Roman"/>
                <w:spacing w:val="-2"/>
                <w:lang w:val="sr-Cyrl-RS"/>
              </w:rPr>
              <w:t>2.ИС.3.2.4.</w:t>
            </w:r>
          </w:p>
          <w:p w:rsidR="00934A4C" w:rsidRDefault="00934A4C" w:rsidP="008E1DDE">
            <w:pPr>
              <w:tabs>
                <w:tab w:val="left" w:pos="2199"/>
              </w:tabs>
              <w:rPr>
                <w:rFonts w:ascii="Times New Roman" w:hAnsi="Times New Roman"/>
                <w:spacing w:val="-2"/>
              </w:rPr>
            </w:pPr>
            <w:r w:rsidRPr="00CE2895">
              <w:rPr>
                <w:rFonts w:ascii="Times New Roman" w:hAnsi="Times New Roman"/>
                <w:spacing w:val="-2"/>
              </w:rPr>
              <w:t>2.ИС.3.3.1.</w:t>
            </w: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305502" w:rsidRDefault="00305502" w:rsidP="008E1DDE">
            <w:pPr>
              <w:tabs>
                <w:tab w:val="left" w:pos="2199"/>
              </w:tabs>
              <w:rPr>
                <w:rFonts w:ascii="Times New Roman" w:hAnsi="Times New Roman"/>
                <w:spacing w:val="-2"/>
              </w:rPr>
            </w:pPr>
          </w:p>
          <w:p w:rsidR="00305502" w:rsidRDefault="00305502" w:rsidP="008E1DDE">
            <w:pPr>
              <w:tabs>
                <w:tab w:val="left" w:pos="2199"/>
              </w:tabs>
              <w:rPr>
                <w:rFonts w:ascii="Times New Roman" w:hAnsi="Times New Roman"/>
                <w:spacing w:val="-2"/>
              </w:rPr>
            </w:pPr>
          </w:p>
          <w:p w:rsidR="00305502" w:rsidRDefault="00305502" w:rsidP="008E1DDE">
            <w:pPr>
              <w:tabs>
                <w:tab w:val="left" w:pos="2199"/>
              </w:tabs>
              <w:rPr>
                <w:rFonts w:ascii="Times New Roman" w:hAnsi="Times New Roman"/>
                <w:spacing w:val="-2"/>
              </w:rPr>
            </w:pPr>
          </w:p>
          <w:p w:rsidR="00305502" w:rsidRDefault="00305502"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Pr="00CE2895" w:rsidRDefault="00934A4C" w:rsidP="008E1DDE">
            <w:pPr>
              <w:pStyle w:val="TableParagraph"/>
              <w:spacing w:line="189" w:lineRule="exact"/>
              <w:rPr>
                <w:rFonts w:ascii="Times New Roman" w:hAnsi="Times New Roman" w:cs="Times New Roman"/>
                <w:spacing w:val="-2"/>
                <w:lang w:val="sr-Cyrl-RS"/>
              </w:rPr>
            </w:pPr>
            <w:r w:rsidRPr="00CE2895">
              <w:rPr>
                <w:rFonts w:ascii="Times New Roman" w:hAnsi="Times New Roman" w:cs="Times New Roman"/>
                <w:spacing w:val="-2"/>
                <w:lang w:val="sr-Cyrl-RS"/>
              </w:rPr>
              <w:t>2.ИС.2.2.1.</w:t>
            </w:r>
          </w:p>
          <w:p w:rsidR="00934A4C" w:rsidRPr="00CE2895" w:rsidRDefault="00934A4C" w:rsidP="008E1DDE">
            <w:pPr>
              <w:pStyle w:val="TableParagraph"/>
              <w:spacing w:line="189" w:lineRule="exact"/>
              <w:rPr>
                <w:rFonts w:ascii="Times New Roman" w:hAnsi="Times New Roman" w:cs="Times New Roman"/>
                <w:spacing w:val="-2"/>
                <w:lang w:val="sr-Cyrl-RS"/>
              </w:rPr>
            </w:pPr>
            <w:r w:rsidRPr="00CE2895">
              <w:rPr>
                <w:rFonts w:ascii="Times New Roman" w:hAnsi="Times New Roman" w:cs="Times New Roman"/>
                <w:spacing w:val="-2"/>
                <w:lang w:val="sr-Cyrl-RS"/>
              </w:rPr>
              <w:t>2.ИС.2.2.2.</w:t>
            </w:r>
          </w:p>
          <w:p w:rsidR="00934A4C" w:rsidRPr="00CE2895" w:rsidRDefault="00934A4C" w:rsidP="008E1DDE">
            <w:pPr>
              <w:pStyle w:val="TableParagraph"/>
              <w:spacing w:line="189" w:lineRule="exact"/>
              <w:rPr>
                <w:rFonts w:ascii="Times New Roman" w:hAnsi="Times New Roman" w:cs="Times New Roman"/>
                <w:spacing w:val="-2"/>
                <w:lang w:val="sr-Cyrl-RS"/>
              </w:rPr>
            </w:pPr>
            <w:r w:rsidRPr="00CE2895">
              <w:rPr>
                <w:rFonts w:ascii="Times New Roman" w:hAnsi="Times New Roman" w:cs="Times New Roman"/>
                <w:spacing w:val="-2"/>
                <w:lang w:val="sr-Cyrl-RS"/>
              </w:rPr>
              <w:t>2.ИС.2.3.1.</w:t>
            </w:r>
          </w:p>
          <w:p w:rsidR="00934A4C" w:rsidRPr="00CE2895" w:rsidRDefault="00934A4C" w:rsidP="008E1DDE">
            <w:pPr>
              <w:pStyle w:val="TableParagraph"/>
              <w:spacing w:line="189" w:lineRule="exact"/>
              <w:rPr>
                <w:rFonts w:ascii="Times New Roman" w:hAnsi="Times New Roman" w:cs="Times New Roman"/>
                <w:spacing w:val="-2"/>
                <w:lang w:val="sr-Cyrl-RS"/>
              </w:rPr>
            </w:pPr>
            <w:r w:rsidRPr="00CE2895">
              <w:rPr>
                <w:rFonts w:ascii="Times New Roman" w:hAnsi="Times New Roman" w:cs="Times New Roman"/>
                <w:spacing w:val="-2"/>
                <w:lang w:val="sr-Cyrl-RS"/>
              </w:rPr>
              <w:t>2.ИС.3.1.1.</w:t>
            </w:r>
          </w:p>
          <w:p w:rsidR="00934A4C" w:rsidRPr="00CE2895" w:rsidRDefault="00934A4C" w:rsidP="008E1DDE">
            <w:pPr>
              <w:pStyle w:val="TableParagraph"/>
              <w:spacing w:line="189" w:lineRule="exact"/>
              <w:rPr>
                <w:rFonts w:ascii="Times New Roman" w:hAnsi="Times New Roman" w:cs="Times New Roman"/>
                <w:spacing w:val="-2"/>
                <w:lang w:val="sr-Cyrl-RS"/>
              </w:rPr>
            </w:pPr>
            <w:r w:rsidRPr="00CE2895">
              <w:rPr>
                <w:rFonts w:ascii="Times New Roman" w:hAnsi="Times New Roman" w:cs="Times New Roman"/>
                <w:spacing w:val="-2"/>
                <w:lang w:val="sr-Cyrl-RS"/>
              </w:rPr>
              <w:t>2.ИС.3.1.2.</w:t>
            </w:r>
          </w:p>
          <w:p w:rsidR="00934A4C" w:rsidRPr="00CE2895" w:rsidRDefault="00934A4C" w:rsidP="008E1DDE">
            <w:pPr>
              <w:pStyle w:val="TableParagraph"/>
              <w:spacing w:line="189" w:lineRule="exact"/>
              <w:rPr>
                <w:rFonts w:ascii="Times New Roman" w:hAnsi="Times New Roman" w:cs="Times New Roman"/>
                <w:spacing w:val="-2"/>
                <w:lang w:val="sr-Cyrl-RS"/>
              </w:rPr>
            </w:pPr>
            <w:r w:rsidRPr="00CE2895">
              <w:rPr>
                <w:rFonts w:ascii="Times New Roman" w:hAnsi="Times New Roman" w:cs="Times New Roman"/>
                <w:spacing w:val="-2"/>
                <w:lang w:val="sr-Cyrl-RS"/>
              </w:rPr>
              <w:t>2.ИС.3.2.1.</w:t>
            </w:r>
          </w:p>
          <w:p w:rsidR="00934A4C" w:rsidRPr="00CE2895" w:rsidRDefault="00934A4C" w:rsidP="008E1DDE">
            <w:pPr>
              <w:pStyle w:val="TableParagraph"/>
              <w:spacing w:line="189" w:lineRule="exact"/>
              <w:rPr>
                <w:rFonts w:ascii="Times New Roman" w:hAnsi="Times New Roman" w:cs="Times New Roman"/>
                <w:spacing w:val="-2"/>
                <w:lang w:val="sr-Cyrl-RS"/>
              </w:rPr>
            </w:pPr>
            <w:r w:rsidRPr="00CE2895">
              <w:rPr>
                <w:rFonts w:ascii="Times New Roman" w:hAnsi="Times New Roman" w:cs="Times New Roman"/>
                <w:spacing w:val="-2"/>
                <w:lang w:val="sr-Cyrl-RS"/>
              </w:rPr>
              <w:t>2.ИС.3.2.2.</w:t>
            </w:r>
          </w:p>
          <w:p w:rsidR="00934A4C" w:rsidRPr="00CE2895" w:rsidRDefault="00934A4C" w:rsidP="008E1DDE">
            <w:pPr>
              <w:pStyle w:val="TableParagraph"/>
              <w:spacing w:line="189" w:lineRule="exact"/>
              <w:rPr>
                <w:rFonts w:ascii="Times New Roman" w:hAnsi="Times New Roman" w:cs="Times New Roman"/>
                <w:spacing w:val="-2"/>
                <w:lang w:val="sr-Cyrl-RS"/>
              </w:rPr>
            </w:pPr>
            <w:r w:rsidRPr="00CE2895">
              <w:rPr>
                <w:rFonts w:ascii="Times New Roman" w:hAnsi="Times New Roman" w:cs="Times New Roman"/>
                <w:spacing w:val="-2"/>
                <w:lang w:val="sr-Cyrl-RS"/>
              </w:rPr>
              <w:t>2.ИС.3.2.3.</w:t>
            </w:r>
          </w:p>
          <w:p w:rsidR="00934A4C" w:rsidRPr="00CE2895" w:rsidRDefault="00934A4C" w:rsidP="008E1DDE">
            <w:pPr>
              <w:pStyle w:val="TableParagraph"/>
              <w:spacing w:line="189" w:lineRule="exact"/>
              <w:rPr>
                <w:rFonts w:ascii="Times New Roman" w:hAnsi="Times New Roman" w:cs="Times New Roman"/>
                <w:spacing w:val="-2"/>
                <w:lang w:val="sr-Cyrl-RS"/>
              </w:rPr>
            </w:pPr>
            <w:r w:rsidRPr="00CE2895">
              <w:rPr>
                <w:rFonts w:ascii="Times New Roman" w:hAnsi="Times New Roman" w:cs="Times New Roman"/>
                <w:spacing w:val="-2"/>
                <w:lang w:val="sr-Cyrl-RS"/>
              </w:rPr>
              <w:t>2.ИС.3.2.4.</w:t>
            </w:r>
          </w:p>
          <w:p w:rsidR="00934A4C" w:rsidRDefault="00934A4C" w:rsidP="008E1DDE">
            <w:pPr>
              <w:tabs>
                <w:tab w:val="left" w:pos="2199"/>
              </w:tabs>
              <w:rPr>
                <w:rFonts w:ascii="Times New Roman" w:hAnsi="Times New Roman"/>
                <w:spacing w:val="-2"/>
              </w:rPr>
            </w:pPr>
            <w:r w:rsidRPr="00CE2895">
              <w:rPr>
                <w:rFonts w:ascii="Times New Roman" w:hAnsi="Times New Roman"/>
                <w:spacing w:val="-2"/>
              </w:rPr>
              <w:t>2.ИС.3.3.1.</w:t>
            </w: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Pr="000903AE" w:rsidRDefault="00934A4C" w:rsidP="008E1DDE">
            <w:pPr>
              <w:pStyle w:val="TableParagraph"/>
              <w:ind w:right="94"/>
              <w:jc w:val="both"/>
              <w:rPr>
                <w:rFonts w:ascii="Times New Roman" w:hAnsi="Times New Roman" w:cs="Times New Roman"/>
                <w:sz w:val="18"/>
                <w:szCs w:val="18"/>
              </w:rPr>
            </w:pPr>
            <w:r w:rsidRPr="000903AE">
              <w:rPr>
                <w:rFonts w:ascii="Times New Roman" w:hAnsi="Times New Roman" w:cs="Times New Roman"/>
                <w:sz w:val="18"/>
                <w:szCs w:val="18"/>
              </w:rPr>
              <w:t>2.ИС.1.1.1. Разуме значење основних историјских и појмова историјске науке.</w:t>
            </w:r>
          </w:p>
          <w:p w:rsidR="00934A4C" w:rsidRPr="000903AE" w:rsidRDefault="00934A4C" w:rsidP="008E1DDE">
            <w:pPr>
              <w:pStyle w:val="TableParagraph"/>
              <w:spacing w:before="2" w:line="237" w:lineRule="auto"/>
              <w:ind w:right="95"/>
              <w:jc w:val="both"/>
              <w:rPr>
                <w:rFonts w:ascii="Times New Roman" w:hAnsi="Times New Roman" w:cs="Times New Roman"/>
                <w:sz w:val="18"/>
                <w:szCs w:val="18"/>
              </w:rPr>
            </w:pPr>
            <w:r w:rsidRPr="000903AE">
              <w:rPr>
                <w:rFonts w:ascii="Times New Roman" w:hAnsi="Times New Roman" w:cs="Times New Roman"/>
                <w:sz w:val="18"/>
                <w:szCs w:val="18"/>
              </w:rPr>
              <w:t xml:space="preserve">2.ИС.1.1.2.Користи хронолошке термине у одговарајућем историјском и савременом </w:t>
            </w:r>
            <w:r w:rsidRPr="000903AE">
              <w:rPr>
                <w:rFonts w:ascii="Times New Roman" w:hAnsi="Times New Roman" w:cs="Times New Roman"/>
                <w:spacing w:val="-2"/>
                <w:sz w:val="18"/>
                <w:szCs w:val="18"/>
              </w:rPr>
              <w:t>контексту.</w:t>
            </w:r>
          </w:p>
          <w:p w:rsidR="00934A4C" w:rsidRPr="000903AE" w:rsidRDefault="00934A4C" w:rsidP="008E1DDE">
            <w:pPr>
              <w:pStyle w:val="TableParagraph"/>
              <w:spacing w:before="1"/>
              <w:ind w:right="94"/>
              <w:jc w:val="both"/>
              <w:rPr>
                <w:rFonts w:ascii="Times New Roman" w:hAnsi="Times New Roman" w:cs="Times New Roman"/>
                <w:sz w:val="18"/>
                <w:szCs w:val="18"/>
              </w:rPr>
            </w:pPr>
            <w:r w:rsidRPr="000903AE">
              <w:rPr>
                <w:rFonts w:ascii="Times New Roman" w:hAnsi="Times New Roman" w:cs="Times New Roman"/>
                <w:sz w:val="18"/>
                <w:szCs w:val="18"/>
              </w:rPr>
              <w:t>2.ИС.1.1.3.Препознаје историјски простор на историјској карти.</w:t>
            </w:r>
          </w:p>
          <w:p w:rsidR="00934A4C" w:rsidRPr="000903AE" w:rsidRDefault="00934A4C" w:rsidP="008E1DDE">
            <w:pPr>
              <w:pStyle w:val="TableParagraph"/>
              <w:spacing w:before="1"/>
              <w:ind w:right="93"/>
              <w:jc w:val="both"/>
              <w:rPr>
                <w:rFonts w:ascii="Times New Roman" w:hAnsi="Times New Roman" w:cs="Times New Roman"/>
                <w:sz w:val="18"/>
                <w:szCs w:val="18"/>
              </w:rPr>
            </w:pPr>
            <w:r w:rsidRPr="000903AE">
              <w:rPr>
                <w:rFonts w:ascii="Times New Roman" w:hAnsi="Times New Roman" w:cs="Times New Roman"/>
                <w:sz w:val="18"/>
                <w:szCs w:val="18"/>
              </w:rPr>
              <w:t>2.ИС.1.1.4.Именује најзначајније личности и наводи основне процесе, појаве и догађаје из опште и националне историје.</w:t>
            </w:r>
          </w:p>
          <w:p w:rsidR="00934A4C" w:rsidRPr="000903AE" w:rsidRDefault="00934A4C" w:rsidP="008E1DDE">
            <w:pPr>
              <w:pStyle w:val="TableParagraph"/>
              <w:ind w:right="93"/>
              <w:jc w:val="both"/>
              <w:rPr>
                <w:rFonts w:ascii="Times New Roman" w:hAnsi="Times New Roman" w:cs="Times New Roman"/>
                <w:sz w:val="18"/>
                <w:szCs w:val="18"/>
              </w:rPr>
            </w:pPr>
            <w:r w:rsidRPr="000903AE">
              <w:rPr>
                <w:rFonts w:ascii="Times New Roman" w:hAnsi="Times New Roman" w:cs="Times New Roman"/>
                <w:sz w:val="18"/>
                <w:szCs w:val="18"/>
              </w:rPr>
              <w:t>2.ИС.1.2.1. Самостално прикупља и разврстава различите изворе информација о прошлости и садашњости у функцији истраживања.</w:t>
            </w:r>
          </w:p>
          <w:p w:rsidR="00934A4C" w:rsidRPr="000903AE" w:rsidRDefault="00934A4C" w:rsidP="008E1DDE">
            <w:pPr>
              <w:pStyle w:val="TableParagraph"/>
              <w:spacing w:before="1"/>
              <w:ind w:right="95"/>
              <w:jc w:val="both"/>
              <w:rPr>
                <w:rFonts w:ascii="Times New Roman" w:hAnsi="Times New Roman" w:cs="Times New Roman"/>
                <w:sz w:val="18"/>
                <w:szCs w:val="18"/>
              </w:rPr>
            </w:pPr>
            <w:r w:rsidRPr="000903AE">
              <w:rPr>
                <w:rFonts w:ascii="Times New Roman" w:hAnsi="Times New Roman" w:cs="Times New Roman"/>
                <w:sz w:val="18"/>
                <w:szCs w:val="18"/>
              </w:rPr>
              <w:t xml:space="preserve">2.ИС.1.2.2.Уочава да постоје различита виђења исте историјске појаве на основу поређења више </w:t>
            </w:r>
            <w:r w:rsidRPr="000903AE">
              <w:rPr>
                <w:rFonts w:ascii="Times New Roman" w:hAnsi="Times New Roman" w:cs="Times New Roman"/>
                <w:sz w:val="18"/>
                <w:szCs w:val="18"/>
              </w:rPr>
              <w:lastRenderedPageBreak/>
              <w:t>историјских извора.</w:t>
            </w:r>
          </w:p>
          <w:p w:rsidR="00934A4C" w:rsidRPr="000903AE" w:rsidRDefault="00934A4C" w:rsidP="008E1DDE">
            <w:pPr>
              <w:pStyle w:val="TableParagraph"/>
              <w:ind w:right="93"/>
              <w:jc w:val="both"/>
              <w:rPr>
                <w:rFonts w:ascii="Times New Roman" w:hAnsi="Times New Roman" w:cs="Times New Roman"/>
                <w:sz w:val="18"/>
                <w:szCs w:val="18"/>
              </w:rPr>
            </w:pPr>
            <w:r w:rsidRPr="000903AE">
              <w:rPr>
                <w:rFonts w:ascii="Times New Roman" w:hAnsi="Times New Roman" w:cs="Times New Roman"/>
                <w:sz w:val="18"/>
                <w:szCs w:val="18"/>
              </w:rPr>
              <w:t>2.ИС.1.2.3. Препознаје предрасуде, стереотипе, пропаганду и друге видове пристрасности у тумачењу историјских појава у историјским и савременим изворима информација.</w:t>
            </w:r>
          </w:p>
          <w:p w:rsidR="00934A4C" w:rsidRPr="000903AE" w:rsidRDefault="00934A4C" w:rsidP="008E1DDE">
            <w:pPr>
              <w:pStyle w:val="TableParagraph"/>
              <w:ind w:right="94"/>
              <w:jc w:val="both"/>
              <w:rPr>
                <w:rFonts w:ascii="Times New Roman" w:hAnsi="Times New Roman" w:cs="Times New Roman"/>
                <w:sz w:val="18"/>
                <w:szCs w:val="18"/>
              </w:rPr>
            </w:pPr>
            <w:r w:rsidRPr="000903AE">
              <w:rPr>
                <w:rFonts w:ascii="Times New Roman" w:hAnsi="Times New Roman" w:cs="Times New Roman"/>
                <w:sz w:val="18"/>
                <w:szCs w:val="18"/>
              </w:rPr>
              <w:t>2.ИС.1.2.4. Усмено интерпретира историјски наратив и саопштава резултате самосталног елементарног истраживања.</w:t>
            </w:r>
          </w:p>
          <w:p w:rsidR="00934A4C" w:rsidRPr="000903AE" w:rsidRDefault="00934A4C" w:rsidP="008E1DDE">
            <w:pPr>
              <w:pStyle w:val="TableParagraph"/>
              <w:spacing w:before="1"/>
              <w:ind w:right="94"/>
              <w:jc w:val="both"/>
              <w:rPr>
                <w:rFonts w:ascii="Times New Roman" w:hAnsi="Times New Roman" w:cs="Times New Roman"/>
                <w:sz w:val="18"/>
                <w:szCs w:val="18"/>
              </w:rPr>
            </w:pPr>
            <w:r w:rsidRPr="000903AE">
              <w:rPr>
                <w:rFonts w:ascii="Times New Roman" w:hAnsi="Times New Roman" w:cs="Times New Roman"/>
                <w:sz w:val="18"/>
                <w:szCs w:val="18"/>
              </w:rPr>
              <w:t>2.ИС.1.2.5. Писано саопштава резултате елементарног истраживања уз употребу текстуалне wordдатотеке (фајла).</w:t>
            </w:r>
          </w:p>
          <w:p w:rsidR="00934A4C" w:rsidRPr="000903AE" w:rsidRDefault="00934A4C" w:rsidP="008E1DDE">
            <w:pPr>
              <w:pStyle w:val="TableParagraph"/>
              <w:ind w:right="94"/>
              <w:jc w:val="both"/>
              <w:rPr>
                <w:rFonts w:ascii="Times New Roman" w:hAnsi="Times New Roman" w:cs="Times New Roman"/>
                <w:sz w:val="18"/>
                <w:szCs w:val="18"/>
              </w:rPr>
            </w:pPr>
            <w:r w:rsidRPr="000903AE">
              <w:rPr>
                <w:rFonts w:ascii="Times New Roman" w:hAnsi="Times New Roman" w:cs="Times New Roman"/>
                <w:sz w:val="18"/>
                <w:szCs w:val="18"/>
              </w:rPr>
              <w:t>2.ИС.1.3.1.Препознаје историјску димензију савремених друштвених појава и процеса.</w:t>
            </w:r>
          </w:p>
          <w:p w:rsidR="00934A4C" w:rsidRPr="000903AE" w:rsidRDefault="00934A4C" w:rsidP="008E1DDE">
            <w:pPr>
              <w:pStyle w:val="TableParagraph"/>
              <w:ind w:right="95"/>
              <w:jc w:val="both"/>
              <w:rPr>
                <w:rFonts w:ascii="Times New Roman" w:hAnsi="Times New Roman" w:cs="Times New Roman"/>
                <w:sz w:val="18"/>
                <w:szCs w:val="18"/>
              </w:rPr>
            </w:pPr>
            <w:r w:rsidRPr="000903AE">
              <w:rPr>
                <w:rFonts w:ascii="Times New Roman" w:hAnsi="Times New Roman" w:cs="Times New Roman"/>
                <w:sz w:val="18"/>
                <w:szCs w:val="18"/>
              </w:rPr>
              <w:t xml:space="preserve">2.ИС.1.3.2.Идентификује улогу историјских личности у обликовању савремене државе и </w:t>
            </w:r>
            <w:r w:rsidRPr="000903AE">
              <w:rPr>
                <w:rFonts w:ascii="Times New Roman" w:hAnsi="Times New Roman" w:cs="Times New Roman"/>
                <w:spacing w:val="-2"/>
                <w:sz w:val="18"/>
                <w:szCs w:val="18"/>
              </w:rPr>
              <w:t>друштва.</w:t>
            </w:r>
          </w:p>
          <w:p w:rsidR="00934A4C" w:rsidRPr="000903AE" w:rsidRDefault="00934A4C" w:rsidP="008E1DDE">
            <w:pPr>
              <w:pStyle w:val="TableParagraph"/>
              <w:ind w:right="94"/>
              <w:jc w:val="both"/>
              <w:rPr>
                <w:rFonts w:ascii="Times New Roman" w:hAnsi="Times New Roman" w:cs="Times New Roman"/>
                <w:sz w:val="18"/>
                <w:szCs w:val="18"/>
              </w:rPr>
            </w:pPr>
            <w:r w:rsidRPr="000903AE">
              <w:rPr>
                <w:rFonts w:ascii="Times New Roman" w:hAnsi="Times New Roman" w:cs="Times New Roman"/>
                <w:sz w:val="18"/>
                <w:szCs w:val="18"/>
              </w:rPr>
              <w:t>2.ИС.1.3.3.Разуме значај и показује одговоран однос према културно-историјском наслеђу сопственог и других народа.</w:t>
            </w:r>
          </w:p>
          <w:p w:rsidR="00934A4C" w:rsidRPr="000903AE" w:rsidRDefault="00934A4C" w:rsidP="008E1DDE">
            <w:pPr>
              <w:pStyle w:val="TableParagraph"/>
              <w:ind w:right="93"/>
              <w:jc w:val="both"/>
              <w:rPr>
                <w:rFonts w:ascii="Times New Roman" w:hAnsi="Times New Roman" w:cs="Times New Roman"/>
                <w:sz w:val="18"/>
                <w:szCs w:val="18"/>
              </w:rPr>
            </w:pPr>
            <w:r w:rsidRPr="000903AE">
              <w:rPr>
                <w:rFonts w:ascii="Times New Roman" w:hAnsi="Times New Roman" w:cs="Times New Roman"/>
                <w:sz w:val="18"/>
                <w:szCs w:val="18"/>
              </w:rPr>
              <w:t>2.ИС.1.3.4.Разуме смисао обележавања и неговања сећања на важне личности, догађаје и појаве</w:t>
            </w:r>
            <w:r w:rsidRPr="000903AE">
              <w:rPr>
                <w:rFonts w:ascii="Times New Roman" w:hAnsi="Times New Roman" w:cs="Times New Roman"/>
                <w:spacing w:val="-5"/>
                <w:sz w:val="18"/>
                <w:szCs w:val="18"/>
              </w:rPr>
              <w:t xml:space="preserve"> </w:t>
            </w:r>
            <w:r w:rsidRPr="000903AE">
              <w:rPr>
                <w:rFonts w:ascii="Times New Roman" w:hAnsi="Times New Roman" w:cs="Times New Roman"/>
                <w:sz w:val="18"/>
                <w:szCs w:val="18"/>
              </w:rPr>
              <w:t>из</w:t>
            </w:r>
            <w:r w:rsidRPr="000903AE">
              <w:rPr>
                <w:rFonts w:ascii="Times New Roman" w:hAnsi="Times New Roman" w:cs="Times New Roman"/>
                <w:spacing w:val="-6"/>
                <w:sz w:val="18"/>
                <w:szCs w:val="18"/>
              </w:rPr>
              <w:t xml:space="preserve"> </w:t>
            </w:r>
            <w:r w:rsidRPr="000903AE">
              <w:rPr>
                <w:rFonts w:ascii="Times New Roman" w:hAnsi="Times New Roman" w:cs="Times New Roman"/>
                <w:sz w:val="18"/>
                <w:szCs w:val="18"/>
              </w:rPr>
              <w:t>прошлости</w:t>
            </w:r>
            <w:r w:rsidRPr="000903AE">
              <w:rPr>
                <w:rFonts w:ascii="Times New Roman" w:hAnsi="Times New Roman" w:cs="Times New Roman"/>
                <w:spacing w:val="-8"/>
                <w:sz w:val="18"/>
                <w:szCs w:val="18"/>
              </w:rPr>
              <w:t xml:space="preserve"> </w:t>
            </w:r>
            <w:r w:rsidRPr="000903AE">
              <w:rPr>
                <w:rFonts w:ascii="Times New Roman" w:hAnsi="Times New Roman" w:cs="Times New Roman"/>
                <w:sz w:val="18"/>
                <w:szCs w:val="18"/>
              </w:rPr>
              <w:t>народа,</w:t>
            </w:r>
            <w:r w:rsidRPr="000903AE">
              <w:rPr>
                <w:rFonts w:ascii="Times New Roman" w:hAnsi="Times New Roman" w:cs="Times New Roman"/>
                <w:spacing w:val="-5"/>
                <w:sz w:val="18"/>
                <w:szCs w:val="18"/>
              </w:rPr>
              <w:t xml:space="preserve"> </w:t>
            </w:r>
            <w:r w:rsidRPr="000903AE">
              <w:rPr>
                <w:rFonts w:ascii="Times New Roman" w:hAnsi="Times New Roman" w:cs="Times New Roman"/>
                <w:sz w:val="18"/>
                <w:szCs w:val="18"/>
              </w:rPr>
              <w:t>држава,</w:t>
            </w:r>
            <w:r w:rsidRPr="000903AE">
              <w:rPr>
                <w:rFonts w:ascii="Times New Roman" w:hAnsi="Times New Roman" w:cs="Times New Roman"/>
                <w:spacing w:val="-5"/>
                <w:sz w:val="18"/>
                <w:szCs w:val="18"/>
              </w:rPr>
              <w:t xml:space="preserve"> </w:t>
            </w:r>
            <w:r w:rsidRPr="000903AE">
              <w:rPr>
                <w:rFonts w:ascii="Times New Roman" w:hAnsi="Times New Roman" w:cs="Times New Roman"/>
                <w:sz w:val="18"/>
                <w:szCs w:val="18"/>
              </w:rPr>
              <w:t xml:space="preserve">институција. 2.ИС.1.3.5.Уочава елементе интеркултуралних односа и препознаје вредности </w:t>
            </w:r>
            <w:r w:rsidRPr="000903AE">
              <w:rPr>
                <w:rFonts w:ascii="Times New Roman" w:hAnsi="Times New Roman" w:cs="Times New Roman"/>
                <w:sz w:val="18"/>
                <w:szCs w:val="18"/>
              </w:rPr>
              <w:lastRenderedPageBreak/>
              <w:t>друштва заснованог на њиховом неговању.</w:t>
            </w:r>
          </w:p>
          <w:p w:rsidR="00934A4C" w:rsidRPr="000903AE" w:rsidRDefault="00934A4C" w:rsidP="008E1DDE">
            <w:pPr>
              <w:pStyle w:val="TableParagraph"/>
              <w:ind w:right="94"/>
              <w:jc w:val="both"/>
              <w:rPr>
                <w:rFonts w:ascii="Times New Roman" w:hAnsi="Times New Roman" w:cs="Times New Roman"/>
                <w:sz w:val="18"/>
                <w:szCs w:val="18"/>
              </w:rPr>
            </w:pPr>
            <w:r w:rsidRPr="000903AE">
              <w:rPr>
                <w:rFonts w:ascii="Times New Roman" w:hAnsi="Times New Roman" w:cs="Times New Roman"/>
                <w:sz w:val="18"/>
                <w:szCs w:val="18"/>
              </w:rPr>
              <w:t>2.ИС.1.3.6.Пореди историјски и савремени контекст поштовања људских права и активно учествује у интеркултуралном дијалогу.</w:t>
            </w:r>
          </w:p>
          <w:p w:rsidR="00934A4C" w:rsidRPr="000903AE" w:rsidRDefault="00934A4C" w:rsidP="008E1DDE">
            <w:pPr>
              <w:pStyle w:val="TableParagraph"/>
              <w:ind w:right="93"/>
              <w:jc w:val="both"/>
              <w:rPr>
                <w:rFonts w:ascii="Times New Roman" w:hAnsi="Times New Roman" w:cs="Times New Roman"/>
                <w:sz w:val="18"/>
                <w:szCs w:val="18"/>
              </w:rPr>
            </w:pPr>
            <w:r w:rsidRPr="000903AE">
              <w:rPr>
                <w:rFonts w:ascii="Times New Roman" w:hAnsi="Times New Roman" w:cs="Times New Roman"/>
                <w:sz w:val="18"/>
                <w:szCs w:val="18"/>
              </w:rPr>
              <w:t>2.ИС.1.3.7. Препознаје узроке, елементе и последицеисторијских конфликата и криза са циљем</w:t>
            </w:r>
            <w:r w:rsidRPr="000903AE">
              <w:rPr>
                <w:rFonts w:ascii="Times New Roman" w:hAnsi="Times New Roman" w:cs="Times New Roman"/>
                <w:spacing w:val="-3"/>
                <w:sz w:val="18"/>
                <w:szCs w:val="18"/>
              </w:rPr>
              <w:t xml:space="preserve"> </w:t>
            </w:r>
            <w:r w:rsidRPr="000903AE">
              <w:rPr>
                <w:rFonts w:ascii="Times New Roman" w:hAnsi="Times New Roman" w:cs="Times New Roman"/>
                <w:sz w:val="18"/>
                <w:szCs w:val="18"/>
              </w:rPr>
              <w:t>развијања</w:t>
            </w:r>
            <w:r w:rsidRPr="000903AE">
              <w:rPr>
                <w:rFonts w:ascii="Times New Roman" w:hAnsi="Times New Roman" w:cs="Times New Roman"/>
                <w:spacing w:val="-3"/>
                <w:sz w:val="18"/>
                <w:szCs w:val="18"/>
              </w:rPr>
              <w:t xml:space="preserve"> </w:t>
            </w:r>
            <w:r w:rsidRPr="000903AE">
              <w:rPr>
                <w:rFonts w:ascii="Times New Roman" w:hAnsi="Times New Roman" w:cs="Times New Roman"/>
                <w:sz w:val="18"/>
                <w:szCs w:val="18"/>
              </w:rPr>
              <w:t>толеранције,</w:t>
            </w:r>
            <w:r w:rsidRPr="000903AE">
              <w:rPr>
                <w:rFonts w:ascii="Times New Roman" w:hAnsi="Times New Roman" w:cs="Times New Roman"/>
                <w:spacing w:val="-3"/>
                <w:sz w:val="18"/>
                <w:szCs w:val="18"/>
              </w:rPr>
              <w:t xml:space="preserve"> </w:t>
            </w:r>
            <w:r w:rsidRPr="000903AE">
              <w:rPr>
                <w:rFonts w:ascii="Times New Roman" w:hAnsi="Times New Roman" w:cs="Times New Roman"/>
                <w:sz w:val="18"/>
                <w:szCs w:val="18"/>
              </w:rPr>
              <w:t>културе</w:t>
            </w:r>
            <w:r w:rsidRPr="000903AE">
              <w:rPr>
                <w:rFonts w:ascii="Times New Roman" w:hAnsi="Times New Roman" w:cs="Times New Roman"/>
                <w:spacing w:val="-2"/>
                <w:sz w:val="18"/>
                <w:szCs w:val="18"/>
              </w:rPr>
              <w:t xml:space="preserve"> </w:t>
            </w:r>
            <w:r w:rsidRPr="000903AE">
              <w:rPr>
                <w:rFonts w:ascii="Times New Roman" w:hAnsi="Times New Roman" w:cs="Times New Roman"/>
                <w:sz w:val="18"/>
                <w:szCs w:val="18"/>
              </w:rPr>
              <w:t>дијалога</w:t>
            </w:r>
            <w:r w:rsidRPr="000903AE">
              <w:rPr>
                <w:rFonts w:ascii="Times New Roman" w:hAnsi="Times New Roman" w:cs="Times New Roman"/>
                <w:spacing w:val="-3"/>
                <w:sz w:val="18"/>
                <w:szCs w:val="18"/>
              </w:rPr>
              <w:t xml:space="preserve"> </w:t>
            </w:r>
            <w:r w:rsidRPr="000903AE">
              <w:rPr>
                <w:rFonts w:ascii="Times New Roman" w:hAnsi="Times New Roman" w:cs="Times New Roman"/>
                <w:sz w:val="18"/>
                <w:szCs w:val="18"/>
              </w:rPr>
              <w:t xml:space="preserve">и сензибилитета за спречавање потенцијалних </w:t>
            </w:r>
            <w:r w:rsidRPr="000903AE">
              <w:rPr>
                <w:rFonts w:ascii="Times New Roman" w:hAnsi="Times New Roman" w:cs="Times New Roman"/>
                <w:spacing w:val="-2"/>
                <w:sz w:val="18"/>
                <w:szCs w:val="18"/>
              </w:rPr>
              <w:t>конфликата.</w:t>
            </w:r>
          </w:p>
          <w:p w:rsidR="00934A4C" w:rsidRPr="000903AE" w:rsidRDefault="00934A4C" w:rsidP="008E1DDE">
            <w:pPr>
              <w:pStyle w:val="TableParagraph"/>
              <w:spacing w:before="1"/>
              <w:ind w:right="94"/>
              <w:jc w:val="both"/>
              <w:rPr>
                <w:rFonts w:ascii="Times New Roman" w:hAnsi="Times New Roman" w:cs="Times New Roman"/>
                <w:sz w:val="18"/>
                <w:szCs w:val="18"/>
              </w:rPr>
            </w:pPr>
            <w:r w:rsidRPr="000903AE">
              <w:rPr>
                <w:rFonts w:ascii="Times New Roman" w:hAnsi="Times New Roman" w:cs="Times New Roman"/>
                <w:sz w:val="18"/>
                <w:szCs w:val="18"/>
              </w:rPr>
              <w:t>2.ИС.2.1.1. Анализира специфичности одређених историјских појмова.</w:t>
            </w:r>
          </w:p>
          <w:p w:rsidR="00934A4C" w:rsidRPr="000903AE" w:rsidRDefault="00934A4C" w:rsidP="008E1DDE">
            <w:pPr>
              <w:pStyle w:val="TableParagraph"/>
              <w:spacing w:before="1" w:line="237" w:lineRule="auto"/>
              <w:ind w:right="94"/>
              <w:jc w:val="both"/>
              <w:rPr>
                <w:rFonts w:ascii="Times New Roman" w:hAnsi="Times New Roman" w:cs="Times New Roman"/>
                <w:sz w:val="18"/>
                <w:szCs w:val="18"/>
              </w:rPr>
            </w:pPr>
            <w:r w:rsidRPr="000903AE">
              <w:rPr>
                <w:rFonts w:ascii="Times New Roman" w:hAnsi="Times New Roman" w:cs="Times New Roman"/>
                <w:sz w:val="18"/>
                <w:szCs w:val="18"/>
              </w:rPr>
              <w:t>2.ИС.2.1.2. Показује историјске појаве на историјској карти и препознаје историјски</w:t>
            </w:r>
            <w:r w:rsidRPr="000903AE">
              <w:rPr>
                <w:rFonts w:ascii="Times New Roman" w:hAnsi="Times New Roman" w:cs="Times New Roman"/>
                <w:spacing w:val="80"/>
                <w:sz w:val="18"/>
                <w:szCs w:val="18"/>
              </w:rPr>
              <w:t xml:space="preserve"> </w:t>
            </w:r>
            <w:r w:rsidRPr="000903AE">
              <w:rPr>
                <w:rFonts w:ascii="Times New Roman" w:hAnsi="Times New Roman" w:cs="Times New Roman"/>
                <w:sz w:val="18"/>
                <w:szCs w:val="18"/>
              </w:rPr>
              <w:t>простор на географској карти.</w:t>
            </w:r>
          </w:p>
          <w:p w:rsidR="00934A4C" w:rsidRPr="003917F4" w:rsidRDefault="00934A4C" w:rsidP="008E1DDE">
            <w:pPr>
              <w:rPr>
                <w:rFonts w:ascii="Times New Roman" w:hAnsi="Times New Roman"/>
                <w:spacing w:val="-2"/>
                <w:sz w:val="18"/>
                <w:szCs w:val="18"/>
              </w:rPr>
            </w:pPr>
            <w:r w:rsidRPr="003917F4">
              <w:rPr>
                <w:rFonts w:ascii="Times New Roman" w:hAnsi="Times New Roman"/>
                <w:sz w:val="18"/>
                <w:szCs w:val="18"/>
              </w:rPr>
              <w:t>2.ИС.2.1.3.</w:t>
            </w:r>
            <w:r w:rsidRPr="003917F4">
              <w:rPr>
                <w:rFonts w:ascii="Times New Roman" w:hAnsi="Times New Roman"/>
                <w:spacing w:val="-1"/>
                <w:sz w:val="18"/>
                <w:szCs w:val="18"/>
              </w:rPr>
              <w:t xml:space="preserve"> </w:t>
            </w:r>
            <w:r w:rsidRPr="003917F4">
              <w:rPr>
                <w:rFonts w:ascii="Times New Roman" w:hAnsi="Times New Roman"/>
                <w:sz w:val="18"/>
                <w:szCs w:val="18"/>
              </w:rPr>
              <w:t>Објашњава</w:t>
            </w:r>
            <w:r w:rsidRPr="003917F4">
              <w:rPr>
                <w:rFonts w:ascii="Times New Roman" w:hAnsi="Times New Roman"/>
                <w:spacing w:val="-1"/>
                <w:sz w:val="18"/>
                <w:szCs w:val="18"/>
              </w:rPr>
              <w:t xml:space="preserve"> </w:t>
            </w:r>
            <w:r w:rsidRPr="003917F4">
              <w:rPr>
                <w:rFonts w:ascii="Times New Roman" w:hAnsi="Times New Roman"/>
                <w:sz w:val="18"/>
                <w:szCs w:val="18"/>
              </w:rPr>
              <w:t>и</w:t>
            </w:r>
            <w:r w:rsidRPr="003917F4">
              <w:rPr>
                <w:rFonts w:ascii="Times New Roman" w:hAnsi="Times New Roman"/>
                <w:spacing w:val="-2"/>
                <w:sz w:val="18"/>
                <w:szCs w:val="18"/>
              </w:rPr>
              <w:t xml:space="preserve"> </w:t>
            </w:r>
            <w:r w:rsidRPr="003917F4">
              <w:rPr>
                <w:rFonts w:ascii="Times New Roman" w:hAnsi="Times New Roman"/>
                <w:sz w:val="18"/>
                <w:szCs w:val="18"/>
              </w:rPr>
              <w:t>повезује улогу</w:t>
            </w:r>
            <w:r w:rsidRPr="003917F4">
              <w:rPr>
                <w:rFonts w:ascii="Times New Roman" w:hAnsi="Times New Roman"/>
                <w:spacing w:val="-2"/>
                <w:sz w:val="18"/>
                <w:szCs w:val="18"/>
              </w:rPr>
              <w:t xml:space="preserve"> </w:t>
            </w:r>
            <w:r w:rsidRPr="003917F4">
              <w:rPr>
                <w:rFonts w:ascii="Times New Roman" w:hAnsi="Times New Roman"/>
                <w:sz w:val="18"/>
                <w:szCs w:val="18"/>
              </w:rPr>
              <w:t>личности, процесе,</w:t>
            </w:r>
            <w:r w:rsidRPr="003917F4">
              <w:rPr>
                <w:rFonts w:ascii="Times New Roman" w:hAnsi="Times New Roman"/>
                <w:spacing w:val="10"/>
                <w:sz w:val="18"/>
                <w:szCs w:val="18"/>
              </w:rPr>
              <w:t xml:space="preserve"> </w:t>
            </w:r>
            <w:r w:rsidRPr="003917F4">
              <w:rPr>
                <w:rFonts w:ascii="Times New Roman" w:hAnsi="Times New Roman"/>
                <w:sz w:val="18"/>
                <w:szCs w:val="18"/>
              </w:rPr>
              <w:t>појаве,</w:t>
            </w:r>
            <w:r w:rsidRPr="003917F4">
              <w:rPr>
                <w:rFonts w:ascii="Times New Roman" w:hAnsi="Times New Roman"/>
                <w:spacing w:val="10"/>
                <w:sz w:val="18"/>
                <w:szCs w:val="18"/>
              </w:rPr>
              <w:t xml:space="preserve"> </w:t>
            </w:r>
            <w:r w:rsidRPr="003917F4">
              <w:rPr>
                <w:rFonts w:ascii="Times New Roman" w:hAnsi="Times New Roman"/>
                <w:sz w:val="18"/>
                <w:szCs w:val="18"/>
              </w:rPr>
              <w:t>догађаје</w:t>
            </w:r>
            <w:r w:rsidRPr="003917F4">
              <w:rPr>
                <w:rFonts w:ascii="Times New Roman" w:hAnsi="Times New Roman"/>
                <w:spacing w:val="11"/>
                <w:sz w:val="18"/>
                <w:szCs w:val="18"/>
              </w:rPr>
              <w:t xml:space="preserve"> </w:t>
            </w:r>
            <w:r w:rsidRPr="003917F4">
              <w:rPr>
                <w:rFonts w:ascii="Times New Roman" w:hAnsi="Times New Roman"/>
                <w:sz w:val="18"/>
                <w:szCs w:val="18"/>
              </w:rPr>
              <w:t>из</w:t>
            </w:r>
            <w:r w:rsidRPr="003917F4">
              <w:rPr>
                <w:rFonts w:ascii="Times New Roman" w:hAnsi="Times New Roman"/>
                <w:spacing w:val="8"/>
                <w:sz w:val="18"/>
                <w:szCs w:val="18"/>
              </w:rPr>
              <w:t xml:space="preserve"> </w:t>
            </w:r>
            <w:r w:rsidRPr="003917F4">
              <w:rPr>
                <w:rFonts w:ascii="Times New Roman" w:hAnsi="Times New Roman"/>
                <w:sz w:val="18"/>
                <w:szCs w:val="18"/>
              </w:rPr>
              <w:t>националне</w:t>
            </w:r>
            <w:r w:rsidRPr="003917F4">
              <w:rPr>
                <w:rFonts w:ascii="Times New Roman" w:hAnsi="Times New Roman"/>
                <w:spacing w:val="11"/>
                <w:sz w:val="18"/>
                <w:szCs w:val="18"/>
              </w:rPr>
              <w:t xml:space="preserve"> </w:t>
            </w:r>
            <w:r w:rsidRPr="003917F4">
              <w:rPr>
                <w:rFonts w:ascii="Times New Roman" w:hAnsi="Times New Roman"/>
                <w:sz w:val="18"/>
                <w:szCs w:val="18"/>
              </w:rPr>
              <w:t>и</w:t>
            </w:r>
            <w:r w:rsidRPr="003917F4">
              <w:rPr>
                <w:rFonts w:ascii="Times New Roman" w:hAnsi="Times New Roman"/>
                <w:spacing w:val="10"/>
                <w:sz w:val="18"/>
                <w:szCs w:val="18"/>
              </w:rPr>
              <w:t xml:space="preserve"> </w:t>
            </w:r>
            <w:r w:rsidRPr="003917F4">
              <w:rPr>
                <w:rFonts w:ascii="Times New Roman" w:hAnsi="Times New Roman"/>
                <w:spacing w:val="-2"/>
                <w:sz w:val="18"/>
                <w:szCs w:val="18"/>
              </w:rPr>
              <w:t>опште</w:t>
            </w:r>
          </w:p>
          <w:p w:rsidR="00934A4C" w:rsidRPr="000903AE" w:rsidRDefault="00934A4C" w:rsidP="008E1DDE">
            <w:pPr>
              <w:pStyle w:val="TableParagraph"/>
              <w:spacing w:line="180" w:lineRule="exact"/>
              <w:rPr>
                <w:rFonts w:ascii="Times New Roman" w:hAnsi="Times New Roman" w:cs="Times New Roman"/>
                <w:sz w:val="18"/>
                <w:szCs w:val="18"/>
              </w:rPr>
            </w:pPr>
            <w:r w:rsidRPr="000903AE">
              <w:rPr>
                <w:rFonts w:ascii="Times New Roman" w:hAnsi="Times New Roman" w:cs="Times New Roman"/>
                <w:spacing w:val="-2"/>
                <w:sz w:val="18"/>
                <w:szCs w:val="18"/>
              </w:rPr>
              <w:t>историје.</w:t>
            </w:r>
          </w:p>
          <w:p w:rsidR="00934A4C" w:rsidRPr="00F50AFA" w:rsidRDefault="00934A4C" w:rsidP="008E1DDE">
            <w:pPr>
              <w:tabs>
                <w:tab w:val="left" w:pos="2199"/>
              </w:tabs>
              <w:rPr>
                <w:rFonts w:ascii="Times New Roman" w:hAnsi="Times New Roman"/>
                <w:b/>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Pr="000903AE" w:rsidRDefault="00934A4C" w:rsidP="008E1DDE">
            <w:pPr>
              <w:pStyle w:val="TableParagraph"/>
              <w:ind w:right="94"/>
              <w:jc w:val="both"/>
              <w:rPr>
                <w:rFonts w:ascii="Times New Roman" w:hAnsi="Times New Roman" w:cs="Times New Roman"/>
                <w:sz w:val="18"/>
                <w:szCs w:val="18"/>
              </w:rPr>
            </w:pPr>
            <w:r w:rsidRPr="000903AE">
              <w:rPr>
                <w:rFonts w:ascii="Times New Roman" w:hAnsi="Times New Roman" w:cs="Times New Roman"/>
                <w:sz w:val="18"/>
                <w:szCs w:val="18"/>
              </w:rPr>
              <w:t>2.ИС.1.1.1. Разуме значење основних историјских и појмова историјске науке.</w:t>
            </w:r>
          </w:p>
          <w:p w:rsidR="00934A4C" w:rsidRPr="000903AE" w:rsidRDefault="00934A4C" w:rsidP="008E1DDE">
            <w:pPr>
              <w:pStyle w:val="TableParagraph"/>
              <w:spacing w:before="2" w:line="237" w:lineRule="auto"/>
              <w:ind w:right="95"/>
              <w:jc w:val="both"/>
              <w:rPr>
                <w:rFonts w:ascii="Times New Roman" w:hAnsi="Times New Roman" w:cs="Times New Roman"/>
                <w:sz w:val="18"/>
                <w:szCs w:val="18"/>
              </w:rPr>
            </w:pPr>
            <w:r w:rsidRPr="000903AE">
              <w:rPr>
                <w:rFonts w:ascii="Times New Roman" w:hAnsi="Times New Roman" w:cs="Times New Roman"/>
                <w:sz w:val="18"/>
                <w:szCs w:val="18"/>
              </w:rPr>
              <w:t xml:space="preserve">2.ИС.1.1.2.Користи хронолошке термине у одговарајућем историјском и савременом </w:t>
            </w:r>
            <w:r w:rsidRPr="000903AE">
              <w:rPr>
                <w:rFonts w:ascii="Times New Roman" w:hAnsi="Times New Roman" w:cs="Times New Roman"/>
                <w:spacing w:val="-2"/>
                <w:sz w:val="18"/>
                <w:szCs w:val="18"/>
              </w:rPr>
              <w:t>контексту.</w:t>
            </w:r>
          </w:p>
          <w:p w:rsidR="00934A4C" w:rsidRPr="000903AE" w:rsidRDefault="00934A4C" w:rsidP="008E1DDE">
            <w:pPr>
              <w:pStyle w:val="TableParagraph"/>
              <w:spacing w:before="1"/>
              <w:ind w:right="94"/>
              <w:jc w:val="both"/>
              <w:rPr>
                <w:rFonts w:ascii="Times New Roman" w:hAnsi="Times New Roman" w:cs="Times New Roman"/>
                <w:sz w:val="18"/>
                <w:szCs w:val="18"/>
              </w:rPr>
            </w:pPr>
            <w:r w:rsidRPr="000903AE">
              <w:rPr>
                <w:rFonts w:ascii="Times New Roman" w:hAnsi="Times New Roman" w:cs="Times New Roman"/>
                <w:sz w:val="18"/>
                <w:szCs w:val="18"/>
              </w:rPr>
              <w:t>2.ИС.1.1.3.Препознаје историјски простор на историјској карти.</w:t>
            </w:r>
          </w:p>
          <w:p w:rsidR="00934A4C" w:rsidRPr="000903AE" w:rsidRDefault="00934A4C" w:rsidP="008E1DDE">
            <w:pPr>
              <w:pStyle w:val="TableParagraph"/>
              <w:spacing w:before="1"/>
              <w:ind w:right="93"/>
              <w:jc w:val="both"/>
              <w:rPr>
                <w:rFonts w:ascii="Times New Roman" w:hAnsi="Times New Roman" w:cs="Times New Roman"/>
                <w:sz w:val="18"/>
                <w:szCs w:val="18"/>
              </w:rPr>
            </w:pPr>
            <w:r w:rsidRPr="000903AE">
              <w:rPr>
                <w:rFonts w:ascii="Times New Roman" w:hAnsi="Times New Roman" w:cs="Times New Roman"/>
                <w:sz w:val="18"/>
                <w:szCs w:val="18"/>
              </w:rPr>
              <w:t>2.ИС.1.1.4.Именује најзначајније личности и наводи основне процесе, појаве и догађаје из опште и националне историје.</w:t>
            </w:r>
          </w:p>
          <w:p w:rsidR="00934A4C" w:rsidRPr="000903AE" w:rsidRDefault="00934A4C" w:rsidP="008E1DDE">
            <w:pPr>
              <w:pStyle w:val="TableParagraph"/>
              <w:ind w:right="93"/>
              <w:jc w:val="both"/>
              <w:rPr>
                <w:rFonts w:ascii="Times New Roman" w:hAnsi="Times New Roman" w:cs="Times New Roman"/>
                <w:sz w:val="18"/>
                <w:szCs w:val="18"/>
              </w:rPr>
            </w:pPr>
            <w:r w:rsidRPr="000903AE">
              <w:rPr>
                <w:rFonts w:ascii="Times New Roman" w:hAnsi="Times New Roman" w:cs="Times New Roman"/>
                <w:sz w:val="18"/>
                <w:szCs w:val="18"/>
              </w:rPr>
              <w:t>2.ИС.1.2.1. Самостално прикупља и разврстава различите изворе информација о прошлости и садашњости у функцији истраживања.</w:t>
            </w:r>
          </w:p>
          <w:p w:rsidR="00934A4C" w:rsidRPr="000903AE" w:rsidRDefault="00934A4C" w:rsidP="008E1DDE">
            <w:pPr>
              <w:pStyle w:val="TableParagraph"/>
              <w:spacing w:before="1"/>
              <w:ind w:right="95"/>
              <w:jc w:val="both"/>
              <w:rPr>
                <w:rFonts w:ascii="Times New Roman" w:hAnsi="Times New Roman" w:cs="Times New Roman"/>
                <w:sz w:val="18"/>
                <w:szCs w:val="18"/>
              </w:rPr>
            </w:pPr>
            <w:r w:rsidRPr="000903AE">
              <w:rPr>
                <w:rFonts w:ascii="Times New Roman" w:hAnsi="Times New Roman" w:cs="Times New Roman"/>
                <w:sz w:val="18"/>
                <w:szCs w:val="18"/>
              </w:rPr>
              <w:t>2.ИС.1.2.2.Уочава да постоје различита виђења исте историјске појаве на основу поређења више историјских извора.</w:t>
            </w:r>
          </w:p>
          <w:p w:rsidR="00934A4C" w:rsidRPr="000903AE" w:rsidRDefault="00934A4C" w:rsidP="008E1DDE">
            <w:pPr>
              <w:pStyle w:val="TableParagraph"/>
              <w:ind w:right="93"/>
              <w:jc w:val="both"/>
              <w:rPr>
                <w:rFonts w:ascii="Times New Roman" w:hAnsi="Times New Roman" w:cs="Times New Roman"/>
                <w:sz w:val="18"/>
                <w:szCs w:val="18"/>
              </w:rPr>
            </w:pPr>
            <w:r w:rsidRPr="000903AE">
              <w:rPr>
                <w:rFonts w:ascii="Times New Roman" w:hAnsi="Times New Roman" w:cs="Times New Roman"/>
                <w:sz w:val="18"/>
                <w:szCs w:val="18"/>
              </w:rPr>
              <w:t>2.ИС.1.2.3. Препознаје предрасуде, стереотипе, пропаганду и друге видове пристрасности у тумачењу историјских појава у историјским и савременим изворима информација.</w:t>
            </w:r>
          </w:p>
          <w:p w:rsidR="00934A4C" w:rsidRPr="000903AE" w:rsidRDefault="00934A4C" w:rsidP="008E1DDE">
            <w:pPr>
              <w:pStyle w:val="TableParagraph"/>
              <w:ind w:right="94"/>
              <w:jc w:val="both"/>
              <w:rPr>
                <w:rFonts w:ascii="Times New Roman" w:hAnsi="Times New Roman" w:cs="Times New Roman"/>
                <w:sz w:val="18"/>
                <w:szCs w:val="18"/>
              </w:rPr>
            </w:pPr>
            <w:r w:rsidRPr="000903AE">
              <w:rPr>
                <w:rFonts w:ascii="Times New Roman" w:hAnsi="Times New Roman" w:cs="Times New Roman"/>
                <w:sz w:val="18"/>
                <w:szCs w:val="18"/>
              </w:rPr>
              <w:lastRenderedPageBreak/>
              <w:t>2.ИС.1.2.4. Усмено интерпретира историјски наратив и саопштава резултате самосталног елементарног истраживања.</w:t>
            </w:r>
          </w:p>
          <w:p w:rsidR="00934A4C" w:rsidRPr="000903AE" w:rsidRDefault="00934A4C" w:rsidP="008E1DDE">
            <w:pPr>
              <w:pStyle w:val="TableParagraph"/>
              <w:spacing w:before="1"/>
              <w:ind w:right="94"/>
              <w:jc w:val="both"/>
              <w:rPr>
                <w:rFonts w:ascii="Times New Roman" w:hAnsi="Times New Roman" w:cs="Times New Roman"/>
                <w:sz w:val="18"/>
                <w:szCs w:val="18"/>
              </w:rPr>
            </w:pPr>
            <w:r w:rsidRPr="000903AE">
              <w:rPr>
                <w:rFonts w:ascii="Times New Roman" w:hAnsi="Times New Roman" w:cs="Times New Roman"/>
                <w:sz w:val="18"/>
                <w:szCs w:val="18"/>
              </w:rPr>
              <w:t>2.ИС.1.2.5. Писано саопштава резултате елементарног истраживања уз употребу текстуалне wordдатотеке (фајла).</w:t>
            </w:r>
          </w:p>
          <w:p w:rsidR="00934A4C" w:rsidRPr="000903AE" w:rsidRDefault="00934A4C" w:rsidP="008E1DDE">
            <w:pPr>
              <w:pStyle w:val="TableParagraph"/>
              <w:ind w:right="94"/>
              <w:jc w:val="both"/>
              <w:rPr>
                <w:rFonts w:ascii="Times New Roman" w:hAnsi="Times New Roman" w:cs="Times New Roman"/>
                <w:sz w:val="18"/>
                <w:szCs w:val="18"/>
              </w:rPr>
            </w:pPr>
            <w:r w:rsidRPr="000903AE">
              <w:rPr>
                <w:rFonts w:ascii="Times New Roman" w:hAnsi="Times New Roman" w:cs="Times New Roman"/>
                <w:sz w:val="18"/>
                <w:szCs w:val="18"/>
              </w:rPr>
              <w:t>2.ИС.1.3.1.Препознаје историјску димензију савремених друштвених појава и процеса.</w:t>
            </w:r>
          </w:p>
          <w:p w:rsidR="00934A4C" w:rsidRPr="000903AE" w:rsidRDefault="00934A4C" w:rsidP="008E1DDE">
            <w:pPr>
              <w:pStyle w:val="TableParagraph"/>
              <w:ind w:right="95"/>
              <w:jc w:val="both"/>
              <w:rPr>
                <w:rFonts w:ascii="Times New Roman" w:hAnsi="Times New Roman" w:cs="Times New Roman"/>
                <w:sz w:val="18"/>
                <w:szCs w:val="18"/>
              </w:rPr>
            </w:pPr>
            <w:r w:rsidRPr="000903AE">
              <w:rPr>
                <w:rFonts w:ascii="Times New Roman" w:hAnsi="Times New Roman" w:cs="Times New Roman"/>
                <w:sz w:val="18"/>
                <w:szCs w:val="18"/>
              </w:rPr>
              <w:t xml:space="preserve">2.ИС.1.3.2.Идентификује улогу историјских личности у обликовању савремене државе и </w:t>
            </w:r>
            <w:r w:rsidRPr="000903AE">
              <w:rPr>
                <w:rFonts w:ascii="Times New Roman" w:hAnsi="Times New Roman" w:cs="Times New Roman"/>
                <w:spacing w:val="-2"/>
                <w:sz w:val="18"/>
                <w:szCs w:val="18"/>
              </w:rPr>
              <w:t>друштва.</w:t>
            </w:r>
          </w:p>
          <w:p w:rsidR="00934A4C" w:rsidRPr="000903AE" w:rsidRDefault="00934A4C" w:rsidP="008E1DDE">
            <w:pPr>
              <w:pStyle w:val="TableParagraph"/>
              <w:ind w:right="94"/>
              <w:jc w:val="both"/>
              <w:rPr>
                <w:rFonts w:ascii="Times New Roman" w:hAnsi="Times New Roman" w:cs="Times New Roman"/>
                <w:sz w:val="18"/>
                <w:szCs w:val="18"/>
              </w:rPr>
            </w:pPr>
            <w:r w:rsidRPr="000903AE">
              <w:rPr>
                <w:rFonts w:ascii="Times New Roman" w:hAnsi="Times New Roman" w:cs="Times New Roman"/>
                <w:sz w:val="18"/>
                <w:szCs w:val="18"/>
              </w:rPr>
              <w:t>2.ИС.1.3.3.Разуме значај и показује одговоран однос према културно-историјском наслеђу сопственог и других народа.</w:t>
            </w:r>
          </w:p>
          <w:p w:rsidR="00934A4C" w:rsidRPr="000903AE" w:rsidRDefault="00934A4C" w:rsidP="008E1DDE">
            <w:pPr>
              <w:pStyle w:val="TableParagraph"/>
              <w:ind w:right="93"/>
              <w:jc w:val="both"/>
              <w:rPr>
                <w:rFonts w:ascii="Times New Roman" w:hAnsi="Times New Roman" w:cs="Times New Roman"/>
                <w:sz w:val="18"/>
                <w:szCs w:val="18"/>
              </w:rPr>
            </w:pPr>
            <w:r w:rsidRPr="000903AE">
              <w:rPr>
                <w:rFonts w:ascii="Times New Roman" w:hAnsi="Times New Roman" w:cs="Times New Roman"/>
                <w:sz w:val="18"/>
                <w:szCs w:val="18"/>
              </w:rPr>
              <w:t>2.ИС.1.3.4.Разуме смисао обележавања и неговања сећања на важне личности, догађаје и појаве</w:t>
            </w:r>
            <w:r w:rsidRPr="000903AE">
              <w:rPr>
                <w:rFonts w:ascii="Times New Roman" w:hAnsi="Times New Roman" w:cs="Times New Roman"/>
                <w:spacing w:val="-5"/>
                <w:sz w:val="18"/>
                <w:szCs w:val="18"/>
              </w:rPr>
              <w:t xml:space="preserve"> </w:t>
            </w:r>
            <w:r w:rsidRPr="000903AE">
              <w:rPr>
                <w:rFonts w:ascii="Times New Roman" w:hAnsi="Times New Roman" w:cs="Times New Roman"/>
                <w:sz w:val="18"/>
                <w:szCs w:val="18"/>
              </w:rPr>
              <w:t>из</w:t>
            </w:r>
            <w:r w:rsidRPr="000903AE">
              <w:rPr>
                <w:rFonts w:ascii="Times New Roman" w:hAnsi="Times New Roman" w:cs="Times New Roman"/>
                <w:spacing w:val="-6"/>
                <w:sz w:val="18"/>
                <w:szCs w:val="18"/>
              </w:rPr>
              <w:t xml:space="preserve"> </w:t>
            </w:r>
            <w:r w:rsidRPr="000903AE">
              <w:rPr>
                <w:rFonts w:ascii="Times New Roman" w:hAnsi="Times New Roman" w:cs="Times New Roman"/>
                <w:sz w:val="18"/>
                <w:szCs w:val="18"/>
              </w:rPr>
              <w:t>прошлости</w:t>
            </w:r>
            <w:r w:rsidRPr="000903AE">
              <w:rPr>
                <w:rFonts w:ascii="Times New Roman" w:hAnsi="Times New Roman" w:cs="Times New Roman"/>
                <w:spacing w:val="-8"/>
                <w:sz w:val="18"/>
                <w:szCs w:val="18"/>
              </w:rPr>
              <w:t xml:space="preserve"> </w:t>
            </w:r>
            <w:r w:rsidRPr="000903AE">
              <w:rPr>
                <w:rFonts w:ascii="Times New Roman" w:hAnsi="Times New Roman" w:cs="Times New Roman"/>
                <w:sz w:val="18"/>
                <w:szCs w:val="18"/>
              </w:rPr>
              <w:t>народа,</w:t>
            </w:r>
            <w:r w:rsidRPr="000903AE">
              <w:rPr>
                <w:rFonts w:ascii="Times New Roman" w:hAnsi="Times New Roman" w:cs="Times New Roman"/>
                <w:spacing w:val="-5"/>
                <w:sz w:val="18"/>
                <w:szCs w:val="18"/>
              </w:rPr>
              <w:t xml:space="preserve"> </w:t>
            </w:r>
            <w:r w:rsidRPr="000903AE">
              <w:rPr>
                <w:rFonts w:ascii="Times New Roman" w:hAnsi="Times New Roman" w:cs="Times New Roman"/>
                <w:sz w:val="18"/>
                <w:szCs w:val="18"/>
              </w:rPr>
              <w:t>држава,</w:t>
            </w:r>
            <w:r w:rsidRPr="000903AE">
              <w:rPr>
                <w:rFonts w:ascii="Times New Roman" w:hAnsi="Times New Roman" w:cs="Times New Roman"/>
                <w:spacing w:val="-5"/>
                <w:sz w:val="18"/>
                <w:szCs w:val="18"/>
              </w:rPr>
              <w:t xml:space="preserve"> </w:t>
            </w:r>
            <w:r w:rsidRPr="000903AE">
              <w:rPr>
                <w:rFonts w:ascii="Times New Roman" w:hAnsi="Times New Roman" w:cs="Times New Roman"/>
                <w:sz w:val="18"/>
                <w:szCs w:val="18"/>
              </w:rPr>
              <w:t>институција. 2.ИС.1.3.5.Уочава елементе интеркултуралних односа и препознаје вредности друштва заснованог на њиховом неговању.</w:t>
            </w:r>
          </w:p>
          <w:p w:rsidR="00934A4C" w:rsidRPr="000903AE" w:rsidRDefault="00934A4C" w:rsidP="008E1DDE">
            <w:pPr>
              <w:pStyle w:val="TableParagraph"/>
              <w:ind w:right="94"/>
              <w:jc w:val="both"/>
              <w:rPr>
                <w:rFonts w:ascii="Times New Roman" w:hAnsi="Times New Roman" w:cs="Times New Roman"/>
                <w:sz w:val="18"/>
                <w:szCs w:val="18"/>
              </w:rPr>
            </w:pPr>
            <w:r w:rsidRPr="000903AE">
              <w:rPr>
                <w:rFonts w:ascii="Times New Roman" w:hAnsi="Times New Roman" w:cs="Times New Roman"/>
                <w:sz w:val="18"/>
                <w:szCs w:val="18"/>
              </w:rPr>
              <w:t>2.ИС.1.3.6.Пореди историјски и савремени контекст поштовања људских права и активно учествује у интеркултуралном дијалогу.</w:t>
            </w:r>
          </w:p>
          <w:p w:rsidR="00934A4C" w:rsidRPr="000903AE" w:rsidRDefault="00934A4C" w:rsidP="008E1DDE">
            <w:pPr>
              <w:pStyle w:val="TableParagraph"/>
              <w:ind w:right="93"/>
              <w:jc w:val="both"/>
              <w:rPr>
                <w:rFonts w:ascii="Times New Roman" w:hAnsi="Times New Roman" w:cs="Times New Roman"/>
                <w:sz w:val="18"/>
                <w:szCs w:val="18"/>
              </w:rPr>
            </w:pPr>
            <w:r w:rsidRPr="000903AE">
              <w:rPr>
                <w:rFonts w:ascii="Times New Roman" w:hAnsi="Times New Roman" w:cs="Times New Roman"/>
                <w:sz w:val="18"/>
                <w:szCs w:val="18"/>
              </w:rPr>
              <w:lastRenderedPageBreak/>
              <w:t>2.ИС.1.3.7. Препознаје узроке, елементе и последицеисторијских конфликата и криза са циљем</w:t>
            </w:r>
            <w:r w:rsidRPr="000903AE">
              <w:rPr>
                <w:rFonts w:ascii="Times New Roman" w:hAnsi="Times New Roman" w:cs="Times New Roman"/>
                <w:spacing w:val="-3"/>
                <w:sz w:val="18"/>
                <w:szCs w:val="18"/>
              </w:rPr>
              <w:t xml:space="preserve"> </w:t>
            </w:r>
            <w:r w:rsidRPr="000903AE">
              <w:rPr>
                <w:rFonts w:ascii="Times New Roman" w:hAnsi="Times New Roman" w:cs="Times New Roman"/>
                <w:sz w:val="18"/>
                <w:szCs w:val="18"/>
              </w:rPr>
              <w:t>развијања</w:t>
            </w:r>
            <w:r w:rsidRPr="000903AE">
              <w:rPr>
                <w:rFonts w:ascii="Times New Roman" w:hAnsi="Times New Roman" w:cs="Times New Roman"/>
                <w:spacing w:val="-3"/>
                <w:sz w:val="18"/>
                <w:szCs w:val="18"/>
              </w:rPr>
              <w:t xml:space="preserve"> </w:t>
            </w:r>
            <w:r w:rsidRPr="000903AE">
              <w:rPr>
                <w:rFonts w:ascii="Times New Roman" w:hAnsi="Times New Roman" w:cs="Times New Roman"/>
                <w:sz w:val="18"/>
                <w:szCs w:val="18"/>
              </w:rPr>
              <w:t>толеранције,</w:t>
            </w:r>
            <w:r w:rsidRPr="000903AE">
              <w:rPr>
                <w:rFonts w:ascii="Times New Roman" w:hAnsi="Times New Roman" w:cs="Times New Roman"/>
                <w:spacing w:val="-3"/>
                <w:sz w:val="18"/>
                <w:szCs w:val="18"/>
              </w:rPr>
              <w:t xml:space="preserve"> </w:t>
            </w:r>
            <w:r w:rsidRPr="000903AE">
              <w:rPr>
                <w:rFonts w:ascii="Times New Roman" w:hAnsi="Times New Roman" w:cs="Times New Roman"/>
                <w:sz w:val="18"/>
                <w:szCs w:val="18"/>
              </w:rPr>
              <w:t>културе</w:t>
            </w:r>
            <w:r w:rsidRPr="000903AE">
              <w:rPr>
                <w:rFonts w:ascii="Times New Roman" w:hAnsi="Times New Roman" w:cs="Times New Roman"/>
                <w:spacing w:val="-2"/>
                <w:sz w:val="18"/>
                <w:szCs w:val="18"/>
              </w:rPr>
              <w:t xml:space="preserve"> </w:t>
            </w:r>
            <w:r w:rsidRPr="000903AE">
              <w:rPr>
                <w:rFonts w:ascii="Times New Roman" w:hAnsi="Times New Roman" w:cs="Times New Roman"/>
                <w:sz w:val="18"/>
                <w:szCs w:val="18"/>
              </w:rPr>
              <w:t>дијалога</w:t>
            </w:r>
            <w:r w:rsidRPr="000903AE">
              <w:rPr>
                <w:rFonts w:ascii="Times New Roman" w:hAnsi="Times New Roman" w:cs="Times New Roman"/>
                <w:spacing w:val="-3"/>
                <w:sz w:val="18"/>
                <w:szCs w:val="18"/>
              </w:rPr>
              <w:t xml:space="preserve"> </w:t>
            </w:r>
            <w:r w:rsidRPr="000903AE">
              <w:rPr>
                <w:rFonts w:ascii="Times New Roman" w:hAnsi="Times New Roman" w:cs="Times New Roman"/>
                <w:sz w:val="18"/>
                <w:szCs w:val="18"/>
              </w:rPr>
              <w:t xml:space="preserve">и сензибилитета за спречавање потенцијалних </w:t>
            </w:r>
            <w:r w:rsidRPr="000903AE">
              <w:rPr>
                <w:rFonts w:ascii="Times New Roman" w:hAnsi="Times New Roman" w:cs="Times New Roman"/>
                <w:spacing w:val="-2"/>
                <w:sz w:val="18"/>
                <w:szCs w:val="18"/>
              </w:rPr>
              <w:t>конфликата.</w:t>
            </w:r>
          </w:p>
          <w:p w:rsidR="00934A4C" w:rsidRPr="000903AE" w:rsidRDefault="00934A4C" w:rsidP="008E1DDE">
            <w:pPr>
              <w:pStyle w:val="TableParagraph"/>
              <w:spacing w:before="1"/>
              <w:ind w:right="94"/>
              <w:jc w:val="both"/>
              <w:rPr>
                <w:rFonts w:ascii="Times New Roman" w:hAnsi="Times New Roman" w:cs="Times New Roman"/>
                <w:sz w:val="18"/>
                <w:szCs w:val="18"/>
              </w:rPr>
            </w:pPr>
            <w:r w:rsidRPr="000903AE">
              <w:rPr>
                <w:rFonts w:ascii="Times New Roman" w:hAnsi="Times New Roman" w:cs="Times New Roman"/>
                <w:sz w:val="18"/>
                <w:szCs w:val="18"/>
              </w:rPr>
              <w:t>2.ИС.2.1.1. Анализира специфичности одређених историјских појмова.</w:t>
            </w:r>
          </w:p>
          <w:p w:rsidR="00934A4C" w:rsidRPr="000903AE" w:rsidRDefault="00934A4C" w:rsidP="008E1DDE">
            <w:pPr>
              <w:pStyle w:val="TableParagraph"/>
              <w:spacing w:before="1" w:line="237" w:lineRule="auto"/>
              <w:ind w:right="94"/>
              <w:jc w:val="both"/>
              <w:rPr>
                <w:rFonts w:ascii="Times New Roman" w:hAnsi="Times New Roman" w:cs="Times New Roman"/>
                <w:sz w:val="18"/>
                <w:szCs w:val="18"/>
              </w:rPr>
            </w:pPr>
            <w:r w:rsidRPr="000903AE">
              <w:rPr>
                <w:rFonts w:ascii="Times New Roman" w:hAnsi="Times New Roman" w:cs="Times New Roman"/>
                <w:sz w:val="18"/>
                <w:szCs w:val="18"/>
              </w:rPr>
              <w:t>2.ИС.2.1.2. Показује историјске појаве на историјској карти и препознаје историјски</w:t>
            </w:r>
            <w:r w:rsidRPr="000903AE">
              <w:rPr>
                <w:rFonts w:ascii="Times New Roman" w:hAnsi="Times New Roman" w:cs="Times New Roman"/>
                <w:spacing w:val="80"/>
                <w:sz w:val="18"/>
                <w:szCs w:val="18"/>
              </w:rPr>
              <w:t xml:space="preserve"> </w:t>
            </w:r>
            <w:r w:rsidRPr="000903AE">
              <w:rPr>
                <w:rFonts w:ascii="Times New Roman" w:hAnsi="Times New Roman" w:cs="Times New Roman"/>
                <w:sz w:val="18"/>
                <w:szCs w:val="18"/>
              </w:rPr>
              <w:t>простор на географској карти.</w:t>
            </w:r>
          </w:p>
          <w:p w:rsidR="00934A4C" w:rsidRPr="003917F4" w:rsidRDefault="00934A4C" w:rsidP="008E1DDE">
            <w:pPr>
              <w:rPr>
                <w:rFonts w:ascii="Times New Roman" w:hAnsi="Times New Roman"/>
                <w:spacing w:val="-2"/>
                <w:sz w:val="18"/>
                <w:szCs w:val="18"/>
              </w:rPr>
            </w:pPr>
            <w:r w:rsidRPr="003917F4">
              <w:rPr>
                <w:rFonts w:ascii="Times New Roman" w:hAnsi="Times New Roman"/>
                <w:sz w:val="18"/>
                <w:szCs w:val="18"/>
              </w:rPr>
              <w:t>2.ИС.2.1.3.</w:t>
            </w:r>
            <w:r w:rsidRPr="003917F4">
              <w:rPr>
                <w:rFonts w:ascii="Times New Roman" w:hAnsi="Times New Roman"/>
                <w:spacing w:val="-1"/>
                <w:sz w:val="18"/>
                <w:szCs w:val="18"/>
              </w:rPr>
              <w:t xml:space="preserve"> </w:t>
            </w:r>
            <w:r w:rsidRPr="003917F4">
              <w:rPr>
                <w:rFonts w:ascii="Times New Roman" w:hAnsi="Times New Roman"/>
                <w:sz w:val="18"/>
                <w:szCs w:val="18"/>
              </w:rPr>
              <w:t>Објашњава</w:t>
            </w:r>
            <w:r w:rsidRPr="003917F4">
              <w:rPr>
                <w:rFonts w:ascii="Times New Roman" w:hAnsi="Times New Roman"/>
                <w:spacing w:val="-1"/>
                <w:sz w:val="18"/>
                <w:szCs w:val="18"/>
              </w:rPr>
              <w:t xml:space="preserve"> </w:t>
            </w:r>
            <w:r w:rsidRPr="003917F4">
              <w:rPr>
                <w:rFonts w:ascii="Times New Roman" w:hAnsi="Times New Roman"/>
                <w:sz w:val="18"/>
                <w:szCs w:val="18"/>
              </w:rPr>
              <w:t>и</w:t>
            </w:r>
            <w:r w:rsidRPr="003917F4">
              <w:rPr>
                <w:rFonts w:ascii="Times New Roman" w:hAnsi="Times New Roman"/>
                <w:spacing w:val="-2"/>
                <w:sz w:val="18"/>
                <w:szCs w:val="18"/>
              </w:rPr>
              <w:t xml:space="preserve"> </w:t>
            </w:r>
            <w:r w:rsidRPr="003917F4">
              <w:rPr>
                <w:rFonts w:ascii="Times New Roman" w:hAnsi="Times New Roman"/>
                <w:sz w:val="18"/>
                <w:szCs w:val="18"/>
              </w:rPr>
              <w:t>повезује улогу</w:t>
            </w:r>
            <w:r w:rsidRPr="003917F4">
              <w:rPr>
                <w:rFonts w:ascii="Times New Roman" w:hAnsi="Times New Roman"/>
                <w:spacing w:val="-2"/>
                <w:sz w:val="18"/>
                <w:szCs w:val="18"/>
              </w:rPr>
              <w:t xml:space="preserve"> </w:t>
            </w:r>
            <w:r w:rsidRPr="003917F4">
              <w:rPr>
                <w:rFonts w:ascii="Times New Roman" w:hAnsi="Times New Roman"/>
                <w:sz w:val="18"/>
                <w:szCs w:val="18"/>
              </w:rPr>
              <w:t>личности, процесе,</w:t>
            </w:r>
            <w:r w:rsidRPr="003917F4">
              <w:rPr>
                <w:rFonts w:ascii="Times New Roman" w:hAnsi="Times New Roman"/>
                <w:spacing w:val="10"/>
                <w:sz w:val="18"/>
                <w:szCs w:val="18"/>
              </w:rPr>
              <w:t xml:space="preserve"> </w:t>
            </w:r>
            <w:r w:rsidRPr="003917F4">
              <w:rPr>
                <w:rFonts w:ascii="Times New Roman" w:hAnsi="Times New Roman"/>
                <w:sz w:val="18"/>
                <w:szCs w:val="18"/>
              </w:rPr>
              <w:t>појаве,</w:t>
            </w:r>
            <w:r w:rsidRPr="003917F4">
              <w:rPr>
                <w:rFonts w:ascii="Times New Roman" w:hAnsi="Times New Roman"/>
                <w:spacing w:val="10"/>
                <w:sz w:val="18"/>
                <w:szCs w:val="18"/>
              </w:rPr>
              <w:t xml:space="preserve"> </w:t>
            </w:r>
            <w:r w:rsidRPr="003917F4">
              <w:rPr>
                <w:rFonts w:ascii="Times New Roman" w:hAnsi="Times New Roman"/>
                <w:sz w:val="18"/>
                <w:szCs w:val="18"/>
              </w:rPr>
              <w:t>догађаје</w:t>
            </w:r>
            <w:r w:rsidRPr="003917F4">
              <w:rPr>
                <w:rFonts w:ascii="Times New Roman" w:hAnsi="Times New Roman"/>
                <w:spacing w:val="11"/>
                <w:sz w:val="18"/>
                <w:szCs w:val="18"/>
              </w:rPr>
              <w:t xml:space="preserve"> </w:t>
            </w:r>
            <w:r w:rsidRPr="003917F4">
              <w:rPr>
                <w:rFonts w:ascii="Times New Roman" w:hAnsi="Times New Roman"/>
                <w:sz w:val="18"/>
                <w:szCs w:val="18"/>
              </w:rPr>
              <w:t>из</w:t>
            </w:r>
            <w:r w:rsidRPr="003917F4">
              <w:rPr>
                <w:rFonts w:ascii="Times New Roman" w:hAnsi="Times New Roman"/>
                <w:spacing w:val="8"/>
                <w:sz w:val="18"/>
                <w:szCs w:val="18"/>
              </w:rPr>
              <w:t xml:space="preserve"> </w:t>
            </w:r>
            <w:r w:rsidRPr="003917F4">
              <w:rPr>
                <w:rFonts w:ascii="Times New Roman" w:hAnsi="Times New Roman"/>
                <w:sz w:val="18"/>
                <w:szCs w:val="18"/>
              </w:rPr>
              <w:t>националне</w:t>
            </w:r>
            <w:r w:rsidRPr="003917F4">
              <w:rPr>
                <w:rFonts w:ascii="Times New Roman" w:hAnsi="Times New Roman"/>
                <w:spacing w:val="11"/>
                <w:sz w:val="18"/>
                <w:szCs w:val="18"/>
              </w:rPr>
              <w:t xml:space="preserve"> </w:t>
            </w:r>
            <w:r w:rsidRPr="003917F4">
              <w:rPr>
                <w:rFonts w:ascii="Times New Roman" w:hAnsi="Times New Roman"/>
                <w:sz w:val="18"/>
                <w:szCs w:val="18"/>
              </w:rPr>
              <w:t>и</w:t>
            </w:r>
            <w:r w:rsidRPr="003917F4">
              <w:rPr>
                <w:rFonts w:ascii="Times New Roman" w:hAnsi="Times New Roman"/>
                <w:spacing w:val="10"/>
                <w:sz w:val="18"/>
                <w:szCs w:val="18"/>
              </w:rPr>
              <w:t xml:space="preserve"> </w:t>
            </w:r>
            <w:r w:rsidRPr="003917F4">
              <w:rPr>
                <w:rFonts w:ascii="Times New Roman" w:hAnsi="Times New Roman"/>
                <w:spacing w:val="-2"/>
                <w:sz w:val="18"/>
                <w:szCs w:val="18"/>
              </w:rPr>
              <w:t>опште</w:t>
            </w:r>
          </w:p>
          <w:p w:rsidR="00934A4C" w:rsidRPr="000903AE" w:rsidRDefault="00934A4C" w:rsidP="008E1DDE">
            <w:pPr>
              <w:pStyle w:val="TableParagraph"/>
              <w:spacing w:line="180" w:lineRule="exact"/>
              <w:rPr>
                <w:rFonts w:ascii="Times New Roman" w:hAnsi="Times New Roman" w:cs="Times New Roman"/>
                <w:sz w:val="18"/>
                <w:szCs w:val="18"/>
              </w:rPr>
            </w:pPr>
            <w:r w:rsidRPr="000903AE">
              <w:rPr>
                <w:rFonts w:ascii="Times New Roman" w:hAnsi="Times New Roman" w:cs="Times New Roman"/>
                <w:spacing w:val="-2"/>
                <w:sz w:val="18"/>
                <w:szCs w:val="18"/>
              </w:rPr>
              <w:t>историје.</w:t>
            </w:r>
          </w:p>
          <w:p w:rsidR="00934A4C" w:rsidRPr="00F50AFA" w:rsidRDefault="00934A4C" w:rsidP="008E1DDE">
            <w:pPr>
              <w:tabs>
                <w:tab w:val="left" w:pos="2199"/>
              </w:tabs>
              <w:rPr>
                <w:rFonts w:ascii="Times New Roman" w:hAnsi="Times New Roman"/>
                <w:b/>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rPr>
                <w:rFonts w:ascii="Times New Roman" w:hAnsi="Times New Roman"/>
                <w:spacing w:val="-2"/>
              </w:rPr>
            </w:pPr>
          </w:p>
          <w:p w:rsidR="00934A4C" w:rsidRDefault="00934A4C" w:rsidP="008E1DDE">
            <w:pPr>
              <w:tabs>
                <w:tab w:val="left" w:pos="2199"/>
              </w:tabs>
            </w:pPr>
          </w:p>
        </w:tc>
        <w:tc>
          <w:tcPr>
            <w:tcW w:w="3142" w:type="dxa"/>
          </w:tcPr>
          <w:p w:rsidR="00934A4C" w:rsidRDefault="00934A4C" w:rsidP="008E1DDE">
            <w:pPr>
              <w:pStyle w:val="TableParagraph"/>
              <w:spacing w:line="202" w:lineRule="exact"/>
              <w:rPr>
                <w:rFonts w:ascii="Times New Roman" w:hAnsi="Times New Roman" w:cs="Times New Roman"/>
                <w:lang w:val="sr-Cyrl-RS"/>
              </w:rPr>
            </w:pPr>
            <w:r>
              <w:rPr>
                <w:rFonts w:ascii="Times New Roman" w:hAnsi="Times New Roman" w:cs="Times New Roman"/>
                <w:lang w:val="sr-Cyrl-RS"/>
              </w:rPr>
              <w:lastRenderedPageBreak/>
              <w:t>-на основу датих примера изводи закључак о повезаности појава и процеса из националне историје са појавама и процесима у регионалним, европским и светским оквирима;</w:t>
            </w:r>
          </w:p>
          <w:p w:rsidR="00934A4C" w:rsidRDefault="00934A4C" w:rsidP="008E1DDE">
            <w:pPr>
              <w:pStyle w:val="TableParagraph"/>
              <w:spacing w:line="202" w:lineRule="exact"/>
              <w:rPr>
                <w:rFonts w:ascii="Times New Roman" w:hAnsi="Times New Roman" w:cs="Times New Roman"/>
                <w:lang w:val="sr-Cyrl-RS"/>
              </w:rPr>
            </w:pPr>
          </w:p>
          <w:p w:rsidR="00934A4C" w:rsidRDefault="00934A4C" w:rsidP="008E1DDE">
            <w:pPr>
              <w:pStyle w:val="TableParagraph"/>
              <w:spacing w:line="202" w:lineRule="exact"/>
              <w:rPr>
                <w:rFonts w:ascii="Times New Roman" w:hAnsi="Times New Roman" w:cs="Times New Roman"/>
                <w:lang w:val="sr-Cyrl-RS"/>
              </w:rPr>
            </w:pPr>
            <w:r>
              <w:rPr>
                <w:rFonts w:ascii="Times New Roman" w:hAnsi="Times New Roman" w:cs="Times New Roman"/>
                <w:lang w:val="sr-Cyrl-RS"/>
              </w:rPr>
              <w:t>-изводи закључак о динамици одређених историјских појава и процеса из националне и опште историје, користећи историјску карту;</w:t>
            </w:r>
          </w:p>
          <w:p w:rsidR="00934A4C" w:rsidRDefault="00934A4C" w:rsidP="008E1DDE">
            <w:pPr>
              <w:pStyle w:val="TableParagraph"/>
              <w:spacing w:line="202" w:lineRule="exact"/>
              <w:rPr>
                <w:rFonts w:ascii="Times New Roman" w:hAnsi="Times New Roman" w:cs="Times New Roman"/>
                <w:lang w:val="sr-Cyrl-RS"/>
              </w:rPr>
            </w:pPr>
          </w:p>
          <w:p w:rsidR="00934A4C" w:rsidRDefault="00934A4C" w:rsidP="008E1DDE">
            <w:pPr>
              <w:pStyle w:val="TableParagraph"/>
              <w:spacing w:line="202" w:lineRule="exact"/>
              <w:rPr>
                <w:rFonts w:ascii="Times New Roman" w:hAnsi="Times New Roman" w:cs="Times New Roman"/>
                <w:lang w:val="sr-Cyrl-RS"/>
              </w:rPr>
            </w:pPr>
            <w:r>
              <w:rPr>
                <w:rFonts w:ascii="Times New Roman" w:hAnsi="Times New Roman" w:cs="Times New Roman"/>
                <w:lang w:val="sr-Cyrl-RS"/>
              </w:rPr>
              <w:t>-идентификује најзначајније последице настанка и ширења различитих верских учења у историјском и савременом контексту;</w:t>
            </w:r>
          </w:p>
          <w:p w:rsidR="00934A4C" w:rsidRDefault="00934A4C" w:rsidP="008E1DDE">
            <w:pPr>
              <w:pStyle w:val="TableParagraph"/>
              <w:spacing w:line="202" w:lineRule="exact"/>
              <w:rPr>
                <w:rFonts w:ascii="Times New Roman" w:hAnsi="Times New Roman" w:cs="Times New Roman"/>
                <w:lang w:val="sr-Cyrl-RS"/>
              </w:rPr>
            </w:pPr>
          </w:p>
          <w:p w:rsidR="00934A4C" w:rsidRDefault="00934A4C" w:rsidP="008E1DDE">
            <w:pPr>
              <w:pStyle w:val="TableParagraph"/>
              <w:spacing w:line="202" w:lineRule="exact"/>
              <w:rPr>
                <w:rFonts w:ascii="Times New Roman" w:hAnsi="Times New Roman" w:cs="Times New Roman"/>
                <w:lang w:val="sr-Cyrl-RS"/>
              </w:rPr>
            </w:pPr>
            <w:r>
              <w:rPr>
                <w:rFonts w:ascii="Times New Roman" w:hAnsi="Times New Roman" w:cs="Times New Roman"/>
                <w:lang w:val="sr-Cyrl-RS"/>
              </w:rPr>
              <w:t>-илуструје примерима значај прожимања различитих народа, култура и цивилизација;</w:t>
            </w:r>
          </w:p>
          <w:p w:rsidR="00934A4C" w:rsidRDefault="00934A4C" w:rsidP="008E1DDE">
            <w:pPr>
              <w:pStyle w:val="TableParagraph"/>
              <w:spacing w:line="202" w:lineRule="exact"/>
              <w:rPr>
                <w:rFonts w:ascii="Times New Roman" w:hAnsi="Times New Roman" w:cs="Times New Roman"/>
                <w:lang w:val="sr-Cyrl-RS"/>
              </w:rPr>
            </w:pPr>
          </w:p>
          <w:p w:rsidR="00934A4C" w:rsidRDefault="00934A4C" w:rsidP="008E1DDE">
            <w:pPr>
              <w:pStyle w:val="TableParagraph"/>
              <w:spacing w:line="202" w:lineRule="exact"/>
              <w:rPr>
                <w:rFonts w:ascii="Times New Roman" w:hAnsi="Times New Roman" w:cs="Times New Roman"/>
                <w:lang w:val="sr-Cyrl-RS"/>
              </w:rPr>
            </w:pPr>
            <w:r>
              <w:rPr>
                <w:rFonts w:ascii="Times New Roman" w:hAnsi="Times New Roman" w:cs="Times New Roman"/>
                <w:lang w:val="sr-Cyrl-RS"/>
              </w:rPr>
              <w:t>-препознаје утицај идеја и научно - техничких открића на промене и развој друштва, културе и образовања;</w:t>
            </w:r>
          </w:p>
          <w:p w:rsidR="00934A4C" w:rsidRDefault="00934A4C" w:rsidP="008E1DDE">
            <w:pPr>
              <w:pStyle w:val="TableParagraph"/>
              <w:spacing w:line="202" w:lineRule="exact"/>
              <w:rPr>
                <w:rFonts w:ascii="Times New Roman" w:hAnsi="Times New Roman" w:cs="Times New Roman"/>
                <w:lang w:val="sr-Cyrl-RS"/>
              </w:rPr>
            </w:pPr>
          </w:p>
          <w:p w:rsidR="00934A4C" w:rsidRDefault="00934A4C" w:rsidP="008E1DDE">
            <w:pPr>
              <w:pStyle w:val="TableParagraph"/>
              <w:spacing w:line="202" w:lineRule="exact"/>
              <w:rPr>
                <w:rFonts w:ascii="Times New Roman" w:hAnsi="Times New Roman" w:cs="Times New Roman"/>
                <w:lang w:val="sr-Cyrl-RS"/>
              </w:rPr>
            </w:pPr>
            <w:r>
              <w:rPr>
                <w:rFonts w:ascii="Times New Roman" w:hAnsi="Times New Roman" w:cs="Times New Roman"/>
                <w:lang w:val="sr-Cyrl-RS"/>
              </w:rPr>
              <w:lastRenderedPageBreak/>
              <w:t>- учествује у организовању и спровођењу заједничких активности у школи или у локалној заједници које подстичу друштвену одговорност и неговање културе сећања;</w:t>
            </w:r>
          </w:p>
          <w:p w:rsidR="00934A4C" w:rsidRDefault="00934A4C" w:rsidP="008E1DDE">
            <w:pPr>
              <w:pStyle w:val="TableParagraph"/>
              <w:spacing w:line="202" w:lineRule="exact"/>
              <w:rPr>
                <w:rFonts w:ascii="Times New Roman" w:hAnsi="Times New Roman" w:cs="Times New Roman"/>
                <w:lang w:val="sr-Cyrl-RS"/>
              </w:rPr>
            </w:pPr>
          </w:p>
          <w:p w:rsidR="00934A4C" w:rsidRPr="00070D9C" w:rsidRDefault="00934A4C" w:rsidP="008E1DDE">
            <w:pPr>
              <w:pStyle w:val="TableParagraph"/>
              <w:spacing w:line="202" w:lineRule="exact"/>
              <w:rPr>
                <w:rFonts w:ascii="Times New Roman" w:hAnsi="Times New Roman" w:cs="Times New Roman"/>
                <w:spacing w:val="-2"/>
                <w:lang w:val="sr-Cyrl-RS"/>
              </w:rPr>
            </w:pPr>
            <w:r>
              <w:rPr>
                <w:rFonts w:ascii="Times New Roman" w:hAnsi="Times New Roman" w:cs="Times New Roman"/>
                <w:lang w:val="sr-Cyrl-RS"/>
              </w:rPr>
              <w:t>-разликује споменике из различитих епоха са посебним освртом на оне у локалној средини;</w:t>
            </w: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02" w:lineRule="exact"/>
              <w:rPr>
                <w:rFonts w:ascii="Times New Roman" w:hAnsi="Times New Roman" w:cs="Times New Roman"/>
                <w:lang w:val="sr-Cyrl-RS"/>
              </w:rPr>
            </w:pPr>
          </w:p>
          <w:p w:rsidR="00934A4C" w:rsidRDefault="00934A4C" w:rsidP="008E1DDE">
            <w:pPr>
              <w:pStyle w:val="TableParagraph"/>
              <w:spacing w:line="202" w:lineRule="exact"/>
              <w:rPr>
                <w:rFonts w:ascii="Times New Roman" w:hAnsi="Times New Roman" w:cs="Times New Roman"/>
                <w:lang w:val="sr-Cyrl-RS"/>
              </w:rPr>
            </w:pPr>
          </w:p>
          <w:p w:rsidR="00934A4C" w:rsidRDefault="00934A4C" w:rsidP="008E1DDE">
            <w:pPr>
              <w:pStyle w:val="TableParagraph"/>
              <w:spacing w:line="202" w:lineRule="exact"/>
              <w:rPr>
                <w:rFonts w:ascii="Times New Roman" w:hAnsi="Times New Roman" w:cs="Times New Roman"/>
                <w:lang w:val="sr-Cyrl-RS"/>
              </w:rPr>
            </w:pPr>
            <w:r>
              <w:rPr>
                <w:rFonts w:ascii="Times New Roman" w:hAnsi="Times New Roman" w:cs="Times New Roman"/>
                <w:lang w:val="sr-Cyrl-RS"/>
              </w:rPr>
              <w:t>на основу датих примера изводи закључак о повезаности појава и процеса из националне историје са појавама и процесима у регионалним, европским и светским оквирима;</w:t>
            </w:r>
          </w:p>
          <w:p w:rsidR="00934A4C" w:rsidRDefault="00934A4C" w:rsidP="008E1DDE">
            <w:pPr>
              <w:pStyle w:val="TableParagraph"/>
              <w:spacing w:line="202" w:lineRule="exact"/>
              <w:rPr>
                <w:rFonts w:ascii="Times New Roman" w:hAnsi="Times New Roman" w:cs="Times New Roman"/>
                <w:lang w:val="sr-Cyrl-RS"/>
              </w:rPr>
            </w:pPr>
          </w:p>
          <w:p w:rsidR="00934A4C" w:rsidRDefault="00934A4C" w:rsidP="008E1DDE">
            <w:pPr>
              <w:pStyle w:val="TableParagraph"/>
              <w:spacing w:line="202" w:lineRule="exact"/>
              <w:rPr>
                <w:rFonts w:ascii="Times New Roman" w:hAnsi="Times New Roman" w:cs="Times New Roman"/>
                <w:lang w:val="sr-Cyrl-RS"/>
              </w:rPr>
            </w:pPr>
            <w:r>
              <w:rPr>
                <w:rFonts w:ascii="Times New Roman" w:hAnsi="Times New Roman" w:cs="Times New Roman"/>
                <w:lang w:val="sr-Cyrl-RS"/>
              </w:rPr>
              <w:t>-изводи закључак о динамици одређених историјских појава и процеса из националне и опште историје, користећи историјску карту;</w:t>
            </w:r>
          </w:p>
          <w:p w:rsidR="00934A4C" w:rsidRDefault="00934A4C" w:rsidP="008E1DDE">
            <w:pPr>
              <w:pStyle w:val="TableParagraph"/>
              <w:spacing w:line="202" w:lineRule="exact"/>
              <w:rPr>
                <w:rFonts w:ascii="Times New Roman" w:hAnsi="Times New Roman" w:cs="Times New Roman"/>
                <w:lang w:val="sr-Cyrl-RS"/>
              </w:rPr>
            </w:pPr>
          </w:p>
          <w:p w:rsidR="00934A4C" w:rsidRDefault="00934A4C" w:rsidP="008E1DDE">
            <w:pPr>
              <w:pStyle w:val="TableParagraph"/>
              <w:spacing w:line="202" w:lineRule="exact"/>
              <w:rPr>
                <w:rFonts w:ascii="Times New Roman" w:hAnsi="Times New Roman" w:cs="Times New Roman"/>
                <w:lang w:val="sr-Cyrl-RS"/>
              </w:rPr>
            </w:pPr>
            <w:r>
              <w:rPr>
                <w:rFonts w:ascii="Times New Roman" w:hAnsi="Times New Roman" w:cs="Times New Roman"/>
                <w:lang w:val="sr-Cyrl-RS"/>
              </w:rPr>
              <w:t>-илуструје примерима значај прожимања различитих народа, култура и цивилизација;</w:t>
            </w:r>
          </w:p>
          <w:p w:rsidR="00934A4C" w:rsidRDefault="00934A4C" w:rsidP="008E1DDE">
            <w:pPr>
              <w:pStyle w:val="TableParagraph"/>
              <w:spacing w:line="202" w:lineRule="exact"/>
              <w:rPr>
                <w:rFonts w:ascii="Times New Roman" w:hAnsi="Times New Roman" w:cs="Times New Roman"/>
                <w:lang w:val="sr-Cyrl-RS"/>
              </w:rPr>
            </w:pPr>
          </w:p>
          <w:p w:rsidR="00934A4C" w:rsidRDefault="00934A4C" w:rsidP="008E1DDE">
            <w:pPr>
              <w:pStyle w:val="TableParagraph"/>
              <w:spacing w:line="202" w:lineRule="exact"/>
              <w:rPr>
                <w:rFonts w:ascii="Times New Roman" w:hAnsi="Times New Roman" w:cs="Times New Roman"/>
                <w:lang w:val="sr-Cyrl-RS"/>
              </w:rPr>
            </w:pPr>
            <w:r>
              <w:rPr>
                <w:rFonts w:ascii="Times New Roman" w:hAnsi="Times New Roman" w:cs="Times New Roman"/>
                <w:lang w:val="sr-Cyrl-RS"/>
              </w:rPr>
              <w:t xml:space="preserve">-препознаје утицај идеја и научно - техничких открића </w:t>
            </w:r>
            <w:r>
              <w:rPr>
                <w:rFonts w:ascii="Times New Roman" w:hAnsi="Times New Roman" w:cs="Times New Roman"/>
                <w:lang w:val="sr-Cyrl-RS"/>
              </w:rPr>
              <w:lastRenderedPageBreak/>
              <w:t>на промене и развој друштва, културе и образовања;</w:t>
            </w:r>
          </w:p>
          <w:p w:rsidR="00934A4C" w:rsidRDefault="00934A4C" w:rsidP="008E1DDE">
            <w:pPr>
              <w:pStyle w:val="TableParagraph"/>
              <w:spacing w:line="202" w:lineRule="exact"/>
              <w:rPr>
                <w:rFonts w:ascii="Times New Roman" w:hAnsi="Times New Roman" w:cs="Times New Roman"/>
                <w:lang w:val="sr-Cyrl-RS"/>
              </w:rPr>
            </w:pPr>
          </w:p>
          <w:p w:rsidR="00934A4C" w:rsidRDefault="00934A4C" w:rsidP="008E1DDE">
            <w:pPr>
              <w:pStyle w:val="TableParagraph"/>
              <w:spacing w:line="202" w:lineRule="exact"/>
              <w:rPr>
                <w:rFonts w:ascii="Times New Roman" w:hAnsi="Times New Roman" w:cs="Times New Roman"/>
                <w:lang w:val="sr-Cyrl-RS"/>
              </w:rPr>
            </w:pPr>
            <w:r>
              <w:rPr>
                <w:rFonts w:ascii="Times New Roman" w:hAnsi="Times New Roman" w:cs="Times New Roman"/>
                <w:lang w:val="sr-Cyrl-RS"/>
              </w:rPr>
              <w:t>- учествује у организовању и спровођењу заједничких активности у школи или у локалној заједници које подстичу друштвену одговорност и неговање културе сећања;</w:t>
            </w:r>
          </w:p>
          <w:p w:rsidR="00934A4C" w:rsidRDefault="00934A4C" w:rsidP="008E1DDE">
            <w:pPr>
              <w:pStyle w:val="TableParagraph"/>
              <w:spacing w:line="202" w:lineRule="exact"/>
              <w:rPr>
                <w:rFonts w:ascii="Times New Roman" w:hAnsi="Times New Roman" w:cs="Times New Roman"/>
                <w:lang w:val="sr-Cyrl-RS"/>
              </w:rPr>
            </w:pPr>
          </w:p>
          <w:p w:rsidR="00934A4C" w:rsidRPr="00070D9C" w:rsidRDefault="00934A4C" w:rsidP="008E1DDE">
            <w:pPr>
              <w:pStyle w:val="TableParagraph"/>
              <w:spacing w:line="202" w:lineRule="exact"/>
              <w:rPr>
                <w:rFonts w:ascii="Times New Roman" w:hAnsi="Times New Roman" w:cs="Times New Roman"/>
                <w:spacing w:val="-2"/>
                <w:lang w:val="sr-Cyrl-RS"/>
              </w:rPr>
            </w:pPr>
            <w:r>
              <w:rPr>
                <w:rFonts w:ascii="Times New Roman" w:hAnsi="Times New Roman" w:cs="Times New Roman"/>
                <w:lang w:val="sr-Cyrl-RS"/>
              </w:rPr>
              <w:t>-разликује споменике из различитих епоха са посебним освртом на оне у локалној средини;</w:t>
            </w: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02" w:lineRule="exact"/>
              <w:rPr>
                <w:rFonts w:ascii="Times New Roman" w:hAnsi="Times New Roman" w:cs="Times New Roman"/>
                <w:lang w:val="sr-Cyrl-RS"/>
              </w:rPr>
            </w:pPr>
            <w:r>
              <w:rPr>
                <w:rFonts w:ascii="Times New Roman" w:hAnsi="Times New Roman" w:cs="Times New Roman"/>
                <w:lang w:val="sr-Cyrl-RS"/>
              </w:rPr>
              <w:t>-на основу датих примера изводи закључак о повезаности појава и процеса из националне историје са појавама и процесима у регионалним, европским и светским оквирима;</w:t>
            </w:r>
          </w:p>
          <w:p w:rsidR="00934A4C" w:rsidRDefault="00934A4C" w:rsidP="008E1DDE">
            <w:pPr>
              <w:pStyle w:val="TableParagraph"/>
              <w:spacing w:line="202" w:lineRule="exact"/>
              <w:rPr>
                <w:rFonts w:ascii="Times New Roman" w:hAnsi="Times New Roman" w:cs="Times New Roman"/>
                <w:lang w:val="sr-Cyrl-RS"/>
              </w:rPr>
            </w:pPr>
          </w:p>
          <w:p w:rsidR="00934A4C" w:rsidRDefault="00934A4C" w:rsidP="008E1DDE">
            <w:pPr>
              <w:pStyle w:val="TableParagraph"/>
              <w:spacing w:line="202" w:lineRule="exact"/>
              <w:rPr>
                <w:rFonts w:ascii="Times New Roman" w:hAnsi="Times New Roman" w:cs="Times New Roman"/>
                <w:lang w:val="sr-Cyrl-RS"/>
              </w:rPr>
            </w:pPr>
            <w:r>
              <w:rPr>
                <w:rFonts w:ascii="Times New Roman" w:hAnsi="Times New Roman" w:cs="Times New Roman"/>
                <w:lang w:val="sr-Cyrl-RS"/>
              </w:rPr>
              <w:t xml:space="preserve">-изводи закључак о динамици одређених историјских </w:t>
            </w:r>
            <w:r>
              <w:rPr>
                <w:rFonts w:ascii="Times New Roman" w:hAnsi="Times New Roman" w:cs="Times New Roman"/>
                <w:lang w:val="sr-Cyrl-RS"/>
              </w:rPr>
              <w:lastRenderedPageBreak/>
              <w:t>појава и процеса из националне и опште историје, користећи историјску карту;</w:t>
            </w:r>
          </w:p>
          <w:p w:rsidR="00934A4C" w:rsidRDefault="00934A4C" w:rsidP="008E1DDE">
            <w:pPr>
              <w:pStyle w:val="TableParagraph"/>
              <w:spacing w:line="202" w:lineRule="exact"/>
              <w:rPr>
                <w:rFonts w:ascii="Times New Roman" w:hAnsi="Times New Roman" w:cs="Times New Roman"/>
                <w:lang w:val="sr-Cyrl-RS"/>
              </w:rPr>
            </w:pPr>
          </w:p>
          <w:p w:rsidR="00934A4C" w:rsidRDefault="00934A4C" w:rsidP="008E1DDE">
            <w:pPr>
              <w:pStyle w:val="TableParagraph"/>
              <w:spacing w:line="202" w:lineRule="exact"/>
              <w:rPr>
                <w:rFonts w:ascii="Times New Roman" w:hAnsi="Times New Roman" w:cs="Times New Roman"/>
                <w:lang w:val="sr-Cyrl-RS"/>
              </w:rPr>
            </w:pPr>
            <w:r>
              <w:rPr>
                <w:rFonts w:ascii="Times New Roman" w:hAnsi="Times New Roman" w:cs="Times New Roman"/>
                <w:lang w:val="sr-Cyrl-RS"/>
              </w:rPr>
              <w:t>-илуструје примерима значај прожимања различитих народа, култура и цивилизација;</w:t>
            </w:r>
          </w:p>
          <w:p w:rsidR="00934A4C" w:rsidRDefault="00934A4C" w:rsidP="008E1DDE">
            <w:pPr>
              <w:pStyle w:val="TableParagraph"/>
              <w:spacing w:line="202" w:lineRule="exact"/>
              <w:rPr>
                <w:rFonts w:ascii="Times New Roman" w:hAnsi="Times New Roman" w:cs="Times New Roman"/>
                <w:lang w:val="sr-Cyrl-RS"/>
              </w:rPr>
            </w:pPr>
          </w:p>
          <w:p w:rsidR="00934A4C" w:rsidRDefault="00934A4C" w:rsidP="008E1DDE">
            <w:pPr>
              <w:pStyle w:val="TableParagraph"/>
              <w:spacing w:line="202" w:lineRule="exact"/>
              <w:rPr>
                <w:rFonts w:ascii="Times New Roman" w:hAnsi="Times New Roman" w:cs="Times New Roman"/>
                <w:lang w:val="sr-Cyrl-RS"/>
              </w:rPr>
            </w:pPr>
            <w:r>
              <w:rPr>
                <w:rFonts w:ascii="Times New Roman" w:hAnsi="Times New Roman" w:cs="Times New Roman"/>
                <w:lang w:val="sr-Cyrl-RS"/>
              </w:rPr>
              <w:t>-препознаје утицај идеја и научно - техничких открића на промене и развој друштва, културе и образовања;</w:t>
            </w:r>
          </w:p>
          <w:p w:rsidR="00934A4C" w:rsidRDefault="00934A4C" w:rsidP="008E1DDE">
            <w:pPr>
              <w:pStyle w:val="TableParagraph"/>
              <w:spacing w:line="202" w:lineRule="exact"/>
              <w:rPr>
                <w:rFonts w:ascii="Times New Roman" w:hAnsi="Times New Roman" w:cs="Times New Roman"/>
                <w:lang w:val="sr-Cyrl-RS"/>
              </w:rPr>
            </w:pPr>
          </w:p>
          <w:p w:rsidR="00934A4C" w:rsidRDefault="00934A4C" w:rsidP="008E1DDE">
            <w:pPr>
              <w:pStyle w:val="TableParagraph"/>
              <w:spacing w:line="202" w:lineRule="exact"/>
              <w:rPr>
                <w:rFonts w:ascii="Times New Roman" w:hAnsi="Times New Roman" w:cs="Times New Roman"/>
                <w:lang w:val="sr-Cyrl-RS"/>
              </w:rPr>
            </w:pPr>
            <w:r>
              <w:rPr>
                <w:rFonts w:ascii="Times New Roman" w:hAnsi="Times New Roman" w:cs="Times New Roman"/>
                <w:lang w:val="sr-Cyrl-RS"/>
              </w:rPr>
              <w:t>- учествује у организовању и спровођењу заједничких активности у школи или у локалној заједници које подстичу друштвену одговорност и неговање културе сећања;</w:t>
            </w:r>
          </w:p>
          <w:p w:rsidR="00934A4C" w:rsidRDefault="00934A4C" w:rsidP="008E1DDE">
            <w:pPr>
              <w:pStyle w:val="TableParagraph"/>
              <w:spacing w:line="202" w:lineRule="exact"/>
              <w:rPr>
                <w:rFonts w:ascii="Times New Roman" w:hAnsi="Times New Roman" w:cs="Times New Roman"/>
                <w:lang w:val="sr-Cyrl-RS"/>
              </w:rPr>
            </w:pPr>
          </w:p>
          <w:p w:rsidR="00934A4C" w:rsidRPr="00070D9C" w:rsidRDefault="00934A4C" w:rsidP="008E1DDE">
            <w:pPr>
              <w:pStyle w:val="TableParagraph"/>
              <w:spacing w:line="202" w:lineRule="exact"/>
              <w:rPr>
                <w:rFonts w:ascii="Times New Roman" w:hAnsi="Times New Roman" w:cs="Times New Roman"/>
                <w:spacing w:val="-2"/>
                <w:lang w:val="sr-Cyrl-RS"/>
              </w:rPr>
            </w:pPr>
            <w:r>
              <w:rPr>
                <w:rFonts w:ascii="Times New Roman" w:hAnsi="Times New Roman" w:cs="Times New Roman"/>
                <w:lang w:val="sr-Cyrl-RS"/>
              </w:rPr>
              <w:t>-разликује споменике из различитих епоха са посебним освртом на оне у локалној средини;</w:t>
            </w: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02" w:lineRule="exact"/>
              <w:rPr>
                <w:rFonts w:ascii="Times New Roman" w:hAnsi="Times New Roman" w:cs="Times New Roman"/>
                <w:lang w:val="sr-Cyrl-RS"/>
              </w:rPr>
            </w:pPr>
            <w:r>
              <w:rPr>
                <w:rFonts w:ascii="Times New Roman" w:hAnsi="Times New Roman" w:cs="Times New Roman"/>
                <w:lang w:val="sr-Cyrl-RS"/>
              </w:rPr>
              <w:t>-на основу датих примера изводи закључак о повезаности појава и процеса из националне историје са појавама и процесима у регионалним, европским и светским оквирима;</w:t>
            </w:r>
          </w:p>
          <w:p w:rsidR="00934A4C" w:rsidRDefault="00934A4C" w:rsidP="008E1DDE">
            <w:pPr>
              <w:pStyle w:val="TableParagraph"/>
              <w:spacing w:line="202" w:lineRule="exact"/>
              <w:rPr>
                <w:rFonts w:ascii="Times New Roman" w:hAnsi="Times New Roman" w:cs="Times New Roman"/>
                <w:lang w:val="sr-Cyrl-RS"/>
              </w:rPr>
            </w:pPr>
          </w:p>
          <w:p w:rsidR="00934A4C" w:rsidRDefault="00934A4C" w:rsidP="008E1DDE">
            <w:pPr>
              <w:pStyle w:val="TableParagraph"/>
              <w:spacing w:line="202" w:lineRule="exact"/>
              <w:rPr>
                <w:rFonts w:ascii="Times New Roman" w:hAnsi="Times New Roman" w:cs="Times New Roman"/>
                <w:lang w:val="sr-Cyrl-RS"/>
              </w:rPr>
            </w:pPr>
            <w:r>
              <w:rPr>
                <w:rFonts w:ascii="Times New Roman" w:hAnsi="Times New Roman" w:cs="Times New Roman"/>
                <w:lang w:val="sr-Cyrl-RS"/>
              </w:rPr>
              <w:t>-изводи закључак о динамици одређених историјских појава и процеса из националне и опште историје, користећи историјску карту;</w:t>
            </w:r>
          </w:p>
          <w:p w:rsidR="00934A4C" w:rsidRDefault="00934A4C" w:rsidP="008E1DDE">
            <w:pPr>
              <w:pStyle w:val="TableParagraph"/>
              <w:spacing w:line="202" w:lineRule="exact"/>
              <w:rPr>
                <w:rFonts w:ascii="Times New Roman" w:hAnsi="Times New Roman" w:cs="Times New Roman"/>
                <w:lang w:val="sr-Cyrl-RS"/>
              </w:rPr>
            </w:pPr>
          </w:p>
          <w:p w:rsidR="00934A4C" w:rsidRDefault="00934A4C" w:rsidP="008E1DDE">
            <w:pPr>
              <w:pStyle w:val="TableParagraph"/>
              <w:spacing w:line="202" w:lineRule="exact"/>
              <w:rPr>
                <w:rFonts w:ascii="Times New Roman" w:hAnsi="Times New Roman" w:cs="Times New Roman"/>
                <w:lang w:val="sr-Cyrl-RS"/>
              </w:rPr>
            </w:pPr>
            <w:r>
              <w:rPr>
                <w:rFonts w:ascii="Times New Roman" w:hAnsi="Times New Roman" w:cs="Times New Roman"/>
                <w:lang w:val="sr-Cyrl-RS"/>
              </w:rPr>
              <w:t>-илуструје примерима значај прожимања различитих народа, култура и цивилизација;</w:t>
            </w:r>
          </w:p>
          <w:p w:rsidR="00934A4C" w:rsidRDefault="00934A4C" w:rsidP="008E1DDE">
            <w:pPr>
              <w:pStyle w:val="TableParagraph"/>
              <w:spacing w:line="202" w:lineRule="exact"/>
              <w:rPr>
                <w:rFonts w:ascii="Times New Roman" w:hAnsi="Times New Roman" w:cs="Times New Roman"/>
                <w:lang w:val="sr-Cyrl-RS"/>
              </w:rPr>
            </w:pPr>
          </w:p>
          <w:p w:rsidR="00934A4C" w:rsidRDefault="00934A4C" w:rsidP="008E1DDE">
            <w:pPr>
              <w:pStyle w:val="TableParagraph"/>
              <w:spacing w:line="202" w:lineRule="exact"/>
              <w:rPr>
                <w:rFonts w:ascii="Times New Roman" w:hAnsi="Times New Roman" w:cs="Times New Roman"/>
                <w:lang w:val="sr-Cyrl-RS"/>
              </w:rPr>
            </w:pPr>
            <w:r>
              <w:rPr>
                <w:rFonts w:ascii="Times New Roman" w:hAnsi="Times New Roman" w:cs="Times New Roman"/>
                <w:lang w:val="sr-Cyrl-RS"/>
              </w:rPr>
              <w:t>-препознаје утицај идеја и научно - техничких открића на промене и развој друштва, културе и образовања;</w:t>
            </w:r>
          </w:p>
          <w:p w:rsidR="00934A4C" w:rsidRDefault="00934A4C" w:rsidP="008E1DDE">
            <w:pPr>
              <w:pStyle w:val="TableParagraph"/>
              <w:spacing w:line="202" w:lineRule="exact"/>
              <w:rPr>
                <w:rFonts w:ascii="Times New Roman" w:hAnsi="Times New Roman" w:cs="Times New Roman"/>
                <w:lang w:val="sr-Cyrl-RS"/>
              </w:rPr>
            </w:pPr>
          </w:p>
          <w:p w:rsidR="00934A4C" w:rsidRDefault="00934A4C" w:rsidP="008E1DDE">
            <w:pPr>
              <w:pStyle w:val="TableParagraph"/>
              <w:spacing w:line="202" w:lineRule="exact"/>
              <w:rPr>
                <w:rFonts w:ascii="Times New Roman" w:hAnsi="Times New Roman" w:cs="Times New Roman"/>
                <w:lang w:val="sr-Cyrl-RS"/>
              </w:rPr>
            </w:pPr>
            <w:r>
              <w:rPr>
                <w:rFonts w:ascii="Times New Roman" w:hAnsi="Times New Roman" w:cs="Times New Roman"/>
                <w:lang w:val="sr-Cyrl-RS"/>
              </w:rPr>
              <w:t xml:space="preserve">- учествује у организовању и спровођењу заједничких </w:t>
            </w:r>
            <w:r>
              <w:rPr>
                <w:rFonts w:ascii="Times New Roman" w:hAnsi="Times New Roman" w:cs="Times New Roman"/>
                <w:lang w:val="sr-Cyrl-RS"/>
              </w:rPr>
              <w:lastRenderedPageBreak/>
              <w:t>активности у школи или у локалној заједници које подстичу друштвену одговорност и неговање културе сећања;</w:t>
            </w:r>
          </w:p>
          <w:p w:rsidR="00934A4C" w:rsidRDefault="00934A4C" w:rsidP="008E1DDE">
            <w:pPr>
              <w:pStyle w:val="TableParagraph"/>
              <w:spacing w:line="202" w:lineRule="exact"/>
              <w:rPr>
                <w:rFonts w:ascii="Times New Roman" w:hAnsi="Times New Roman" w:cs="Times New Roman"/>
                <w:lang w:val="sr-Cyrl-RS"/>
              </w:rPr>
            </w:pPr>
          </w:p>
          <w:p w:rsidR="00934A4C" w:rsidRPr="00070D9C" w:rsidRDefault="00934A4C" w:rsidP="008E1DDE">
            <w:pPr>
              <w:pStyle w:val="TableParagraph"/>
              <w:spacing w:line="202" w:lineRule="exact"/>
              <w:rPr>
                <w:rFonts w:ascii="Times New Roman" w:hAnsi="Times New Roman" w:cs="Times New Roman"/>
                <w:spacing w:val="-2"/>
                <w:lang w:val="sr-Cyrl-RS"/>
              </w:rPr>
            </w:pPr>
            <w:r>
              <w:rPr>
                <w:rFonts w:ascii="Times New Roman" w:hAnsi="Times New Roman" w:cs="Times New Roman"/>
                <w:lang w:val="sr-Cyrl-RS"/>
              </w:rPr>
              <w:t>-разликује споменике из различитих епоха са посебним освртом на оне у локалној средини;</w:t>
            </w: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16" w:lineRule="exact"/>
              <w:rPr>
                <w:sz w:val="20"/>
                <w:lang w:val="sr-Cyrl-RS"/>
              </w:rPr>
            </w:pPr>
          </w:p>
          <w:p w:rsidR="00934A4C" w:rsidRDefault="00934A4C" w:rsidP="008E1DDE">
            <w:pPr>
              <w:pStyle w:val="TableParagraph"/>
              <w:spacing w:line="202" w:lineRule="exact"/>
              <w:rPr>
                <w:rFonts w:ascii="Times New Roman" w:hAnsi="Times New Roman" w:cs="Times New Roman"/>
                <w:lang w:val="sr-Cyrl-RS"/>
              </w:rPr>
            </w:pPr>
            <w:r>
              <w:rPr>
                <w:rFonts w:ascii="Times New Roman" w:hAnsi="Times New Roman" w:cs="Times New Roman"/>
                <w:lang w:val="sr-Cyrl-RS"/>
              </w:rPr>
              <w:t>-на основу датих примера изводи закључак о повезаности појава и процеса из националне историје са појавама и процесима у регионалним, европским и светским оквирима;</w:t>
            </w:r>
          </w:p>
          <w:p w:rsidR="00934A4C" w:rsidRDefault="00934A4C" w:rsidP="008E1DDE">
            <w:pPr>
              <w:pStyle w:val="TableParagraph"/>
              <w:spacing w:line="202" w:lineRule="exact"/>
              <w:rPr>
                <w:rFonts w:ascii="Times New Roman" w:hAnsi="Times New Roman" w:cs="Times New Roman"/>
                <w:lang w:val="sr-Cyrl-RS"/>
              </w:rPr>
            </w:pPr>
          </w:p>
          <w:p w:rsidR="00934A4C" w:rsidRDefault="00934A4C" w:rsidP="008E1DDE">
            <w:pPr>
              <w:pStyle w:val="TableParagraph"/>
              <w:spacing w:line="202" w:lineRule="exact"/>
              <w:rPr>
                <w:rFonts w:ascii="Times New Roman" w:hAnsi="Times New Roman" w:cs="Times New Roman"/>
                <w:lang w:val="sr-Cyrl-RS"/>
              </w:rPr>
            </w:pPr>
            <w:r>
              <w:rPr>
                <w:rFonts w:ascii="Times New Roman" w:hAnsi="Times New Roman" w:cs="Times New Roman"/>
                <w:lang w:val="sr-Cyrl-RS"/>
              </w:rPr>
              <w:t>-изводи закључак о динамици одређених историјских појава и процеса из националне и опште историје, користећи историјску карту;</w:t>
            </w:r>
          </w:p>
          <w:p w:rsidR="00934A4C" w:rsidRDefault="00934A4C" w:rsidP="008E1DDE">
            <w:pPr>
              <w:pStyle w:val="TableParagraph"/>
              <w:spacing w:line="202" w:lineRule="exact"/>
              <w:rPr>
                <w:rFonts w:ascii="Times New Roman" w:hAnsi="Times New Roman" w:cs="Times New Roman"/>
                <w:lang w:val="sr-Cyrl-RS"/>
              </w:rPr>
            </w:pPr>
          </w:p>
          <w:p w:rsidR="00934A4C" w:rsidRDefault="00934A4C" w:rsidP="008E1DDE">
            <w:pPr>
              <w:pStyle w:val="TableParagraph"/>
              <w:spacing w:line="202" w:lineRule="exact"/>
              <w:rPr>
                <w:rFonts w:ascii="Times New Roman" w:hAnsi="Times New Roman" w:cs="Times New Roman"/>
                <w:lang w:val="sr-Cyrl-RS"/>
              </w:rPr>
            </w:pPr>
            <w:r>
              <w:rPr>
                <w:rFonts w:ascii="Times New Roman" w:hAnsi="Times New Roman" w:cs="Times New Roman"/>
                <w:lang w:val="sr-Cyrl-RS"/>
              </w:rPr>
              <w:t>-илуструје примерима значај прожимања различитих народа, култура и цивилизација;</w:t>
            </w:r>
          </w:p>
          <w:p w:rsidR="00934A4C" w:rsidRDefault="00934A4C" w:rsidP="008E1DDE">
            <w:pPr>
              <w:pStyle w:val="TableParagraph"/>
              <w:spacing w:line="202" w:lineRule="exact"/>
              <w:rPr>
                <w:rFonts w:ascii="Times New Roman" w:hAnsi="Times New Roman" w:cs="Times New Roman"/>
                <w:lang w:val="sr-Cyrl-RS"/>
              </w:rPr>
            </w:pPr>
          </w:p>
          <w:p w:rsidR="00934A4C" w:rsidRDefault="00934A4C" w:rsidP="008E1DDE">
            <w:pPr>
              <w:pStyle w:val="TableParagraph"/>
              <w:spacing w:line="202" w:lineRule="exact"/>
              <w:rPr>
                <w:rFonts w:ascii="Times New Roman" w:hAnsi="Times New Roman" w:cs="Times New Roman"/>
                <w:lang w:val="sr-Cyrl-RS"/>
              </w:rPr>
            </w:pPr>
            <w:r>
              <w:rPr>
                <w:rFonts w:ascii="Times New Roman" w:hAnsi="Times New Roman" w:cs="Times New Roman"/>
                <w:lang w:val="sr-Cyrl-RS"/>
              </w:rPr>
              <w:t>-препознаје утицај идеја и научно - техничких открића на промене и развој друштва, културе и образовања;</w:t>
            </w:r>
          </w:p>
          <w:p w:rsidR="00934A4C" w:rsidRDefault="00934A4C" w:rsidP="008E1DDE">
            <w:pPr>
              <w:pStyle w:val="TableParagraph"/>
              <w:spacing w:line="202" w:lineRule="exact"/>
              <w:rPr>
                <w:rFonts w:ascii="Times New Roman" w:hAnsi="Times New Roman" w:cs="Times New Roman"/>
                <w:lang w:val="sr-Cyrl-RS"/>
              </w:rPr>
            </w:pPr>
          </w:p>
          <w:p w:rsidR="00934A4C" w:rsidRDefault="00934A4C" w:rsidP="008E1DDE">
            <w:pPr>
              <w:pStyle w:val="TableParagraph"/>
              <w:spacing w:line="202" w:lineRule="exact"/>
              <w:rPr>
                <w:rFonts w:ascii="Times New Roman" w:hAnsi="Times New Roman" w:cs="Times New Roman"/>
                <w:lang w:val="sr-Cyrl-RS"/>
              </w:rPr>
            </w:pPr>
            <w:r>
              <w:rPr>
                <w:rFonts w:ascii="Times New Roman" w:hAnsi="Times New Roman" w:cs="Times New Roman"/>
                <w:lang w:val="sr-Cyrl-RS"/>
              </w:rPr>
              <w:t>- учествује у организовању и спровођењу заједничких активности у школи или у локалној заједници које подстичу друштвену одговорност и неговање културе сећања;</w:t>
            </w:r>
          </w:p>
          <w:p w:rsidR="00934A4C" w:rsidRDefault="00934A4C" w:rsidP="008E1DDE">
            <w:pPr>
              <w:pStyle w:val="TableParagraph"/>
              <w:spacing w:line="202" w:lineRule="exact"/>
              <w:rPr>
                <w:rFonts w:ascii="Times New Roman" w:hAnsi="Times New Roman" w:cs="Times New Roman"/>
                <w:lang w:val="sr-Cyrl-RS"/>
              </w:rPr>
            </w:pPr>
          </w:p>
          <w:p w:rsidR="00934A4C" w:rsidRPr="00070D9C" w:rsidRDefault="00934A4C" w:rsidP="008E1DDE">
            <w:pPr>
              <w:pStyle w:val="TableParagraph"/>
              <w:spacing w:line="202" w:lineRule="exact"/>
              <w:rPr>
                <w:rFonts w:ascii="Times New Roman" w:hAnsi="Times New Roman" w:cs="Times New Roman"/>
                <w:spacing w:val="-2"/>
                <w:lang w:val="sr-Cyrl-RS"/>
              </w:rPr>
            </w:pPr>
            <w:r>
              <w:rPr>
                <w:rFonts w:ascii="Times New Roman" w:hAnsi="Times New Roman" w:cs="Times New Roman"/>
                <w:lang w:val="sr-Cyrl-RS"/>
              </w:rPr>
              <w:t>-разликује споменике из различитих епоха са посебним освртом на оне у локалној средини;</w:t>
            </w:r>
          </w:p>
          <w:p w:rsidR="00934A4C" w:rsidRPr="0075440A" w:rsidRDefault="00934A4C" w:rsidP="008E1DDE">
            <w:pPr>
              <w:pStyle w:val="TableParagraph"/>
              <w:spacing w:line="216" w:lineRule="exact"/>
              <w:rPr>
                <w:sz w:val="20"/>
                <w:lang w:val="sr-Cyrl-RS"/>
              </w:rPr>
            </w:pPr>
          </w:p>
        </w:tc>
      </w:tr>
    </w:tbl>
    <w:p w:rsidR="00934A4C" w:rsidRDefault="00934A4C" w:rsidP="00934A4C">
      <w:pPr>
        <w:pStyle w:val="Heading5"/>
        <w:spacing w:before="119"/>
        <w:ind w:left="1312"/>
        <w:jc w:val="both"/>
        <w:rPr>
          <w:color w:val="17365D"/>
        </w:rPr>
      </w:pPr>
    </w:p>
    <w:p w:rsidR="00305502" w:rsidRDefault="00305502" w:rsidP="00934A4C">
      <w:pPr>
        <w:pStyle w:val="Heading5"/>
        <w:spacing w:before="119"/>
        <w:ind w:left="1312"/>
        <w:jc w:val="both"/>
        <w:rPr>
          <w:color w:val="17365D"/>
        </w:rPr>
        <w:sectPr w:rsidR="00305502" w:rsidSect="008E1DDE">
          <w:pgSz w:w="16838" w:h="11906" w:orient="landscape" w:code="9"/>
          <w:pgMar w:top="720" w:right="720" w:bottom="720" w:left="720" w:header="720" w:footer="720" w:gutter="0"/>
          <w:cols w:space="720"/>
          <w:docGrid w:linePitch="360"/>
        </w:sectPr>
      </w:pPr>
    </w:p>
    <w:p w:rsidR="00934A4C" w:rsidRDefault="00934A4C" w:rsidP="00934A4C">
      <w:pPr>
        <w:pStyle w:val="Heading5"/>
        <w:spacing w:before="119"/>
        <w:ind w:left="1312"/>
        <w:jc w:val="both"/>
        <w:rPr>
          <w:color w:val="17365D"/>
        </w:rPr>
      </w:pPr>
    </w:p>
    <w:p w:rsidR="00934A4C" w:rsidRPr="007C7E5C" w:rsidRDefault="00934A4C" w:rsidP="00934A4C">
      <w:pPr>
        <w:pStyle w:val="Heading5"/>
        <w:spacing w:before="119"/>
        <w:ind w:left="1312"/>
        <w:jc w:val="both"/>
        <w:rPr>
          <w:lang w:val="sr-Cyrl-RS"/>
        </w:rPr>
      </w:pPr>
      <w:r w:rsidRPr="007C7E5C">
        <w:rPr>
          <w:color w:val="17365D"/>
        </w:rPr>
        <w:t>ОПШТ</w:t>
      </w:r>
      <w:r>
        <w:rPr>
          <w:color w:val="17365D"/>
          <w:lang w:val="sr-Cyrl-RS"/>
        </w:rPr>
        <w:t xml:space="preserve">Е </w:t>
      </w:r>
      <w:r w:rsidRPr="007C7E5C">
        <w:rPr>
          <w:color w:val="17365D"/>
        </w:rPr>
        <w:t>ПРЕДМЕТН</w:t>
      </w:r>
      <w:r>
        <w:rPr>
          <w:color w:val="17365D"/>
          <w:lang w:val="sr-Cyrl-RS"/>
        </w:rPr>
        <w:t>Е</w:t>
      </w:r>
      <w:r w:rsidRPr="007C7E5C">
        <w:rPr>
          <w:color w:val="17365D"/>
          <w:spacing w:val="-9"/>
        </w:rPr>
        <w:t xml:space="preserve"> </w:t>
      </w:r>
      <w:r w:rsidRPr="007C7E5C">
        <w:rPr>
          <w:color w:val="17365D"/>
          <w:spacing w:val="-2"/>
        </w:rPr>
        <w:t>КОМПЕТЕНЦИЈ</w:t>
      </w:r>
      <w:r>
        <w:rPr>
          <w:color w:val="17365D"/>
          <w:spacing w:val="-2"/>
          <w:lang w:val="sr-Cyrl-RS"/>
        </w:rPr>
        <w:t>Е</w:t>
      </w:r>
    </w:p>
    <w:p w:rsidR="00934A4C" w:rsidRPr="007C7E5C" w:rsidRDefault="00934A4C" w:rsidP="00934A4C">
      <w:pPr>
        <w:pStyle w:val="BodyText"/>
        <w:spacing w:before="117"/>
        <w:ind w:left="633" w:right="629" w:firstLine="679"/>
        <w:rPr>
          <w:rFonts w:ascii="Times New Roman" w:hAnsi="Times New Roman" w:cs="Times New Roman"/>
          <w:sz w:val="22"/>
          <w:szCs w:val="22"/>
        </w:rPr>
      </w:pPr>
      <w:r w:rsidRPr="007C7E5C">
        <w:rPr>
          <w:rFonts w:ascii="Times New Roman" w:hAnsi="Times New Roman" w:cs="Times New Roman"/>
          <w:sz w:val="22"/>
          <w:szCs w:val="22"/>
        </w:rPr>
        <w:t>Учењем историје обогаћују</w:t>
      </w:r>
      <w:r w:rsidRPr="007C7E5C">
        <w:rPr>
          <w:rFonts w:ascii="Times New Roman" w:hAnsi="Times New Roman" w:cs="Times New Roman"/>
          <w:spacing w:val="-3"/>
          <w:sz w:val="22"/>
          <w:szCs w:val="22"/>
        </w:rPr>
        <w:t xml:space="preserve"> </w:t>
      </w:r>
      <w:r w:rsidRPr="007C7E5C">
        <w:rPr>
          <w:rFonts w:ascii="Times New Roman" w:hAnsi="Times New Roman" w:cs="Times New Roman"/>
          <w:sz w:val="22"/>
          <w:szCs w:val="22"/>
        </w:rPr>
        <w:t>се знања о прошлости,</w:t>
      </w:r>
      <w:r w:rsidRPr="007C7E5C">
        <w:rPr>
          <w:rFonts w:ascii="Times New Roman" w:hAnsi="Times New Roman" w:cs="Times New Roman"/>
          <w:spacing w:val="-2"/>
          <w:sz w:val="22"/>
          <w:szCs w:val="22"/>
        </w:rPr>
        <w:t xml:space="preserve"> </w:t>
      </w:r>
      <w:r w:rsidRPr="007C7E5C">
        <w:rPr>
          <w:rFonts w:ascii="Times New Roman" w:hAnsi="Times New Roman" w:cs="Times New Roman"/>
          <w:sz w:val="22"/>
          <w:szCs w:val="22"/>
        </w:rPr>
        <w:t>развијају</w:t>
      </w:r>
      <w:r w:rsidRPr="007C7E5C">
        <w:rPr>
          <w:rFonts w:ascii="Times New Roman" w:hAnsi="Times New Roman" w:cs="Times New Roman"/>
          <w:spacing w:val="-3"/>
          <w:sz w:val="22"/>
          <w:szCs w:val="22"/>
        </w:rPr>
        <w:t xml:space="preserve"> </w:t>
      </w:r>
      <w:r w:rsidRPr="007C7E5C">
        <w:rPr>
          <w:rFonts w:ascii="Times New Roman" w:hAnsi="Times New Roman" w:cs="Times New Roman"/>
          <w:sz w:val="22"/>
          <w:szCs w:val="22"/>
        </w:rPr>
        <w:t>аналитичке вештине неопходне</w:t>
      </w:r>
      <w:r w:rsidRPr="007C7E5C">
        <w:rPr>
          <w:rFonts w:ascii="Times New Roman" w:hAnsi="Times New Roman" w:cs="Times New Roman"/>
          <w:spacing w:val="-2"/>
          <w:sz w:val="22"/>
          <w:szCs w:val="22"/>
        </w:rPr>
        <w:t xml:space="preserve"> </w:t>
      </w:r>
      <w:r w:rsidRPr="007C7E5C">
        <w:rPr>
          <w:rFonts w:ascii="Times New Roman" w:hAnsi="Times New Roman" w:cs="Times New Roman"/>
          <w:sz w:val="22"/>
          <w:szCs w:val="22"/>
        </w:rPr>
        <w:t>за критичко сагледавање савременог света, његових историјских корена и aктуелних цивилизацијских токова. Настава и учење историје припрема ученика за одговорно учешће у демократском друштву брзих друштвених, технолошких и економских промена, оспособљавага да кроз удруживање и сарадњу допринесе да се адекватно одговори на савремене изазове на локалном, регионалном, европском и глобалном нивоу.</w:t>
      </w:r>
    </w:p>
    <w:p w:rsidR="00934A4C" w:rsidRPr="007C7E5C" w:rsidRDefault="00934A4C" w:rsidP="00934A4C">
      <w:pPr>
        <w:pStyle w:val="BodyText"/>
        <w:spacing w:before="39"/>
        <w:ind w:left="633" w:right="629" w:firstLine="679"/>
        <w:rPr>
          <w:rFonts w:ascii="Times New Roman" w:hAnsi="Times New Roman" w:cs="Times New Roman"/>
          <w:sz w:val="22"/>
          <w:szCs w:val="22"/>
        </w:rPr>
      </w:pPr>
      <w:r w:rsidRPr="007C7E5C">
        <w:rPr>
          <w:rFonts w:ascii="Times New Roman" w:hAnsi="Times New Roman" w:cs="Times New Roman"/>
          <w:sz w:val="22"/>
          <w:szCs w:val="22"/>
        </w:rPr>
        <w:t>Ученику се кроз наставу историје омогућава развој групних идентитета (национални,</w:t>
      </w:r>
      <w:r w:rsidRPr="007C7E5C">
        <w:rPr>
          <w:rFonts w:ascii="Times New Roman" w:hAnsi="Times New Roman" w:cs="Times New Roman"/>
          <w:spacing w:val="40"/>
          <w:sz w:val="22"/>
          <w:szCs w:val="22"/>
        </w:rPr>
        <w:t xml:space="preserve"> </w:t>
      </w:r>
      <w:r w:rsidRPr="007C7E5C">
        <w:rPr>
          <w:rFonts w:ascii="Times New Roman" w:hAnsi="Times New Roman" w:cs="Times New Roman"/>
          <w:sz w:val="22"/>
          <w:szCs w:val="22"/>
        </w:rPr>
        <w:t>државни, регионални, европски), чиме се обогаћује и лични идентитет.</w:t>
      </w:r>
    </w:p>
    <w:p w:rsidR="00934A4C" w:rsidRPr="007C7E5C" w:rsidRDefault="00934A4C" w:rsidP="00934A4C">
      <w:pPr>
        <w:pStyle w:val="BodyText"/>
        <w:spacing w:before="40"/>
        <w:ind w:left="633" w:right="629" w:firstLine="679"/>
        <w:rPr>
          <w:rFonts w:ascii="Times New Roman" w:hAnsi="Times New Roman" w:cs="Times New Roman"/>
          <w:sz w:val="22"/>
          <w:szCs w:val="22"/>
        </w:rPr>
      </w:pPr>
      <w:r w:rsidRPr="007C7E5C">
        <w:rPr>
          <w:rFonts w:ascii="Times New Roman" w:hAnsi="Times New Roman" w:cs="Times New Roman"/>
          <w:sz w:val="22"/>
          <w:szCs w:val="22"/>
        </w:rPr>
        <w:t>Посебан акценат је стављен на разумевање историјских и савремених промена, али и на изградњу демократских вредности које подразумевају поштовање људских права, развијање интеркултуралног дијалога и сарадњу, односа према разноврсној културно-историјској баштини, толерантног односа према другачијим ставовима и погледима на свет. Ученик кроз наставу историје треба да искаже и проактиван однос у разумевању постојећих унутрашњих и регионалних</w:t>
      </w:r>
      <w:r w:rsidRPr="007C7E5C">
        <w:rPr>
          <w:rFonts w:ascii="Times New Roman" w:hAnsi="Times New Roman" w:cs="Times New Roman"/>
          <w:spacing w:val="40"/>
          <w:sz w:val="22"/>
          <w:szCs w:val="22"/>
        </w:rPr>
        <w:t xml:space="preserve"> </w:t>
      </w:r>
      <w:r w:rsidRPr="007C7E5C">
        <w:rPr>
          <w:rFonts w:ascii="Times New Roman" w:hAnsi="Times New Roman" w:cs="Times New Roman"/>
          <w:sz w:val="22"/>
          <w:szCs w:val="22"/>
        </w:rPr>
        <w:t>конфликата са историјском димензијом и допринесу њиховом превазилажењу.</w:t>
      </w:r>
    </w:p>
    <w:p w:rsidR="00934A4C" w:rsidRPr="007C7E5C" w:rsidRDefault="00934A4C" w:rsidP="00934A4C">
      <w:pPr>
        <w:pStyle w:val="BodyText"/>
        <w:spacing w:before="39"/>
        <w:ind w:left="1312"/>
        <w:rPr>
          <w:rFonts w:ascii="Times New Roman" w:hAnsi="Times New Roman" w:cs="Times New Roman"/>
          <w:sz w:val="22"/>
          <w:szCs w:val="22"/>
        </w:rPr>
      </w:pPr>
      <w:r w:rsidRPr="007C7E5C">
        <w:rPr>
          <w:rFonts w:ascii="Times New Roman" w:hAnsi="Times New Roman" w:cs="Times New Roman"/>
          <w:sz w:val="22"/>
          <w:szCs w:val="22"/>
        </w:rPr>
        <w:t>Основни</w:t>
      </w:r>
      <w:r w:rsidRPr="007C7E5C">
        <w:rPr>
          <w:rFonts w:ascii="Times New Roman" w:hAnsi="Times New Roman" w:cs="Times New Roman"/>
          <w:spacing w:val="-6"/>
          <w:sz w:val="22"/>
          <w:szCs w:val="22"/>
        </w:rPr>
        <w:t xml:space="preserve"> </w:t>
      </w:r>
      <w:r w:rsidRPr="007C7E5C">
        <w:rPr>
          <w:rFonts w:ascii="Times New Roman" w:hAnsi="Times New Roman" w:cs="Times New Roman"/>
          <w:spacing w:val="-4"/>
          <w:sz w:val="22"/>
          <w:szCs w:val="22"/>
        </w:rPr>
        <w:t>ниво</w:t>
      </w:r>
    </w:p>
    <w:p w:rsidR="00934A4C" w:rsidRPr="007C7E5C" w:rsidRDefault="00934A4C" w:rsidP="00934A4C">
      <w:pPr>
        <w:pStyle w:val="BodyText"/>
        <w:spacing w:before="40"/>
        <w:ind w:left="633" w:right="632" w:firstLine="679"/>
        <w:rPr>
          <w:rFonts w:ascii="Times New Roman" w:hAnsi="Times New Roman" w:cs="Times New Roman"/>
          <w:sz w:val="22"/>
          <w:szCs w:val="22"/>
        </w:rPr>
      </w:pPr>
      <w:r w:rsidRPr="007C7E5C">
        <w:rPr>
          <w:rFonts w:ascii="Times New Roman" w:hAnsi="Times New Roman" w:cs="Times New Roman"/>
          <w:sz w:val="22"/>
          <w:szCs w:val="22"/>
        </w:rPr>
        <w:t>Ученик користи основна историјска знања (правилно употребљава историјске појмове, хронологију, оријентише се у историјском простору, познаје најважнију историјску фактографију) у разумевању појава и процеса из прошлости који су обликовали савремено друштво,као и одређене националне, регионалне, па и европски идентитет. Развијају се вештине неопходне за успостављање критичког односа према различитим историјским и друштвеним појавама. Ученик изграђује свест о сопственој одговорности у савременом друштву, развија ставове неопходне за живот у савременом демократском окружењу и учешћу у различитим друштвеним процесима(поштовање људских права, неговање културе сећања, толеранција и уважавање другачијег културног идентитета и наслеђа, и решавање неспоразума кроз изградњу консензуса).</w:t>
      </w:r>
    </w:p>
    <w:p w:rsidR="00934A4C" w:rsidRPr="007C7E5C" w:rsidRDefault="00934A4C" w:rsidP="00934A4C">
      <w:pPr>
        <w:pStyle w:val="BodyText"/>
        <w:spacing w:before="42"/>
        <w:ind w:left="1312"/>
        <w:rPr>
          <w:rFonts w:ascii="Times New Roman" w:hAnsi="Times New Roman" w:cs="Times New Roman"/>
          <w:sz w:val="22"/>
          <w:szCs w:val="22"/>
        </w:rPr>
      </w:pPr>
      <w:r w:rsidRPr="007C7E5C">
        <w:rPr>
          <w:rFonts w:ascii="Times New Roman" w:hAnsi="Times New Roman" w:cs="Times New Roman"/>
          <w:sz w:val="22"/>
          <w:szCs w:val="22"/>
        </w:rPr>
        <w:t>Средњи</w:t>
      </w:r>
      <w:r w:rsidRPr="007C7E5C">
        <w:rPr>
          <w:rFonts w:ascii="Times New Roman" w:hAnsi="Times New Roman" w:cs="Times New Roman"/>
          <w:spacing w:val="-3"/>
          <w:sz w:val="22"/>
          <w:szCs w:val="22"/>
        </w:rPr>
        <w:t xml:space="preserve"> </w:t>
      </w:r>
      <w:r w:rsidRPr="007C7E5C">
        <w:rPr>
          <w:rFonts w:ascii="Times New Roman" w:hAnsi="Times New Roman" w:cs="Times New Roman"/>
          <w:spacing w:val="-4"/>
          <w:sz w:val="22"/>
          <w:szCs w:val="22"/>
        </w:rPr>
        <w:t>ниво</w:t>
      </w:r>
    </w:p>
    <w:p w:rsidR="00934A4C" w:rsidRPr="007C7E5C" w:rsidRDefault="00934A4C" w:rsidP="00934A4C">
      <w:pPr>
        <w:pStyle w:val="BodyText"/>
        <w:spacing w:before="40"/>
        <w:ind w:left="633" w:right="633" w:firstLine="679"/>
        <w:rPr>
          <w:rFonts w:ascii="Times New Roman" w:hAnsi="Times New Roman" w:cs="Times New Roman"/>
          <w:sz w:val="22"/>
          <w:szCs w:val="22"/>
        </w:rPr>
      </w:pPr>
      <w:r w:rsidRPr="007C7E5C">
        <w:rPr>
          <w:rFonts w:ascii="Times New Roman" w:hAnsi="Times New Roman" w:cs="Times New Roman"/>
          <w:sz w:val="22"/>
          <w:szCs w:val="22"/>
        </w:rPr>
        <w:t>Ученик развија посебна историјска знања и нарочито аналитичке вештине компарације различитих извора информација, процењујући њихову релевантност, објективност и комплексност. Веома важну димензију наставе историје представља разумевање функционисања савременог света, његових историјских корена и оних појава које својим дугим трајањем обликују садашњицу.</w:t>
      </w:r>
    </w:p>
    <w:p w:rsidR="00934A4C" w:rsidRPr="007C7E5C" w:rsidRDefault="00934A4C" w:rsidP="00934A4C">
      <w:pPr>
        <w:pStyle w:val="BodyText"/>
        <w:spacing w:before="40"/>
        <w:ind w:left="1312"/>
        <w:rPr>
          <w:rFonts w:ascii="Times New Roman" w:hAnsi="Times New Roman" w:cs="Times New Roman"/>
          <w:sz w:val="22"/>
          <w:szCs w:val="22"/>
        </w:rPr>
      </w:pPr>
      <w:r w:rsidRPr="007C7E5C">
        <w:rPr>
          <w:rFonts w:ascii="Times New Roman" w:hAnsi="Times New Roman" w:cs="Times New Roman"/>
          <w:sz w:val="22"/>
          <w:szCs w:val="22"/>
        </w:rPr>
        <w:t>Напредни</w:t>
      </w:r>
      <w:r w:rsidRPr="007C7E5C">
        <w:rPr>
          <w:rFonts w:ascii="Times New Roman" w:hAnsi="Times New Roman" w:cs="Times New Roman"/>
          <w:spacing w:val="-2"/>
          <w:sz w:val="22"/>
          <w:szCs w:val="22"/>
        </w:rPr>
        <w:t xml:space="preserve"> </w:t>
      </w:r>
      <w:r w:rsidRPr="007C7E5C">
        <w:rPr>
          <w:rFonts w:ascii="Times New Roman" w:hAnsi="Times New Roman" w:cs="Times New Roman"/>
          <w:spacing w:val="-4"/>
          <w:sz w:val="22"/>
          <w:szCs w:val="22"/>
        </w:rPr>
        <w:t>ниво</w:t>
      </w:r>
    </w:p>
    <w:p w:rsidR="00934A4C" w:rsidRPr="007C7E5C" w:rsidRDefault="00934A4C" w:rsidP="00934A4C">
      <w:pPr>
        <w:pStyle w:val="BodyText"/>
        <w:spacing w:before="39"/>
        <w:ind w:left="633" w:right="627" w:firstLine="679"/>
        <w:rPr>
          <w:rFonts w:ascii="Times New Roman" w:hAnsi="Times New Roman" w:cs="Times New Roman"/>
          <w:sz w:val="22"/>
          <w:szCs w:val="22"/>
        </w:rPr>
      </w:pPr>
      <w:r w:rsidRPr="007C7E5C">
        <w:rPr>
          <w:rFonts w:ascii="Times New Roman" w:hAnsi="Times New Roman" w:cs="Times New Roman"/>
          <w:sz w:val="22"/>
          <w:szCs w:val="22"/>
        </w:rPr>
        <w:t>Ученик разуме, анализира и критички просуђује комплексније историјске, као и савремене догађаје, појаве и процесе са историјском димензијом, уз употребу различитих историјских извора. Ученик</w:t>
      </w:r>
      <w:r w:rsidRPr="007C7E5C">
        <w:rPr>
          <w:rFonts w:ascii="Times New Roman" w:hAnsi="Times New Roman" w:cs="Times New Roman"/>
          <w:spacing w:val="-1"/>
          <w:sz w:val="22"/>
          <w:szCs w:val="22"/>
        </w:rPr>
        <w:t xml:space="preserve"> </w:t>
      </w:r>
      <w:r w:rsidRPr="007C7E5C">
        <w:rPr>
          <w:rFonts w:ascii="Times New Roman" w:hAnsi="Times New Roman" w:cs="Times New Roman"/>
          <w:sz w:val="22"/>
          <w:szCs w:val="22"/>
        </w:rPr>
        <w:t>је у</w:t>
      </w:r>
      <w:r w:rsidRPr="007C7E5C">
        <w:rPr>
          <w:rFonts w:ascii="Times New Roman" w:hAnsi="Times New Roman" w:cs="Times New Roman"/>
          <w:spacing w:val="-2"/>
          <w:sz w:val="22"/>
          <w:szCs w:val="22"/>
        </w:rPr>
        <w:t xml:space="preserve"> </w:t>
      </w:r>
      <w:r w:rsidRPr="007C7E5C">
        <w:rPr>
          <w:rFonts w:ascii="Times New Roman" w:hAnsi="Times New Roman" w:cs="Times New Roman"/>
          <w:sz w:val="22"/>
          <w:szCs w:val="22"/>
        </w:rPr>
        <w:t>стању</w:t>
      </w:r>
      <w:r w:rsidRPr="007C7E5C">
        <w:rPr>
          <w:rFonts w:ascii="Times New Roman" w:hAnsi="Times New Roman" w:cs="Times New Roman"/>
          <w:spacing w:val="-2"/>
          <w:sz w:val="22"/>
          <w:szCs w:val="22"/>
        </w:rPr>
        <w:t xml:space="preserve"> </w:t>
      </w:r>
      <w:r w:rsidRPr="007C7E5C">
        <w:rPr>
          <w:rFonts w:ascii="Times New Roman" w:hAnsi="Times New Roman" w:cs="Times New Roman"/>
          <w:sz w:val="22"/>
          <w:szCs w:val="22"/>
        </w:rPr>
        <w:t>да уочи последице стереотипа и</w:t>
      </w:r>
      <w:r w:rsidRPr="007C7E5C">
        <w:rPr>
          <w:rFonts w:ascii="Times New Roman" w:hAnsi="Times New Roman" w:cs="Times New Roman"/>
          <w:spacing w:val="-2"/>
          <w:sz w:val="22"/>
          <w:szCs w:val="22"/>
        </w:rPr>
        <w:t xml:space="preserve"> </w:t>
      </w:r>
      <w:r w:rsidRPr="007C7E5C">
        <w:rPr>
          <w:rFonts w:ascii="Times New Roman" w:hAnsi="Times New Roman" w:cs="Times New Roman"/>
          <w:sz w:val="22"/>
          <w:szCs w:val="22"/>
        </w:rPr>
        <w:t>пропаганде на</w:t>
      </w:r>
      <w:r w:rsidRPr="007C7E5C">
        <w:rPr>
          <w:rFonts w:ascii="Times New Roman" w:hAnsi="Times New Roman" w:cs="Times New Roman"/>
          <w:spacing w:val="-1"/>
          <w:sz w:val="22"/>
          <w:szCs w:val="22"/>
        </w:rPr>
        <w:t xml:space="preserve"> </w:t>
      </w:r>
      <w:r w:rsidRPr="007C7E5C">
        <w:rPr>
          <w:rFonts w:ascii="Times New Roman" w:hAnsi="Times New Roman" w:cs="Times New Roman"/>
          <w:sz w:val="22"/>
          <w:szCs w:val="22"/>
        </w:rPr>
        <w:t>савремено</w:t>
      </w:r>
      <w:r w:rsidRPr="007C7E5C">
        <w:rPr>
          <w:rFonts w:ascii="Times New Roman" w:hAnsi="Times New Roman" w:cs="Times New Roman"/>
          <w:spacing w:val="-2"/>
          <w:sz w:val="22"/>
          <w:szCs w:val="22"/>
        </w:rPr>
        <w:t xml:space="preserve"> </w:t>
      </w:r>
      <w:r w:rsidRPr="007C7E5C">
        <w:rPr>
          <w:rFonts w:ascii="Times New Roman" w:hAnsi="Times New Roman" w:cs="Times New Roman"/>
          <w:sz w:val="22"/>
          <w:szCs w:val="22"/>
        </w:rPr>
        <w:t>друштво, људска права и</w:t>
      </w:r>
      <w:r>
        <w:rPr>
          <w:rFonts w:ascii="Times New Roman" w:hAnsi="Times New Roman" w:cs="Times New Roman"/>
          <w:sz w:val="22"/>
          <w:szCs w:val="22"/>
          <w:lang w:val="sr-Cyrl-RS"/>
        </w:rPr>
        <w:t xml:space="preserve"> </w:t>
      </w:r>
      <w:r w:rsidRPr="007C7E5C">
        <w:rPr>
          <w:rFonts w:ascii="Times New Roman" w:hAnsi="Times New Roman" w:cs="Times New Roman"/>
          <w:sz w:val="22"/>
          <w:szCs w:val="22"/>
        </w:rPr>
        <w:t>политичко окружење, да аргументовано води дебату уз међусобно уважавање, неговање толеранције</w:t>
      </w:r>
      <w:r w:rsidRPr="007C7E5C">
        <w:rPr>
          <w:rFonts w:ascii="Times New Roman" w:hAnsi="Times New Roman" w:cs="Times New Roman"/>
          <w:spacing w:val="40"/>
          <w:sz w:val="22"/>
          <w:szCs w:val="22"/>
        </w:rPr>
        <w:t xml:space="preserve"> </w:t>
      </w:r>
      <w:r w:rsidRPr="007C7E5C">
        <w:rPr>
          <w:rFonts w:ascii="Times New Roman" w:hAnsi="Times New Roman" w:cs="Times New Roman"/>
          <w:sz w:val="22"/>
          <w:szCs w:val="22"/>
        </w:rPr>
        <w:t>и унапређивање интеркултуралног дијалога, као и да писмено и графички приказује резултате свог истраживања уз коришћење одговарајућих компјутерских програма.</w:t>
      </w:r>
    </w:p>
    <w:p w:rsidR="00934A4C" w:rsidRPr="007C7E5C" w:rsidRDefault="00934A4C" w:rsidP="00934A4C">
      <w:pPr>
        <w:pStyle w:val="Heading5"/>
        <w:spacing w:before="125"/>
        <w:ind w:left="1312"/>
        <w:jc w:val="both"/>
        <w:rPr>
          <w:lang w:val="sr-Cyrl-RS"/>
        </w:rPr>
      </w:pPr>
      <w:r w:rsidRPr="007C7E5C">
        <w:rPr>
          <w:color w:val="17365D"/>
        </w:rPr>
        <w:t>СПЕЦИФИЧН</w:t>
      </w:r>
      <w:r>
        <w:rPr>
          <w:color w:val="17365D"/>
          <w:lang w:val="sr-Cyrl-RS"/>
        </w:rPr>
        <w:t xml:space="preserve">Е </w:t>
      </w:r>
      <w:r w:rsidRPr="007C7E5C">
        <w:rPr>
          <w:color w:val="17365D"/>
          <w:spacing w:val="-12"/>
        </w:rPr>
        <w:t xml:space="preserve"> </w:t>
      </w:r>
      <w:r w:rsidRPr="007C7E5C">
        <w:rPr>
          <w:color w:val="17365D"/>
        </w:rPr>
        <w:t>ПРЕДМЕТН</w:t>
      </w:r>
      <w:r>
        <w:rPr>
          <w:color w:val="17365D"/>
          <w:lang w:val="sr-Cyrl-RS"/>
        </w:rPr>
        <w:t>Е</w:t>
      </w:r>
      <w:r w:rsidRPr="007C7E5C">
        <w:rPr>
          <w:color w:val="17365D"/>
          <w:spacing w:val="-8"/>
        </w:rPr>
        <w:t xml:space="preserve"> </w:t>
      </w:r>
      <w:r w:rsidRPr="007C7E5C">
        <w:rPr>
          <w:color w:val="17365D"/>
          <w:spacing w:val="-2"/>
        </w:rPr>
        <w:t>КОМПЕТЕНЦИЈ</w:t>
      </w:r>
      <w:r>
        <w:rPr>
          <w:color w:val="17365D"/>
          <w:spacing w:val="-2"/>
          <w:lang w:val="sr-Cyrl-RS"/>
        </w:rPr>
        <w:t>Е</w:t>
      </w:r>
    </w:p>
    <w:p w:rsidR="00934A4C" w:rsidRPr="007C7E5C" w:rsidRDefault="00934A4C" w:rsidP="00934A4C">
      <w:pPr>
        <w:pStyle w:val="Heading6"/>
        <w:spacing w:before="119"/>
        <w:ind w:left="1312"/>
        <w:rPr>
          <w:rFonts w:ascii="Times New Roman" w:hAnsi="Times New Roman"/>
        </w:rPr>
      </w:pPr>
      <w:r w:rsidRPr="007C7E5C">
        <w:rPr>
          <w:rFonts w:ascii="Times New Roman" w:hAnsi="Times New Roman"/>
          <w:color w:val="17365D"/>
        </w:rPr>
        <w:t>Разумевање</w:t>
      </w:r>
      <w:r w:rsidRPr="007C7E5C">
        <w:rPr>
          <w:rFonts w:ascii="Times New Roman" w:hAnsi="Times New Roman"/>
          <w:color w:val="17365D"/>
          <w:spacing w:val="-9"/>
        </w:rPr>
        <w:t xml:space="preserve"> </w:t>
      </w:r>
      <w:r w:rsidRPr="007C7E5C">
        <w:rPr>
          <w:rFonts w:ascii="Times New Roman" w:hAnsi="Times New Roman"/>
          <w:color w:val="17365D"/>
        </w:rPr>
        <w:t>историје</w:t>
      </w:r>
      <w:r w:rsidRPr="007C7E5C">
        <w:rPr>
          <w:rFonts w:ascii="Times New Roman" w:hAnsi="Times New Roman"/>
          <w:color w:val="17365D"/>
          <w:spacing w:val="-5"/>
        </w:rPr>
        <w:t xml:space="preserve"> </w:t>
      </w:r>
      <w:r w:rsidRPr="007C7E5C">
        <w:rPr>
          <w:rFonts w:ascii="Times New Roman" w:hAnsi="Times New Roman"/>
          <w:color w:val="17365D"/>
        </w:rPr>
        <w:t>и</w:t>
      </w:r>
      <w:r w:rsidRPr="007C7E5C">
        <w:rPr>
          <w:rFonts w:ascii="Times New Roman" w:hAnsi="Times New Roman"/>
          <w:color w:val="17365D"/>
          <w:spacing w:val="-7"/>
        </w:rPr>
        <w:t xml:space="preserve"> </w:t>
      </w:r>
      <w:r w:rsidRPr="007C7E5C">
        <w:rPr>
          <w:rFonts w:ascii="Times New Roman" w:hAnsi="Times New Roman"/>
          <w:color w:val="17365D"/>
        </w:rPr>
        <w:t>критички</w:t>
      </w:r>
      <w:r w:rsidRPr="007C7E5C">
        <w:rPr>
          <w:rFonts w:ascii="Times New Roman" w:hAnsi="Times New Roman"/>
          <w:color w:val="17365D"/>
          <w:spacing w:val="-5"/>
        </w:rPr>
        <w:t xml:space="preserve"> </w:t>
      </w:r>
      <w:r w:rsidRPr="007C7E5C">
        <w:rPr>
          <w:rFonts w:ascii="Times New Roman" w:hAnsi="Times New Roman"/>
          <w:color w:val="17365D"/>
        </w:rPr>
        <w:t>однос</w:t>
      </w:r>
      <w:r w:rsidRPr="007C7E5C">
        <w:rPr>
          <w:rFonts w:ascii="Times New Roman" w:hAnsi="Times New Roman"/>
          <w:color w:val="17365D"/>
          <w:spacing w:val="-5"/>
        </w:rPr>
        <w:t xml:space="preserve"> </w:t>
      </w:r>
      <w:r w:rsidRPr="007C7E5C">
        <w:rPr>
          <w:rFonts w:ascii="Times New Roman" w:hAnsi="Times New Roman"/>
          <w:color w:val="17365D"/>
        </w:rPr>
        <w:t>према</w:t>
      </w:r>
      <w:r w:rsidRPr="007C7E5C">
        <w:rPr>
          <w:rFonts w:ascii="Times New Roman" w:hAnsi="Times New Roman"/>
          <w:color w:val="17365D"/>
          <w:spacing w:val="-5"/>
        </w:rPr>
        <w:t xml:space="preserve"> </w:t>
      </w:r>
      <w:r w:rsidRPr="007C7E5C">
        <w:rPr>
          <w:rFonts w:ascii="Times New Roman" w:hAnsi="Times New Roman"/>
          <w:color w:val="17365D"/>
        </w:rPr>
        <w:t>прошлости</w:t>
      </w:r>
      <w:r w:rsidRPr="007C7E5C">
        <w:rPr>
          <w:rFonts w:ascii="Times New Roman" w:hAnsi="Times New Roman"/>
          <w:color w:val="17365D"/>
          <w:spacing w:val="-4"/>
        </w:rPr>
        <w:t xml:space="preserve"> </w:t>
      </w:r>
      <w:r w:rsidRPr="007C7E5C">
        <w:rPr>
          <w:rFonts w:ascii="Times New Roman" w:hAnsi="Times New Roman"/>
          <w:color w:val="17365D"/>
        </w:rPr>
        <w:t>и</w:t>
      </w:r>
      <w:r w:rsidRPr="007C7E5C">
        <w:rPr>
          <w:rFonts w:ascii="Times New Roman" w:hAnsi="Times New Roman"/>
          <w:color w:val="17365D"/>
          <w:spacing w:val="-4"/>
        </w:rPr>
        <w:t xml:space="preserve"> </w:t>
      </w:r>
      <w:r w:rsidRPr="007C7E5C">
        <w:rPr>
          <w:rFonts w:ascii="Times New Roman" w:hAnsi="Times New Roman"/>
          <w:color w:val="17365D"/>
          <w:spacing w:val="-2"/>
        </w:rPr>
        <w:t>садашњости.</w:t>
      </w:r>
    </w:p>
    <w:p w:rsidR="00934A4C" w:rsidRPr="007C7E5C" w:rsidRDefault="00934A4C" w:rsidP="00934A4C">
      <w:pPr>
        <w:pStyle w:val="BodyText"/>
        <w:spacing w:before="116"/>
        <w:ind w:left="1312"/>
        <w:rPr>
          <w:rFonts w:ascii="Times New Roman" w:hAnsi="Times New Roman" w:cs="Times New Roman"/>
          <w:sz w:val="22"/>
          <w:szCs w:val="22"/>
        </w:rPr>
      </w:pPr>
      <w:r w:rsidRPr="007C7E5C">
        <w:rPr>
          <w:rFonts w:ascii="Times New Roman" w:hAnsi="Times New Roman" w:cs="Times New Roman"/>
          <w:sz w:val="22"/>
          <w:szCs w:val="22"/>
        </w:rPr>
        <w:t>Основни</w:t>
      </w:r>
      <w:r w:rsidRPr="007C7E5C">
        <w:rPr>
          <w:rFonts w:ascii="Times New Roman" w:hAnsi="Times New Roman" w:cs="Times New Roman"/>
          <w:spacing w:val="-6"/>
          <w:sz w:val="22"/>
          <w:szCs w:val="22"/>
        </w:rPr>
        <w:t xml:space="preserve"> </w:t>
      </w:r>
      <w:r w:rsidRPr="007C7E5C">
        <w:rPr>
          <w:rFonts w:ascii="Times New Roman" w:hAnsi="Times New Roman" w:cs="Times New Roman"/>
          <w:spacing w:val="-4"/>
          <w:sz w:val="22"/>
          <w:szCs w:val="22"/>
        </w:rPr>
        <w:t>ниво</w:t>
      </w:r>
    </w:p>
    <w:p w:rsidR="00934A4C" w:rsidRPr="007C7E5C" w:rsidRDefault="00934A4C" w:rsidP="00934A4C">
      <w:pPr>
        <w:pStyle w:val="BodyText"/>
        <w:spacing w:before="40"/>
        <w:ind w:left="633" w:right="630" w:firstLine="679"/>
        <w:rPr>
          <w:rFonts w:ascii="Times New Roman" w:hAnsi="Times New Roman" w:cs="Times New Roman"/>
          <w:sz w:val="22"/>
          <w:szCs w:val="22"/>
        </w:rPr>
      </w:pPr>
      <w:r w:rsidRPr="007C7E5C">
        <w:rPr>
          <w:rFonts w:ascii="Times New Roman" w:hAnsi="Times New Roman" w:cs="Times New Roman"/>
          <w:sz w:val="22"/>
          <w:szCs w:val="22"/>
        </w:rPr>
        <w:t>Именује најважније историјске догађаје, појаве, процесе и личности ученицк ствара основ за боље разумевање прошлости сопственог народа, државе, региона, Европе и човечанства. Познаје и користи</w:t>
      </w:r>
      <w:r w:rsidRPr="007C7E5C">
        <w:rPr>
          <w:rFonts w:ascii="Times New Roman" w:hAnsi="Times New Roman" w:cs="Times New Roman"/>
          <w:spacing w:val="-1"/>
          <w:sz w:val="22"/>
          <w:szCs w:val="22"/>
        </w:rPr>
        <w:t xml:space="preserve"> </w:t>
      </w:r>
      <w:r w:rsidRPr="007C7E5C">
        <w:rPr>
          <w:rFonts w:ascii="Times New Roman" w:hAnsi="Times New Roman" w:cs="Times New Roman"/>
          <w:sz w:val="22"/>
          <w:szCs w:val="22"/>
        </w:rPr>
        <w:t>хронологију</w:t>
      </w:r>
      <w:r w:rsidRPr="007C7E5C">
        <w:rPr>
          <w:rFonts w:ascii="Times New Roman" w:hAnsi="Times New Roman" w:cs="Times New Roman"/>
          <w:spacing w:val="-3"/>
          <w:sz w:val="22"/>
          <w:szCs w:val="22"/>
        </w:rPr>
        <w:t xml:space="preserve"> </w:t>
      </w:r>
      <w:r w:rsidRPr="007C7E5C">
        <w:rPr>
          <w:rFonts w:ascii="Times New Roman" w:hAnsi="Times New Roman" w:cs="Times New Roman"/>
          <w:sz w:val="22"/>
          <w:szCs w:val="22"/>
        </w:rPr>
        <w:t>неопходну</w:t>
      </w:r>
      <w:r w:rsidRPr="007C7E5C">
        <w:rPr>
          <w:rFonts w:ascii="Times New Roman" w:hAnsi="Times New Roman" w:cs="Times New Roman"/>
          <w:spacing w:val="-3"/>
          <w:sz w:val="22"/>
          <w:szCs w:val="22"/>
        </w:rPr>
        <w:t xml:space="preserve"> </w:t>
      </w:r>
      <w:r w:rsidRPr="007C7E5C">
        <w:rPr>
          <w:rFonts w:ascii="Times New Roman" w:hAnsi="Times New Roman" w:cs="Times New Roman"/>
          <w:sz w:val="22"/>
          <w:szCs w:val="22"/>
        </w:rPr>
        <w:t>за сналажење у</w:t>
      </w:r>
      <w:r w:rsidRPr="007C7E5C">
        <w:rPr>
          <w:rFonts w:ascii="Times New Roman" w:hAnsi="Times New Roman" w:cs="Times New Roman"/>
          <w:spacing w:val="-3"/>
          <w:sz w:val="22"/>
          <w:szCs w:val="22"/>
        </w:rPr>
        <w:t xml:space="preserve"> </w:t>
      </w:r>
      <w:r w:rsidRPr="007C7E5C">
        <w:rPr>
          <w:rFonts w:ascii="Times New Roman" w:hAnsi="Times New Roman" w:cs="Times New Roman"/>
          <w:sz w:val="22"/>
          <w:szCs w:val="22"/>
        </w:rPr>
        <w:t>свакодневним</w:t>
      </w:r>
      <w:r w:rsidRPr="007C7E5C">
        <w:rPr>
          <w:rFonts w:ascii="Times New Roman" w:hAnsi="Times New Roman" w:cs="Times New Roman"/>
          <w:spacing w:val="-1"/>
          <w:sz w:val="22"/>
          <w:szCs w:val="22"/>
        </w:rPr>
        <w:t xml:space="preserve"> </w:t>
      </w:r>
      <w:r w:rsidRPr="007C7E5C">
        <w:rPr>
          <w:rFonts w:ascii="Times New Roman" w:hAnsi="Times New Roman" w:cs="Times New Roman"/>
          <w:sz w:val="22"/>
          <w:szCs w:val="22"/>
        </w:rPr>
        <w:t>животним</w:t>
      </w:r>
      <w:r w:rsidRPr="007C7E5C">
        <w:rPr>
          <w:rFonts w:ascii="Times New Roman" w:hAnsi="Times New Roman" w:cs="Times New Roman"/>
          <w:spacing w:val="-1"/>
          <w:sz w:val="22"/>
          <w:szCs w:val="22"/>
        </w:rPr>
        <w:t xml:space="preserve"> </w:t>
      </w:r>
      <w:r w:rsidRPr="007C7E5C">
        <w:rPr>
          <w:rFonts w:ascii="Times New Roman" w:hAnsi="Times New Roman" w:cs="Times New Roman"/>
          <w:sz w:val="22"/>
          <w:szCs w:val="22"/>
        </w:rPr>
        <w:t xml:space="preserve">ситуацијама. Оријентише се у историјском и савременом простору. Разуме историјске феномене који су утицали на стварање цивилизација, друштва, држава и нација. Препознаје </w:t>
      </w:r>
      <w:r w:rsidRPr="007C7E5C">
        <w:rPr>
          <w:rFonts w:ascii="Times New Roman" w:hAnsi="Times New Roman" w:cs="Times New Roman"/>
          <w:sz w:val="22"/>
          <w:szCs w:val="22"/>
        </w:rPr>
        <w:lastRenderedPageBreak/>
        <w:t>друштвене, економске, културолошке промене које су обликовале савремени свет.</w:t>
      </w:r>
    </w:p>
    <w:p w:rsidR="00934A4C" w:rsidRPr="007C7E5C" w:rsidRDefault="00934A4C" w:rsidP="00934A4C">
      <w:pPr>
        <w:pStyle w:val="BodyText"/>
        <w:spacing w:before="40"/>
        <w:ind w:left="633" w:right="628" w:firstLine="679"/>
        <w:rPr>
          <w:rFonts w:ascii="Times New Roman" w:hAnsi="Times New Roman" w:cs="Times New Roman"/>
          <w:sz w:val="22"/>
          <w:szCs w:val="22"/>
        </w:rPr>
      </w:pPr>
      <w:r w:rsidRPr="007C7E5C">
        <w:rPr>
          <w:rFonts w:ascii="Times New Roman" w:hAnsi="Times New Roman" w:cs="Times New Roman"/>
          <w:sz w:val="22"/>
          <w:szCs w:val="22"/>
        </w:rPr>
        <w:t>Има критички однос према тумачењу и реконструкцији прошлости и тумачењу савремених догађаја примењујући мултиперспективни приступ. Квалитетно бира разноврсне информације из различитих извора, критички их анализира, пореди и синтетише да би свеобухватније сагледали прошлост и садашњост.</w:t>
      </w:r>
    </w:p>
    <w:p w:rsidR="00934A4C" w:rsidRPr="007C7E5C" w:rsidRDefault="00934A4C" w:rsidP="00934A4C">
      <w:pPr>
        <w:pStyle w:val="BodyText"/>
        <w:spacing w:before="40"/>
        <w:ind w:left="1312"/>
        <w:rPr>
          <w:rFonts w:ascii="Times New Roman" w:hAnsi="Times New Roman" w:cs="Times New Roman"/>
          <w:sz w:val="22"/>
          <w:szCs w:val="22"/>
        </w:rPr>
      </w:pPr>
      <w:r w:rsidRPr="007C7E5C">
        <w:rPr>
          <w:rFonts w:ascii="Times New Roman" w:hAnsi="Times New Roman" w:cs="Times New Roman"/>
          <w:sz w:val="22"/>
          <w:szCs w:val="22"/>
        </w:rPr>
        <w:t>Средњи</w:t>
      </w:r>
      <w:r w:rsidRPr="007C7E5C">
        <w:rPr>
          <w:rFonts w:ascii="Times New Roman" w:hAnsi="Times New Roman" w:cs="Times New Roman"/>
          <w:spacing w:val="-3"/>
          <w:sz w:val="22"/>
          <w:szCs w:val="22"/>
        </w:rPr>
        <w:t xml:space="preserve"> </w:t>
      </w:r>
      <w:r w:rsidRPr="007C7E5C">
        <w:rPr>
          <w:rFonts w:ascii="Times New Roman" w:hAnsi="Times New Roman" w:cs="Times New Roman"/>
          <w:spacing w:val="-4"/>
          <w:sz w:val="22"/>
          <w:szCs w:val="22"/>
        </w:rPr>
        <w:t>ниво</w:t>
      </w:r>
    </w:p>
    <w:p w:rsidR="00934A4C" w:rsidRPr="007C7E5C" w:rsidRDefault="00934A4C" w:rsidP="00934A4C">
      <w:pPr>
        <w:pStyle w:val="BodyText"/>
        <w:spacing w:before="40"/>
        <w:ind w:left="633" w:right="630" w:firstLine="679"/>
        <w:rPr>
          <w:rFonts w:ascii="Times New Roman" w:hAnsi="Times New Roman" w:cs="Times New Roman"/>
          <w:sz w:val="22"/>
          <w:szCs w:val="22"/>
        </w:rPr>
      </w:pPr>
      <w:r w:rsidRPr="007C7E5C">
        <w:rPr>
          <w:rFonts w:ascii="Times New Roman" w:hAnsi="Times New Roman" w:cs="Times New Roman"/>
          <w:sz w:val="22"/>
          <w:szCs w:val="22"/>
        </w:rPr>
        <w:t>Анализира специфичности одређених историјских појмова и користи их у одговарајућем контексту. Разуме различите државне, политичке и друштвене промене у историји, чиме се боље оријентише кроз историјско време, историјски и савремени геополитички простор. Процењује релевантност и квалитет различитих извора информација преко којих се формира слика о појединим историјским или савременим феноменима. Повезује поједине процесе, појаве и догађаје из националне, регионалне и опште историје. Развија и надграђује своје различите идентитете.</w:t>
      </w:r>
    </w:p>
    <w:p w:rsidR="00934A4C" w:rsidRPr="007C7E5C" w:rsidRDefault="00934A4C" w:rsidP="00934A4C">
      <w:pPr>
        <w:pStyle w:val="BodyText"/>
        <w:spacing w:before="42"/>
        <w:ind w:left="1312"/>
        <w:rPr>
          <w:rFonts w:ascii="Times New Roman" w:hAnsi="Times New Roman" w:cs="Times New Roman"/>
          <w:sz w:val="22"/>
          <w:szCs w:val="22"/>
        </w:rPr>
      </w:pPr>
      <w:r w:rsidRPr="007C7E5C">
        <w:rPr>
          <w:rFonts w:ascii="Times New Roman" w:hAnsi="Times New Roman" w:cs="Times New Roman"/>
          <w:sz w:val="22"/>
          <w:szCs w:val="22"/>
        </w:rPr>
        <w:t>Напредни</w:t>
      </w:r>
      <w:r w:rsidRPr="007C7E5C">
        <w:rPr>
          <w:rFonts w:ascii="Times New Roman" w:hAnsi="Times New Roman" w:cs="Times New Roman"/>
          <w:spacing w:val="-2"/>
          <w:sz w:val="22"/>
          <w:szCs w:val="22"/>
        </w:rPr>
        <w:t xml:space="preserve"> </w:t>
      </w:r>
      <w:r w:rsidRPr="007C7E5C">
        <w:rPr>
          <w:rFonts w:ascii="Times New Roman" w:hAnsi="Times New Roman" w:cs="Times New Roman"/>
          <w:spacing w:val="-4"/>
          <w:sz w:val="22"/>
          <w:szCs w:val="22"/>
        </w:rPr>
        <w:t>ниво</w:t>
      </w:r>
    </w:p>
    <w:p w:rsidR="00934A4C" w:rsidRPr="007C7E5C" w:rsidRDefault="00934A4C" w:rsidP="00934A4C">
      <w:pPr>
        <w:pStyle w:val="BodyText"/>
        <w:spacing w:before="40"/>
        <w:ind w:left="633" w:right="631" w:firstLine="679"/>
        <w:rPr>
          <w:rFonts w:ascii="Times New Roman" w:hAnsi="Times New Roman" w:cs="Times New Roman"/>
          <w:sz w:val="22"/>
          <w:szCs w:val="22"/>
        </w:rPr>
      </w:pPr>
      <w:r w:rsidRPr="007C7E5C">
        <w:rPr>
          <w:rFonts w:ascii="Times New Roman" w:hAnsi="Times New Roman" w:cs="Times New Roman"/>
          <w:sz w:val="22"/>
          <w:szCs w:val="22"/>
        </w:rPr>
        <w:t xml:space="preserve">Анализира и критички просуђује поједине историјске догађаје, појаве и процесе из националне, регионалне и опште историје, као и историјске и савремене изворе информација.Унапређује функционалне вештине употребом различитих рачунарских програма неопходних за презентовање резултата елементарних историјских истраживања заснованих на коришћењу одабраних извора и историографске литературе. Продубљују разумевање прошлости анализирањем савремених, пре свега друштвених и културолошких појава и процеса у историјском </w:t>
      </w:r>
      <w:r w:rsidRPr="007C7E5C">
        <w:rPr>
          <w:rFonts w:ascii="Times New Roman" w:hAnsi="Times New Roman" w:cs="Times New Roman"/>
          <w:spacing w:val="-2"/>
          <w:sz w:val="22"/>
          <w:szCs w:val="22"/>
        </w:rPr>
        <w:t>контексту.</w:t>
      </w:r>
    </w:p>
    <w:p w:rsidR="00934A4C" w:rsidRPr="007C7E5C" w:rsidRDefault="00934A4C" w:rsidP="00934A4C">
      <w:pPr>
        <w:pStyle w:val="Heading6"/>
        <w:spacing w:before="123"/>
        <w:ind w:left="633" w:right="1156" w:firstLine="679"/>
        <w:rPr>
          <w:rFonts w:ascii="Times New Roman" w:hAnsi="Times New Roman"/>
        </w:rPr>
      </w:pPr>
      <w:r w:rsidRPr="007C7E5C">
        <w:rPr>
          <w:rFonts w:ascii="Times New Roman" w:hAnsi="Times New Roman"/>
          <w:color w:val="17365D"/>
        </w:rPr>
        <w:t>Разумевање</w:t>
      </w:r>
      <w:r w:rsidRPr="007C7E5C">
        <w:rPr>
          <w:rFonts w:ascii="Times New Roman" w:hAnsi="Times New Roman"/>
          <w:color w:val="17365D"/>
          <w:spacing w:val="-5"/>
        </w:rPr>
        <w:t xml:space="preserve"> </w:t>
      </w:r>
      <w:r w:rsidRPr="007C7E5C">
        <w:rPr>
          <w:rFonts w:ascii="Times New Roman" w:hAnsi="Times New Roman"/>
          <w:color w:val="17365D"/>
        </w:rPr>
        <w:t>историје</w:t>
      </w:r>
      <w:r w:rsidRPr="007C7E5C">
        <w:rPr>
          <w:rFonts w:ascii="Times New Roman" w:hAnsi="Times New Roman"/>
          <w:color w:val="17365D"/>
          <w:spacing w:val="-3"/>
        </w:rPr>
        <w:t xml:space="preserve"> </w:t>
      </w:r>
      <w:r w:rsidRPr="007C7E5C">
        <w:rPr>
          <w:rFonts w:ascii="Times New Roman" w:hAnsi="Times New Roman"/>
          <w:color w:val="17365D"/>
        </w:rPr>
        <w:t>и</w:t>
      </w:r>
      <w:r w:rsidRPr="007C7E5C">
        <w:rPr>
          <w:rFonts w:ascii="Times New Roman" w:hAnsi="Times New Roman"/>
          <w:color w:val="17365D"/>
          <w:spacing w:val="-5"/>
        </w:rPr>
        <w:t xml:space="preserve"> </w:t>
      </w:r>
      <w:r w:rsidRPr="007C7E5C">
        <w:rPr>
          <w:rFonts w:ascii="Times New Roman" w:hAnsi="Times New Roman"/>
          <w:color w:val="17365D"/>
        </w:rPr>
        <w:t>савремених</w:t>
      </w:r>
      <w:r w:rsidRPr="007C7E5C">
        <w:rPr>
          <w:rFonts w:ascii="Times New Roman" w:hAnsi="Times New Roman"/>
          <w:color w:val="17365D"/>
          <w:spacing w:val="-5"/>
        </w:rPr>
        <w:t xml:space="preserve"> </w:t>
      </w:r>
      <w:r w:rsidRPr="007C7E5C">
        <w:rPr>
          <w:rFonts w:ascii="Times New Roman" w:hAnsi="Times New Roman"/>
          <w:color w:val="17365D"/>
        </w:rPr>
        <w:t>идентитета</w:t>
      </w:r>
      <w:r w:rsidRPr="007C7E5C">
        <w:rPr>
          <w:rFonts w:ascii="Times New Roman" w:hAnsi="Times New Roman"/>
          <w:color w:val="17365D"/>
          <w:spacing w:val="-6"/>
        </w:rPr>
        <w:t xml:space="preserve"> </w:t>
      </w:r>
      <w:r w:rsidRPr="007C7E5C">
        <w:rPr>
          <w:rFonts w:ascii="Times New Roman" w:hAnsi="Times New Roman"/>
          <w:color w:val="17365D"/>
        </w:rPr>
        <w:t>као</w:t>
      </w:r>
      <w:r w:rsidRPr="007C7E5C">
        <w:rPr>
          <w:rFonts w:ascii="Times New Roman" w:hAnsi="Times New Roman"/>
          <w:color w:val="17365D"/>
          <w:spacing w:val="-1"/>
        </w:rPr>
        <w:t xml:space="preserve"> </w:t>
      </w:r>
      <w:r w:rsidRPr="007C7E5C">
        <w:rPr>
          <w:rFonts w:ascii="Times New Roman" w:hAnsi="Times New Roman"/>
          <w:color w:val="17365D"/>
        </w:rPr>
        <w:t>основа</w:t>
      </w:r>
      <w:r w:rsidRPr="007C7E5C">
        <w:rPr>
          <w:rFonts w:ascii="Times New Roman" w:hAnsi="Times New Roman"/>
          <w:color w:val="17365D"/>
          <w:spacing w:val="-3"/>
        </w:rPr>
        <w:t xml:space="preserve"> </w:t>
      </w:r>
      <w:r w:rsidRPr="007C7E5C">
        <w:rPr>
          <w:rFonts w:ascii="Times New Roman" w:hAnsi="Times New Roman"/>
          <w:color w:val="17365D"/>
        </w:rPr>
        <w:t>за</w:t>
      </w:r>
      <w:r w:rsidRPr="007C7E5C">
        <w:rPr>
          <w:rFonts w:ascii="Times New Roman" w:hAnsi="Times New Roman"/>
          <w:color w:val="17365D"/>
          <w:spacing w:val="-6"/>
        </w:rPr>
        <w:t xml:space="preserve"> </w:t>
      </w:r>
      <w:r w:rsidRPr="007C7E5C">
        <w:rPr>
          <w:rFonts w:ascii="Times New Roman" w:hAnsi="Times New Roman"/>
          <w:color w:val="17365D"/>
        </w:rPr>
        <w:t>активно</w:t>
      </w:r>
      <w:r w:rsidRPr="007C7E5C">
        <w:rPr>
          <w:rFonts w:ascii="Times New Roman" w:hAnsi="Times New Roman"/>
          <w:color w:val="17365D"/>
          <w:spacing w:val="-3"/>
        </w:rPr>
        <w:t xml:space="preserve"> </w:t>
      </w:r>
      <w:r w:rsidRPr="007C7E5C">
        <w:rPr>
          <w:rFonts w:ascii="Times New Roman" w:hAnsi="Times New Roman"/>
          <w:color w:val="17365D"/>
        </w:rPr>
        <w:t>учествовање</w:t>
      </w:r>
      <w:r w:rsidRPr="007C7E5C">
        <w:rPr>
          <w:rFonts w:ascii="Times New Roman" w:hAnsi="Times New Roman"/>
          <w:color w:val="17365D"/>
          <w:spacing w:val="-3"/>
        </w:rPr>
        <w:t xml:space="preserve"> </w:t>
      </w:r>
      <w:r w:rsidRPr="007C7E5C">
        <w:rPr>
          <w:rFonts w:ascii="Times New Roman" w:hAnsi="Times New Roman"/>
          <w:color w:val="17365D"/>
        </w:rPr>
        <w:t xml:space="preserve">у </w:t>
      </w:r>
      <w:r w:rsidRPr="007C7E5C">
        <w:rPr>
          <w:rFonts w:ascii="Times New Roman" w:hAnsi="Times New Roman"/>
          <w:color w:val="17365D"/>
          <w:spacing w:val="-2"/>
        </w:rPr>
        <w:t>друштву.</w:t>
      </w:r>
    </w:p>
    <w:p w:rsidR="00934A4C" w:rsidRPr="007C7E5C" w:rsidRDefault="00934A4C" w:rsidP="00934A4C">
      <w:pPr>
        <w:pStyle w:val="BodyText"/>
        <w:spacing w:before="115"/>
        <w:ind w:left="633" w:right="629" w:firstLine="679"/>
        <w:rPr>
          <w:rFonts w:ascii="Times New Roman" w:hAnsi="Times New Roman" w:cs="Times New Roman"/>
          <w:sz w:val="22"/>
          <w:szCs w:val="22"/>
        </w:rPr>
      </w:pPr>
      <w:r w:rsidRPr="007C7E5C">
        <w:rPr>
          <w:rFonts w:ascii="Times New Roman" w:hAnsi="Times New Roman" w:cs="Times New Roman"/>
          <w:b/>
          <w:sz w:val="22"/>
          <w:szCs w:val="22"/>
        </w:rPr>
        <w:t xml:space="preserve">Основни ниво - </w:t>
      </w:r>
      <w:r w:rsidRPr="007C7E5C">
        <w:rPr>
          <w:rFonts w:ascii="Times New Roman" w:hAnsi="Times New Roman" w:cs="Times New Roman"/>
          <w:sz w:val="22"/>
          <w:szCs w:val="22"/>
        </w:rPr>
        <w:t>Уочава различите културолошке, друштвене, политичке, религијске погледе на прошлост чиме гради и употпуњује сопствени идентитет. Развија вредносни систем демократског друштва утемељен на хуманистичким постулатима, поштовању другачијег становишта. Примењује основне елементе интеркултуралног дијалога ослањајући се на прошлост, идентитет и културу свог, али и других народа у Србији, региону, Европи и свету. Негује толерантан вид комуникације, поштовање људских права, разноврсних културних традиција. Препознаје узроке и последице историјских и савремених конфликата и развија ставове који воде њиховом превазилажењу. Уочава разноврсне последице преломних друштвених, политичких, економских и</w:t>
      </w:r>
      <w:r w:rsidRPr="007C7E5C">
        <w:rPr>
          <w:rFonts w:ascii="Times New Roman" w:hAnsi="Times New Roman" w:cs="Times New Roman"/>
          <w:spacing w:val="-2"/>
          <w:sz w:val="22"/>
          <w:szCs w:val="22"/>
        </w:rPr>
        <w:t xml:space="preserve"> </w:t>
      </w:r>
      <w:r w:rsidRPr="007C7E5C">
        <w:rPr>
          <w:rFonts w:ascii="Times New Roman" w:hAnsi="Times New Roman" w:cs="Times New Roman"/>
          <w:sz w:val="22"/>
          <w:szCs w:val="22"/>
        </w:rPr>
        <w:t>догађаја из</w:t>
      </w:r>
      <w:r w:rsidRPr="007C7E5C">
        <w:rPr>
          <w:rFonts w:ascii="Times New Roman" w:hAnsi="Times New Roman" w:cs="Times New Roman"/>
          <w:spacing w:val="-2"/>
          <w:sz w:val="22"/>
          <w:szCs w:val="22"/>
        </w:rPr>
        <w:t xml:space="preserve"> </w:t>
      </w:r>
      <w:r w:rsidRPr="007C7E5C">
        <w:rPr>
          <w:rFonts w:ascii="Times New Roman" w:hAnsi="Times New Roman" w:cs="Times New Roman"/>
          <w:sz w:val="22"/>
          <w:szCs w:val="22"/>
        </w:rPr>
        <w:t>културе и света науке, појава и процеса из прошлости, чиме се омогућава боље сагледавање савременог контекста у коме живе и стварање предуслова креативан однос према непосредном друштвеном окружењу.</w:t>
      </w:r>
    </w:p>
    <w:p w:rsidR="00934A4C" w:rsidRPr="007C7E5C" w:rsidRDefault="00934A4C" w:rsidP="00934A4C">
      <w:pPr>
        <w:pStyle w:val="BodyText"/>
        <w:spacing w:before="42"/>
        <w:ind w:left="633" w:right="628" w:firstLine="679"/>
        <w:rPr>
          <w:rFonts w:ascii="Times New Roman" w:hAnsi="Times New Roman" w:cs="Times New Roman"/>
          <w:sz w:val="22"/>
          <w:szCs w:val="22"/>
        </w:rPr>
      </w:pPr>
      <w:r w:rsidRPr="007C7E5C">
        <w:rPr>
          <w:rFonts w:ascii="Times New Roman" w:hAnsi="Times New Roman" w:cs="Times New Roman"/>
          <w:b/>
          <w:sz w:val="22"/>
          <w:szCs w:val="22"/>
        </w:rPr>
        <w:t xml:space="preserve">Средњи ниво - </w:t>
      </w:r>
      <w:r w:rsidRPr="007C7E5C">
        <w:rPr>
          <w:rFonts w:ascii="Times New Roman" w:hAnsi="Times New Roman" w:cs="Times New Roman"/>
          <w:sz w:val="22"/>
          <w:szCs w:val="22"/>
        </w:rPr>
        <w:t xml:space="preserve">Aнализира предрасуде, стереотипе, различите видове пропаганде и њихове последице у историјским и савременим изворима информација. Вреднује објективност извора информација и гради одговоран однос према осетљивим појавама из прошлости и садашњости. Дефинише историјске појаве дугог трајања; уочава сличности и разлике у односу на савремени контекст, што доприноси разумевању историјску основу савремених појава. Препознаје регионалне везе на пољу заједничке политичке, друштвене, економске и културне прошлости. Гради толерантан однос према припадницима других нација или вероисповести у регионалном и унутардржавном контексту. Развија и надграђује своје различите идентитете и разуме различитост идентитета других </w:t>
      </w:r>
      <w:r w:rsidRPr="007C7E5C">
        <w:rPr>
          <w:rFonts w:ascii="Times New Roman" w:hAnsi="Times New Roman" w:cs="Times New Roman"/>
          <w:spacing w:val="-2"/>
          <w:sz w:val="22"/>
          <w:szCs w:val="22"/>
        </w:rPr>
        <w:t>људи.</w:t>
      </w:r>
    </w:p>
    <w:p w:rsidR="00934A4C" w:rsidRPr="007C7E5C" w:rsidRDefault="00934A4C" w:rsidP="00934A4C">
      <w:pPr>
        <w:pStyle w:val="BodyText"/>
        <w:spacing w:before="81"/>
        <w:ind w:left="633" w:right="630" w:firstLine="679"/>
        <w:rPr>
          <w:rFonts w:ascii="Times New Roman" w:hAnsi="Times New Roman" w:cs="Times New Roman"/>
          <w:sz w:val="22"/>
          <w:szCs w:val="22"/>
        </w:rPr>
      </w:pPr>
      <w:r w:rsidRPr="007C7E5C">
        <w:rPr>
          <w:rFonts w:ascii="Times New Roman" w:hAnsi="Times New Roman" w:cs="Times New Roman"/>
          <w:b/>
          <w:sz w:val="22"/>
          <w:szCs w:val="22"/>
        </w:rPr>
        <w:t xml:space="preserve">Напредни ниво - </w:t>
      </w:r>
      <w:r w:rsidRPr="007C7E5C">
        <w:rPr>
          <w:rFonts w:ascii="Times New Roman" w:hAnsi="Times New Roman" w:cs="Times New Roman"/>
          <w:sz w:val="22"/>
          <w:szCs w:val="22"/>
        </w:rPr>
        <w:t>Унапређује толерантни однос у комуникацији вођењем аргументоване дебате о важним темама из историје и савременог живота засноване на међусобном уважавању ставова, различитих националних, идејних, конфесионалних или културолошких позиција, чиме се гради конструктиван однос за квалитетан живот у мултикултуралном друштву.</w:t>
      </w:r>
    </w:p>
    <w:p w:rsidR="00934A4C" w:rsidRDefault="00934A4C" w:rsidP="00934A4C">
      <w:pPr>
        <w:jc w:val="both"/>
        <w:rPr>
          <w:rFonts w:ascii="Times New Roman" w:hAnsi="Times New Roman"/>
        </w:rPr>
      </w:pPr>
    </w:p>
    <w:p w:rsidR="00934A4C" w:rsidRDefault="00934A4C" w:rsidP="00934A4C">
      <w:pPr>
        <w:jc w:val="both"/>
        <w:rPr>
          <w:rFonts w:ascii="Times New Roman" w:hAnsi="Times New Roman"/>
        </w:rPr>
      </w:pPr>
    </w:p>
    <w:p w:rsidR="00934A4C" w:rsidRPr="007C7E5C" w:rsidRDefault="00934A4C" w:rsidP="00934A4C">
      <w:pPr>
        <w:pStyle w:val="Heading5"/>
        <w:spacing w:before="125"/>
        <w:ind w:left="1312"/>
        <w:jc w:val="both"/>
        <w:rPr>
          <w:lang w:val="sr-Cyrl-RS"/>
        </w:rPr>
      </w:pPr>
      <w:r>
        <w:rPr>
          <w:color w:val="17365D"/>
          <w:lang w:val="sr-Cyrl-RS"/>
        </w:rPr>
        <w:t>МЕЂУ</w:t>
      </w:r>
      <w:r w:rsidRPr="007C7E5C">
        <w:rPr>
          <w:color w:val="17365D"/>
        </w:rPr>
        <w:t>ПРЕДМЕТН</w:t>
      </w:r>
      <w:r>
        <w:rPr>
          <w:color w:val="17365D"/>
          <w:lang w:val="sr-Cyrl-RS"/>
        </w:rPr>
        <w:t>Е</w:t>
      </w:r>
      <w:r w:rsidRPr="007C7E5C">
        <w:rPr>
          <w:color w:val="17365D"/>
          <w:spacing w:val="-8"/>
        </w:rPr>
        <w:t xml:space="preserve"> </w:t>
      </w:r>
      <w:r w:rsidRPr="007C7E5C">
        <w:rPr>
          <w:color w:val="17365D"/>
          <w:spacing w:val="-2"/>
        </w:rPr>
        <w:t>КОМПЕТЕНЦИЈ</w:t>
      </w:r>
      <w:r>
        <w:rPr>
          <w:color w:val="17365D"/>
          <w:spacing w:val="-2"/>
          <w:lang w:val="sr-Cyrl-RS"/>
        </w:rPr>
        <w:t>Е</w:t>
      </w:r>
    </w:p>
    <w:p w:rsidR="00934A4C" w:rsidRDefault="00934A4C" w:rsidP="00934A4C">
      <w:pPr>
        <w:jc w:val="both"/>
        <w:rPr>
          <w:rFonts w:ascii="Times New Roman" w:hAnsi="Times New Roman"/>
        </w:rPr>
      </w:pPr>
    </w:p>
    <w:p w:rsidR="00934A4C" w:rsidRPr="007C7E5C" w:rsidRDefault="00934A4C" w:rsidP="00934A4C">
      <w:pPr>
        <w:pStyle w:val="TableParagraph"/>
        <w:spacing w:line="276" w:lineRule="auto"/>
        <w:ind w:left="111" w:right="274"/>
        <w:rPr>
          <w:rFonts w:ascii="Times New Roman" w:hAnsi="Times New Roman" w:cs="Times New Roman"/>
          <w:lang w:val="sr-Cyrl-RS"/>
        </w:rPr>
      </w:pPr>
      <w:r>
        <w:rPr>
          <w:rFonts w:ascii="Times New Roman" w:eastAsia="Calibri" w:hAnsi="Times New Roman" w:cs="Times New Roman"/>
          <w:lang w:val="sr-Cyrl-RS"/>
        </w:rPr>
        <w:lastRenderedPageBreak/>
        <w:t xml:space="preserve">           </w:t>
      </w:r>
      <w:r w:rsidRPr="007C7E5C">
        <w:rPr>
          <w:rFonts w:ascii="Times New Roman" w:hAnsi="Times New Roman" w:cs="Times New Roman"/>
          <w:spacing w:val="-2"/>
        </w:rPr>
        <w:t xml:space="preserve">Комуникација;сарадња; </w:t>
      </w:r>
      <w:r w:rsidRPr="007C7E5C">
        <w:rPr>
          <w:rFonts w:ascii="Times New Roman" w:hAnsi="Times New Roman" w:cs="Times New Roman"/>
        </w:rPr>
        <w:t xml:space="preserve">рад са подацима и </w:t>
      </w:r>
      <w:r w:rsidRPr="007C7E5C">
        <w:rPr>
          <w:rFonts w:ascii="Times New Roman" w:hAnsi="Times New Roman" w:cs="Times New Roman"/>
          <w:spacing w:val="-2"/>
        </w:rPr>
        <w:t xml:space="preserve">информацијама, </w:t>
      </w:r>
      <w:r w:rsidRPr="007C7E5C">
        <w:rPr>
          <w:rFonts w:ascii="Times New Roman" w:hAnsi="Times New Roman" w:cs="Times New Roman"/>
        </w:rPr>
        <w:t>дигитална , решавање</w:t>
      </w:r>
      <w:r>
        <w:rPr>
          <w:rFonts w:ascii="Times New Roman" w:hAnsi="Times New Roman" w:cs="Times New Roman"/>
          <w:lang w:val="sr-Cyrl-RS"/>
        </w:rPr>
        <w:t xml:space="preserve"> проблема, естетичка, одговорно учешће у демократском друштву</w:t>
      </w:r>
    </w:p>
    <w:p w:rsidR="00934A4C" w:rsidRDefault="00934A4C" w:rsidP="00934A4C">
      <w:pPr>
        <w:jc w:val="both"/>
        <w:rPr>
          <w:rFonts w:ascii="Times New Roman" w:hAnsi="Times New Roman"/>
        </w:rPr>
      </w:pPr>
    </w:p>
    <w:p w:rsidR="00934A4C" w:rsidRDefault="00934A4C" w:rsidP="00934A4C">
      <w:pPr>
        <w:rPr>
          <w:rFonts w:ascii="Times New Roman" w:hAnsi="Times New Roman"/>
          <w:b/>
        </w:rPr>
      </w:pPr>
      <w:r>
        <w:rPr>
          <w:rFonts w:ascii="Times New Roman" w:hAnsi="Times New Roman"/>
        </w:rPr>
        <w:t xml:space="preserve">        </w:t>
      </w:r>
      <w:r w:rsidRPr="009F01B2">
        <w:rPr>
          <w:rFonts w:ascii="Times New Roman" w:hAnsi="Times New Roman"/>
          <w:b/>
        </w:rPr>
        <w:t>НАЧИН ПРАЋЕЊА ОСТВАРЕНОСТИ ИСХОДА</w:t>
      </w:r>
    </w:p>
    <w:p w:rsidR="00934A4C" w:rsidRPr="009F01B2" w:rsidRDefault="00934A4C" w:rsidP="00934A4C">
      <w:pPr>
        <w:rPr>
          <w:rFonts w:ascii="Times New Roman" w:hAnsi="Times New Roman"/>
          <w:b/>
        </w:rPr>
      </w:pPr>
    </w:p>
    <w:p w:rsidR="00934A4C" w:rsidRPr="009F01B2" w:rsidRDefault="00934A4C" w:rsidP="00934A4C">
      <w:pPr>
        <w:pStyle w:val="TableParagraph"/>
        <w:spacing w:line="228" w:lineRule="exact"/>
        <w:rPr>
          <w:rFonts w:ascii="Times New Roman" w:hAnsi="Times New Roman" w:cs="Times New Roman"/>
          <w:spacing w:val="-2"/>
          <w:sz w:val="24"/>
          <w:szCs w:val="24"/>
          <w:u w:val="single"/>
          <w:lang w:val="sr-Cyrl-RS"/>
        </w:rPr>
      </w:pPr>
      <w:r w:rsidRPr="009F01B2">
        <w:rPr>
          <w:rFonts w:ascii="Times New Roman" w:hAnsi="Times New Roman" w:cs="Times New Roman"/>
          <w:u w:val="single"/>
          <w:lang w:val="sr-Cyrl-RS"/>
        </w:rPr>
        <w:t xml:space="preserve">        </w:t>
      </w:r>
      <w:r w:rsidRPr="009F01B2">
        <w:rPr>
          <w:rFonts w:ascii="Times New Roman" w:hAnsi="Times New Roman" w:cs="Times New Roman"/>
          <w:sz w:val="24"/>
          <w:szCs w:val="24"/>
          <w:u w:val="single"/>
        </w:rPr>
        <w:t>ОСНОВИ</w:t>
      </w:r>
      <w:r w:rsidRPr="009F01B2">
        <w:rPr>
          <w:rFonts w:ascii="Times New Roman" w:hAnsi="Times New Roman" w:cs="Times New Roman"/>
          <w:spacing w:val="-12"/>
          <w:sz w:val="24"/>
          <w:szCs w:val="24"/>
          <w:u w:val="single"/>
        </w:rPr>
        <w:t xml:space="preserve"> </w:t>
      </w:r>
      <w:r w:rsidRPr="009F01B2">
        <w:rPr>
          <w:rFonts w:ascii="Times New Roman" w:hAnsi="Times New Roman" w:cs="Times New Roman"/>
          <w:sz w:val="24"/>
          <w:szCs w:val="24"/>
          <w:u w:val="single"/>
        </w:rPr>
        <w:t>ИСТОРИЈСКОГ</w:t>
      </w:r>
      <w:r w:rsidRPr="009F01B2">
        <w:rPr>
          <w:rFonts w:ascii="Times New Roman" w:hAnsi="Times New Roman" w:cs="Times New Roman"/>
          <w:spacing w:val="-11"/>
          <w:sz w:val="24"/>
          <w:szCs w:val="24"/>
          <w:u w:val="single"/>
        </w:rPr>
        <w:t xml:space="preserve"> </w:t>
      </w:r>
      <w:r w:rsidRPr="009F01B2">
        <w:rPr>
          <w:rFonts w:ascii="Times New Roman" w:hAnsi="Times New Roman" w:cs="Times New Roman"/>
          <w:spacing w:val="-2"/>
          <w:sz w:val="24"/>
          <w:szCs w:val="24"/>
          <w:u w:val="single"/>
        </w:rPr>
        <w:t>ИСТРАЖИВАЊА</w:t>
      </w:r>
    </w:p>
    <w:p w:rsidR="00934A4C" w:rsidRPr="009F01B2" w:rsidRDefault="00934A4C" w:rsidP="00934A4C">
      <w:pPr>
        <w:pStyle w:val="TableParagraph"/>
        <w:spacing w:line="228" w:lineRule="exact"/>
        <w:rPr>
          <w:rFonts w:ascii="Times New Roman" w:hAnsi="Times New Roman" w:cs="Times New Roman"/>
          <w:sz w:val="20"/>
          <w:u w:val="single"/>
          <w:lang w:val="sr-Cyrl-RS"/>
        </w:rPr>
      </w:pPr>
    </w:p>
    <w:p w:rsidR="00934A4C" w:rsidRDefault="00934A4C" w:rsidP="00934A4C">
      <w:pPr>
        <w:rPr>
          <w:rFonts w:ascii="Times New Roman" w:hAnsi="Times New Roman"/>
          <w:spacing w:val="-2"/>
        </w:rPr>
      </w:pPr>
      <w:r>
        <w:rPr>
          <w:sz w:val="20"/>
        </w:rPr>
        <w:t xml:space="preserve">           </w:t>
      </w:r>
      <w:r w:rsidRPr="009F01B2">
        <w:rPr>
          <w:rFonts w:ascii="Times New Roman" w:hAnsi="Times New Roman"/>
        </w:rPr>
        <w:t>Процена нивоа на коме се ученик налази; вршњачко оцењивање;</w:t>
      </w:r>
      <w:r w:rsidRPr="009F01B2">
        <w:rPr>
          <w:rFonts w:ascii="Times New Roman" w:hAnsi="Times New Roman"/>
          <w:spacing w:val="-9"/>
        </w:rPr>
        <w:t xml:space="preserve"> </w:t>
      </w:r>
      <w:r w:rsidRPr="009F01B2">
        <w:rPr>
          <w:rFonts w:ascii="Times New Roman" w:hAnsi="Times New Roman"/>
        </w:rPr>
        <w:t>домаћи</w:t>
      </w:r>
      <w:r w:rsidRPr="009F01B2">
        <w:rPr>
          <w:rFonts w:ascii="Times New Roman" w:hAnsi="Times New Roman"/>
          <w:spacing w:val="-10"/>
        </w:rPr>
        <w:t xml:space="preserve"> </w:t>
      </w:r>
      <w:r w:rsidRPr="009F01B2">
        <w:rPr>
          <w:rFonts w:ascii="Times New Roman" w:hAnsi="Times New Roman"/>
          <w:spacing w:val="-2"/>
        </w:rPr>
        <w:t>задаци</w:t>
      </w:r>
    </w:p>
    <w:p w:rsidR="00934A4C" w:rsidRPr="008C0A3C" w:rsidRDefault="00934A4C" w:rsidP="00934A4C">
      <w:pPr>
        <w:rPr>
          <w:rFonts w:ascii="Times New Roman" w:hAnsi="Times New Roman"/>
          <w:spacing w:val="-2"/>
        </w:rPr>
      </w:pPr>
    </w:p>
    <w:p w:rsidR="00934A4C" w:rsidRPr="008C0A3C" w:rsidRDefault="00934A4C" w:rsidP="00934A4C">
      <w:pPr>
        <w:rPr>
          <w:rFonts w:ascii="Times New Roman" w:hAnsi="Times New Roman"/>
          <w:spacing w:val="-2"/>
          <w:u w:val="single"/>
        </w:rPr>
      </w:pPr>
      <w:r w:rsidRPr="008C0A3C">
        <w:rPr>
          <w:rFonts w:ascii="Times New Roman" w:hAnsi="Times New Roman"/>
          <w:u w:val="single"/>
        </w:rPr>
        <w:t>ЕВРОПА, СВЕТ И СРПСКИ НАРОД НА ПОЧЕТКУ ИНДУСТРИЈСКОГ ДОБА</w:t>
      </w:r>
    </w:p>
    <w:p w:rsidR="00934A4C" w:rsidRPr="008C0A3C" w:rsidRDefault="00934A4C" w:rsidP="00934A4C">
      <w:pPr>
        <w:pStyle w:val="TableParagraph"/>
        <w:spacing w:line="237" w:lineRule="auto"/>
        <w:ind w:left="0" w:right="12" w:hanging="15"/>
        <w:rPr>
          <w:rFonts w:ascii="Times New Roman" w:hAnsi="Times New Roman" w:cs="Times New Roman"/>
          <w:sz w:val="24"/>
          <w:szCs w:val="24"/>
          <w:u w:val="single"/>
        </w:rPr>
      </w:pPr>
      <w:r w:rsidRPr="008C0A3C">
        <w:rPr>
          <w:rFonts w:ascii="Times New Roman" w:hAnsi="Times New Roman" w:cs="Times New Roman"/>
          <w:sz w:val="24"/>
          <w:szCs w:val="24"/>
          <w:u w:val="single"/>
        </w:rPr>
        <w:t>(од средине XVIII до средине XIX века)</w:t>
      </w:r>
    </w:p>
    <w:p w:rsidR="00934A4C" w:rsidRDefault="00934A4C" w:rsidP="00934A4C">
      <w:pPr>
        <w:pStyle w:val="TableParagraph"/>
        <w:ind w:right="2965"/>
        <w:rPr>
          <w:rFonts w:ascii="Times New Roman" w:hAnsi="Times New Roman" w:cs="Times New Roman"/>
          <w:spacing w:val="-2"/>
          <w:sz w:val="20"/>
          <w:szCs w:val="20"/>
          <w:u w:val="single"/>
          <w:lang w:val="sr-Cyrl-RS"/>
        </w:rPr>
      </w:pPr>
      <w:r>
        <w:rPr>
          <w:rFonts w:ascii="Times New Roman" w:hAnsi="Times New Roman" w:cs="Times New Roman"/>
          <w:spacing w:val="-2"/>
          <w:sz w:val="20"/>
          <w:szCs w:val="20"/>
          <w:u w:val="single"/>
          <w:lang w:val="sr-Cyrl-RS"/>
        </w:rPr>
        <w:t xml:space="preserve">   </w:t>
      </w:r>
    </w:p>
    <w:p w:rsidR="00934A4C" w:rsidRDefault="00934A4C" w:rsidP="00934A4C">
      <w:pPr>
        <w:pStyle w:val="TableParagraph"/>
        <w:ind w:right="2965"/>
        <w:rPr>
          <w:rFonts w:ascii="Times New Roman" w:hAnsi="Times New Roman" w:cs="Times New Roman"/>
          <w:spacing w:val="-4"/>
          <w:lang w:val="sr-Cyrl-RS"/>
        </w:rPr>
      </w:pPr>
      <w:r>
        <w:rPr>
          <w:rFonts w:ascii="Times New Roman" w:hAnsi="Times New Roman" w:cs="Times New Roman"/>
          <w:lang w:val="sr-Cyrl-RS"/>
        </w:rPr>
        <w:t xml:space="preserve">       </w:t>
      </w:r>
      <w:r>
        <w:rPr>
          <w:rFonts w:ascii="Times New Roman" w:hAnsi="Times New Roman" w:cs="Times New Roman"/>
        </w:rPr>
        <w:t>Снал</w:t>
      </w:r>
      <w:r>
        <w:rPr>
          <w:rFonts w:ascii="Times New Roman" w:hAnsi="Times New Roman" w:cs="Times New Roman"/>
          <w:lang w:val="sr-Cyrl-RS"/>
        </w:rPr>
        <w:t>а</w:t>
      </w:r>
      <w:r w:rsidRPr="009F01B2">
        <w:rPr>
          <w:rFonts w:ascii="Times New Roman" w:hAnsi="Times New Roman" w:cs="Times New Roman"/>
        </w:rPr>
        <w:t>жење на карти; домаћи задаци; учешће у дискусији; провере усменим испитивањем; 15-минутне</w:t>
      </w:r>
      <w:r w:rsidRPr="009F01B2">
        <w:rPr>
          <w:rFonts w:ascii="Times New Roman" w:hAnsi="Times New Roman" w:cs="Times New Roman"/>
          <w:spacing w:val="-6"/>
        </w:rPr>
        <w:t xml:space="preserve"> </w:t>
      </w:r>
      <w:r w:rsidRPr="009F01B2">
        <w:rPr>
          <w:rFonts w:ascii="Times New Roman" w:hAnsi="Times New Roman" w:cs="Times New Roman"/>
        </w:rPr>
        <w:t>провере;</w:t>
      </w:r>
      <w:r w:rsidRPr="009F01B2">
        <w:rPr>
          <w:rFonts w:ascii="Times New Roman" w:hAnsi="Times New Roman" w:cs="Times New Roman"/>
          <w:spacing w:val="-7"/>
        </w:rPr>
        <w:t xml:space="preserve"> </w:t>
      </w:r>
      <w:r w:rsidRPr="009F01B2">
        <w:rPr>
          <w:rFonts w:ascii="Times New Roman" w:hAnsi="Times New Roman" w:cs="Times New Roman"/>
        </w:rPr>
        <w:t>тест;</w:t>
      </w:r>
      <w:r w:rsidRPr="009F01B2">
        <w:rPr>
          <w:rFonts w:ascii="Times New Roman" w:hAnsi="Times New Roman" w:cs="Times New Roman"/>
          <w:spacing w:val="-8"/>
        </w:rPr>
        <w:t xml:space="preserve"> </w:t>
      </w:r>
      <w:r w:rsidRPr="009F01B2">
        <w:rPr>
          <w:rFonts w:ascii="Times New Roman" w:hAnsi="Times New Roman" w:cs="Times New Roman"/>
        </w:rPr>
        <w:t>рад</w:t>
      </w:r>
      <w:r w:rsidRPr="009F01B2">
        <w:rPr>
          <w:rFonts w:ascii="Times New Roman" w:hAnsi="Times New Roman" w:cs="Times New Roman"/>
          <w:spacing w:val="-8"/>
        </w:rPr>
        <w:t xml:space="preserve"> </w:t>
      </w:r>
      <w:r w:rsidRPr="009F01B2">
        <w:rPr>
          <w:rFonts w:ascii="Times New Roman" w:hAnsi="Times New Roman" w:cs="Times New Roman"/>
        </w:rPr>
        <w:t>на ПП</w:t>
      </w:r>
      <w:r w:rsidRPr="009F01B2">
        <w:rPr>
          <w:rFonts w:ascii="Times New Roman" w:hAnsi="Times New Roman" w:cs="Times New Roman"/>
          <w:spacing w:val="-13"/>
        </w:rPr>
        <w:t xml:space="preserve"> </w:t>
      </w:r>
      <w:r>
        <w:rPr>
          <w:rFonts w:ascii="Times New Roman" w:hAnsi="Times New Roman" w:cs="Times New Roman"/>
          <w:spacing w:val="-13"/>
          <w:lang w:val="sr-Cyrl-RS"/>
        </w:rPr>
        <w:t xml:space="preserve">    </w:t>
      </w:r>
      <w:r w:rsidRPr="009F01B2">
        <w:rPr>
          <w:rFonts w:ascii="Times New Roman" w:hAnsi="Times New Roman" w:cs="Times New Roman"/>
        </w:rPr>
        <w:t>презентацији;</w:t>
      </w:r>
      <w:r w:rsidRPr="009F01B2">
        <w:rPr>
          <w:rFonts w:ascii="Times New Roman" w:hAnsi="Times New Roman" w:cs="Times New Roman"/>
          <w:spacing w:val="-12"/>
        </w:rPr>
        <w:t xml:space="preserve"> </w:t>
      </w:r>
      <w:r w:rsidRPr="009F01B2">
        <w:rPr>
          <w:rFonts w:ascii="Times New Roman" w:hAnsi="Times New Roman" w:cs="Times New Roman"/>
        </w:rPr>
        <w:t>ангажовање</w:t>
      </w:r>
      <w:r w:rsidRPr="009F01B2">
        <w:rPr>
          <w:rFonts w:ascii="Times New Roman" w:hAnsi="Times New Roman" w:cs="Times New Roman"/>
          <w:spacing w:val="-13"/>
        </w:rPr>
        <w:t xml:space="preserve"> </w:t>
      </w:r>
      <w:r w:rsidRPr="009F01B2">
        <w:rPr>
          <w:rFonts w:ascii="Times New Roman" w:hAnsi="Times New Roman" w:cs="Times New Roman"/>
        </w:rPr>
        <w:t xml:space="preserve">на </w:t>
      </w:r>
      <w:r w:rsidRPr="009F01B2">
        <w:rPr>
          <w:rFonts w:ascii="Times New Roman" w:hAnsi="Times New Roman" w:cs="Times New Roman"/>
          <w:spacing w:val="-4"/>
        </w:rPr>
        <w:t>часу</w:t>
      </w:r>
    </w:p>
    <w:p w:rsidR="00934A4C" w:rsidRDefault="00934A4C" w:rsidP="00934A4C">
      <w:pPr>
        <w:pStyle w:val="TableParagraph"/>
        <w:ind w:right="2965"/>
        <w:rPr>
          <w:rFonts w:ascii="Times New Roman" w:hAnsi="Times New Roman" w:cs="Times New Roman"/>
          <w:spacing w:val="-4"/>
          <w:lang w:val="sr-Cyrl-RS"/>
        </w:rPr>
      </w:pPr>
    </w:p>
    <w:p w:rsidR="00934A4C" w:rsidRDefault="00934A4C" w:rsidP="00934A4C">
      <w:pPr>
        <w:pStyle w:val="TableParagraph"/>
        <w:ind w:right="2965"/>
        <w:rPr>
          <w:rFonts w:ascii="Times New Roman" w:hAnsi="Times New Roman" w:cs="Times New Roman"/>
          <w:spacing w:val="-4"/>
          <w:lang w:val="sr-Cyrl-RS"/>
        </w:rPr>
      </w:pPr>
    </w:p>
    <w:p w:rsidR="00934A4C" w:rsidRPr="008C0A3C" w:rsidRDefault="00934A4C" w:rsidP="00934A4C">
      <w:pPr>
        <w:pStyle w:val="TableParagraph"/>
        <w:spacing w:line="202" w:lineRule="exact"/>
        <w:jc w:val="both"/>
        <w:rPr>
          <w:rFonts w:ascii="Times New Roman" w:hAnsi="Times New Roman" w:cs="Times New Roman"/>
          <w:spacing w:val="-4"/>
          <w:sz w:val="24"/>
          <w:szCs w:val="24"/>
          <w:u w:val="single"/>
          <w:lang w:val="sr-Cyrl-RS"/>
        </w:rPr>
      </w:pPr>
      <w:r w:rsidRPr="008C0A3C">
        <w:rPr>
          <w:rFonts w:ascii="Times New Roman" w:hAnsi="Times New Roman" w:cs="Times New Roman"/>
          <w:spacing w:val="-4"/>
          <w:sz w:val="24"/>
          <w:szCs w:val="24"/>
          <w:u w:val="single"/>
          <w:lang w:val="sr-Cyrl-RS"/>
        </w:rPr>
        <w:t xml:space="preserve">    </w:t>
      </w:r>
      <w:r w:rsidRPr="008C0A3C">
        <w:rPr>
          <w:rFonts w:ascii="Times New Roman" w:hAnsi="Times New Roman" w:cs="Times New Roman"/>
          <w:sz w:val="24"/>
          <w:szCs w:val="24"/>
          <w:u w:val="single"/>
        </w:rPr>
        <w:t>ЕВРОПА, СВЕТ И СРПСКИ НАРОД</w:t>
      </w:r>
      <w:r w:rsidRPr="008C0A3C">
        <w:rPr>
          <w:rFonts w:ascii="Times New Roman" w:hAnsi="Times New Roman" w:cs="Times New Roman"/>
          <w:spacing w:val="-10"/>
          <w:sz w:val="24"/>
          <w:szCs w:val="24"/>
          <w:u w:val="single"/>
        </w:rPr>
        <w:t xml:space="preserve"> </w:t>
      </w:r>
      <w:r w:rsidRPr="008C0A3C">
        <w:rPr>
          <w:rFonts w:ascii="Times New Roman" w:hAnsi="Times New Roman" w:cs="Times New Roman"/>
          <w:sz w:val="24"/>
          <w:szCs w:val="24"/>
          <w:u w:val="single"/>
        </w:rPr>
        <w:t>У</w:t>
      </w:r>
      <w:r w:rsidRPr="008C0A3C">
        <w:rPr>
          <w:rFonts w:ascii="Times New Roman" w:hAnsi="Times New Roman" w:cs="Times New Roman"/>
          <w:spacing w:val="-9"/>
          <w:sz w:val="24"/>
          <w:szCs w:val="24"/>
          <w:u w:val="single"/>
        </w:rPr>
        <w:t xml:space="preserve"> </w:t>
      </w:r>
      <w:r w:rsidRPr="008C0A3C">
        <w:rPr>
          <w:rFonts w:ascii="Times New Roman" w:hAnsi="Times New Roman" w:cs="Times New Roman"/>
          <w:sz w:val="24"/>
          <w:szCs w:val="24"/>
          <w:u w:val="single"/>
        </w:rPr>
        <w:t>ДРУГОЈ</w:t>
      </w:r>
      <w:r w:rsidRPr="008C0A3C">
        <w:rPr>
          <w:rFonts w:ascii="Times New Roman" w:hAnsi="Times New Roman" w:cs="Times New Roman"/>
          <w:spacing w:val="-10"/>
          <w:sz w:val="24"/>
          <w:szCs w:val="24"/>
          <w:u w:val="single"/>
        </w:rPr>
        <w:t xml:space="preserve"> </w:t>
      </w:r>
      <w:r w:rsidRPr="008C0A3C">
        <w:rPr>
          <w:rFonts w:ascii="Times New Roman" w:hAnsi="Times New Roman" w:cs="Times New Roman"/>
          <w:sz w:val="24"/>
          <w:szCs w:val="24"/>
          <w:u w:val="single"/>
        </w:rPr>
        <w:t>ПОЛОВИНИ XIX И ПОЧЕТКОМ XX</w:t>
      </w:r>
      <w:r w:rsidRPr="008C0A3C">
        <w:rPr>
          <w:rFonts w:ascii="Times New Roman" w:hAnsi="Times New Roman" w:cs="Times New Roman"/>
          <w:spacing w:val="-9"/>
          <w:sz w:val="24"/>
          <w:szCs w:val="24"/>
          <w:u w:val="single"/>
        </w:rPr>
        <w:t xml:space="preserve"> </w:t>
      </w:r>
      <w:r w:rsidRPr="008C0A3C">
        <w:rPr>
          <w:rFonts w:ascii="Times New Roman" w:hAnsi="Times New Roman" w:cs="Times New Roman"/>
          <w:sz w:val="24"/>
          <w:szCs w:val="24"/>
          <w:u w:val="single"/>
        </w:rPr>
        <w:t>ВЕКА</w:t>
      </w:r>
    </w:p>
    <w:p w:rsidR="00934A4C" w:rsidRPr="008C04DF" w:rsidRDefault="00934A4C" w:rsidP="00934A4C">
      <w:pPr>
        <w:pStyle w:val="TableParagraph"/>
        <w:spacing w:line="225" w:lineRule="exact"/>
        <w:rPr>
          <w:rFonts w:ascii="Times New Roman" w:hAnsi="Times New Roman" w:cs="Times New Roman"/>
          <w:spacing w:val="-2"/>
          <w:sz w:val="24"/>
          <w:szCs w:val="24"/>
          <w:u w:val="single"/>
          <w:lang w:val="sr-Cyrl-RS"/>
        </w:rPr>
      </w:pPr>
    </w:p>
    <w:p w:rsidR="00934A4C" w:rsidRDefault="00934A4C" w:rsidP="00934A4C">
      <w:pPr>
        <w:pStyle w:val="TableParagraph"/>
        <w:spacing w:line="225" w:lineRule="exact"/>
        <w:rPr>
          <w:rFonts w:ascii="Times New Roman" w:hAnsi="Times New Roman" w:cs="Times New Roman"/>
          <w:spacing w:val="-2"/>
          <w:u w:val="single"/>
          <w:lang w:val="sr-Cyrl-RS"/>
        </w:rPr>
      </w:pPr>
    </w:p>
    <w:p w:rsidR="00934A4C" w:rsidRPr="009F01B2" w:rsidRDefault="00934A4C" w:rsidP="00934A4C">
      <w:pPr>
        <w:pStyle w:val="TableParagraph"/>
        <w:ind w:left="108" w:right="100"/>
        <w:rPr>
          <w:rFonts w:ascii="Times New Roman" w:hAnsi="Times New Roman" w:cs="Times New Roman"/>
          <w:lang w:val="sr-Cyrl-RS"/>
        </w:rPr>
      </w:pPr>
      <w:r w:rsidRPr="009F01B2">
        <w:rPr>
          <w:rFonts w:ascii="Times New Roman" w:hAnsi="Times New Roman" w:cs="Times New Roman"/>
        </w:rPr>
        <w:t>Домаћи задаци;15-минутне провере; тестови; сналажење на карти;</w:t>
      </w:r>
      <w:r w:rsidRPr="009F01B2">
        <w:rPr>
          <w:rFonts w:ascii="Times New Roman" w:hAnsi="Times New Roman" w:cs="Times New Roman"/>
          <w:spacing w:val="-10"/>
        </w:rPr>
        <w:t xml:space="preserve"> </w:t>
      </w:r>
      <w:r w:rsidRPr="009F01B2">
        <w:rPr>
          <w:rFonts w:ascii="Times New Roman" w:hAnsi="Times New Roman" w:cs="Times New Roman"/>
        </w:rPr>
        <w:t>активност</w:t>
      </w:r>
      <w:r w:rsidRPr="009F01B2">
        <w:rPr>
          <w:rFonts w:ascii="Times New Roman" w:hAnsi="Times New Roman" w:cs="Times New Roman"/>
          <w:spacing w:val="-6"/>
        </w:rPr>
        <w:t xml:space="preserve"> </w:t>
      </w:r>
      <w:r w:rsidRPr="009F01B2">
        <w:rPr>
          <w:rFonts w:ascii="Times New Roman" w:hAnsi="Times New Roman" w:cs="Times New Roman"/>
        </w:rPr>
        <w:t>на</w:t>
      </w:r>
      <w:r w:rsidRPr="009F01B2">
        <w:rPr>
          <w:rFonts w:ascii="Times New Roman" w:hAnsi="Times New Roman" w:cs="Times New Roman"/>
          <w:spacing w:val="-8"/>
        </w:rPr>
        <w:t xml:space="preserve"> </w:t>
      </w:r>
      <w:r w:rsidRPr="009F01B2">
        <w:rPr>
          <w:rFonts w:ascii="Times New Roman" w:hAnsi="Times New Roman" w:cs="Times New Roman"/>
          <w:spacing w:val="-2"/>
        </w:rPr>
        <w:t>часу;усмене</w:t>
      </w:r>
      <w:r>
        <w:rPr>
          <w:rFonts w:ascii="Times New Roman" w:hAnsi="Times New Roman" w:cs="Times New Roman"/>
          <w:spacing w:val="-2"/>
          <w:lang w:val="sr-Cyrl-RS"/>
        </w:rPr>
        <w:t xml:space="preserve"> провере, вршњачко постављање питања</w:t>
      </w:r>
    </w:p>
    <w:p w:rsidR="00934A4C" w:rsidRDefault="00934A4C" w:rsidP="00934A4C">
      <w:pPr>
        <w:pStyle w:val="TableParagraph"/>
        <w:ind w:right="2965"/>
        <w:rPr>
          <w:rFonts w:ascii="Times New Roman" w:hAnsi="Times New Roman" w:cs="Times New Roman"/>
          <w:spacing w:val="-4"/>
          <w:lang w:val="sr-Cyrl-RS"/>
        </w:rPr>
      </w:pPr>
    </w:p>
    <w:p w:rsidR="00934A4C" w:rsidRPr="009F01B2" w:rsidRDefault="00934A4C" w:rsidP="00934A4C">
      <w:pPr>
        <w:pStyle w:val="TableParagraph"/>
        <w:ind w:right="2965"/>
        <w:rPr>
          <w:rFonts w:ascii="Times New Roman" w:hAnsi="Times New Roman" w:cs="Times New Roman"/>
          <w:u w:val="single"/>
          <w:lang w:val="sr-Cyrl-RS"/>
        </w:rPr>
      </w:pPr>
      <w:r>
        <w:rPr>
          <w:rFonts w:ascii="Times New Roman" w:hAnsi="Times New Roman" w:cs="Times New Roman"/>
          <w:u w:val="single"/>
          <w:lang w:val="sr-Cyrl-RS"/>
        </w:rPr>
        <w:t xml:space="preserve">      </w:t>
      </w:r>
    </w:p>
    <w:p w:rsidR="00934A4C" w:rsidRPr="00AA1E59" w:rsidRDefault="00934A4C" w:rsidP="00934A4C">
      <w:pPr>
        <w:jc w:val="both"/>
        <w:rPr>
          <w:rFonts w:ascii="Times New Roman" w:hAnsi="Times New Roman"/>
          <w:u w:val="single"/>
        </w:rPr>
      </w:pPr>
    </w:p>
    <w:p w:rsidR="00934A4C" w:rsidRPr="008C0A3C" w:rsidRDefault="00934A4C" w:rsidP="00934A4C">
      <w:pPr>
        <w:pStyle w:val="TableParagraph"/>
        <w:spacing w:before="17" w:line="161" w:lineRule="exact"/>
        <w:ind w:left="428"/>
        <w:rPr>
          <w:rFonts w:ascii="Times New Roman" w:hAnsi="Times New Roman" w:cs="Times New Roman"/>
          <w:sz w:val="24"/>
          <w:szCs w:val="24"/>
          <w:u w:val="single"/>
          <w:lang w:val="sr-Cyrl-RS"/>
        </w:rPr>
      </w:pPr>
      <w:r>
        <w:rPr>
          <w:rFonts w:ascii="Times New Roman" w:hAnsi="Times New Roman" w:cs="Times New Roman"/>
          <w:sz w:val="24"/>
          <w:szCs w:val="24"/>
          <w:u w:val="single"/>
          <w:lang w:val="sr-Cyrl-RS"/>
        </w:rPr>
        <w:t xml:space="preserve"> ПРВИ СВЕТСКИ РАТ</w:t>
      </w:r>
    </w:p>
    <w:p w:rsidR="00934A4C" w:rsidRPr="008C0A3C" w:rsidRDefault="00934A4C" w:rsidP="00934A4C">
      <w:pPr>
        <w:pStyle w:val="TableParagraph"/>
        <w:spacing w:line="225" w:lineRule="exact"/>
        <w:rPr>
          <w:rFonts w:ascii="Times New Roman" w:hAnsi="Times New Roman" w:cs="Times New Roman"/>
          <w:sz w:val="24"/>
          <w:szCs w:val="24"/>
          <w:u w:val="single"/>
        </w:rPr>
      </w:pPr>
    </w:p>
    <w:p w:rsidR="00934A4C" w:rsidRPr="008C04DF" w:rsidRDefault="00934A4C" w:rsidP="00934A4C">
      <w:pPr>
        <w:jc w:val="both"/>
        <w:rPr>
          <w:rFonts w:ascii="Times New Roman" w:hAnsi="Times New Roman"/>
          <w:u w:val="single"/>
        </w:rPr>
      </w:pPr>
    </w:p>
    <w:p w:rsidR="00934A4C" w:rsidRDefault="00934A4C" w:rsidP="00934A4C">
      <w:pPr>
        <w:jc w:val="both"/>
        <w:rPr>
          <w:rFonts w:ascii="Times New Roman" w:hAnsi="Times New Roman"/>
        </w:rPr>
      </w:pPr>
      <w:r>
        <w:rPr>
          <w:rFonts w:ascii="Times New Roman" w:hAnsi="Times New Roman"/>
        </w:rPr>
        <w:t xml:space="preserve">    </w:t>
      </w:r>
      <w:r w:rsidRPr="008C04DF">
        <w:rPr>
          <w:rFonts w:ascii="Times New Roman" w:hAnsi="Times New Roman"/>
        </w:rPr>
        <w:t>Активност</w:t>
      </w:r>
      <w:r w:rsidRPr="008C04DF">
        <w:rPr>
          <w:rFonts w:ascii="Times New Roman" w:hAnsi="Times New Roman"/>
          <w:spacing w:val="-13"/>
        </w:rPr>
        <w:t xml:space="preserve"> </w:t>
      </w:r>
      <w:r w:rsidRPr="008C04DF">
        <w:rPr>
          <w:rFonts w:ascii="Times New Roman" w:hAnsi="Times New Roman"/>
        </w:rPr>
        <w:t>у</w:t>
      </w:r>
      <w:r w:rsidRPr="008C04DF">
        <w:rPr>
          <w:rFonts w:ascii="Times New Roman" w:hAnsi="Times New Roman"/>
          <w:spacing w:val="-12"/>
        </w:rPr>
        <w:t xml:space="preserve"> </w:t>
      </w:r>
      <w:r w:rsidRPr="008C04DF">
        <w:rPr>
          <w:rFonts w:ascii="Times New Roman" w:hAnsi="Times New Roman"/>
        </w:rPr>
        <w:t>групи;</w:t>
      </w:r>
      <w:r w:rsidRPr="008C04DF">
        <w:rPr>
          <w:rFonts w:ascii="Times New Roman" w:hAnsi="Times New Roman"/>
          <w:spacing w:val="-13"/>
        </w:rPr>
        <w:t xml:space="preserve"> </w:t>
      </w:r>
      <w:r w:rsidRPr="008C04DF">
        <w:rPr>
          <w:rFonts w:ascii="Times New Roman" w:hAnsi="Times New Roman"/>
        </w:rPr>
        <w:t>вршњачко оцењивање и постављање питања; анализа извора</w:t>
      </w:r>
      <w:r>
        <w:rPr>
          <w:rFonts w:ascii="Times New Roman" w:hAnsi="Times New Roman"/>
        </w:rPr>
        <w:t>, рад на пп презентацији, ангажовање на часу</w:t>
      </w:r>
    </w:p>
    <w:p w:rsidR="00934A4C" w:rsidRDefault="00934A4C" w:rsidP="00934A4C">
      <w:pPr>
        <w:jc w:val="both"/>
        <w:rPr>
          <w:rFonts w:ascii="Times New Roman" w:hAnsi="Times New Roman"/>
        </w:rPr>
      </w:pPr>
    </w:p>
    <w:p w:rsidR="00934A4C" w:rsidRDefault="00934A4C" w:rsidP="00934A4C">
      <w:pPr>
        <w:jc w:val="both"/>
        <w:rPr>
          <w:rFonts w:ascii="Times New Roman" w:hAnsi="Times New Roman"/>
          <w:spacing w:val="-10"/>
          <w:u w:val="single"/>
        </w:rPr>
      </w:pPr>
      <w:r w:rsidRPr="008C0A3C">
        <w:rPr>
          <w:rFonts w:ascii="Times New Roman" w:hAnsi="Times New Roman"/>
          <w:u w:val="single"/>
        </w:rPr>
        <w:t xml:space="preserve">ЕВРОПА, СВЕТ И СРПСКИ НАРОД У ЈУГОСЛОВЕНСКОЈ ДРЖАВИ У ПЕРИОДУ </w:t>
      </w:r>
      <w:r w:rsidRPr="008C0A3C">
        <w:rPr>
          <w:rFonts w:ascii="Times New Roman" w:hAnsi="Times New Roman"/>
          <w:spacing w:val="-3"/>
          <w:u w:val="single"/>
        </w:rPr>
        <w:t xml:space="preserve">ИЗМЕЂУ ДВА </w:t>
      </w:r>
      <w:r w:rsidRPr="008C0A3C">
        <w:rPr>
          <w:rFonts w:ascii="Times New Roman" w:hAnsi="Times New Roman"/>
          <w:u w:val="single"/>
        </w:rPr>
        <w:t xml:space="preserve">СВЕТСКА </w:t>
      </w:r>
      <w:r w:rsidRPr="008C0A3C">
        <w:rPr>
          <w:rFonts w:ascii="Times New Roman" w:hAnsi="Times New Roman"/>
          <w:spacing w:val="-10"/>
          <w:u w:val="single"/>
        </w:rPr>
        <w:t>РАТА</w:t>
      </w:r>
    </w:p>
    <w:p w:rsidR="00934A4C" w:rsidRDefault="00934A4C" w:rsidP="00934A4C">
      <w:pPr>
        <w:pStyle w:val="TableParagraph"/>
        <w:ind w:right="2965"/>
        <w:rPr>
          <w:rFonts w:ascii="Times New Roman" w:hAnsi="Times New Roman" w:cs="Times New Roman"/>
          <w:spacing w:val="-4"/>
          <w:lang w:val="sr-Cyrl-RS"/>
        </w:rPr>
      </w:pPr>
      <w:r>
        <w:rPr>
          <w:rFonts w:ascii="Times New Roman" w:hAnsi="Times New Roman" w:cs="Times New Roman"/>
          <w:lang w:val="sr-Cyrl-RS"/>
        </w:rPr>
        <w:t xml:space="preserve">       </w:t>
      </w:r>
      <w:r>
        <w:rPr>
          <w:rFonts w:ascii="Times New Roman" w:hAnsi="Times New Roman" w:cs="Times New Roman"/>
        </w:rPr>
        <w:t>Снал</w:t>
      </w:r>
      <w:r>
        <w:rPr>
          <w:rFonts w:ascii="Times New Roman" w:hAnsi="Times New Roman" w:cs="Times New Roman"/>
          <w:lang w:val="sr-Cyrl-RS"/>
        </w:rPr>
        <w:t>а</w:t>
      </w:r>
      <w:r w:rsidRPr="009F01B2">
        <w:rPr>
          <w:rFonts w:ascii="Times New Roman" w:hAnsi="Times New Roman" w:cs="Times New Roman"/>
        </w:rPr>
        <w:t>жење на карти; домаћи задаци; учешће у дискусији; провере усменим испитивањем; 15-минутне</w:t>
      </w:r>
      <w:r w:rsidRPr="009F01B2">
        <w:rPr>
          <w:rFonts w:ascii="Times New Roman" w:hAnsi="Times New Roman" w:cs="Times New Roman"/>
          <w:spacing w:val="-6"/>
        </w:rPr>
        <w:t xml:space="preserve"> </w:t>
      </w:r>
      <w:r w:rsidRPr="009F01B2">
        <w:rPr>
          <w:rFonts w:ascii="Times New Roman" w:hAnsi="Times New Roman" w:cs="Times New Roman"/>
        </w:rPr>
        <w:t>провере;</w:t>
      </w:r>
      <w:r w:rsidRPr="009F01B2">
        <w:rPr>
          <w:rFonts w:ascii="Times New Roman" w:hAnsi="Times New Roman" w:cs="Times New Roman"/>
          <w:spacing w:val="-7"/>
        </w:rPr>
        <w:t xml:space="preserve"> </w:t>
      </w:r>
      <w:r w:rsidRPr="009F01B2">
        <w:rPr>
          <w:rFonts w:ascii="Times New Roman" w:hAnsi="Times New Roman" w:cs="Times New Roman"/>
        </w:rPr>
        <w:t>тест;</w:t>
      </w:r>
      <w:r w:rsidRPr="009F01B2">
        <w:rPr>
          <w:rFonts w:ascii="Times New Roman" w:hAnsi="Times New Roman" w:cs="Times New Roman"/>
          <w:spacing w:val="-8"/>
        </w:rPr>
        <w:t xml:space="preserve"> </w:t>
      </w:r>
      <w:r w:rsidRPr="009F01B2">
        <w:rPr>
          <w:rFonts w:ascii="Times New Roman" w:hAnsi="Times New Roman" w:cs="Times New Roman"/>
        </w:rPr>
        <w:t>рад</w:t>
      </w:r>
      <w:r w:rsidRPr="009F01B2">
        <w:rPr>
          <w:rFonts w:ascii="Times New Roman" w:hAnsi="Times New Roman" w:cs="Times New Roman"/>
          <w:spacing w:val="-8"/>
        </w:rPr>
        <w:t xml:space="preserve"> </w:t>
      </w:r>
      <w:r w:rsidRPr="009F01B2">
        <w:rPr>
          <w:rFonts w:ascii="Times New Roman" w:hAnsi="Times New Roman" w:cs="Times New Roman"/>
        </w:rPr>
        <w:t>на ПП</w:t>
      </w:r>
      <w:r w:rsidRPr="009F01B2">
        <w:rPr>
          <w:rFonts w:ascii="Times New Roman" w:hAnsi="Times New Roman" w:cs="Times New Roman"/>
          <w:spacing w:val="-13"/>
        </w:rPr>
        <w:t xml:space="preserve"> </w:t>
      </w:r>
      <w:r>
        <w:rPr>
          <w:rFonts w:ascii="Times New Roman" w:hAnsi="Times New Roman" w:cs="Times New Roman"/>
          <w:spacing w:val="-13"/>
          <w:lang w:val="sr-Cyrl-RS"/>
        </w:rPr>
        <w:t xml:space="preserve">    </w:t>
      </w:r>
      <w:r w:rsidRPr="009F01B2">
        <w:rPr>
          <w:rFonts w:ascii="Times New Roman" w:hAnsi="Times New Roman" w:cs="Times New Roman"/>
        </w:rPr>
        <w:t>презентацији;</w:t>
      </w:r>
      <w:r w:rsidRPr="009F01B2">
        <w:rPr>
          <w:rFonts w:ascii="Times New Roman" w:hAnsi="Times New Roman" w:cs="Times New Roman"/>
          <w:spacing w:val="-12"/>
        </w:rPr>
        <w:t xml:space="preserve"> </w:t>
      </w:r>
      <w:r w:rsidRPr="009F01B2">
        <w:rPr>
          <w:rFonts w:ascii="Times New Roman" w:hAnsi="Times New Roman" w:cs="Times New Roman"/>
        </w:rPr>
        <w:t>ангажовање</w:t>
      </w:r>
      <w:r w:rsidRPr="009F01B2">
        <w:rPr>
          <w:rFonts w:ascii="Times New Roman" w:hAnsi="Times New Roman" w:cs="Times New Roman"/>
          <w:spacing w:val="-13"/>
        </w:rPr>
        <w:t xml:space="preserve"> </w:t>
      </w:r>
      <w:r w:rsidRPr="009F01B2">
        <w:rPr>
          <w:rFonts w:ascii="Times New Roman" w:hAnsi="Times New Roman" w:cs="Times New Roman"/>
        </w:rPr>
        <w:t xml:space="preserve">на </w:t>
      </w:r>
      <w:r w:rsidRPr="009F01B2">
        <w:rPr>
          <w:rFonts w:ascii="Times New Roman" w:hAnsi="Times New Roman" w:cs="Times New Roman"/>
          <w:spacing w:val="-4"/>
        </w:rPr>
        <w:t>часу</w:t>
      </w:r>
    </w:p>
    <w:p w:rsidR="00934A4C" w:rsidRDefault="00934A4C" w:rsidP="00934A4C">
      <w:pPr>
        <w:jc w:val="both"/>
        <w:rPr>
          <w:rFonts w:ascii="Times New Roman" w:hAnsi="Times New Roman"/>
          <w:u w:val="single"/>
        </w:rPr>
      </w:pPr>
    </w:p>
    <w:p w:rsidR="00934A4C" w:rsidRDefault="00934A4C" w:rsidP="00934A4C">
      <w:pPr>
        <w:jc w:val="both"/>
        <w:rPr>
          <w:rFonts w:ascii="Times New Roman" w:hAnsi="Times New Roman"/>
          <w:u w:val="single"/>
        </w:rPr>
      </w:pPr>
      <w:r>
        <w:rPr>
          <w:rFonts w:ascii="Times New Roman" w:hAnsi="Times New Roman"/>
          <w:u w:val="single"/>
        </w:rPr>
        <w:lastRenderedPageBreak/>
        <w:t>ДРУГИ СВЕТСКИ РАТ</w:t>
      </w:r>
    </w:p>
    <w:p w:rsidR="00934A4C" w:rsidRDefault="00934A4C" w:rsidP="00934A4C">
      <w:pPr>
        <w:pStyle w:val="TableParagraph"/>
        <w:ind w:right="2965"/>
        <w:rPr>
          <w:rFonts w:ascii="Times New Roman" w:hAnsi="Times New Roman" w:cs="Times New Roman"/>
          <w:spacing w:val="-4"/>
          <w:lang w:val="sr-Cyrl-RS"/>
        </w:rPr>
      </w:pPr>
      <w:r>
        <w:rPr>
          <w:rFonts w:ascii="Times New Roman" w:hAnsi="Times New Roman" w:cs="Times New Roman"/>
          <w:lang w:val="sr-Cyrl-RS"/>
        </w:rPr>
        <w:t xml:space="preserve">       </w:t>
      </w:r>
      <w:r>
        <w:rPr>
          <w:rFonts w:ascii="Times New Roman" w:hAnsi="Times New Roman" w:cs="Times New Roman"/>
        </w:rPr>
        <w:t>Снал</w:t>
      </w:r>
      <w:r>
        <w:rPr>
          <w:rFonts w:ascii="Times New Roman" w:hAnsi="Times New Roman" w:cs="Times New Roman"/>
          <w:lang w:val="sr-Cyrl-RS"/>
        </w:rPr>
        <w:t>а</w:t>
      </w:r>
      <w:r w:rsidRPr="009F01B2">
        <w:rPr>
          <w:rFonts w:ascii="Times New Roman" w:hAnsi="Times New Roman" w:cs="Times New Roman"/>
        </w:rPr>
        <w:t>жење на карти; домаћи задаци; учешће у дискусији; провере усменим испитивањем; 15-минутне</w:t>
      </w:r>
      <w:r w:rsidRPr="009F01B2">
        <w:rPr>
          <w:rFonts w:ascii="Times New Roman" w:hAnsi="Times New Roman" w:cs="Times New Roman"/>
          <w:spacing w:val="-6"/>
        </w:rPr>
        <w:t xml:space="preserve"> </w:t>
      </w:r>
      <w:r w:rsidRPr="009F01B2">
        <w:rPr>
          <w:rFonts w:ascii="Times New Roman" w:hAnsi="Times New Roman" w:cs="Times New Roman"/>
        </w:rPr>
        <w:t>провере;</w:t>
      </w:r>
      <w:r w:rsidRPr="009F01B2">
        <w:rPr>
          <w:rFonts w:ascii="Times New Roman" w:hAnsi="Times New Roman" w:cs="Times New Roman"/>
          <w:spacing w:val="-7"/>
        </w:rPr>
        <w:t xml:space="preserve"> </w:t>
      </w:r>
      <w:r w:rsidRPr="009F01B2">
        <w:rPr>
          <w:rFonts w:ascii="Times New Roman" w:hAnsi="Times New Roman" w:cs="Times New Roman"/>
        </w:rPr>
        <w:t>тест;</w:t>
      </w:r>
      <w:r w:rsidRPr="009F01B2">
        <w:rPr>
          <w:rFonts w:ascii="Times New Roman" w:hAnsi="Times New Roman" w:cs="Times New Roman"/>
          <w:spacing w:val="-8"/>
        </w:rPr>
        <w:t xml:space="preserve"> </w:t>
      </w:r>
      <w:r w:rsidRPr="009F01B2">
        <w:rPr>
          <w:rFonts w:ascii="Times New Roman" w:hAnsi="Times New Roman" w:cs="Times New Roman"/>
        </w:rPr>
        <w:t>рад</w:t>
      </w:r>
      <w:r w:rsidRPr="009F01B2">
        <w:rPr>
          <w:rFonts w:ascii="Times New Roman" w:hAnsi="Times New Roman" w:cs="Times New Roman"/>
          <w:spacing w:val="-8"/>
        </w:rPr>
        <w:t xml:space="preserve"> </w:t>
      </w:r>
      <w:r w:rsidRPr="009F01B2">
        <w:rPr>
          <w:rFonts w:ascii="Times New Roman" w:hAnsi="Times New Roman" w:cs="Times New Roman"/>
        </w:rPr>
        <w:t>на ПП</w:t>
      </w:r>
      <w:r w:rsidRPr="009F01B2">
        <w:rPr>
          <w:rFonts w:ascii="Times New Roman" w:hAnsi="Times New Roman" w:cs="Times New Roman"/>
          <w:spacing w:val="-13"/>
        </w:rPr>
        <w:t xml:space="preserve"> </w:t>
      </w:r>
      <w:r>
        <w:rPr>
          <w:rFonts w:ascii="Times New Roman" w:hAnsi="Times New Roman" w:cs="Times New Roman"/>
          <w:spacing w:val="-13"/>
          <w:lang w:val="sr-Cyrl-RS"/>
        </w:rPr>
        <w:t xml:space="preserve">    </w:t>
      </w:r>
      <w:r w:rsidRPr="009F01B2">
        <w:rPr>
          <w:rFonts w:ascii="Times New Roman" w:hAnsi="Times New Roman" w:cs="Times New Roman"/>
        </w:rPr>
        <w:t>презентацији;</w:t>
      </w:r>
      <w:r w:rsidRPr="009F01B2">
        <w:rPr>
          <w:rFonts w:ascii="Times New Roman" w:hAnsi="Times New Roman" w:cs="Times New Roman"/>
          <w:spacing w:val="-12"/>
        </w:rPr>
        <w:t xml:space="preserve"> </w:t>
      </w:r>
      <w:r w:rsidRPr="009F01B2">
        <w:rPr>
          <w:rFonts w:ascii="Times New Roman" w:hAnsi="Times New Roman" w:cs="Times New Roman"/>
        </w:rPr>
        <w:t>ангажовање</w:t>
      </w:r>
      <w:r w:rsidRPr="009F01B2">
        <w:rPr>
          <w:rFonts w:ascii="Times New Roman" w:hAnsi="Times New Roman" w:cs="Times New Roman"/>
          <w:spacing w:val="-13"/>
        </w:rPr>
        <w:t xml:space="preserve"> </w:t>
      </w:r>
      <w:r w:rsidRPr="009F01B2">
        <w:rPr>
          <w:rFonts w:ascii="Times New Roman" w:hAnsi="Times New Roman" w:cs="Times New Roman"/>
        </w:rPr>
        <w:t xml:space="preserve">на </w:t>
      </w:r>
      <w:r w:rsidRPr="009F01B2">
        <w:rPr>
          <w:rFonts w:ascii="Times New Roman" w:hAnsi="Times New Roman" w:cs="Times New Roman"/>
          <w:spacing w:val="-4"/>
        </w:rPr>
        <w:t>часу</w:t>
      </w:r>
    </w:p>
    <w:p w:rsidR="00934A4C" w:rsidRDefault="00934A4C" w:rsidP="00934A4C">
      <w:pPr>
        <w:pStyle w:val="TableParagraph"/>
        <w:ind w:right="2965"/>
        <w:rPr>
          <w:rFonts w:ascii="Times New Roman" w:hAnsi="Times New Roman" w:cs="Times New Roman"/>
          <w:spacing w:val="-4"/>
          <w:lang w:val="sr-Cyrl-RS"/>
        </w:rPr>
      </w:pPr>
    </w:p>
    <w:p w:rsidR="00934A4C" w:rsidRPr="008C0A3C" w:rsidRDefault="00934A4C" w:rsidP="00934A4C">
      <w:pPr>
        <w:pStyle w:val="TableParagraph"/>
        <w:ind w:right="2965"/>
        <w:rPr>
          <w:rFonts w:ascii="Times New Roman" w:hAnsi="Times New Roman" w:cs="Times New Roman"/>
          <w:spacing w:val="-4"/>
          <w:u w:val="single"/>
          <w:lang w:val="sr-Cyrl-RS"/>
        </w:rPr>
      </w:pPr>
      <w:r w:rsidRPr="008C0A3C">
        <w:rPr>
          <w:rFonts w:ascii="Times New Roman" w:hAnsi="Times New Roman" w:cs="Times New Roman"/>
          <w:sz w:val="24"/>
          <w:szCs w:val="24"/>
          <w:u w:val="single"/>
        </w:rPr>
        <w:t>СВЕТ, ЕВРОПА И СРПСКИ НАРОД У</w:t>
      </w:r>
      <w:r w:rsidRPr="008C0A3C">
        <w:rPr>
          <w:rFonts w:ascii="Times New Roman" w:hAnsi="Times New Roman" w:cs="Times New Roman"/>
          <w:spacing w:val="-24"/>
          <w:sz w:val="24"/>
          <w:szCs w:val="24"/>
          <w:u w:val="single"/>
        </w:rPr>
        <w:t xml:space="preserve"> </w:t>
      </w:r>
      <w:r w:rsidRPr="008C0A3C">
        <w:rPr>
          <w:rFonts w:ascii="Times New Roman" w:hAnsi="Times New Roman" w:cs="Times New Roman"/>
          <w:sz w:val="24"/>
          <w:szCs w:val="24"/>
          <w:u w:val="single"/>
        </w:rPr>
        <w:t>ЈУГОСЛОВЕНСКОЈ ДРЖАВИ У ПЕРИОДУ ХЛАДНОГ</w:t>
      </w:r>
      <w:r w:rsidRPr="008C0A3C">
        <w:rPr>
          <w:rFonts w:ascii="Times New Roman" w:hAnsi="Times New Roman" w:cs="Times New Roman"/>
          <w:spacing w:val="-2"/>
          <w:sz w:val="24"/>
          <w:szCs w:val="24"/>
          <w:u w:val="single"/>
        </w:rPr>
        <w:t xml:space="preserve"> </w:t>
      </w:r>
      <w:r w:rsidRPr="008C0A3C">
        <w:rPr>
          <w:rFonts w:ascii="Times New Roman" w:hAnsi="Times New Roman" w:cs="Times New Roman"/>
          <w:spacing w:val="-10"/>
          <w:sz w:val="24"/>
          <w:szCs w:val="24"/>
          <w:u w:val="single"/>
        </w:rPr>
        <w:t>РАТА</w:t>
      </w:r>
    </w:p>
    <w:p w:rsidR="00934A4C" w:rsidRDefault="00934A4C" w:rsidP="00934A4C">
      <w:pPr>
        <w:jc w:val="both"/>
        <w:rPr>
          <w:rFonts w:ascii="Times New Roman" w:hAnsi="Times New Roman"/>
          <w:u w:val="single"/>
        </w:rPr>
      </w:pPr>
    </w:p>
    <w:p w:rsidR="00934A4C" w:rsidRDefault="00934A4C" w:rsidP="00934A4C">
      <w:pPr>
        <w:jc w:val="both"/>
        <w:rPr>
          <w:rFonts w:ascii="Times New Roman" w:hAnsi="Times New Roman"/>
        </w:rPr>
      </w:pPr>
      <w:r>
        <w:rPr>
          <w:rFonts w:ascii="Times New Roman" w:hAnsi="Times New Roman"/>
        </w:rPr>
        <w:t xml:space="preserve">    </w:t>
      </w:r>
      <w:r w:rsidRPr="008C04DF">
        <w:rPr>
          <w:rFonts w:ascii="Times New Roman" w:hAnsi="Times New Roman"/>
        </w:rPr>
        <w:t>Активност</w:t>
      </w:r>
      <w:r w:rsidRPr="008C04DF">
        <w:rPr>
          <w:rFonts w:ascii="Times New Roman" w:hAnsi="Times New Roman"/>
          <w:spacing w:val="-13"/>
        </w:rPr>
        <w:t xml:space="preserve"> </w:t>
      </w:r>
      <w:r w:rsidRPr="008C04DF">
        <w:rPr>
          <w:rFonts w:ascii="Times New Roman" w:hAnsi="Times New Roman"/>
        </w:rPr>
        <w:t>у</w:t>
      </w:r>
      <w:r w:rsidRPr="008C04DF">
        <w:rPr>
          <w:rFonts w:ascii="Times New Roman" w:hAnsi="Times New Roman"/>
          <w:spacing w:val="-12"/>
        </w:rPr>
        <w:t xml:space="preserve"> </w:t>
      </w:r>
      <w:r w:rsidRPr="008C04DF">
        <w:rPr>
          <w:rFonts w:ascii="Times New Roman" w:hAnsi="Times New Roman"/>
        </w:rPr>
        <w:t>групи;</w:t>
      </w:r>
      <w:r w:rsidRPr="008C04DF">
        <w:rPr>
          <w:rFonts w:ascii="Times New Roman" w:hAnsi="Times New Roman"/>
          <w:spacing w:val="-13"/>
        </w:rPr>
        <w:t xml:space="preserve"> </w:t>
      </w:r>
      <w:r w:rsidRPr="008C04DF">
        <w:rPr>
          <w:rFonts w:ascii="Times New Roman" w:hAnsi="Times New Roman"/>
        </w:rPr>
        <w:t>вршњачко оцењивање и постављање питања; анализа извора</w:t>
      </w:r>
      <w:r>
        <w:rPr>
          <w:rFonts w:ascii="Times New Roman" w:hAnsi="Times New Roman"/>
        </w:rPr>
        <w:t>, рад на пп презентацији, ангажовање на часу</w:t>
      </w:r>
    </w:p>
    <w:p w:rsidR="00934A4C" w:rsidRDefault="00934A4C" w:rsidP="00934A4C">
      <w:pPr>
        <w:jc w:val="both"/>
        <w:rPr>
          <w:rFonts w:ascii="Times New Roman" w:hAnsi="Times New Roman"/>
          <w:u w:val="single"/>
        </w:rPr>
      </w:pPr>
      <w:r w:rsidRPr="002161B2">
        <w:rPr>
          <w:rFonts w:ascii="Times New Roman" w:hAnsi="Times New Roman"/>
          <w:u w:val="single"/>
        </w:rPr>
        <w:t xml:space="preserve">СВЕТ, ЕВРОПА, СРПСКA </w:t>
      </w:r>
      <w:r w:rsidRPr="002161B2">
        <w:rPr>
          <w:rFonts w:ascii="Times New Roman" w:hAnsi="Times New Roman"/>
          <w:spacing w:val="-3"/>
          <w:u w:val="single"/>
        </w:rPr>
        <w:t xml:space="preserve">ДРЖАВА </w:t>
      </w:r>
      <w:r w:rsidRPr="002161B2">
        <w:rPr>
          <w:rFonts w:ascii="Times New Roman" w:hAnsi="Times New Roman"/>
          <w:u w:val="single"/>
        </w:rPr>
        <w:t>И НАРОД У САВРЕМЕНИМ</w:t>
      </w:r>
      <w:r w:rsidRPr="002161B2">
        <w:rPr>
          <w:rFonts w:ascii="Times New Roman" w:hAnsi="Times New Roman"/>
          <w:spacing w:val="-15"/>
          <w:u w:val="single"/>
        </w:rPr>
        <w:t xml:space="preserve"> </w:t>
      </w:r>
      <w:r w:rsidRPr="002161B2">
        <w:rPr>
          <w:rFonts w:ascii="Times New Roman" w:hAnsi="Times New Roman"/>
          <w:u w:val="single"/>
        </w:rPr>
        <w:t>ПРОЦЕСИМА</w:t>
      </w:r>
    </w:p>
    <w:p w:rsidR="00934A4C" w:rsidRPr="002161B2" w:rsidRDefault="00934A4C" w:rsidP="00934A4C">
      <w:pPr>
        <w:jc w:val="both"/>
        <w:rPr>
          <w:rFonts w:ascii="Times New Roman" w:hAnsi="Times New Roman"/>
          <w:u w:val="single"/>
        </w:rPr>
      </w:pPr>
      <w:r>
        <w:rPr>
          <w:rFonts w:ascii="Times New Roman" w:hAnsi="Times New Roman"/>
        </w:rPr>
        <w:t>Снала</w:t>
      </w:r>
      <w:r w:rsidRPr="009F01B2">
        <w:rPr>
          <w:rFonts w:ascii="Times New Roman" w:hAnsi="Times New Roman"/>
        </w:rPr>
        <w:t>жење на карти; домаћи задаци; учешће у дискусији; провере усменим испитивањем; 15-минутне</w:t>
      </w:r>
      <w:r w:rsidRPr="009F01B2">
        <w:rPr>
          <w:rFonts w:ascii="Times New Roman" w:hAnsi="Times New Roman"/>
          <w:spacing w:val="-6"/>
        </w:rPr>
        <w:t xml:space="preserve"> </w:t>
      </w:r>
      <w:r w:rsidRPr="009F01B2">
        <w:rPr>
          <w:rFonts w:ascii="Times New Roman" w:hAnsi="Times New Roman"/>
        </w:rPr>
        <w:t>провере;</w:t>
      </w:r>
      <w:r w:rsidRPr="009F01B2">
        <w:rPr>
          <w:rFonts w:ascii="Times New Roman" w:hAnsi="Times New Roman"/>
          <w:spacing w:val="-7"/>
        </w:rPr>
        <w:t xml:space="preserve"> </w:t>
      </w:r>
      <w:r w:rsidRPr="009F01B2">
        <w:rPr>
          <w:rFonts w:ascii="Times New Roman" w:hAnsi="Times New Roman"/>
        </w:rPr>
        <w:t>тест;</w:t>
      </w:r>
      <w:r w:rsidRPr="009F01B2">
        <w:rPr>
          <w:rFonts w:ascii="Times New Roman" w:hAnsi="Times New Roman"/>
          <w:spacing w:val="-8"/>
        </w:rPr>
        <w:t xml:space="preserve"> </w:t>
      </w:r>
      <w:r w:rsidRPr="009F01B2">
        <w:rPr>
          <w:rFonts w:ascii="Times New Roman" w:hAnsi="Times New Roman"/>
        </w:rPr>
        <w:t>рад</w:t>
      </w:r>
      <w:r w:rsidRPr="009F01B2">
        <w:rPr>
          <w:rFonts w:ascii="Times New Roman" w:hAnsi="Times New Roman"/>
          <w:spacing w:val="-8"/>
        </w:rPr>
        <w:t xml:space="preserve"> </w:t>
      </w:r>
      <w:r w:rsidRPr="009F01B2">
        <w:rPr>
          <w:rFonts w:ascii="Times New Roman" w:hAnsi="Times New Roman"/>
        </w:rPr>
        <w:t>на ПП</w:t>
      </w:r>
      <w:r w:rsidRPr="009F01B2">
        <w:rPr>
          <w:rFonts w:ascii="Times New Roman" w:hAnsi="Times New Roman"/>
          <w:spacing w:val="-13"/>
        </w:rPr>
        <w:t xml:space="preserve"> </w:t>
      </w:r>
      <w:r>
        <w:rPr>
          <w:rFonts w:ascii="Times New Roman" w:hAnsi="Times New Roman"/>
          <w:spacing w:val="-13"/>
        </w:rPr>
        <w:t xml:space="preserve">    </w:t>
      </w:r>
      <w:r w:rsidRPr="009F01B2">
        <w:rPr>
          <w:rFonts w:ascii="Times New Roman" w:hAnsi="Times New Roman"/>
        </w:rPr>
        <w:t>презентацији;</w:t>
      </w:r>
      <w:r w:rsidRPr="009F01B2">
        <w:rPr>
          <w:rFonts w:ascii="Times New Roman" w:hAnsi="Times New Roman"/>
          <w:spacing w:val="-12"/>
        </w:rPr>
        <w:t xml:space="preserve"> </w:t>
      </w:r>
      <w:r w:rsidRPr="009F01B2">
        <w:rPr>
          <w:rFonts w:ascii="Times New Roman" w:hAnsi="Times New Roman"/>
        </w:rPr>
        <w:t>ангажовање</w:t>
      </w:r>
      <w:r w:rsidRPr="009F01B2">
        <w:rPr>
          <w:rFonts w:ascii="Times New Roman" w:hAnsi="Times New Roman"/>
          <w:spacing w:val="-13"/>
        </w:rPr>
        <w:t xml:space="preserve"> </w:t>
      </w:r>
      <w:r w:rsidRPr="009F01B2">
        <w:rPr>
          <w:rFonts w:ascii="Times New Roman" w:hAnsi="Times New Roman"/>
        </w:rPr>
        <w:t xml:space="preserve">на </w:t>
      </w:r>
      <w:r w:rsidRPr="009F01B2">
        <w:rPr>
          <w:rFonts w:ascii="Times New Roman" w:hAnsi="Times New Roman"/>
          <w:spacing w:val="-4"/>
        </w:rPr>
        <w:t>часу</w:t>
      </w:r>
    </w:p>
    <w:p w:rsidR="00934A4C" w:rsidRPr="008C0A3C" w:rsidRDefault="00934A4C" w:rsidP="00934A4C">
      <w:pPr>
        <w:jc w:val="both"/>
        <w:rPr>
          <w:rFonts w:ascii="Times New Roman" w:hAnsi="Times New Roman"/>
          <w:u w:val="single"/>
        </w:rPr>
      </w:pPr>
    </w:p>
    <w:p w:rsidR="00934A4C" w:rsidRDefault="00934A4C" w:rsidP="00934A4C">
      <w:pPr>
        <w:jc w:val="both"/>
        <w:rPr>
          <w:rFonts w:ascii="Times New Roman" w:hAnsi="Times New Roman"/>
        </w:rPr>
      </w:pPr>
    </w:p>
    <w:p w:rsidR="00934A4C" w:rsidRPr="008C0A3C" w:rsidRDefault="00934A4C" w:rsidP="00934A4C">
      <w:pPr>
        <w:jc w:val="both"/>
        <w:rPr>
          <w:rFonts w:ascii="Times New Roman" w:hAnsi="Times New Roman"/>
        </w:rPr>
      </w:pPr>
    </w:p>
    <w:p w:rsidR="00934A4C" w:rsidRDefault="00934A4C" w:rsidP="00934A4C">
      <w:pPr>
        <w:jc w:val="both"/>
        <w:rPr>
          <w:sz w:val="20"/>
        </w:rPr>
      </w:pPr>
      <w:r>
        <w:rPr>
          <w:sz w:val="20"/>
        </w:rPr>
        <w:t xml:space="preserve"> </w:t>
      </w:r>
    </w:p>
    <w:p w:rsidR="00934A4C" w:rsidRDefault="00934A4C" w:rsidP="00934A4C"/>
    <w:p w:rsidR="00934A4C" w:rsidRPr="000476AC" w:rsidRDefault="00934A4C" w:rsidP="00934A4C">
      <w:pPr>
        <w:rPr>
          <w:rFonts w:ascii="Times New Roman" w:hAnsi="Times New Roman"/>
        </w:rPr>
      </w:pPr>
    </w:p>
    <w:p w:rsidR="00934A4C" w:rsidRPr="00BC6997" w:rsidRDefault="00934A4C" w:rsidP="00B31559">
      <w:pPr>
        <w:sectPr w:rsidR="00934A4C" w:rsidRPr="00BC6997" w:rsidSect="008E1DDE">
          <w:pgSz w:w="16838" w:h="11906" w:orient="landscape" w:code="9"/>
          <w:pgMar w:top="720" w:right="720" w:bottom="720" w:left="720" w:header="720" w:footer="720" w:gutter="0"/>
          <w:cols w:space="720"/>
          <w:docGrid w:linePitch="360"/>
        </w:sectPr>
      </w:pPr>
    </w:p>
    <w:p w:rsidR="004C2780" w:rsidRDefault="004C2780" w:rsidP="004C2780">
      <w:pPr>
        <w:pStyle w:val="Heading1"/>
      </w:pPr>
    </w:p>
    <w:p w:rsidR="004C2780" w:rsidRDefault="004C2780" w:rsidP="004C2780">
      <w:pPr>
        <w:pStyle w:val="Heading1"/>
      </w:pPr>
    </w:p>
    <w:p w:rsidR="004C2780" w:rsidRDefault="004C2780" w:rsidP="004C2780">
      <w:pPr>
        <w:pStyle w:val="Heading1"/>
        <w:sectPr w:rsidR="004C2780" w:rsidSect="008E1DDE">
          <w:pgSz w:w="16838" w:h="11906" w:orient="landscape" w:code="9"/>
          <w:pgMar w:top="720" w:right="720" w:bottom="720" w:left="720" w:header="720" w:footer="720" w:gutter="0"/>
          <w:cols w:space="720"/>
          <w:docGrid w:linePitch="360"/>
        </w:sectPr>
      </w:pPr>
      <w:bookmarkStart w:id="64" w:name="_Toc146799520"/>
      <w:bookmarkStart w:id="65" w:name="_Toc147056402"/>
      <w:r>
        <w:t>ГЕОГРАФИЈА</w:t>
      </w:r>
      <w:bookmarkEnd w:id="64"/>
      <w:bookmarkEnd w:id="65"/>
    </w:p>
    <w:p w:rsidR="008E1DDE" w:rsidRDefault="008E1DDE" w:rsidP="004C2780">
      <w:pPr>
        <w:pStyle w:val="Heading2"/>
      </w:pPr>
      <w:bookmarkStart w:id="66" w:name="_Toc146799521"/>
    </w:p>
    <w:p w:rsidR="008E1DDE" w:rsidRDefault="008E1DDE" w:rsidP="004C2780">
      <w:pPr>
        <w:pStyle w:val="Heading2"/>
      </w:pPr>
    </w:p>
    <w:p w:rsidR="008E1DDE" w:rsidRDefault="008E1DDE" w:rsidP="004C2780">
      <w:pPr>
        <w:pStyle w:val="Heading2"/>
      </w:pPr>
    </w:p>
    <w:p w:rsidR="008E1DDE" w:rsidRDefault="008E1DDE" w:rsidP="004C2780">
      <w:pPr>
        <w:pStyle w:val="Heading2"/>
      </w:pPr>
    </w:p>
    <w:p w:rsidR="004C2780" w:rsidRDefault="004C2780" w:rsidP="004C2780">
      <w:pPr>
        <w:pStyle w:val="Heading2"/>
      </w:pPr>
      <w:bookmarkStart w:id="67" w:name="_Toc147056403"/>
      <w:r>
        <w:t>ГЕОГРАФИЈА</w:t>
      </w:r>
      <w:bookmarkEnd w:id="66"/>
      <w:bookmarkEnd w:id="67"/>
    </w:p>
    <w:p w:rsidR="004C2780" w:rsidRPr="00BE1C9D" w:rsidRDefault="004C2780" w:rsidP="004C2780">
      <w:pPr>
        <w:pStyle w:val="Heading2"/>
      </w:pPr>
      <w:bookmarkStart w:id="68" w:name="_Toc146799522"/>
      <w:bookmarkStart w:id="69" w:name="_Toc147056404"/>
      <w:r w:rsidRPr="00BE1C9D">
        <w:t>а. друштвено-језички</w:t>
      </w:r>
      <w:bookmarkEnd w:id="68"/>
      <w:bookmarkEnd w:id="69"/>
    </w:p>
    <w:p w:rsidR="004C2780" w:rsidRPr="00BE1C9D" w:rsidRDefault="004C2780" w:rsidP="004C2780">
      <w:pPr>
        <w:pStyle w:val="Heading2"/>
      </w:pPr>
      <w:bookmarkStart w:id="70" w:name="_Toc146799523"/>
      <w:bookmarkStart w:id="71" w:name="_Toc147056405"/>
      <w:r w:rsidRPr="00BE1C9D">
        <w:t>б. природно-математички смер</w:t>
      </w:r>
      <w:bookmarkEnd w:id="70"/>
      <w:bookmarkEnd w:id="71"/>
    </w:p>
    <w:p w:rsidR="004C2780" w:rsidRDefault="004C2780" w:rsidP="004C2780">
      <w:pPr>
        <w:pStyle w:val="Heading2"/>
      </w:pPr>
      <w:bookmarkStart w:id="72" w:name="_Toc146799524"/>
      <w:bookmarkStart w:id="73" w:name="_Toc147056406"/>
      <w:r w:rsidRPr="00B62D77">
        <w:t>в. општи тип</w:t>
      </w:r>
      <w:bookmarkEnd w:id="72"/>
      <w:bookmarkEnd w:id="73"/>
    </w:p>
    <w:p w:rsidR="004C2780" w:rsidRDefault="004C2780" w:rsidP="004C2780"/>
    <w:p w:rsidR="004C2780" w:rsidRDefault="004C2780" w:rsidP="004C2780">
      <w:r>
        <w:t xml:space="preserve">НЕДЕЉНИ ФОНД: 2 </w:t>
      </w:r>
      <w:r w:rsidR="00B31559">
        <w:tab/>
      </w:r>
      <w:r w:rsidR="00B31559">
        <w:tab/>
      </w:r>
      <w:r>
        <w:t>ГОДИШЊИ ФОНД: 74</w:t>
      </w:r>
    </w:p>
    <w:p w:rsidR="008E1DDE" w:rsidRDefault="008E1DDE" w:rsidP="004C2780"/>
    <w:p w:rsidR="008E1DDE" w:rsidRDefault="008E1DDE" w:rsidP="008E1DDE">
      <w:pPr>
        <w:widowControl w:val="0"/>
        <w:pBdr>
          <w:top w:val="nil"/>
          <w:left w:val="nil"/>
          <w:bottom w:val="nil"/>
          <w:right w:val="nil"/>
          <w:between w:val="nil"/>
        </w:pBdr>
        <w:spacing w:line="276" w:lineRule="auto"/>
        <w:jc w:val="left"/>
        <w:rPr>
          <w:rFonts w:ascii="Arial" w:eastAsia="Arial" w:hAnsi="Arial" w:cs="Arial"/>
          <w:color w:val="000000"/>
          <w:sz w:val="22"/>
          <w:szCs w:val="22"/>
        </w:rPr>
        <w:sectPr w:rsidR="008E1DDE" w:rsidSect="008E1DDE">
          <w:pgSz w:w="16838" w:h="11906" w:orient="landscape" w:code="9"/>
          <w:pgMar w:top="720" w:right="720" w:bottom="720" w:left="720" w:header="720" w:footer="720" w:gutter="0"/>
          <w:cols w:space="720"/>
          <w:docGrid w:linePitch="360"/>
        </w:sectPr>
      </w:pPr>
    </w:p>
    <w:tbl>
      <w:tblPr>
        <w:tblW w:w="149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38"/>
        <w:gridCol w:w="1879"/>
        <w:gridCol w:w="2028"/>
        <w:gridCol w:w="2308"/>
        <w:gridCol w:w="2576"/>
        <w:gridCol w:w="2028"/>
        <w:gridCol w:w="2183"/>
      </w:tblGrid>
      <w:tr w:rsidR="008E1DDE" w:rsidTr="008E1DDE">
        <w:trPr>
          <w:jc w:val="center"/>
        </w:trPr>
        <w:tc>
          <w:tcPr>
            <w:tcW w:w="1938" w:type="dxa"/>
            <w:vMerge w:val="restart"/>
            <w:shd w:val="clear" w:color="auto" w:fill="D9D9D9"/>
          </w:tcPr>
          <w:p w:rsidR="008E1DDE" w:rsidRDefault="008E1DDE" w:rsidP="008E1DDE">
            <w:pPr>
              <w:rPr>
                <w:b/>
              </w:rPr>
            </w:pPr>
            <w:r>
              <w:rPr>
                <w:b/>
              </w:rPr>
              <w:lastRenderedPageBreak/>
              <w:t xml:space="preserve">Предмет:                                                                                                      </w:t>
            </w:r>
          </w:p>
        </w:tc>
        <w:tc>
          <w:tcPr>
            <w:tcW w:w="3907" w:type="dxa"/>
            <w:gridSpan w:val="2"/>
            <w:vMerge w:val="restart"/>
            <w:shd w:val="clear" w:color="auto" w:fill="D9D9D9"/>
            <w:vAlign w:val="center"/>
          </w:tcPr>
          <w:p w:rsidR="008E1DDE" w:rsidRDefault="008E1DDE" w:rsidP="008E1DDE">
            <w:pPr>
              <w:rPr>
                <w:b/>
              </w:rPr>
            </w:pPr>
            <w:r>
              <w:rPr>
                <w:b/>
              </w:rPr>
              <w:t>ГЕОГРАФИЈА</w:t>
            </w:r>
          </w:p>
        </w:tc>
        <w:tc>
          <w:tcPr>
            <w:tcW w:w="2308" w:type="dxa"/>
            <w:shd w:val="clear" w:color="auto" w:fill="D9D9D9"/>
          </w:tcPr>
          <w:p w:rsidR="008E1DDE" w:rsidRDefault="008E1DDE" w:rsidP="008E1DDE">
            <w:pPr>
              <w:rPr>
                <w:b/>
              </w:rPr>
            </w:pPr>
            <w:r>
              <w:rPr>
                <w:b/>
              </w:rPr>
              <w:t>Разред:</w:t>
            </w:r>
          </w:p>
        </w:tc>
        <w:tc>
          <w:tcPr>
            <w:tcW w:w="4604" w:type="dxa"/>
            <w:gridSpan w:val="2"/>
            <w:shd w:val="clear" w:color="auto" w:fill="D9D9D9"/>
            <w:vAlign w:val="center"/>
          </w:tcPr>
          <w:p w:rsidR="008E1DDE" w:rsidRDefault="008E1DDE" w:rsidP="008E1DDE">
            <w:pPr>
              <w:rPr>
                <w:b/>
              </w:rPr>
            </w:pPr>
            <w:r>
              <w:rPr>
                <w:b/>
              </w:rPr>
              <w:t>2 ( други )</w:t>
            </w:r>
          </w:p>
        </w:tc>
        <w:tc>
          <w:tcPr>
            <w:tcW w:w="2183" w:type="dxa"/>
            <w:shd w:val="clear" w:color="auto" w:fill="D9D9D9"/>
          </w:tcPr>
          <w:p w:rsidR="008E1DDE" w:rsidRDefault="008E1DDE" w:rsidP="008E1DDE">
            <w:pPr>
              <w:rPr>
                <w:b/>
              </w:rPr>
            </w:pPr>
          </w:p>
        </w:tc>
      </w:tr>
      <w:tr w:rsidR="008E1DDE" w:rsidTr="008E1DDE">
        <w:trPr>
          <w:jc w:val="center"/>
        </w:trPr>
        <w:tc>
          <w:tcPr>
            <w:tcW w:w="1938" w:type="dxa"/>
            <w:vMerge/>
            <w:shd w:val="clear" w:color="auto" w:fill="D9D9D9"/>
          </w:tcPr>
          <w:p w:rsidR="008E1DDE" w:rsidRDefault="008E1DDE" w:rsidP="008E1DDE">
            <w:pPr>
              <w:widowControl w:val="0"/>
              <w:pBdr>
                <w:top w:val="nil"/>
                <w:left w:val="nil"/>
                <w:bottom w:val="nil"/>
                <w:right w:val="nil"/>
                <w:between w:val="nil"/>
              </w:pBdr>
              <w:spacing w:line="276" w:lineRule="auto"/>
              <w:jc w:val="left"/>
              <w:rPr>
                <w:b/>
              </w:rPr>
            </w:pPr>
          </w:p>
        </w:tc>
        <w:tc>
          <w:tcPr>
            <w:tcW w:w="3907" w:type="dxa"/>
            <w:gridSpan w:val="2"/>
            <w:vMerge/>
            <w:shd w:val="clear" w:color="auto" w:fill="D9D9D9"/>
            <w:vAlign w:val="center"/>
          </w:tcPr>
          <w:p w:rsidR="008E1DDE" w:rsidRDefault="008E1DDE" w:rsidP="008E1DDE">
            <w:pPr>
              <w:widowControl w:val="0"/>
              <w:pBdr>
                <w:top w:val="nil"/>
                <w:left w:val="nil"/>
                <w:bottom w:val="nil"/>
                <w:right w:val="nil"/>
                <w:between w:val="nil"/>
              </w:pBdr>
              <w:spacing w:line="276" w:lineRule="auto"/>
              <w:jc w:val="left"/>
              <w:rPr>
                <w:b/>
              </w:rPr>
            </w:pPr>
          </w:p>
        </w:tc>
        <w:tc>
          <w:tcPr>
            <w:tcW w:w="2308" w:type="dxa"/>
            <w:shd w:val="clear" w:color="auto" w:fill="D9D9D9"/>
          </w:tcPr>
          <w:p w:rsidR="008E1DDE" w:rsidRDefault="008E1DDE" w:rsidP="008E1DDE">
            <w:pPr>
              <w:rPr>
                <w:b/>
              </w:rPr>
            </w:pPr>
            <w:r>
              <w:rPr>
                <w:b/>
              </w:rPr>
              <w:t>Смер/смерови:</w:t>
            </w:r>
          </w:p>
        </w:tc>
        <w:tc>
          <w:tcPr>
            <w:tcW w:w="4604" w:type="dxa"/>
            <w:gridSpan w:val="2"/>
            <w:shd w:val="clear" w:color="auto" w:fill="D9D9D9"/>
            <w:vAlign w:val="center"/>
          </w:tcPr>
          <w:p w:rsidR="008E1DDE" w:rsidRDefault="008E1DDE" w:rsidP="008E1DDE">
            <w:pPr>
              <w:rPr>
                <w:b/>
              </w:rPr>
            </w:pPr>
            <w:r>
              <w:rPr>
                <w:b/>
              </w:rPr>
              <w:t>друштвено-језички, природно-математички, општи тип</w:t>
            </w:r>
          </w:p>
        </w:tc>
        <w:tc>
          <w:tcPr>
            <w:tcW w:w="2183" w:type="dxa"/>
            <w:shd w:val="clear" w:color="auto" w:fill="D9D9D9"/>
          </w:tcPr>
          <w:p w:rsidR="008E1DDE" w:rsidRDefault="008E1DDE" w:rsidP="008E1DDE">
            <w:pPr>
              <w:rPr>
                <w:b/>
              </w:rPr>
            </w:pPr>
          </w:p>
        </w:tc>
      </w:tr>
      <w:tr w:rsidR="008E1DDE" w:rsidTr="008E1DDE">
        <w:trPr>
          <w:jc w:val="center"/>
        </w:trPr>
        <w:tc>
          <w:tcPr>
            <w:tcW w:w="1938" w:type="dxa"/>
            <w:tcBorders>
              <w:bottom w:val="single" w:sz="4" w:space="0" w:color="000000"/>
            </w:tcBorders>
            <w:shd w:val="clear" w:color="auto" w:fill="D9D9D9"/>
          </w:tcPr>
          <w:p w:rsidR="008E1DDE" w:rsidRDefault="008E1DDE" w:rsidP="008E1DDE">
            <w:pPr>
              <w:rPr>
                <w:b/>
              </w:rPr>
            </w:pPr>
            <w:r>
              <w:rPr>
                <w:b/>
              </w:rPr>
              <w:t>Недељни фонд часова:</w:t>
            </w:r>
          </w:p>
        </w:tc>
        <w:tc>
          <w:tcPr>
            <w:tcW w:w="3907" w:type="dxa"/>
            <w:gridSpan w:val="2"/>
            <w:tcBorders>
              <w:bottom w:val="single" w:sz="4" w:space="0" w:color="000000"/>
            </w:tcBorders>
            <w:shd w:val="clear" w:color="auto" w:fill="D9D9D9"/>
            <w:vAlign w:val="center"/>
          </w:tcPr>
          <w:p w:rsidR="008E1DDE" w:rsidRDefault="008E1DDE" w:rsidP="008E1DDE">
            <w:pPr>
              <w:rPr>
                <w:b/>
              </w:rPr>
            </w:pPr>
            <w:r>
              <w:rPr>
                <w:b/>
              </w:rPr>
              <w:t>2</w:t>
            </w:r>
          </w:p>
        </w:tc>
        <w:tc>
          <w:tcPr>
            <w:tcW w:w="2308" w:type="dxa"/>
            <w:tcBorders>
              <w:bottom w:val="single" w:sz="4" w:space="0" w:color="000000"/>
            </w:tcBorders>
            <w:shd w:val="clear" w:color="auto" w:fill="D9D9D9"/>
          </w:tcPr>
          <w:p w:rsidR="008E1DDE" w:rsidRDefault="008E1DDE" w:rsidP="008E1DDE">
            <w:pPr>
              <w:rPr>
                <w:b/>
              </w:rPr>
            </w:pPr>
            <w:r>
              <w:rPr>
                <w:b/>
              </w:rPr>
              <w:t>Годишњи фонд часова:</w:t>
            </w:r>
          </w:p>
        </w:tc>
        <w:tc>
          <w:tcPr>
            <w:tcW w:w="4604" w:type="dxa"/>
            <w:gridSpan w:val="2"/>
            <w:tcBorders>
              <w:bottom w:val="single" w:sz="4" w:space="0" w:color="000000"/>
            </w:tcBorders>
            <w:shd w:val="clear" w:color="auto" w:fill="D9D9D9"/>
            <w:vAlign w:val="center"/>
          </w:tcPr>
          <w:p w:rsidR="008E1DDE" w:rsidRDefault="008E1DDE" w:rsidP="008E1DDE">
            <w:pPr>
              <w:rPr>
                <w:b/>
              </w:rPr>
            </w:pPr>
            <w:r>
              <w:rPr>
                <w:b/>
              </w:rPr>
              <w:t>74</w:t>
            </w:r>
          </w:p>
        </w:tc>
        <w:tc>
          <w:tcPr>
            <w:tcW w:w="2183" w:type="dxa"/>
            <w:tcBorders>
              <w:bottom w:val="single" w:sz="4" w:space="0" w:color="000000"/>
            </w:tcBorders>
            <w:shd w:val="clear" w:color="auto" w:fill="D9D9D9"/>
          </w:tcPr>
          <w:p w:rsidR="008E1DDE" w:rsidRDefault="008E1DDE" w:rsidP="008E1DDE">
            <w:pPr>
              <w:rPr>
                <w:b/>
              </w:rPr>
            </w:pPr>
          </w:p>
        </w:tc>
      </w:tr>
      <w:tr w:rsidR="008E1DDE" w:rsidTr="008E1DDE">
        <w:trPr>
          <w:jc w:val="center"/>
        </w:trPr>
        <w:tc>
          <w:tcPr>
            <w:tcW w:w="12757" w:type="dxa"/>
            <w:gridSpan w:val="6"/>
            <w:shd w:val="clear" w:color="auto" w:fill="808080"/>
          </w:tcPr>
          <w:p w:rsidR="008E1DDE" w:rsidRDefault="008E1DDE" w:rsidP="008E1DDE">
            <w:pPr>
              <w:rPr>
                <w:b/>
              </w:rPr>
            </w:pPr>
          </w:p>
        </w:tc>
        <w:tc>
          <w:tcPr>
            <w:tcW w:w="2183" w:type="dxa"/>
            <w:shd w:val="clear" w:color="auto" w:fill="808080"/>
          </w:tcPr>
          <w:p w:rsidR="008E1DDE" w:rsidRDefault="008E1DDE" w:rsidP="008E1DDE">
            <w:pPr>
              <w:rPr>
                <w:b/>
              </w:rPr>
            </w:pPr>
          </w:p>
        </w:tc>
      </w:tr>
      <w:tr w:rsidR="008E1DDE" w:rsidTr="008E1DDE">
        <w:trPr>
          <w:jc w:val="center"/>
        </w:trPr>
        <w:tc>
          <w:tcPr>
            <w:tcW w:w="1938" w:type="dxa"/>
            <w:shd w:val="clear" w:color="auto" w:fill="D9D9D9"/>
          </w:tcPr>
          <w:p w:rsidR="008E1DDE" w:rsidRDefault="008E1DDE" w:rsidP="008E1DDE">
            <w:r>
              <w:rPr>
                <w:b/>
              </w:rPr>
              <w:t>Тема/Садржај</w:t>
            </w:r>
          </w:p>
        </w:tc>
        <w:tc>
          <w:tcPr>
            <w:tcW w:w="1879" w:type="dxa"/>
            <w:shd w:val="clear" w:color="auto" w:fill="D9D9D9"/>
          </w:tcPr>
          <w:p w:rsidR="008E1DDE" w:rsidRDefault="008E1DDE" w:rsidP="008E1DDE">
            <w:r>
              <w:rPr>
                <w:b/>
              </w:rPr>
              <w:t>Циљеви</w:t>
            </w:r>
          </w:p>
        </w:tc>
        <w:tc>
          <w:tcPr>
            <w:tcW w:w="2028" w:type="dxa"/>
            <w:shd w:val="clear" w:color="auto" w:fill="D9D9D9"/>
          </w:tcPr>
          <w:p w:rsidR="008E1DDE" w:rsidRDefault="008E1DDE" w:rsidP="008E1DDE">
            <w:r>
              <w:rPr>
                <w:b/>
              </w:rPr>
              <w:t xml:space="preserve">Начин остваривања садржаја </w:t>
            </w:r>
          </w:p>
        </w:tc>
        <w:tc>
          <w:tcPr>
            <w:tcW w:w="2308" w:type="dxa"/>
            <w:shd w:val="clear" w:color="auto" w:fill="D9D9D9"/>
          </w:tcPr>
          <w:p w:rsidR="008E1DDE" w:rsidRDefault="008E1DDE" w:rsidP="008E1DDE">
            <w:pPr>
              <w:rPr>
                <w:b/>
              </w:rPr>
            </w:pPr>
            <w:r>
              <w:rPr>
                <w:b/>
              </w:rPr>
              <w:t>Активности ученика</w:t>
            </w:r>
          </w:p>
        </w:tc>
        <w:tc>
          <w:tcPr>
            <w:tcW w:w="2576" w:type="dxa"/>
            <w:shd w:val="clear" w:color="auto" w:fill="D9D9D9"/>
          </w:tcPr>
          <w:p w:rsidR="008E1DDE" w:rsidRDefault="008E1DDE" w:rsidP="008E1DDE">
            <w:r>
              <w:rPr>
                <w:b/>
              </w:rPr>
              <w:t>Међупредметна повезаност исхода/садржаја</w:t>
            </w:r>
          </w:p>
        </w:tc>
        <w:tc>
          <w:tcPr>
            <w:tcW w:w="2028" w:type="dxa"/>
            <w:shd w:val="clear" w:color="auto" w:fill="D9D9D9"/>
          </w:tcPr>
          <w:p w:rsidR="008E1DDE" w:rsidRDefault="008E1DDE" w:rsidP="008E1DDE">
            <w:pPr>
              <w:rPr>
                <w:b/>
              </w:rPr>
            </w:pPr>
            <w:r>
              <w:rPr>
                <w:b/>
              </w:rPr>
              <w:t>Стандарди</w:t>
            </w:r>
          </w:p>
        </w:tc>
        <w:tc>
          <w:tcPr>
            <w:tcW w:w="2183" w:type="dxa"/>
            <w:shd w:val="clear" w:color="auto" w:fill="D9D9D9"/>
          </w:tcPr>
          <w:p w:rsidR="008E1DDE" w:rsidRDefault="008E1DDE" w:rsidP="008E1DDE">
            <w:pPr>
              <w:rPr>
                <w:b/>
              </w:rPr>
            </w:pPr>
            <w:r>
              <w:rPr>
                <w:b/>
              </w:rPr>
              <w:t>Исходи</w:t>
            </w:r>
          </w:p>
        </w:tc>
      </w:tr>
      <w:tr w:rsidR="008E1DDE" w:rsidTr="008E1DDE">
        <w:trPr>
          <w:jc w:val="center"/>
        </w:trPr>
        <w:tc>
          <w:tcPr>
            <w:tcW w:w="1938" w:type="dxa"/>
            <w:shd w:val="clear" w:color="auto" w:fill="auto"/>
            <w:vAlign w:val="center"/>
          </w:tcPr>
          <w:p w:rsidR="008E1DDE" w:rsidRDefault="008E1DDE" w:rsidP="008E1DDE">
            <w:pPr>
              <w:jc w:val="left"/>
              <w:rPr>
                <w:sz w:val="20"/>
                <w:szCs w:val="20"/>
              </w:rPr>
            </w:pPr>
            <w:r>
              <w:rPr>
                <w:b/>
                <w:sz w:val="20"/>
                <w:szCs w:val="20"/>
              </w:rPr>
              <w:t>1.Друштвена географија</w:t>
            </w:r>
            <w:r>
              <w:rPr>
                <w:sz w:val="20"/>
                <w:szCs w:val="20"/>
              </w:rPr>
              <w:br/>
            </w:r>
            <w:r>
              <w:rPr>
                <w:sz w:val="20"/>
                <w:szCs w:val="20"/>
              </w:rPr>
              <w:br/>
              <w:t>* Предмет проучавања, подела, задаци и развој друштвене географије.</w:t>
            </w:r>
          </w:p>
          <w:p w:rsidR="008E1DDE" w:rsidRDefault="008E1DDE" w:rsidP="008E1DDE">
            <w:pPr>
              <w:pBdr>
                <w:top w:val="nil"/>
                <w:left w:val="nil"/>
                <w:bottom w:val="nil"/>
                <w:right w:val="nil"/>
                <w:between w:val="nil"/>
              </w:pBdr>
              <w:ind w:left="720"/>
              <w:jc w:val="left"/>
              <w:rPr>
                <w:rFonts w:eastAsia="Times New Roman"/>
                <w:color w:val="000000"/>
                <w:sz w:val="20"/>
                <w:szCs w:val="20"/>
              </w:rPr>
            </w:pPr>
          </w:p>
          <w:p w:rsidR="008E1DDE" w:rsidRDefault="008E1DDE" w:rsidP="008E1DDE">
            <w:pPr>
              <w:jc w:val="left"/>
              <w:rPr>
                <w:sz w:val="20"/>
                <w:szCs w:val="20"/>
              </w:rPr>
            </w:pPr>
            <w:r>
              <w:rPr>
                <w:sz w:val="20"/>
                <w:szCs w:val="20"/>
              </w:rPr>
              <w:t>*Извори података и методе проучавања у друштвеној географији.</w:t>
            </w:r>
          </w:p>
          <w:p w:rsidR="008E1DDE" w:rsidRDefault="008E1DDE" w:rsidP="008E1DDE">
            <w:pPr>
              <w:pBdr>
                <w:top w:val="nil"/>
                <w:left w:val="nil"/>
                <w:bottom w:val="nil"/>
                <w:right w:val="nil"/>
                <w:between w:val="nil"/>
              </w:pBdr>
              <w:ind w:left="720"/>
              <w:jc w:val="left"/>
              <w:rPr>
                <w:rFonts w:eastAsia="Times New Roman"/>
                <w:color w:val="000000"/>
                <w:sz w:val="20"/>
                <w:szCs w:val="20"/>
              </w:rPr>
            </w:pPr>
          </w:p>
          <w:p w:rsidR="008E1DDE" w:rsidRDefault="008E1DDE" w:rsidP="008E1DDE">
            <w:pPr>
              <w:jc w:val="left"/>
              <w:rPr>
                <w:sz w:val="20"/>
                <w:szCs w:val="20"/>
              </w:rPr>
            </w:pPr>
            <w:r>
              <w:rPr>
                <w:sz w:val="20"/>
                <w:szCs w:val="20"/>
              </w:rPr>
              <w:t>*Картографски метод.</w:t>
            </w:r>
          </w:p>
        </w:tc>
        <w:tc>
          <w:tcPr>
            <w:tcW w:w="1879" w:type="dxa"/>
            <w:shd w:val="clear" w:color="auto" w:fill="auto"/>
            <w:vAlign w:val="center"/>
          </w:tcPr>
          <w:p w:rsidR="008E1DDE" w:rsidRDefault="008E1DDE" w:rsidP="008E1DDE">
            <w:pPr>
              <w:rPr>
                <w:sz w:val="20"/>
                <w:szCs w:val="20"/>
              </w:rPr>
            </w:pPr>
            <w:r>
              <w:rPr>
                <w:sz w:val="20"/>
                <w:szCs w:val="20"/>
              </w:rPr>
              <w:t>Упознавање ученика са предметом  проуавања, историјским развојем, задацима и поделом географије као науке; Разумевање односа и веза између географских објеката, појава и процеса у географској средини; Значај, развој и примена картографског метода у географији</w:t>
            </w:r>
          </w:p>
        </w:tc>
        <w:tc>
          <w:tcPr>
            <w:tcW w:w="2028" w:type="dxa"/>
            <w:shd w:val="clear" w:color="auto" w:fill="auto"/>
            <w:vAlign w:val="center"/>
          </w:tcPr>
          <w:p w:rsidR="008E1DDE" w:rsidRDefault="008E1DDE" w:rsidP="008E1DDE">
            <w:pPr>
              <w:rPr>
                <w:sz w:val="20"/>
                <w:szCs w:val="20"/>
              </w:rPr>
            </w:pPr>
            <w:r>
              <w:rPr>
                <w:b/>
                <w:sz w:val="20"/>
                <w:szCs w:val="20"/>
              </w:rPr>
              <w:t>Наставне методе</w:t>
            </w:r>
            <w:r>
              <w:rPr>
                <w:sz w:val="20"/>
                <w:szCs w:val="20"/>
              </w:rPr>
              <w:t xml:space="preserve">: </w:t>
            </w:r>
          </w:p>
          <w:p w:rsidR="008E1DDE" w:rsidRDefault="008E1DDE" w:rsidP="008E1DDE">
            <w:pPr>
              <w:rPr>
                <w:sz w:val="20"/>
                <w:szCs w:val="20"/>
              </w:rPr>
            </w:pPr>
            <w:r>
              <w:rPr>
                <w:sz w:val="20"/>
                <w:szCs w:val="20"/>
              </w:rPr>
              <w:t>монолошка, дијалошка, илустративно – демостративна, дискусија, учење путем открића,практичан рад.</w:t>
            </w:r>
          </w:p>
          <w:p w:rsidR="008E1DDE" w:rsidRDefault="008E1DDE" w:rsidP="008E1DDE">
            <w:pPr>
              <w:rPr>
                <w:sz w:val="20"/>
                <w:szCs w:val="20"/>
              </w:rPr>
            </w:pPr>
            <w:r>
              <w:rPr>
                <w:b/>
                <w:sz w:val="20"/>
                <w:szCs w:val="20"/>
              </w:rPr>
              <w:t>Облици рада</w:t>
            </w:r>
            <w:r>
              <w:rPr>
                <w:sz w:val="20"/>
                <w:szCs w:val="20"/>
              </w:rPr>
              <w:t>:</w:t>
            </w:r>
          </w:p>
          <w:p w:rsidR="008E1DDE" w:rsidRDefault="008E1DDE" w:rsidP="008E1DDE">
            <w:pPr>
              <w:rPr>
                <w:sz w:val="20"/>
                <w:szCs w:val="20"/>
              </w:rPr>
            </w:pPr>
            <w:r>
              <w:rPr>
                <w:sz w:val="20"/>
                <w:szCs w:val="20"/>
              </w:rPr>
              <w:t>индивидуални, групни рад, рад у пару.</w:t>
            </w:r>
          </w:p>
          <w:p w:rsidR="008E1DDE" w:rsidRDefault="008E1DDE" w:rsidP="008E1DDE">
            <w:pPr>
              <w:rPr>
                <w:sz w:val="20"/>
                <w:szCs w:val="20"/>
              </w:rPr>
            </w:pPr>
            <w:r>
              <w:rPr>
                <w:b/>
                <w:sz w:val="20"/>
                <w:szCs w:val="20"/>
              </w:rPr>
              <w:t>Наставна средства</w:t>
            </w:r>
            <w:r>
              <w:rPr>
                <w:sz w:val="20"/>
                <w:szCs w:val="20"/>
              </w:rPr>
              <w:t>:</w:t>
            </w:r>
          </w:p>
          <w:p w:rsidR="008E1DDE" w:rsidRDefault="008E1DDE" w:rsidP="008E1DDE">
            <w:pPr>
              <w:rPr>
                <w:sz w:val="20"/>
                <w:szCs w:val="20"/>
              </w:rPr>
            </w:pPr>
            <w:r>
              <w:rPr>
                <w:sz w:val="20"/>
                <w:szCs w:val="20"/>
              </w:rPr>
              <w:t>уџбеник, географска карта, глобус, презентација, онлајн алати на рачунару</w:t>
            </w:r>
          </w:p>
        </w:tc>
        <w:tc>
          <w:tcPr>
            <w:tcW w:w="2308" w:type="dxa"/>
            <w:vAlign w:val="center"/>
          </w:tcPr>
          <w:p w:rsidR="008E1DDE" w:rsidRDefault="008E1DDE" w:rsidP="008E1DDE">
            <w:pPr>
              <w:rPr>
                <w:sz w:val="20"/>
                <w:szCs w:val="20"/>
              </w:rPr>
            </w:pPr>
            <w:r>
              <w:rPr>
                <w:sz w:val="20"/>
                <w:szCs w:val="20"/>
              </w:rPr>
              <w:t xml:space="preserve">слушају, </w:t>
            </w:r>
          </w:p>
          <w:p w:rsidR="008E1DDE" w:rsidRDefault="008E1DDE" w:rsidP="008E1DDE">
            <w:pPr>
              <w:rPr>
                <w:sz w:val="20"/>
                <w:szCs w:val="20"/>
              </w:rPr>
            </w:pPr>
            <w:r>
              <w:rPr>
                <w:sz w:val="20"/>
                <w:szCs w:val="20"/>
              </w:rPr>
              <w:t xml:space="preserve">питају, </w:t>
            </w:r>
          </w:p>
          <w:p w:rsidR="008E1DDE" w:rsidRDefault="008E1DDE" w:rsidP="008E1DDE">
            <w:pPr>
              <w:rPr>
                <w:sz w:val="20"/>
                <w:szCs w:val="20"/>
              </w:rPr>
            </w:pPr>
            <w:r>
              <w:rPr>
                <w:sz w:val="20"/>
                <w:szCs w:val="20"/>
              </w:rPr>
              <w:t xml:space="preserve">разговарају, </w:t>
            </w:r>
          </w:p>
          <w:p w:rsidR="008E1DDE" w:rsidRDefault="008E1DDE" w:rsidP="008E1DDE">
            <w:pPr>
              <w:rPr>
                <w:sz w:val="20"/>
                <w:szCs w:val="20"/>
              </w:rPr>
            </w:pPr>
            <w:r>
              <w:rPr>
                <w:sz w:val="20"/>
                <w:szCs w:val="20"/>
              </w:rPr>
              <w:t xml:space="preserve">повезују са претходним знањима, </w:t>
            </w:r>
          </w:p>
          <w:p w:rsidR="008E1DDE" w:rsidRDefault="008E1DDE" w:rsidP="008E1DDE">
            <w:pPr>
              <w:rPr>
                <w:sz w:val="20"/>
                <w:szCs w:val="20"/>
              </w:rPr>
            </w:pPr>
            <w:r>
              <w:rPr>
                <w:sz w:val="20"/>
                <w:szCs w:val="20"/>
              </w:rPr>
              <w:t>описују.</w:t>
            </w:r>
          </w:p>
        </w:tc>
        <w:tc>
          <w:tcPr>
            <w:tcW w:w="2576" w:type="dxa"/>
            <w:shd w:val="clear" w:color="auto" w:fill="auto"/>
            <w:vAlign w:val="center"/>
          </w:tcPr>
          <w:p w:rsidR="008E1DDE" w:rsidRDefault="008E1DDE" w:rsidP="008E1DDE">
            <w:pPr>
              <w:rPr>
                <w:sz w:val="20"/>
                <w:szCs w:val="20"/>
              </w:rPr>
            </w:pPr>
            <w:r>
              <w:rPr>
                <w:sz w:val="20"/>
                <w:szCs w:val="20"/>
              </w:rPr>
              <w:t xml:space="preserve">математика, </w:t>
            </w:r>
          </w:p>
          <w:p w:rsidR="008E1DDE" w:rsidRDefault="008E1DDE" w:rsidP="008E1DDE">
            <w:pPr>
              <w:rPr>
                <w:sz w:val="20"/>
                <w:szCs w:val="20"/>
              </w:rPr>
            </w:pPr>
            <w:r>
              <w:rPr>
                <w:sz w:val="20"/>
                <w:szCs w:val="20"/>
              </w:rPr>
              <w:t>физика,</w:t>
            </w:r>
          </w:p>
          <w:p w:rsidR="008E1DDE" w:rsidRDefault="008E1DDE" w:rsidP="008E1DDE">
            <w:pPr>
              <w:rPr>
                <w:sz w:val="20"/>
                <w:szCs w:val="20"/>
              </w:rPr>
            </w:pPr>
            <w:r>
              <w:rPr>
                <w:sz w:val="20"/>
                <w:szCs w:val="20"/>
              </w:rPr>
              <w:t xml:space="preserve">рачунарство и </w:t>
            </w:r>
          </w:p>
          <w:p w:rsidR="008E1DDE" w:rsidRDefault="008E1DDE" w:rsidP="008E1DDE">
            <w:pPr>
              <w:rPr>
                <w:sz w:val="20"/>
                <w:szCs w:val="20"/>
              </w:rPr>
            </w:pPr>
            <w:r>
              <w:rPr>
                <w:sz w:val="20"/>
                <w:szCs w:val="20"/>
              </w:rPr>
              <w:t>информатика,</w:t>
            </w:r>
          </w:p>
          <w:p w:rsidR="008E1DDE" w:rsidRDefault="008E1DDE" w:rsidP="008E1DDE">
            <w:pPr>
              <w:rPr>
                <w:sz w:val="20"/>
                <w:szCs w:val="20"/>
              </w:rPr>
            </w:pPr>
            <w:r>
              <w:rPr>
                <w:sz w:val="20"/>
                <w:szCs w:val="20"/>
              </w:rPr>
              <w:t>историја,</w:t>
            </w:r>
          </w:p>
          <w:p w:rsidR="008E1DDE" w:rsidRDefault="008E1DDE" w:rsidP="008E1DDE">
            <w:pPr>
              <w:rPr>
                <w:sz w:val="20"/>
                <w:szCs w:val="20"/>
              </w:rPr>
            </w:pPr>
            <w:r>
              <w:rPr>
                <w:sz w:val="20"/>
                <w:szCs w:val="20"/>
              </w:rPr>
              <w:t>српски</w:t>
            </w:r>
          </w:p>
        </w:tc>
        <w:tc>
          <w:tcPr>
            <w:tcW w:w="2028" w:type="dxa"/>
            <w:shd w:val="clear" w:color="auto" w:fill="auto"/>
            <w:vAlign w:val="center"/>
          </w:tcPr>
          <w:p w:rsidR="008E1DDE" w:rsidRDefault="008E1DDE" w:rsidP="008E1DDE">
            <w:r>
              <w:t>2.ГЕ.1.1.1</w:t>
            </w:r>
          </w:p>
          <w:p w:rsidR="008E1DDE" w:rsidRDefault="008E1DDE" w:rsidP="008E1DDE">
            <w:r>
              <w:t>2.ГЕ.1.1.3</w:t>
            </w:r>
          </w:p>
          <w:p w:rsidR="008E1DDE" w:rsidRDefault="008E1DDE" w:rsidP="008E1DDE">
            <w:r>
              <w:t>2.ГЕ.2.1.1</w:t>
            </w:r>
          </w:p>
          <w:p w:rsidR="008E1DDE" w:rsidRDefault="008E1DDE" w:rsidP="008E1DDE">
            <w:r>
              <w:t>2.ГЕ.3.1.1.</w:t>
            </w:r>
          </w:p>
          <w:p w:rsidR="008E1DDE" w:rsidRDefault="008E1DDE" w:rsidP="008E1DDE">
            <w:pPr>
              <w:rPr>
                <w:sz w:val="20"/>
                <w:szCs w:val="20"/>
              </w:rPr>
            </w:pPr>
            <w:r>
              <w:t>2 ГЕ.3.1.4</w:t>
            </w:r>
          </w:p>
        </w:tc>
        <w:tc>
          <w:tcPr>
            <w:tcW w:w="2183" w:type="dxa"/>
            <w:vAlign w:val="center"/>
          </w:tcPr>
          <w:p w:rsidR="008E1DDE" w:rsidRDefault="008E1DDE" w:rsidP="008E1DDE">
            <w:pPr>
              <w:rPr>
                <w:sz w:val="20"/>
                <w:szCs w:val="20"/>
              </w:rPr>
            </w:pPr>
            <w:r>
              <w:rPr>
                <w:sz w:val="20"/>
                <w:szCs w:val="20"/>
              </w:rPr>
              <w:t>Користи картографски метод у објашњавању процеса у географском простору; Анализира и изграђује тематске карте; Реализује истраживачки пројекат на задату тему; користи различите изворе географских информација</w:t>
            </w:r>
          </w:p>
        </w:tc>
      </w:tr>
      <w:tr w:rsidR="008E1DDE" w:rsidTr="008E1DDE">
        <w:trPr>
          <w:jc w:val="center"/>
        </w:trPr>
        <w:tc>
          <w:tcPr>
            <w:tcW w:w="1938" w:type="dxa"/>
            <w:shd w:val="clear" w:color="auto" w:fill="auto"/>
            <w:vAlign w:val="center"/>
          </w:tcPr>
          <w:p w:rsidR="008E1DDE" w:rsidRDefault="008E1DDE" w:rsidP="008E1DDE">
            <w:pPr>
              <w:jc w:val="left"/>
              <w:rPr>
                <w:b/>
                <w:sz w:val="20"/>
                <w:szCs w:val="20"/>
              </w:rPr>
            </w:pPr>
            <w:r>
              <w:rPr>
                <w:b/>
                <w:sz w:val="20"/>
                <w:szCs w:val="20"/>
              </w:rPr>
              <w:lastRenderedPageBreak/>
              <w:t>2.Становништво и демографски процеси</w:t>
            </w:r>
          </w:p>
          <w:p w:rsidR="008E1DDE" w:rsidRDefault="008E1DDE" w:rsidP="008E1DDE">
            <w:pPr>
              <w:jc w:val="left"/>
              <w:rPr>
                <w:sz w:val="20"/>
                <w:szCs w:val="20"/>
              </w:rPr>
            </w:pPr>
          </w:p>
          <w:p w:rsidR="008E1DDE" w:rsidRDefault="008E1DDE" w:rsidP="008E1DDE">
            <w:pPr>
              <w:jc w:val="left"/>
              <w:rPr>
                <w:sz w:val="20"/>
                <w:szCs w:val="20"/>
              </w:rPr>
            </w:pPr>
            <w:r>
              <w:rPr>
                <w:sz w:val="20"/>
                <w:szCs w:val="20"/>
              </w:rPr>
              <w:t>*</w:t>
            </w:r>
            <w:r>
              <w:t xml:space="preserve"> </w:t>
            </w:r>
            <w:r>
              <w:rPr>
                <w:sz w:val="20"/>
                <w:szCs w:val="20"/>
              </w:rPr>
              <w:t xml:space="preserve">Распоред становништва; </w:t>
            </w:r>
          </w:p>
          <w:p w:rsidR="008E1DDE" w:rsidRDefault="008E1DDE" w:rsidP="008E1DDE">
            <w:pPr>
              <w:jc w:val="left"/>
              <w:rPr>
                <w:sz w:val="20"/>
                <w:szCs w:val="20"/>
              </w:rPr>
            </w:pPr>
          </w:p>
          <w:p w:rsidR="008E1DDE" w:rsidRDefault="008E1DDE" w:rsidP="008E1DDE">
            <w:pPr>
              <w:jc w:val="left"/>
              <w:rPr>
                <w:sz w:val="20"/>
                <w:szCs w:val="20"/>
              </w:rPr>
            </w:pPr>
            <w:r>
              <w:rPr>
                <w:sz w:val="20"/>
                <w:szCs w:val="20"/>
              </w:rPr>
              <w:t xml:space="preserve">*Популациона политика и демографска транзиција; </w:t>
            </w:r>
          </w:p>
          <w:p w:rsidR="008E1DDE" w:rsidRDefault="008E1DDE" w:rsidP="008E1DDE">
            <w:pPr>
              <w:jc w:val="left"/>
              <w:rPr>
                <w:sz w:val="20"/>
                <w:szCs w:val="20"/>
              </w:rPr>
            </w:pPr>
          </w:p>
          <w:p w:rsidR="008E1DDE" w:rsidRDefault="008E1DDE" w:rsidP="008E1DDE">
            <w:pPr>
              <w:jc w:val="left"/>
              <w:rPr>
                <w:sz w:val="20"/>
                <w:szCs w:val="20"/>
              </w:rPr>
            </w:pPr>
            <w:r>
              <w:rPr>
                <w:sz w:val="20"/>
                <w:szCs w:val="20"/>
              </w:rPr>
              <w:t xml:space="preserve">*Просторна мобилност ; </w:t>
            </w:r>
          </w:p>
          <w:p w:rsidR="008E1DDE" w:rsidRDefault="008E1DDE" w:rsidP="008E1DDE">
            <w:pPr>
              <w:jc w:val="left"/>
              <w:rPr>
                <w:sz w:val="20"/>
                <w:szCs w:val="20"/>
              </w:rPr>
            </w:pPr>
          </w:p>
          <w:p w:rsidR="008E1DDE" w:rsidRDefault="008E1DDE" w:rsidP="008E1DDE">
            <w:pPr>
              <w:jc w:val="left"/>
              <w:rPr>
                <w:sz w:val="20"/>
                <w:szCs w:val="20"/>
              </w:rPr>
            </w:pPr>
            <w:r>
              <w:rPr>
                <w:sz w:val="20"/>
                <w:szCs w:val="20"/>
              </w:rPr>
              <w:t xml:space="preserve">*Структуре становништва; </w:t>
            </w:r>
          </w:p>
          <w:p w:rsidR="008E1DDE" w:rsidRDefault="008E1DDE" w:rsidP="008E1DDE">
            <w:pPr>
              <w:jc w:val="left"/>
              <w:rPr>
                <w:sz w:val="20"/>
                <w:szCs w:val="20"/>
              </w:rPr>
            </w:pPr>
          </w:p>
          <w:p w:rsidR="008E1DDE" w:rsidRDefault="008E1DDE" w:rsidP="008E1DDE">
            <w:pPr>
              <w:jc w:val="left"/>
              <w:rPr>
                <w:sz w:val="20"/>
                <w:szCs w:val="20"/>
              </w:rPr>
            </w:pPr>
            <w:r>
              <w:rPr>
                <w:sz w:val="20"/>
                <w:szCs w:val="20"/>
              </w:rPr>
              <w:t>*Културни и животни стандард становништва ;</w:t>
            </w:r>
          </w:p>
        </w:tc>
        <w:tc>
          <w:tcPr>
            <w:tcW w:w="1879" w:type="dxa"/>
            <w:shd w:val="clear" w:color="auto" w:fill="auto"/>
            <w:vAlign w:val="center"/>
          </w:tcPr>
          <w:p w:rsidR="008E1DDE" w:rsidRDefault="008E1DDE" w:rsidP="008E1DDE">
            <w:pPr>
              <w:rPr>
                <w:sz w:val="20"/>
                <w:szCs w:val="20"/>
              </w:rPr>
            </w:pPr>
            <w:r>
              <w:rPr>
                <w:sz w:val="20"/>
                <w:szCs w:val="20"/>
              </w:rPr>
              <w:t xml:space="preserve">Стицање знања које се односи на карактеристике становништва, односно наводи се број становника на планети Земљи; Указивање на то шта представља попис становништва и када се он спроводи; Разумевање природних и друштвених фактора који утичу на размештај становништва; Прављење разлика између природног и механичког кретања становништва, односно прави се разлика између наталитета и морталитета као и између емиграције и имиграције; Усваја знања која се односе на различите структуре становништва, односно указује </w:t>
            </w:r>
            <w:r>
              <w:rPr>
                <w:sz w:val="20"/>
                <w:szCs w:val="20"/>
              </w:rPr>
              <w:lastRenderedPageBreak/>
              <w:t xml:space="preserve">на различите поделе становништва по раси, старости, полу, економској и образовној структури, Указује на карактеристике популационе политике и значаја њеног развоја </w:t>
            </w:r>
          </w:p>
          <w:p w:rsidR="008E1DDE" w:rsidRDefault="008E1DDE" w:rsidP="008E1DDE">
            <w:pPr>
              <w:rPr>
                <w:sz w:val="20"/>
                <w:szCs w:val="20"/>
              </w:rPr>
            </w:pPr>
          </w:p>
          <w:p w:rsidR="008E1DDE" w:rsidRDefault="008E1DDE" w:rsidP="008E1DDE">
            <w:pPr>
              <w:rPr>
                <w:sz w:val="20"/>
                <w:szCs w:val="20"/>
              </w:rPr>
            </w:pPr>
          </w:p>
        </w:tc>
        <w:tc>
          <w:tcPr>
            <w:tcW w:w="2028" w:type="dxa"/>
            <w:shd w:val="clear" w:color="auto" w:fill="auto"/>
            <w:vAlign w:val="center"/>
          </w:tcPr>
          <w:p w:rsidR="008E1DDE" w:rsidRDefault="008E1DDE" w:rsidP="008E1DDE">
            <w:pPr>
              <w:rPr>
                <w:sz w:val="20"/>
                <w:szCs w:val="20"/>
              </w:rPr>
            </w:pPr>
            <w:r>
              <w:rPr>
                <w:b/>
                <w:sz w:val="20"/>
                <w:szCs w:val="20"/>
              </w:rPr>
              <w:lastRenderedPageBreak/>
              <w:t>Наставне методе</w:t>
            </w:r>
            <w:r>
              <w:rPr>
                <w:sz w:val="20"/>
                <w:szCs w:val="20"/>
              </w:rPr>
              <w:t xml:space="preserve">: </w:t>
            </w:r>
          </w:p>
          <w:p w:rsidR="008E1DDE" w:rsidRDefault="008E1DDE" w:rsidP="008E1DDE">
            <w:pPr>
              <w:rPr>
                <w:sz w:val="20"/>
                <w:szCs w:val="20"/>
              </w:rPr>
            </w:pPr>
            <w:r>
              <w:rPr>
                <w:sz w:val="20"/>
                <w:szCs w:val="20"/>
              </w:rPr>
              <w:t>монолошка, дијалошка, илустративно – демостративна, дискусија, учење путем открића,практичан рад.</w:t>
            </w:r>
          </w:p>
          <w:p w:rsidR="008E1DDE" w:rsidRDefault="008E1DDE" w:rsidP="008E1DDE">
            <w:pPr>
              <w:rPr>
                <w:sz w:val="20"/>
                <w:szCs w:val="20"/>
              </w:rPr>
            </w:pPr>
            <w:r>
              <w:rPr>
                <w:b/>
                <w:sz w:val="20"/>
                <w:szCs w:val="20"/>
              </w:rPr>
              <w:t>Облици рада</w:t>
            </w:r>
            <w:r>
              <w:rPr>
                <w:sz w:val="20"/>
                <w:szCs w:val="20"/>
              </w:rPr>
              <w:t>:</w:t>
            </w:r>
          </w:p>
          <w:p w:rsidR="008E1DDE" w:rsidRDefault="008E1DDE" w:rsidP="008E1DDE">
            <w:pPr>
              <w:rPr>
                <w:sz w:val="20"/>
                <w:szCs w:val="20"/>
              </w:rPr>
            </w:pPr>
            <w:r>
              <w:rPr>
                <w:sz w:val="20"/>
                <w:szCs w:val="20"/>
              </w:rPr>
              <w:t>индивидуални, групни рад, рад у пару.</w:t>
            </w:r>
          </w:p>
          <w:p w:rsidR="008E1DDE" w:rsidRDefault="008E1DDE" w:rsidP="008E1DDE">
            <w:pPr>
              <w:rPr>
                <w:sz w:val="20"/>
                <w:szCs w:val="20"/>
              </w:rPr>
            </w:pPr>
            <w:r>
              <w:rPr>
                <w:b/>
                <w:sz w:val="20"/>
                <w:szCs w:val="20"/>
              </w:rPr>
              <w:t>Наставна средства</w:t>
            </w:r>
            <w:r>
              <w:rPr>
                <w:sz w:val="20"/>
                <w:szCs w:val="20"/>
              </w:rPr>
              <w:t>:</w:t>
            </w:r>
          </w:p>
          <w:p w:rsidR="008E1DDE" w:rsidRDefault="008E1DDE" w:rsidP="008E1DDE">
            <w:pPr>
              <w:rPr>
                <w:sz w:val="20"/>
                <w:szCs w:val="20"/>
              </w:rPr>
            </w:pPr>
            <w:r>
              <w:rPr>
                <w:sz w:val="20"/>
                <w:szCs w:val="20"/>
              </w:rPr>
              <w:t>уџбеник, географска карта, глобус, презентација, онлајн алати на рачунару</w:t>
            </w:r>
          </w:p>
        </w:tc>
        <w:tc>
          <w:tcPr>
            <w:tcW w:w="2308" w:type="dxa"/>
            <w:vAlign w:val="center"/>
          </w:tcPr>
          <w:p w:rsidR="008E1DDE" w:rsidRDefault="008E1DDE" w:rsidP="008E1DDE">
            <w:pPr>
              <w:rPr>
                <w:sz w:val="20"/>
                <w:szCs w:val="20"/>
              </w:rPr>
            </w:pPr>
            <w:r>
              <w:rPr>
                <w:sz w:val="20"/>
                <w:szCs w:val="20"/>
              </w:rPr>
              <w:t xml:space="preserve">слушају, </w:t>
            </w:r>
          </w:p>
          <w:p w:rsidR="008E1DDE" w:rsidRDefault="008E1DDE" w:rsidP="008E1DDE">
            <w:pPr>
              <w:rPr>
                <w:sz w:val="20"/>
                <w:szCs w:val="20"/>
              </w:rPr>
            </w:pPr>
            <w:r>
              <w:rPr>
                <w:sz w:val="20"/>
                <w:szCs w:val="20"/>
              </w:rPr>
              <w:t xml:space="preserve">питају, </w:t>
            </w:r>
          </w:p>
          <w:p w:rsidR="008E1DDE" w:rsidRDefault="008E1DDE" w:rsidP="008E1DDE">
            <w:pPr>
              <w:rPr>
                <w:sz w:val="20"/>
                <w:szCs w:val="20"/>
              </w:rPr>
            </w:pPr>
            <w:r>
              <w:rPr>
                <w:sz w:val="20"/>
                <w:szCs w:val="20"/>
              </w:rPr>
              <w:t xml:space="preserve">разговарају, </w:t>
            </w:r>
          </w:p>
          <w:p w:rsidR="008E1DDE" w:rsidRDefault="008E1DDE" w:rsidP="008E1DDE">
            <w:pPr>
              <w:rPr>
                <w:sz w:val="20"/>
                <w:szCs w:val="20"/>
              </w:rPr>
            </w:pPr>
            <w:r>
              <w:rPr>
                <w:sz w:val="20"/>
                <w:szCs w:val="20"/>
              </w:rPr>
              <w:t xml:space="preserve">повезују са претходним знањима, </w:t>
            </w:r>
          </w:p>
          <w:p w:rsidR="008E1DDE" w:rsidRDefault="008E1DDE" w:rsidP="008E1DDE">
            <w:pPr>
              <w:rPr>
                <w:sz w:val="20"/>
                <w:szCs w:val="20"/>
              </w:rPr>
            </w:pPr>
            <w:r>
              <w:rPr>
                <w:sz w:val="20"/>
                <w:szCs w:val="20"/>
              </w:rPr>
              <w:t>описују.</w:t>
            </w:r>
          </w:p>
        </w:tc>
        <w:tc>
          <w:tcPr>
            <w:tcW w:w="2576" w:type="dxa"/>
            <w:shd w:val="clear" w:color="auto" w:fill="auto"/>
            <w:vAlign w:val="center"/>
          </w:tcPr>
          <w:p w:rsidR="008E1DDE" w:rsidRDefault="008E1DDE" w:rsidP="008E1DDE">
            <w:pPr>
              <w:rPr>
                <w:sz w:val="20"/>
                <w:szCs w:val="20"/>
              </w:rPr>
            </w:pPr>
            <w:r>
              <w:rPr>
                <w:sz w:val="20"/>
                <w:szCs w:val="20"/>
              </w:rPr>
              <w:t>математика,</w:t>
            </w:r>
          </w:p>
          <w:p w:rsidR="008E1DDE" w:rsidRDefault="008E1DDE" w:rsidP="008E1DDE">
            <w:pPr>
              <w:rPr>
                <w:sz w:val="20"/>
                <w:szCs w:val="20"/>
              </w:rPr>
            </w:pPr>
            <w:r>
              <w:rPr>
                <w:sz w:val="20"/>
                <w:szCs w:val="20"/>
              </w:rPr>
              <w:t xml:space="preserve">физика, </w:t>
            </w:r>
          </w:p>
          <w:p w:rsidR="008E1DDE" w:rsidRDefault="008E1DDE" w:rsidP="008E1DDE">
            <w:pPr>
              <w:rPr>
                <w:sz w:val="20"/>
                <w:szCs w:val="20"/>
              </w:rPr>
            </w:pPr>
            <w:r>
              <w:rPr>
                <w:sz w:val="20"/>
                <w:szCs w:val="20"/>
              </w:rPr>
              <w:t>српски језик,</w:t>
            </w:r>
          </w:p>
          <w:p w:rsidR="008E1DDE" w:rsidRDefault="008E1DDE" w:rsidP="008E1DDE">
            <w:pPr>
              <w:rPr>
                <w:sz w:val="20"/>
                <w:szCs w:val="20"/>
              </w:rPr>
            </w:pPr>
            <w:r>
              <w:rPr>
                <w:sz w:val="20"/>
                <w:szCs w:val="20"/>
              </w:rPr>
              <w:t>рачунарство и информатика,</w:t>
            </w:r>
          </w:p>
          <w:p w:rsidR="008E1DDE" w:rsidRDefault="008E1DDE" w:rsidP="008E1DDE">
            <w:pPr>
              <w:rPr>
                <w:sz w:val="20"/>
                <w:szCs w:val="20"/>
              </w:rPr>
            </w:pPr>
            <w:r>
              <w:rPr>
                <w:sz w:val="20"/>
                <w:szCs w:val="20"/>
              </w:rPr>
              <w:t>историја</w:t>
            </w:r>
          </w:p>
        </w:tc>
        <w:tc>
          <w:tcPr>
            <w:tcW w:w="2028" w:type="dxa"/>
            <w:shd w:val="clear" w:color="auto" w:fill="auto"/>
            <w:vAlign w:val="center"/>
          </w:tcPr>
          <w:p w:rsidR="008E1DDE" w:rsidRDefault="008E1DDE" w:rsidP="008E1DDE">
            <w:r>
              <w:t>2.ГЕ.1.3.2</w:t>
            </w:r>
          </w:p>
          <w:p w:rsidR="008E1DDE" w:rsidRDefault="008E1DDE" w:rsidP="008E1DDE">
            <w:pPr>
              <w:rPr>
                <w:sz w:val="20"/>
                <w:szCs w:val="20"/>
              </w:rPr>
            </w:pPr>
            <w:r>
              <w:t>2 ГЕ.1.3.3</w:t>
            </w:r>
            <w:r>
              <w:br/>
              <w:t>2 ГЕ.1.3.4</w:t>
            </w:r>
          </w:p>
        </w:tc>
        <w:tc>
          <w:tcPr>
            <w:tcW w:w="2183" w:type="dxa"/>
            <w:vAlign w:val="center"/>
          </w:tcPr>
          <w:p w:rsidR="008E1DDE" w:rsidRDefault="008E1DDE" w:rsidP="008E1DDE">
            <w:pPr>
              <w:rPr>
                <w:sz w:val="20"/>
                <w:szCs w:val="20"/>
              </w:rPr>
            </w:pPr>
            <w:r>
              <w:rPr>
                <w:sz w:val="20"/>
                <w:szCs w:val="20"/>
              </w:rPr>
              <w:t>Користи статистичке изворе и средства ИКТ - еа у анализи демографских карактеристика у свету и одабраним регијама; Објашњава факторе популационе динамике и доводи их у везу са степеном друштвено - економског развоја; Критички вреднује ефекте популационе политике и предлаже мере демографског развоја у будућности; Разматра демографске пројекције на глобалном и регионалном нивоу; Користи различите изворе географских информација; Анализира и израђује тематске карте; Реализује истраживачки пројекат на задату тему</w:t>
            </w:r>
          </w:p>
        </w:tc>
      </w:tr>
      <w:tr w:rsidR="008E1DDE" w:rsidTr="008E1DDE">
        <w:trPr>
          <w:jc w:val="center"/>
        </w:trPr>
        <w:tc>
          <w:tcPr>
            <w:tcW w:w="1938" w:type="dxa"/>
            <w:shd w:val="clear" w:color="auto" w:fill="auto"/>
            <w:vAlign w:val="center"/>
          </w:tcPr>
          <w:p w:rsidR="008E1DDE" w:rsidRDefault="008E1DDE" w:rsidP="008E1DDE">
            <w:pPr>
              <w:jc w:val="left"/>
              <w:rPr>
                <w:sz w:val="20"/>
                <w:szCs w:val="20"/>
              </w:rPr>
            </w:pPr>
            <w:r>
              <w:rPr>
                <w:b/>
                <w:sz w:val="20"/>
                <w:szCs w:val="20"/>
              </w:rPr>
              <w:t>3</w:t>
            </w:r>
            <w:r>
              <w:rPr>
                <w:sz w:val="20"/>
                <w:szCs w:val="20"/>
              </w:rPr>
              <w:t>.</w:t>
            </w:r>
            <w:r>
              <w:rPr>
                <w:b/>
                <w:sz w:val="20"/>
                <w:szCs w:val="20"/>
              </w:rPr>
              <w:t>Рурални и урбани простор</w:t>
            </w:r>
            <w:r>
              <w:rPr>
                <w:b/>
                <w:sz w:val="20"/>
                <w:szCs w:val="20"/>
              </w:rPr>
              <w:br/>
            </w:r>
            <w:r>
              <w:rPr>
                <w:b/>
                <w:sz w:val="20"/>
                <w:szCs w:val="20"/>
              </w:rPr>
              <w:br/>
              <w:t>*</w:t>
            </w:r>
            <w:r>
              <w:t xml:space="preserve"> </w:t>
            </w:r>
            <w:r>
              <w:rPr>
                <w:sz w:val="20"/>
                <w:szCs w:val="20"/>
              </w:rPr>
              <w:t>Фазе урбанизације.</w:t>
            </w:r>
          </w:p>
          <w:p w:rsidR="008E1DDE" w:rsidRDefault="008E1DDE" w:rsidP="008E1DDE">
            <w:pPr>
              <w:jc w:val="left"/>
              <w:rPr>
                <w:sz w:val="20"/>
                <w:szCs w:val="20"/>
              </w:rPr>
            </w:pPr>
          </w:p>
          <w:p w:rsidR="008E1DDE" w:rsidRDefault="008E1DDE" w:rsidP="008E1DDE">
            <w:pPr>
              <w:jc w:val="left"/>
              <w:rPr>
                <w:sz w:val="20"/>
                <w:szCs w:val="20"/>
              </w:rPr>
            </w:pPr>
            <w:r>
              <w:rPr>
                <w:sz w:val="20"/>
                <w:szCs w:val="20"/>
              </w:rPr>
              <w:t>*Деаграризација и дерурализација.</w:t>
            </w:r>
          </w:p>
          <w:p w:rsidR="008E1DDE" w:rsidRDefault="008E1DDE" w:rsidP="008E1DDE">
            <w:pPr>
              <w:jc w:val="left"/>
              <w:rPr>
                <w:sz w:val="20"/>
                <w:szCs w:val="20"/>
              </w:rPr>
            </w:pPr>
          </w:p>
          <w:p w:rsidR="008E1DDE" w:rsidRDefault="008E1DDE" w:rsidP="008E1DDE">
            <w:pPr>
              <w:jc w:val="left"/>
              <w:rPr>
                <w:sz w:val="20"/>
                <w:szCs w:val="20"/>
              </w:rPr>
            </w:pPr>
            <w:r>
              <w:rPr>
                <w:sz w:val="20"/>
                <w:szCs w:val="20"/>
              </w:rPr>
              <w:t>*Структура и ширење градских</w:t>
            </w:r>
          </w:p>
          <w:p w:rsidR="008E1DDE" w:rsidRDefault="008E1DDE" w:rsidP="008E1DDE">
            <w:pPr>
              <w:jc w:val="left"/>
              <w:rPr>
                <w:sz w:val="20"/>
                <w:szCs w:val="20"/>
              </w:rPr>
            </w:pPr>
            <w:r>
              <w:rPr>
                <w:sz w:val="20"/>
                <w:szCs w:val="20"/>
              </w:rPr>
              <w:t>простора.</w:t>
            </w:r>
          </w:p>
          <w:p w:rsidR="008E1DDE" w:rsidRDefault="008E1DDE" w:rsidP="008E1DDE">
            <w:pPr>
              <w:jc w:val="left"/>
              <w:rPr>
                <w:sz w:val="20"/>
                <w:szCs w:val="20"/>
              </w:rPr>
            </w:pPr>
          </w:p>
          <w:p w:rsidR="008E1DDE" w:rsidRDefault="008E1DDE" w:rsidP="008E1DDE">
            <w:pPr>
              <w:jc w:val="left"/>
              <w:rPr>
                <w:sz w:val="20"/>
                <w:szCs w:val="20"/>
              </w:rPr>
            </w:pPr>
            <w:r>
              <w:rPr>
                <w:sz w:val="20"/>
                <w:szCs w:val="20"/>
              </w:rPr>
              <w:t>*Функционалне везе града и</w:t>
            </w:r>
          </w:p>
          <w:p w:rsidR="008E1DDE" w:rsidRDefault="008E1DDE" w:rsidP="008E1DDE">
            <w:pPr>
              <w:jc w:val="left"/>
              <w:rPr>
                <w:sz w:val="20"/>
                <w:szCs w:val="20"/>
              </w:rPr>
            </w:pPr>
            <w:r>
              <w:rPr>
                <w:sz w:val="20"/>
                <w:szCs w:val="20"/>
              </w:rPr>
              <w:t>околног простора.</w:t>
            </w:r>
          </w:p>
          <w:p w:rsidR="008E1DDE" w:rsidRDefault="008E1DDE" w:rsidP="008E1DDE">
            <w:pPr>
              <w:jc w:val="left"/>
              <w:rPr>
                <w:sz w:val="20"/>
                <w:szCs w:val="20"/>
              </w:rPr>
            </w:pPr>
          </w:p>
          <w:p w:rsidR="008E1DDE" w:rsidRDefault="008E1DDE" w:rsidP="008E1DDE">
            <w:pPr>
              <w:jc w:val="left"/>
              <w:rPr>
                <w:sz w:val="20"/>
                <w:szCs w:val="20"/>
              </w:rPr>
            </w:pPr>
            <w:r>
              <w:rPr>
                <w:sz w:val="20"/>
                <w:szCs w:val="20"/>
              </w:rPr>
              <w:t>*Поларизација развоја насеља.</w:t>
            </w:r>
            <w:r>
              <w:rPr>
                <w:sz w:val="20"/>
                <w:szCs w:val="20"/>
              </w:rPr>
              <w:tab/>
            </w:r>
          </w:p>
          <w:p w:rsidR="008E1DDE" w:rsidRDefault="008E1DDE" w:rsidP="008E1DDE">
            <w:pPr>
              <w:jc w:val="left"/>
              <w:rPr>
                <w:b/>
                <w:sz w:val="20"/>
                <w:szCs w:val="20"/>
              </w:rPr>
            </w:pPr>
            <w:r>
              <w:rPr>
                <w:b/>
                <w:sz w:val="20"/>
                <w:szCs w:val="20"/>
              </w:rPr>
              <w:tab/>
            </w:r>
          </w:p>
          <w:p w:rsidR="008E1DDE" w:rsidRDefault="008E1DDE" w:rsidP="008E1DDE">
            <w:pPr>
              <w:jc w:val="left"/>
              <w:rPr>
                <w:b/>
                <w:sz w:val="20"/>
                <w:szCs w:val="20"/>
              </w:rPr>
            </w:pPr>
            <w:r>
              <w:rPr>
                <w:b/>
                <w:sz w:val="20"/>
                <w:szCs w:val="20"/>
              </w:rPr>
              <w:tab/>
            </w:r>
          </w:p>
          <w:p w:rsidR="008E1DDE" w:rsidRDefault="008E1DDE" w:rsidP="008E1DDE">
            <w:pPr>
              <w:jc w:val="left"/>
              <w:rPr>
                <w:b/>
                <w:sz w:val="20"/>
                <w:szCs w:val="20"/>
              </w:rPr>
            </w:pPr>
            <w:r>
              <w:rPr>
                <w:b/>
                <w:sz w:val="20"/>
                <w:szCs w:val="20"/>
              </w:rPr>
              <w:tab/>
            </w:r>
          </w:p>
          <w:p w:rsidR="008E1DDE" w:rsidRDefault="008E1DDE" w:rsidP="008E1DDE">
            <w:pPr>
              <w:jc w:val="left"/>
              <w:rPr>
                <w:b/>
                <w:sz w:val="20"/>
                <w:szCs w:val="20"/>
              </w:rPr>
            </w:pPr>
            <w:r>
              <w:rPr>
                <w:b/>
                <w:sz w:val="20"/>
                <w:szCs w:val="20"/>
              </w:rPr>
              <w:tab/>
            </w:r>
          </w:p>
          <w:p w:rsidR="008E1DDE" w:rsidRDefault="008E1DDE" w:rsidP="008E1DDE">
            <w:pPr>
              <w:jc w:val="left"/>
              <w:rPr>
                <w:b/>
                <w:sz w:val="20"/>
                <w:szCs w:val="20"/>
              </w:rPr>
            </w:pPr>
            <w:r>
              <w:rPr>
                <w:b/>
                <w:sz w:val="20"/>
                <w:szCs w:val="20"/>
              </w:rPr>
              <w:tab/>
            </w:r>
          </w:p>
          <w:p w:rsidR="008E1DDE" w:rsidRDefault="008E1DDE" w:rsidP="008E1DDE">
            <w:pPr>
              <w:jc w:val="left"/>
              <w:rPr>
                <w:b/>
                <w:sz w:val="20"/>
                <w:szCs w:val="20"/>
              </w:rPr>
            </w:pPr>
            <w:r>
              <w:rPr>
                <w:b/>
                <w:sz w:val="20"/>
                <w:szCs w:val="20"/>
              </w:rPr>
              <w:tab/>
            </w:r>
          </w:p>
          <w:p w:rsidR="008E1DDE" w:rsidRDefault="008E1DDE" w:rsidP="008E1DDE">
            <w:pPr>
              <w:jc w:val="left"/>
              <w:rPr>
                <w:sz w:val="20"/>
                <w:szCs w:val="20"/>
              </w:rPr>
            </w:pPr>
            <w:r>
              <w:rPr>
                <w:b/>
                <w:sz w:val="20"/>
                <w:szCs w:val="20"/>
              </w:rPr>
              <w:tab/>
            </w:r>
          </w:p>
        </w:tc>
        <w:tc>
          <w:tcPr>
            <w:tcW w:w="1879" w:type="dxa"/>
            <w:shd w:val="clear" w:color="auto" w:fill="auto"/>
            <w:vAlign w:val="center"/>
          </w:tcPr>
          <w:p w:rsidR="008E1DDE" w:rsidRDefault="008E1DDE" w:rsidP="008E1DDE">
            <w:pPr>
              <w:rPr>
                <w:sz w:val="20"/>
                <w:szCs w:val="20"/>
              </w:rPr>
            </w:pPr>
            <w:r>
              <w:rPr>
                <w:sz w:val="20"/>
                <w:szCs w:val="20"/>
              </w:rPr>
              <w:lastRenderedPageBreak/>
              <w:t xml:space="preserve">Усвајање нових знања која се односе на историјски развој, постанак и поделу насеља; Прављење разлика између градских и сеоских насеља по величини и функцијама; Усвајање нових знања која се односе на карактеристике и особине градских и сеоских насеља; Прављње разлика између </w:t>
            </w:r>
            <w:r>
              <w:rPr>
                <w:sz w:val="20"/>
                <w:szCs w:val="20"/>
              </w:rPr>
              <w:lastRenderedPageBreak/>
              <w:t xml:space="preserve">конурбација и мегалополиса </w:t>
            </w:r>
          </w:p>
          <w:p w:rsidR="008E1DDE" w:rsidRDefault="008E1DDE" w:rsidP="008E1DDE">
            <w:pPr>
              <w:rPr>
                <w:sz w:val="20"/>
                <w:szCs w:val="20"/>
              </w:rPr>
            </w:pPr>
          </w:p>
          <w:p w:rsidR="008E1DDE" w:rsidRDefault="008E1DDE" w:rsidP="008E1DDE">
            <w:pPr>
              <w:rPr>
                <w:sz w:val="20"/>
                <w:szCs w:val="20"/>
              </w:rPr>
            </w:pPr>
          </w:p>
          <w:p w:rsidR="008E1DDE" w:rsidRDefault="008E1DDE" w:rsidP="008E1DDE">
            <w:pPr>
              <w:rPr>
                <w:sz w:val="20"/>
                <w:szCs w:val="20"/>
              </w:rPr>
            </w:pPr>
          </w:p>
          <w:p w:rsidR="008E1DDE" w:rsidRDefault="008E1DDE" w:rsidP="008E1DDE">
            <w:pPr>
              <w:rPr>
                <w:sz w:val="20"/>
                <w:szCs w:val="20"/>
              </w:rPr>
            </w:pPr>
          </w:p>
          <w:p w:rsidR="008E1DDE" w:rsidRDefault="008E1DDE" w:rsidP="008E1DDE">
            <w:pPr>
              <w:rPr>
                <w:sz w:val="20"/>
                <w:szCs w:val="20"/>
              </w:rPr>
            </w:pPr>
          </w:p>
          <w:p w:rsidR="008E1DDE" w:rsidRDefault="008E1DDE" w:rsidP="008E1DDE">
            <w:pPr>
              <w:rPr>
                <w:sz w:val="20"/>
                <w:szCs w:val="20"/>
              </w:rPr>
            </w:pPr>
          </w:p>
          <w:p w:rsidR="008E1DDE" w:rsidRDefault="008E1DDE" w:rsidP="008E1DDE">
            <w:pPr>
              <w:rPr>
                <w:sz w:val="20"/>
                <w:szCs w:val="20"/>
              </w:rPr>
            </w:pPr>
          </w:p>
        </w:tc>
        <w:tc>
          <w:tcPr>
            <w:tcW w:w="2028" w:type="dxa"/>
            <w:shd w:val="clear" w:color="auto" w:fill="auto"/>
            <w:vAlign w:val="center"/>
          </w:tcPr>
          <w:p w:rsidR="008E1DDE" w:rsidRDefault="008E1DDE" w:rsidP="008E1DDE">
            <w:pPr>
              <w:rPr>
                <w:sz w:val="20"/>
                <w:szCs w:val="20"/>
              </w:rPr>
            </w:pPr>
            <w:r>
              <w:rPr>
                <w:b/>
                <w:sz w:val="20"/>
                <w:szCs w:val="20"/>
              </w:rPr>
              <w:lastRenderedPageBreak/>
              <w:t>Наставне методе</w:t>
            </w:r>
            <w:r>
              <w:rPr>
                <w:sz w:val="20"/>
                <w:szCs w:val="20"/>
              </w:rPr>
              <w:t xml:space="preserve">: </w:t>
            </w:r>
          </w:p>
          <w:p w:rsidR="008E1DDE" w:rsidRDefault="008E1DDE" w:rsidP="008E1DDE">
            <w:pPr>
              <w:rPr>
                <w:sz w:val="20"/>
                <w:szCs w:val="20"/>
              </w:rPr>
            </w:pPr>
            <w:r>
              <w:rPr>
                <w:sz w:val="20"/>
                <w:szCs w:val="20"/>
              </w:rPr>
              <w:t>монолошка, дијалошка, илустративно – демостративна, дискусија, учење путем открића,практичан рад.</w:t>
            </w:r>
          </w:p>
          <w:p w:rsidR="008E1DDE" w:rsidRDefault="008E1DDE" w:rsidP="008E1DDE">
            <w:pPr>
              <w:rPr>
                <w:sz w:val="20"/>
                <w:szCs w:val="20"/>
              </w:rPr>
            </w:pPr>
            <w:r>
              <w:rPr>
                <w:b/>
                <w:sz w:val="20"/>
                <w:szCs w:val="20"/>
              </w:rPr>
              <w:t>Облици рада</w:t>
            </w:r>
            <w:r>
              <w:rPr>
                <w:sz w:val="20"/>
                <w:szCs w:val="20"/>
              </w:rPr>
              <w:t>:</w:t>
            </w:r>
          </w:p>
          <w:p w:rsidR="008E1DDE" w:rsidRDefault="008E1DDE" w:rsidP="008E1DDE">
            <w:pPr>
              <w:rPr>
                <w:sz w:val="20"/>
                <w:szCs w:val="20"/>
              </w:rPr>
            </w:pPr>
            <w:r>
              <w:rPr>
                <w:sz w:val="20"/>
                <w:szCs w:val="20"/>
              </w:rPr>
              <w:t>индивидуални, групни рад, рад у пару.</w:t>
            </w:r>
          </w:p>
          <w:p w:rsidR="008E1DDE" w:rsidRDefault="008E1DDE" w:rsidP="008E1DDE">
            <w:pPr>
              <w:rPr>
                <w:sz w:val="20"/>
                <w:szCs w:val="20"/>
              </w:rPr>
            </w:pPr>
            <w:r>
              <w:rPr>
                <w:b/>
                <w:sz w:val="20"/>
                <w:szCs w:val="20"/>
              </w:rPr>
              <w:t>Наставна средства</w:t>
            </w:r>
            <w:r>
              <w:rPr>
                <w:sz w:val="20"/>
                <w:szCs w:val="20"/>
              </w:rPr>
              <w:t>:</w:t>
            </w:r>
          </w:p>
          <w:p w:rsidR="008E1DDE" w:rsidRDefault="008E1DDE" w:rsidP="008E1DDE">
            <w:pPr>
              <w:rPr>
                <w:sz w:val="20"/>
                <w:szCs w:val="20"/>
              </w:rPr>
            </w:pPr>
            <w:r>
              <w:rPr>
                <w:sz w:val="20"/>
                <w:szCs w:val="20"/>
              </w:rPr>
              <w:t xml:space="preserve">уџбеник, географска карта, глобус, презентација, </w:t>
            </w:r>
            <w:r>
              <w:rPr>
                <w:sz w:val="20"/>
                <w:szCs w:val="20"/>
              </w:rPr>
              <w:lastRenderedPageBreak/>
              <w:t>онлајн алати на рачунару</w:t>
            </w:r>
          </w:p>
        </w:tc>
        <w:tc>
          <w:tcPr>
            <w:tcW w:w="2308" w:type="dxa"/>
            <w:vAlign w:val="center"/>
          </w:tcPr>
          <w:p w:rsidR="008E1DDE" w:rsidRDefault="008E1DDE" w:rsidP="008E1DDE">
            <w:pPr>
              <w:rPr>
                <w:sz w:val="20"/>
                <w:szCs w:val="20"/>
              </w:rPr>
            </w:pPr>
            <w:r>
              <w:rPr>
                <w:sz w:val="20"/>
                <w:szCs w:val="20"/>
              </w:rPr>
              <w:lastRenderedPageBreak/>
              <w:t xml:space="preserve">слушају, </w:t>
            </w:r>
          </w:p>
          <w:p w:rsidR="008E1DDE" w:rsidRDefault="008E1DDE" w:rsidP="008E1DDE">
            <w:pPr>
              <w:rPr>
                <w:sz w:val="20"/>
                <w:szCs w:val="20"/>
              </w:rPr>
            </w:pPr>
            <w:r>
              <w:rPr>
                <w:sz w:val="20"/>
                <w:szCs w:val="20"/>
              </w:rPr>
              <w:t xml:space="preserve">питају, </w:t>
            </w:r>
          </w:p>
          <w:p w:rsidR="008E1DDE" w:rsidRDefault="008E1DDE" w:rsidP="008E1DDE">
            <w:pPr>
              <w:rPr>
                <w:sz w:val="20"/>
                <w:szCs w:val="20"/>
              </w:rPr>
            </w:pPr>
            <w:r>
              <w:rPr>
                <w:sz w:val="20"/>
                <w:szCs w:val="20"/>
              </w:rPr>
              <w:t xml:space="preserve">разговарају, </w:t>
            </w:r>
          </w:p>
          <w:p w:rsidR="008E1DDE" w:rsidRDefault="008E1DDE" w:rsidP="008E1DDE">
            <w:pPr>
              <w:rPr>
                <w:sz w:val="20"/>
                <w:szCs w:val="20"/>
              </w:rPr>
            </w:pPr>
            <w:r>
              <w:rPr>
                <w:sz w:val="20"/>
                <w:szCs w:val="20"/>
              </w:rPr>
              <w:t xml:space="preserve">повезују са претходним знањима, </w:t>
            </w:r>
          </w:p>
          <w:p w:rsidR="008E1DDE" w:rsidRDefault="008E1DDE" w:rsidP="008E1DDE">
            <w:pPr>
              <w:rPr>
                <w:sz w:val="20"/>
                <w:szCs w:val="20"/>
              </w:rPr>
            </w:pPr>
            <w:r>
              <w:rPr>
                <w:sz w:val="20"/>
                <w:szCs w:val="20"/>
              </w:rPr>
              <w:t>описују.</w:t>
            </w:r>
          </w:p>
        </w:tc>
        <w:tc>
          <w:tcPr>
            <w:tcW w:w="2576" w:type="dxa"/>
            <w:shd w:val="clear" w:color="auto" w:fill="auto"/>
            <w:vAlign w:val="center"/>
          </w:tcPr>
          <w:p w:rsidR="008E1DDE" w:rsidRDefault="008E1DDE" w:rsidP="008E1DDE">
            <w:pPr>
              <w:rPr>
                <w:sz w:val="20"/>
                <w:szCs w:val="20"/>
              </w:rPr>
            </w:pPr>
            <w:r>
              <w:rPr>
                <w:sz w:val="20"/>
                <w:szCs w:val="20"/>
              </w:rPr>
              <w:t xml:space="preserve">историја, </w:t>
            </w:r>
          </w:p>
          <w:p w:rsidR="008E1DDE" w:rsidRDefault="008E1DDE" w:rsidP="008E1DDE">
            <w:pPr>
              <w:rPr>
                <w:sz w:val="20"/>
                <w:szCs w:val="20"/>
              </w:rPr>
            </w:pPr>
            <w:r>
              <w:rPr>
                <w:sz w:val="20"/>
                <w:szCs w:val="20"/>
              </w:rPr>
              <w:t xml:space="preserve">биологија, </w:t>
            </w:r>
          </w:p>
          <w:p w:rsidR="008E1DDE" w:rsidRDefault="008E1DDE" w:rsidP="008E1DDE">
            <w:pPr>
              <w:rPr>
                <w:sz w:val="20"/>
                <w:szCs w:val="20"/>
              </w:rPr>
            </w:pPr>
            <w:r>
              <w:rPr>
                <w:sz w:val="20"/>
                <w:szCs w:val="20"/>
              </w:rPr>
              <w:t>физика</w:t>
            </w:r>
          </w:p>
        </w:tc>
        <w:tc>
          <w:tcPr>
            <w:tcW w:w="2028" w:type="dxa"/>
            <w:shd w:val="clear" w:color="auto" w:fill="auto"/>
            <w:vAlign w:val="center"/>
          </w:tcPr>
          <w:p w:rsidR="008E1DDE" w:rsidRDefault="008E1DDE" w:rsidP="008E1DDE">
            <w:r>
              <w:t>2.ГЕ.2.3.1</w:t>
            </w:r>
          </w:p>
          <w:p w:rsidR="008E1DDE" w:rsidRDefault="008E1DDE" w:rsidP="008E1DDE">
            <w:pPr>
              <w:rPr>
                <w:sz w:val="20"/>
                <w:szCs w:val="20"/>
              </w:rPr>
            </w:pPr>
            <w:r>
              <w:t>2.ГЕ.3.3.2</w:t>
            </w:r>
          </w:p>
        </w:tc>
        <w:tc>
          <w:tcPr>
            <w:tcW w:w="2183" w:type="dxa"/>
            <w:vAlign w:val="center"/>
          </w:tcPr>
          <w:p w:rsidR="008E1DDE" w:rsidRDefault="008E1DDE" w:rsidP="008E1DDE">
            <w:pPr>
              <w:rPr>
                <w:sz w:val="20"/>
                <w:szCs w:val="20"/>
              </w:rPr>
            </w:pPr>
            <w:r>
              <w:rPr>
                <w:sz w:val="20"/>
                <w:szCs w:val="20"/>
              </w:rPr>
              <w:t xml:space="preserve">Користећи географску карту доводи у везу географски положај насеља са његовим развојем; Успоставља односе између процеса у развоју насеља и економског и популационог развоја користећи географску карту и ИКТ; Објашњава полиризацијске процесе у развоју насеља и даје примере на локалном и глобалном нивоу ; Користи различите изворе географских информација; </w:t>
            </w:r>
            <w:r>
              <w:rPr>
                <w:sz w:val="20"/>
                <w:szCs w:val="20"/>
              </w:rPr>
              <w:lastRenderedPageBreak/>
              <w:t>Користи картографски метод у у објашњавању процеса у географском простору; Реализује истраживачки пројекат на задату</w:t>
            </w:r>
          </w:p>
          <w:p w:rsidR="008E1DDE" w:rsidRDefault="008E1DDE" w:rsidP="008E1DDE">
            <w:pPr>
              <w:rPr>
                <w:sz w:val="20"/>
                <w:szCs w:val="20"/>
              </w:rPr>
            </w:pPr>
            <w:r>
              <w:rPr>
                <w:sz w:val="20"/>
                <w:szCs w:val="20"/>
              </w:rPr>
              <w:t xml:space="preserve">тему ; </w:t>
            </w:r>
          </w:p>
        </w:tc>
      </w:tr>
      <w:tr w:rsidR="008E1DDE" w:rsidTr="008E1DDE">
        <w:trPr>
          <w:jc w:val="center"/>
        </w:trPr>
        <w:tc>
          <w:tcPr>
            <w:tcW w:w="1938" w:type="dxa"/>
            <w:shd w:val="clear" w:color="auto" w:fill="auto"/>
            <w:vAlign w:val="center"/>
          </w:tcPr>
          <w:p w:rsidR="008E1DDE" w:rsidRDefault="008E1DDE" w:rsidP="008E1DDE">
            <w:pPr>
              <w:rPr>
                <w:sz w:val="20"/>
                <w:szCs w:val="20"/>
              </w:rPr>
            </w:pPr>
            <w:r>
              <w:rPr>
                <w:b/>
                <w:sz w:val="20"/>
                <w:szCs w:val="20"/>
              </w:rPr>
              <w:lastRenderedPageBreak/>
              <w:t>4.Привреда и географски простор</w:t>
            </w:r>
            <w:r>
              <w:rPr>
                <w:b/>
                <w:sz w:val="20"/>
                <w:szCs w:val="20"/>
              </w:rPr>
              <w:br/>
            </w:r>
            <w:r>
              <w:rPr>
                <w:b/>
                <w:sz w:val="20"/>
                <w:szCs w:val="20"/>
              </w:rPr>
              <w:br/>
            </w:r>
            <w:r>
              <w:rPr>
                <w:sz w:val="20"/>
                <w:szCs w:val="20"/>
              </w:rPr>
              <w:t>*</w:t>
            </w:r>
            <w:r>
              <w:t xml:space="preserve"> </w:t>
            </w:r>
            <w:r>
              <w:rPr>
                <w:sz w:val="20"/>
                <w:szCs w:val="20"/>
              </w:rPr>
              <w:t>Економско-географска</w:t>
            </w:r>
          </w:p>
          <w:p w:rsidR="008E1DDE" w:rsidRDefault="008E1DDE" w:rsidP="008E1DDE">
            <w:pPr>
              <w:rPr>
                <w:sz w:val="20"/>
                <w:szCs w:val="20"/>
              </w:rPr>
            </w:pPr>
            <w:r>
              <w:rPr>
                <w:sz w:val="20"/>
                <w:szCs w:val="20"/>
              </w:rPr>
              <w:t>валоризација природних услова и ресурса.</w:t>
            </w:r>
            <w:r>
              <w:rPr>
                <w:sz w:val="20"/>
                <w:szCs w:val="20"/>
              </w:rPr>
              <w:br/>
            </w:r>
          </w:p>
          <w:p w:rsidR="008E1DDE" w:rsidRDefault="008E1DDE" w:rsidP="008E1DDE">
            <w:pPr>
              <w:rPr>
                <w:sz w:val="20"/>
                <w:szCs w:val="20"/>
              </w:rPr>
            </w:pPr>
            <w:r>
              <w:rPr>
                <w:sz w:val="20"/>
                <w:szCs w:val="20"/>
              </w:rPr>
              <w:t>*Привреда и животна средина.</w:t>
            </w:r>
            <w:r>
              <w:rPr>
                <w:sz w:val="20"/>
                <w:szCs w:val="20"/>
              </w:rPr>
              <w:br/>
            </w:r>
          </w:p>
          <w:p w:rsidR="008E1DDE" w:rsidRDefault="008E1DDE" w:rsidP="008E1DDE">
            <w:pPr>
              <w:rPr>
                <w:sz w:val="20"/>
                <w:szCs w:val="20"/>
              </w:rPr>
            </w:pPr>
            <w:r>
              <w:rPr>
                <w:sz w:val="20"/>
                <w:szCs w:val="20"/>
              </w:rPr>
              <w:t>*Глобални економски развој.</w:t>
            </w:r>
            <w:r>
              <w:rPr>
                <w:sz w:val="20"/>
                <w:szCs w:val="20"/>
              </w:rPr>
              <w:br/>
            </w:r>
          </w:p>
          <w:p w:rsidR="008E1DDE" w:rsidRDefault="008E1DDE" w:rsidP="008E1DDE">
            <w:pPr>
              <w:rPr>
                <w:sz w:val="20"/>
                <w:szCs w:val="20"/>
              </w:rPr>
            </w:pPr>
            <w:r>
              <w:rPr>
                <w:sz w:val="20"/>
                <w:szCs w:val="20"/>
              </w:rPr>
              <w:t>*Економско-географске регије.</w:t>
            </w:r>
            <w:r>
              <w:rPr>
                <w:sz w:val="20"/>
                <w:szCs w:val="20"/>
              </w:rPr>
              <w:br/>
            </w:r>
          </w:p>
          <w:p w:rsidR="008E1DDE" w:rsidRDefault="008E1DDE" w:rsidP="008E1DDE">
            <w:pPr>
              <w:rPr>
                <w:sz w:val="20"/>
                <w:szCs w:val="20"/>
              </w:rPr>
            </w:pPr>
            <w:r>
              <w:rPr>
                <w:sz w:val="20"/>
                <w:szCs w:val="20"/>
              </w:rPr>
              <w:lastRenderedPageBreak/>
              <w:t>*Мултинационалне компаније.</w:t>
            </w:r>
            <w:r>
              <w:rPr>
                <w:sz w:val="20"/>
                <w:szCs w:val="20"/>
              </w:rPr>
              <w:br/>
            </w:r>
          </w:p>
          <w:p w:rsidR="008E1DDE" w:rsidRDefault="008E1DDE" w:rsidP="008E1DDE">
            <w:pPr>
              <w:rPr>
                <w:sz w:val="20"/>
                <w:szCs w:val="20"/>
              </w:rPr>
            </w:pPr>
            <w:r>
              <w:rPr>
                <w:sz w:val="20"/>
                <w:szCs w:val="20"/>
              </w:rPr>
              <w:t>*Међународне економске</w:t>
            </w:r>
          </w:p>
          <w:p w:rsidR="008E1DDE" w:rsidRDefault="008E1DDE" w:rsidP="008E1DDE">
            <w:pPr>
              <w:rPr>
                <w:sz w:val="20"/>
                <w:szCs w:val="20"/>
              </w:rPr>
            </w:pPr>
            <w:r>
              <w:rPr>
                <w:sz w:val="20"/>
                <w:szCs w:val="20"/>
              </w:rPr>
              <w:t>организације и интеграције.</w:t>
            </w:r>
            <w:r>
              <w:rPr>
                <w:sz w:val="20"/>
                <w:szCs w:val="20"/>
              </w:rPr>
              <w:br/>
            </w:r>
          </w:p>
          <w:p w:rsidR="008E1DDE" w:rsidRDefault="008E1DDE" w:rsidP="008E1DDE">
            <w:pPr>
              <w:rPr>
                <w:b/>
                <w:sz w:val="20"/>
                <w:szCs w:val="20"/>
              </w:rPr>
            </w:pPr>
            <w:r>
              <w:rPr>
                <w:sz w:val="20"/>
                <w:szCs w:val="20"/>
              </w:rPr>
              <w:t>*Одрживи развој.</w:t>
            </w:r>
          </w:p>
        </w:tc>
        <w:tc>
          <w:tcPr>
            <w:tcW w:w="1879" w:type="dxa"/>
            <w:shd w:val="clear" w:color="auto" w:fill="auto"/>
            <w:vAlign w:val="center"/>
          </w:tcPr>
          <w:p w:rsidR="008E1DDE" w:rsidRDefault="008E1DDE" w:rsidP="008E1DDE">
            <w:pPr>
              <w:rPr>
                <w:sz w:val="20"/>
                <w:szCs w:val="20"/>
              </w:rPr>
            </w:pPr>
            <w:r>
              <w:rPr>
                <w:sz w:val="20"/>
                <w:szCs w:val="20"/>
              </w:rPr>
              <w:lastRenderedPageBreak/>
              <w:t>Усвајање нових знања која се односе на карактеристике поделе привреде на секторе; Дефинисање природних и друштвених фактора који делују на процес развоја привреде; утицај развоја појединих грана привреде на карактеристике животне средине; Усвајање нових знања која се односе на мултинационалн</w:t>
            </w:r>
            <w:r>
              <w:rPr>
                <w:sz w:val="20"/>
                <w:szCs w:val="20"/>
              </w:rPr>
              <w:lastRenderedPageBreak/>
              <w:t xml:space="preserve">е регије; Стицање нових знања која се односе на значај, развој и утицај који остварују мултинационалне компаније </w:t>
            </w:r>
          </w:p>
          <w:p w:rsidR="008E1DDE" w:rsidRDefault="008E1DDE" w:rsidP="008E1DDE">
            <w:pPr>
              <w:rPr>
                <w:sz w:val="20"/>
                <w:szCs w:val="20"/>
              </w:rPr>
            </w:pPr>
          </w:p>
          <w:p w:rsidR="008E1DDE" w:rsidRDefault="008E1DDE" w:rsidP="008E1DDE">
            <w:pPr>
              <w:rPr>
                <w:sz w:val="20"/>
                <w:szCs w:val="20"/>
              </w:rPr>
            </w:pPr>
          </w:p>
          <w:p w:rsidR="008E1DDE" w:rsidRDefault="008E1DDE" w:rsidP="008E1DDE">
            <w:pPr>
              <w:rPr>
                <w:sz w:val="20"/>
                <w:szCs w:val="20"/>
              </w:rPr>
            </w:pPr>
          </w:p>
          <w:p w:rsidR="008E1DDE" w:rsidRDefault="008E1DDE" w:rsidP="008E1DDE">
            <w:pPr>
              <w:rPr>
                <w:sz w:val="20"/>
                <w:szCs w:val="20"/>
              </w:rPr>
            </w:pPr>
          </w:p>
          <w:p w:rsidR="008E1DDE" w:rsidRDefault="008E1DDE" w:rsidP="008E1DDE">
            <w:pPr>
              <w:rPr>
                <w:sz w:val="20"/>
                <w:szCs w:val="20"/>
              </w:rPr>
            </w:pPr>
          </w:p>
          <w:p w:rsidR="008E1DDE" w:rsidRDefault="008E1DDE" w:rsidP="008E1DDE">
            <w:pPr>
              <w:rPr>
                <w:sz w:val="20"/>
                <w:szCs w:val="20"/>
              </w:rPr>
            </w:pPr>
          </w:p>
          <w:p w:rsidR="008E1DDE" w:rsidRDefault="008E1DDE" w:rsidP="008E1DDE">
            <w:pPr>
              <w:rPr>
                <w:sz w:val="20"/>
                <w:szCs w:val="20"/>
              </w:rPr>
            </w:pPr>
          </w:p>
        </w:tc>
        <w:tc>
          <w:tcPr>
            <w:tcW w:w="2028" w:type="dxa"/>
            <w:shd w:val="clear" w:color="auto" w:fill="auto"/>
            <w:vAlign w:val="center"/>
          </w:tcPr>
          <w:p w:rsidR="008E1DDE" w:rsidRDefault="008E1DDE" w:rsidP="008E1DDE">
            <w:pPr>
              <w:rPr>
                <w:sz w:val="20"/>
                <w:szCs w:val="20"/>
              </w:rPr>
            </w:pPr>
            <w:r>
              <w:rPr>
                <w:b/>
                <w:sz w:val="20"/>
                <w:szCs w:val="20"/>
              </w:rPr>
              <w:lastRenderedPageBreak/>
              <w:t>Наставне методе</w:t>
            </w:r>
            <w:r>
              <w:rPr>
                <w:sz w:val="20"/>
                <w:szCs w:val="20"/>
              </w:rPr>
              <w:t xml:space="preserve">: </w:t>
            </w:r>
          </w:p>
          <w:p w:rsidR="008E1DDE" w:rsidRDefault="008E1DDE" w:rsidP="008E1DDE">
            <w:pPr>
              <w:rPr>
                <w:sz w:val="20"/>
                <w:szCs w:val="20"/>
              </w:rPr>
            </w:pPr>
            <w:r>
              <w:rPr>
                <w:sz w:val="20"/>
                <w:szCs w:val="20"/>
              </w:rPr>
              <w:t>монолошка, дијалошка, илустративно – демостративна, дискусија, учење путем открића,практичан рад.</w:t>
            </w:r>
          </w:p>
          <w:p w:rsidR="008E1DDE" w:rsidRDefault="008E1DDE" w:rsidP="008E1DDE">
            <w:pPr>
              <w:rPr>
                <w:sz w:val="20"/>
                <w:szCs w:val="20"/>
              </w:rPr>
            </w:pPr>
            <w:r>
              <w:rPr>
                <w:b/>
                <w:sz w:val="20"/>
                <w:szCs w:val="20"/>
              </w:rPr>
              <w:t>Облици рада</w:t>
            </w:r>
            <w:r>
              <w:rPr>
                <w:sz w:val="20"/>
                <w:szCs w:val="20"/>
              </w:rPr>
              <w:t>:</w:t>
            </w:r>
          </w:p>
          <w:p w:rsidR="008E1DDE" w:rsidRDefault="008E1DDE" w:rsidP="008E1DDE">
            <w:pPr>
              <w:rPr>
                <w:sz w:val="20"/>
                <w:szCs w:val="20"/>
              </w:rPr>
            </w:pPr>
            <w:r>
              <w:rPr>
                <w:sz w:val="20"/>
                <w:szCs w:val="20"/>
              </w:rPr>
              <w:t>индивидуални, групни рад, рад у пару.</w:t>
            </w:r>
          </w:p>
          <w:p w:rsidR="008E1DDE" w:rsidRDefault="008E1DDE" w:rsidP="008E1DDE">
            <w:pPr>
              <w:rPr>
                <w:sz w:val="20"/>
                <w:szCs w:val="20"/>
              </w:rPr>
            </w:pPr>
            <w:r>
              <w:rPr>
                <w:b/>
                <w:sz w:val="20"/>
                <w:szCs w:val="20"/>
              </w:rPr>
              <w:t>Наставна средства</w:t>
            </w:r>
            <w:r>
              <w:rPr>
                <w:sz w:val="20"/>
                <w:szCs w:val="20"/>
              </w:rPr>
              <w:t>:</w:t>
            </w:r>
          </w:p>
          <w:p w:rsidR="008E1DDE" w:rsidRDefault="008E1DDE" w:rsidP="008E1DDE">
            <w:pPr>
              <w:rPr>
                <w:sz w:val="20"/>
                <w:szCs w:val="20"/>
              </w:rPr>
            </w:pPr>
            <w:r>
              <w:rPr>
                <w:sz w:val="20"/>
                <w:szCs w:val="20"/>
              </w:rPr>
              <w:t xml:space="preserve">уџбеник, географска карта, глобус, презентација, </w:t>
            </w:r>
            <w:r>
              <w:rPr>
                <w:sz w:val="20"/>
                <w:szCs w:val="20"/>
              </w:rPr>
              <w:lastRenderedPageBreak/>
              <w:t>онлајн алати на рачунару</w:t>
            </w:r>
          </w:p>
        </w:tc>
        <w:tc>
          <w:tcPr>
            <w:tcW w:w="2308" w:type="dxa"/>
            <w:vAlign w:val="center"/>
          </w:tcPr>
          <w:p w:rsidR="008E1DDE" w:rsidRDefault="008E1DDE" w:rsidP="008E1DDE">
            <w:pPr>
              <w:rPr>
                <w:sz w:val="20"/>
                <w:szCs w:val="20"/>
              </w:rPr>
            </w:pPr>
            <w:r>
              <w:rPr>
                <w:sz w:val="20"/>
                <w:szCs w:val="20"/>
              </w:rPr>
              <w:lastRenderedPageBreak/>
              <w:t xml:space="preserve">слушају, </w:t>
            </w:r>
          </w:p>
          <w:p w:rsidR="008E1DDE" w:rsidRDefault="008E1DDE" w:rsidP="008E1DDE">
            <w:pPr>
              <w:rPr>
                <w:sz w:val="20"/>
                <w:szCs w:val="20"/>
              </w:rPr>
            </w:pPr>
            <w:r>
              <w:rPr>
                <w:sz w:val="20"/>
                <w:szCs w:val="20"/>
              </w:rPr>
              <w:t xml:space="preserve">питају, </w:t>
            </w:r>
          </w:p>
          <w:p w:rsidR="008E1DDE" w:rsidRDefault="008E1DDE" w:rsidP="008E1DDE">
            <w:pPr>
              <w:rPr>
                <w:sz w:val="20"/>
                <w:szCs w:val="20"/>
              </w:rPr>
            </w:pPr>
            <w:r>
              <w:rPr>
                <w:sz w:val="20"/>
                <w:szCs w:val="20"/>
              </w:rPr>
              <w:t xml:space="preserve">разговарају, </w:t>
            </w:r>
          </w:p>
          <w:p w:rsidR="008E1DDE" w:rsidRDefault="008E1DDE" w:rsidP="008E1DDE">
            <w:pPr>
              <w:rPr>
                <w:sz w:val="20"/>
                <w:szCs w:val="20"/>
              </w:rPr>
            </w:pPr>
            <w:r>
              <w:rPr>
                <w:sz w:val="20"/>
                <w:szCs w:val="20"/>
              </w:rPr>
              <w:t xml:space="preserve">повезују са претходним знањима, </w:t>
            </w:r>
          </w:p>
          <w:p w:rsidR="008E1DDE" w:rsidRDefault="008E1DDE" w:rsidP="008E1DDE">
            <w:pPr>
              <w:rPr>
                <w:sz w:val="20"/>
                <w:szCs w:val="20"/>
              </w:rPr>
            </w:pPr>
            <w:r>
              <w:rPr>
                <w:sz w:val="20"/>
                <w:szCs w:val="20"/>
              </w:rPr>
              <w:t>описују.</w:t>
            </w:r>
          </w:p>
        </w:tc>
        <w:tc>
          <w:tcPr>
            <w:tcW w:w="2576" w:type="dxa"/>
            <w:shd w:val="clear" w:color="auto" w:fill="auto"/>
            <w:vAlign w:val="center"/>
          </w:tcPr>
          <w:p w:rsidR="008E1DDE" w:rsidRDefault="008E1DDE" w:rsidP="008E1DDE">
            <w:pPr>
              <w:rPr>
                <w:sz w:val="20"/>
                <w:szCs w:val="20"/>
              </w:rPr>
            </w:pPr>
            <w:r>
              <w:rPr>
                <w:sz w:val="20"/>
                <w:szCs w:val="20"/>
              </w:rPr>
              <w:t xml:space="preserve">биологија, </w:t>
            </w:r>
          </w:p>
          <w:p w:rsidR="008E1DDE" w:rsidRDefault="008E1DDE" w:rsidP="008E1DDE">
            <w:pPr>
              <w:rPr>
                <w:sz w:val="20"/>
                <w:szCs w:val="20"/>
              </w:rPr>
            </w:pPr>
            <w:r>
              <w:rPr>
                <w:sz w:val="20"/>
                <w:szCs w:val="20"/>
              </w:rPr>
              <w:t>физика,</w:t>
            </w:r>
          </w:p>
          <w:p w:rsidR="008E1DDE" w:rsidRDefault="008E1DDE" w:rsidP="008E1DDE">
            <w:pPr>
              <w:rPr>
                <w:sz w:val="20"/>
                <w:szCs w:val="20"/>
              </w:rPr>
            </w:pPr>
            <w:r>
              <w:rPr>
                <w:sz w:val="20"/>
                <w:szCs w:val="20"/>
              </w:rPr>
              <w:t>хемија,</w:t>
            </w:r>
          </w:p>
          <w:p w:rsidR="008E1DDE" w:rsidRDefault="008E1DDE" w:rsidP="008E1DDE">
            <w:pPr>
              <w:rPr>
                <w:sz w:val="20"/>
                <w:szCs w:val="20"/>
              </w:rPr>
            </w:pPr>
            <w:r>
              <w:rPr>
                <w:sz w:val="20"/>
                <w:szCs w:val="20"/>
              </w:rPr>
              <w:t>рачунарство и информатика,</w:t>
            </w:r>
          </w:p>
          <w:p w:rsidR="008E1DDE" w:rsidRDefault="008E1DDE" w:rsidP="008E1DDE">
            <w:pPr>
              <w:rPr>
                <w:sz w:val="20"/>
                <w:szCs w:val="20"/>
              </w:rPr>
            </w:pPr>
            <w:r>
              <w:rPr>
                <w:sz w:val="20"/>
                <w:szCs w:val="20"/>
              </w:rPr>
              <w:t>историја</w:t>
            </w:r>
          </w:p>
          <w:p w:rsidR="008E1DDE" w:rsidRDefault="008E1DDE" w:rsidP="008E1DDE">
            <w:pPr>
              <w:rPr>
                <w:sz w:val="20"/>
                <w:szCs w:val="20"/>
              </w:rPr>
            </w:pPr>
          </w:p>
        </w:tc>
        <w:tc>
          <w:tcPr>
            <w:tcW w:w="2028" w:type="dxa"/>
            <w:shd w:val="clear" w:color="auto" w:fill="auto"/>
            <w:vAlign w:val="center"/>
          </w:tcPr>
          <w:p w:rsidR="008E1DDE" w:rsidRDefault="008E1DDE" w:rsidP="008E1DDE">
            <w:r>
              <w:t>2.ГЕ.1.2.4</w:t>
            </w:r>
          </w:p>
          <w:p w:rsidR="008E1DDE" w:rsidRDefault="008E1DDE" w:rsidP="008E1DDE">
            <w:pPr>
              <w:rPr>
                <w:sz w:val="20"/>
                <w:szCs w:val="20"/>
              </w:rPr>
            </w:pPr>
            <w:r>
              <w:t>2 ГЕ.2.3.2</w:t>
            </w:r>
            <w:r>
              <w:br/>
              <w:t>2 ГЕ.2.3.3</w:t>
            </w:r>
            <w:r>
              <w:br/>
              <w:t>2 ГЕ.3.3.3</w:t>
            </w:r>
            <w:r>
              <w:br/>
              <w:t>2 ГЕ.3.4.3</w:t>
            </w:r>
          </w:p>
        </w:tc>
        <w:tc>
          <w:tcPr>
            <w:tcW w:w="2183" w:type="dxa"/>
            <w:vAlign w:val="center"/>
          </w:tcPr>
          <w:p w:rsidR="008E1DDE" w:rsidRDefault="008E1DDE" w:rsidP="008E1DDE">
            <w:pPr>
              <w:rPr>
                <w:sz w:val="20"/>
                <w:szCs w:val="20"/>
              </w:rPr>
            </w:pPr>
            <w:r>
              <w:rPr>
                <w:sz w:val="20"/>
                <w:szCs w:val="20"/>
              </w:rPr>
              <w:t xml:space="preserve">Анализира утицај природних и друштвених фактора на развој привреде у целини и појединих привредних делатности; Доводи у везу ниво развијености привреде у целини и појединих привредних грана са стањем животне средине и социјалним односима у изабраним регијама; Издваја економско - географске регије света користећи изворе економске статистике и тематске економске </w:t>
            </w:r>
            <w:r>
              <w:rPr>
                <w:sz w:val="20"/>
                <w:szCs w:val="20"/>
              </w:rPr>
              <w:lastRenderedPageBreak/>
              <w:t xml:space="preserve">карте; критички вреднује утицај мултинационалних компанија и међународних организација на развој и функционисање међународне трговине и неравномеран економски развој у свету; Користи различите изворе географдких информација, користи картографски метод у објашњавању географских процеса у простору; Анализира и изграђује тематске карте; Реализује истраживачки пројекат на задату тему </w:t>
            </w:r>
          </w:p>
        </w:tc>
      </w:tr>
      <w:tr w:rsidR="008E1DDE" w:rsidTr="008E1DDE">
        <w:trPr>
          <w:jc w:val="center"/>
        </w:trPr>
        <w:tc>
          <w:tcPr>
            <w:tcW w:w="1938" w:type="dxa"/>
            <w:shd w:val="clear" w:color="auto" w:fill="auto"/>
            <w:vAlign w:val="center"/>
          </w:tcPr>
          <w:p w:rsidR="008E1DDE" w:rsidRDefault="008E1DDE" w:rsidP="008E1DDE">
            <w:pPr>
              <w:rPr>
                <w:sz w:val="20"/>
                <w:szCs w:val="20"/>
              </w:rPr>
            </w:pPr>
            <w:r>
              <w:rPr>
                <w:b/>
                <w:sz w:val="20"/>
                <w:szCs w:val="20"/>
              </w:rPr>
              <w:lastRenderedPageBreak/>
              <w:t>5</w:t>
            </w:r>
            <w:r>
              <w:rPr>
                <w:sz w:val="20"/>
                <w:szCs w:val="20"/>
              </w:rPr>
              <w:t>.</w:t>
            </w:r>
            <w:r>
              <w:rPr>
                <w:b/>
                <w:sz w:val="20"/>
                <w:szCs w:val="20"/>
              </w:rPr>
              <w:t>Политичко – географски процеси</w:t>
            </w:r>
            <w:r>
              <w:rPr>
                <w:b/>
                <w:sz w:val="20"/>
                <w:szCs w:val="20"/>
              </w:rPr>
              <w:br/>
            </w:r>
            <w:r>
              <w:rPr>
                <w:b/>
                <w:sz w:val="20"/>
                <w:szCs w:val="20"/>
              </w:rPr>
              <w:br/>
            </w:r>
            <w:r>
              <w:rPr>
                <w:sz w:val="20"/>
                <w:szCs w:val="20"/>
              </w:rPr>
              <w:t>*</w:t>
            </w:r>
            <w:r>
              <w:t xml:space="preserve"> </w:t>
            </w:r>
            <w:r>
              <w:rPr>
                <w:sz w:val="20"/>
                <w:szCs w:val="20"/>
              </w:rPr>
              <w:t>Територија.</w:t>
            </w:r>
            <w:r>
              <w:rPr>
                <w:sz w:val="20"/>
                <w:szCs w:val="20"/>
              </w:rPr>
              <w:br/>
            </w:r>
          </w:p>
          <w:p w:rsidR="008E1DDE" w:rsidRDefault="008E1DDE" w:rsidP="008E1DDE">
            <w:pPr>
              <w:rPr>
                <w:sz w:val="20"/>
                <w:szCs w:val="20"/>
              </w:rPr>
            </w:pPr>
            <w:r>
              <w:rPr>
                <w:sz w:val="20"/>
                <w:szCs w:val="20"/>
              </w:rPr>
              <w:t>*Политички статус територије.</w:t>
            </w:r>
            <w:r>
              <w:rPr>
                <w:sz w:val="20"/>
                <w:szCs w:val="20"/>
              </w:rPr>
              <w:br/>
            </w:r>
          </w:p>
          <w:p w:rsidR="008E1DDE" w:rsidRDefault="008E1DDE" w:rsidP="008E1DDE">
            <w:pPr>
              <w:rPr>
                <w:sz w:val="20"/>
                <w:szCs w:val="20"/>
              </w:rPr>
            </w:pPr>
            <w:r>
              <w:rPr>
                <w:sz w:val="20"/>
                <w:szCs w:val="20"/>
              </w:rPr>
              <w:lastRenderedPageBreak/>
              <w:t>*Административно-територијална</w:t>
            </w:r>
          </w:p>
          <w:p w:rsidR="008E1DDE" w:rsidRDefault="008E1DDE" w:rsidP="008E1DDE">
            <w:pPr>
              <w:rPr>
                <w:sz w:val="20"/>
                <w:szCs w:val="20"/>
              </w:rPr>
            </w:pPr>
            <w:r>
              <w:rPr>
                <w:sz w:val="20"/>
                <w:szCs w:val="20"/>
              </w:rPr>
              <w:t>организација простора.</w:t>
            </w:r>
          </w:p>
          <w:p w:rsidR="008E1DDE" w:rsidRDefault="008E1DDE" w:rsidP="008E1DDE">
            <w:pPr>
              <w:rPr>
                <w:sz w:val="20"/>
                <w:szCs w:val="20"/>
              </w:rPr>
            </w:pPr>
            <w:r>
              <w:rPr>
                <w:sz w:val="20"/>
                <w:szCs w:val="20"/>
              </w:rPr>
              <w:br/>
              <w:t>*Држава.</w:t>
            </w:r>
            <w:r>
              <w:rPr>
                <w:sz w:val="20"/>
                <w:szCs w:val="20"/>
              </w:rPr>
              <w:br/>
            </w:r>
          </w:p>
          <w:p w:rsidR="008E1DDE" w:rsidRDefault="008E1DDE" w:rsidP="008E1DDE">
            <w:pPr>
              <w:rPr>
                <w:sz w:val="20"/>
                <w:szCs w:val="20"/>
              </w:rPr>
            </w:pPr>
            <w:r>
              <w:rPr>
                <w:sz w:val="20"/>
                <w:szCs w:val="20"/>
              </w:rPr>
              <w:t>*Сепаратизам, иредентизам,</w:t>
            </w:r>
          </w:p>
          <w:p w:rsidR="008E1DDE" w:rsidRDefault="008E1DDE" w:rsidP="008E1DDE">
            <w:pPr>
              <w:rPr>
                <w:sz w:val="20"/>
                <w:szCs w:val="20"/>
              </w:rPr>
            </w:pPr>
            <w:r>
              <w:rPr>
                <w:sz w:val="20"/>
                <w:szCs w:val="20"/>
              </w:rPr>
              <w:t>регионализам, аутономаштво.</w:t>
            </w:r>
          </w:p>
          <w:p w:rsidR="008E1DDE" w:rsidRDefault="008E1DDE" w:rsidP="008E1DDE">
            <w:pPr>
              <w:rPr>
                <w:sz w:val="20"/>
                <w:szCs w:val="20"/>
              </w:rPr>
            </w:pPr>
            <w:r>
              <w:rPr>
                <w:sz w:val="20"/>
                <w:szCs w:val="20"/>
              </w:rPr>
              <w:t>*Политичка карта света.</w:t>
            </w:r>
          </w:p>
        </w:tc>
        <w:tc>
          <w:tcPr>
            <w:tcW w:w="1879" w:type="dxa"/>
            <w:shd w:val="clear" w:color="auto" w:fill="auto"/>
            <w:vAlign w:val="center"/>
          </w:tcPr>
          <w:p w:rsidR="008E1DDE" w:rsidRDefault="008E1DDE" w:rsidP="008E1DDE">
            <w:pPr>
              <w:rPr>
                <w:sz w:val="20"/>
                <w:szCs w:val="20"/>
              </w:rPr>
            </w:pPr>
            <w:r>
              <w:rPr>
                <w:sz w:val="20"/>
                <w:szCs w:val="20"/>
              </w:rPr>
              <w:lastRenderedPageBreak/>
              <w:t xml:space="preserve">Усвајање нових знања која се односе на политичко - географске појаве и процесе који се одвијају код нас и у свету; Стицање нових знања везаних за промене које су настале на </w:t>
            </w:r>
            <w:r>
              <w:rPr>
                <w:sz w:val="20"/>
                <w:szCs w:val="20"/>
              </w:rPr>
              <w:lastRenderedPageBreak/>
              <w:t>политичкој карти света; Усвајање нових знања која су везана за политичко - географске елементе и типове држава; Ученици усвајају нове појмове и дефиниције које се односе на сепаратизам, иредентизам, регионализам и аутономаштво</w:t>
            </w:r>
          </w:p>
        </w:tc>
        <w:tc>
          <w:tcPr>
            <w:tcW w:w="2028" w:type="dxa"/>
            <w:shd w:val="clear" w:color="auto" w:fill="auto"/>
            <w:vAlign w:val="center"/>
          </w:tcPr>
          <w:p w:rsidR="008E1DDE" w:rsidRDefault="008E1DDE" w:rsidP="008E1DDE">
            <w:pPr>
              <w:rPr>
                <w:sz w:val="20"/>
                <w:szCs w:val="20"/>
              </w:rPr>
            </w:pPr>
            <w:r>
              <w:rPr>
                <w:b/>
                <w:sz w:val="20"/>
                <w:szCs w:val="20"/>
              </w:rPr>
              <w:lastRenderedPageBreak/>
              <w:t>Наставне методе</w:t>
            </w:r>
            <w:r>
              <w:rPr>
                <w:sz w:val="20"/>
                <w:szCs w:val="20"/>
              </w:rPr>
              <w:t xml:space="preserve">: </w:t>
            </w:r>
          </w:p>
          <w:p w:rsidR="008E1DDE" w:rsidRDefault="008E1DDE" w:rsidP="008E1DDE">
            <w:pPr>
              <w:rPr>
                <w:sz w:val="20"/>
                <w:szCs w:val="20"/>
              </w:rPr>
            </w:pPr>
            <w:r>
              <w:rPr>
                <w:sz w:val="20"/>
                <w:szCs w:val="20"/>
              </w:rPr>
              <w:t>монолошка, дијалошка, илустративно – демостративна, дискусија, учење путем открића,практичан рад.</w:t>
            </w:r>
          </w:p>
          <w:p w:rsidR="008E1DDE" w:rsidRDefault="008E1DDE" w:rsidP="008E1DDE">
            <w:pPr>
              <w:rPr>
                <w:sz w:val="20"/>
                <w:szCs w:val="20"/>
              </w:rPr>
            </w:pPr>
            <w:r>
              <w:rPr>
                <w:b/>
                <w:sz w:val="20"/>
                <w:szCs w:val="20"/>
              </w:rPr>
              <w:lastRenderedPageBreak/>
              <w:t>Облици рада</w:t>
            </w:r>
            <w:r>
              <w:rPr>
                <w:sz w:val="20"/>
                <w:szCs w:val="20"/>
              </w:rPr>
              <w:t>:</w:t>
            </w:r>
          </w:p>
          <w:p w:rsidR="008E1DDE" w:rsidRDefault="008E1DDE" w:rsidP="008E1DDE">
            <w:pPr>
              <w:rPr>
                <w:sz w:val="20"/>
                <w:szCs w:val="20"/>
              </w:rPr>
            </w:pPr>
            <w:r>
              <w:rPr>
                <w:sz w:val="20"/>
                <w:szCs w:val="20"/>
              </w:rPr>
              <w:t>индивидуални, групни рад, рад у пару.</w:t>
            </w:r>
          </w:p>
          <w:p w:rsidR="008E1DDE" w:rsidRDefault="008E1DDE" w:rsidP="008E1DDE">
            <w:pPr>
              <w:rPr>
                <w:sz w:val="20"/>
                <w:szCs w:val="20"/>
              </w:rPr>
            </w:pPr>
            <w:r>
              <w:rPr>
                <w:b/>
                <w:sz w:val="20"/>
                <w:szCs w:val="20"/>
              </w:rPr>
              <w:t>Наставна средства</w:t>
            </w:r>
            <w:r>
              <w:rPr>
                <w:sz w:val="20"/>
                <w:szCs w:val="20"/>
              </w:rPr>
              <w:t>:</w:t>
            </w:r>
          </w:p>
          <w:p w:rsidR="008E1DDE" w:rsidRDefault="008E1DDE" w:rsidP="008E1DDE">
            <w:pPr>
              <w:rPr>
                <w:sz w:val="20"/>
                <w:szCs w:val="20"/>
              </w:rPr>
            </w:pPr>
            <w:r>
              <w:rPr>
                <w:sz w:val="20"/>
                <w:szCs w:val="20"/>
              </w:rPr>
              <w:t>уџбеник, географска карта, глобус, презентација, онлајн алати на рачунару</w:t>
            </w:r>
          </w:p>
        </w:tc>
        <w:tc>
          <w:tcPr>
            <w:tcW w:w="2308" w:type="dxa"/>
            <w:vAlign w:val="center"/>
          </w:tcPr>
          <w:p w:rsidR="008E1DDE" w:rsidRDefault="008E1DDE" w:rsidP="008E1DDE">
            <w:pPr>
              <w:rPr>
                <w:sz w:val="20"/>
                <w:szCs w:val="20"/>
              </w:rPr>
            </w:pPr>
            <w:r>
              <w:rPr>
                <w:sz w:val="20"/>
                <w:szCs w:val="20"/>
              </w:rPr>
              <w:lastRenderedPageBreak/>
              <w:t xml:space="preserve">слушају, </w:t>
            </w:r>
          </w:p>
          <w:p w:rsidR="008E1DDE" w:rsidRDefault="008E1DDE" w:rsidP="008E1DDE">
            <w:pPr>
              <w:rPr>
                <w:sz w:val="20"/>
                <w:szCs w:val="20"/>
              </w:rPr>
            </w:pPr>
            <w:r>
              <w:rPr>
                <w:sz w:val="20"/>
                <w:szCs w:val="20"/>
              </w:rPr>
              <w:t xml:space="preserve">питају, </w:t>
            </w:r>
          </w:p>
          <w:p w:rsidR="008E1DDE" w:rsidRDefault="008E1DDE" w:rsidP="008E1DDE">
            <w:pPr>
              <w:rPr>
                <w:sz w:val="20"/>
                <w:szCs w:val="20"/>
              </w:rPr>
            </w:pPr>
            <w:r>
              <w:rPr>
                <w:sz w:val="20"/>
                <w:szCs w:val="20"/>
              </w:rPr>
              <w:t xml:space="preserve">разговарају, </w:t>
            </w:r>
          </w:p>
          <w:p w:rsidR="008E1DDE" w:rsidRDefault="008E1DDE" w:rsidP="008E1DDE">
            <w:pPr>
              <w:rPr>
                <w:sz w:val="20"/>
                <w:szCs w:val="20"/>
              </w:rPr>
            </w:pPr>
            <w:r>
              <w:rPr>
                <w:sz w:val="20"/>
                <w:szCs w:val="20"/>
              </w:rPr>
              <w:t xml:space="preserve">повезују са претходним знањима, </w:t>
            </w:r>
          </w:p>
          <w:p w:rsidR="008E1DDE" w:rsidRDefault="008E1DDE" w:rsidP="008E1DDE">
            <w:pPr>
              <w:rPr>
                <w:sz w:val="20"/>
                <w:szCs w:val="20"/>
              </w:rPr>
            </w:pPr>
            <w:r>
              <w:rPr>
                <w:sz w:val="20"/>
                <w:szCs w:val="20"/>
              </w:rPr>
              <w:t>описују.</w:t>
            </w:r>
          </w:p>
        </w:tc>
        <w:tc>
          <w:tcPr>
            <w:tcW w:w="2576" w:type="dxa"/>
            <w:shd w:val="clear" w:color="auto" w:fill="auto"/>
            <w:vAlign w:val="center"/>
          </w:tcPr>
          <w:p w:rsidR="008E1DDE" w:rsidRDefault="008E1DDE" w:rsidP="008E1DDE">
            <w:pPr>
              <w:rPr>
                <w:sz w:val="20"/>
                <w:szCs w:val="20"/>
              </w:rPr>
            </w:pPr>
            <w:r>
              <w:rPr>
                <w:sz w:val="20"/>
                <w:szCs w:val="20"/>
              </w:rPr>
              <w:t xml:space="preserve">историја, </w:t>
            </w:r>
          </w:p>
          <w:p w:rsidR="008E1DDE" w:rsidRDefault="008E1DDE" w:rsidP="008E1DDE">
            <w:pPr>
              <w:rPr>
                <w:sz w:val="20"/>
                <w:szCs w:val="20"/>
              </w:rPr>
            </w:pPr>
            <w:r>
              <w:rPr>
                <w:sz w:val="20"/>
                <w:szCs w:val="20"/>
              </w:rPr>
              <w:t xml:space="preserve">математика, </w:t>
            </w:r>
          </w:p>
          <w:p w:rsidR="008E1DDE" w:rsidRDefault="008E1DDE" w:rsidP="008E1DDE">
            <w:pPr>
              <w:rPr>
                <w:sz w:val="20"/>
                <w:szCs w:val="20"/>
              </w:rPr>
            </w:pPr>
            <w:r>
              <w:rPr>
                <w:sz w:val="20"/>
                <w:szCs w:val="20"/>
              </w:rPr>
              <w:t xml:space="preserve">рачунарство и </w:t>
            </w:r>
          </w:p>
          <w:p w:rsidR="008E1DDE" w:rsidRDefault="008E1DDE" w:rsidP="008E1DDE">
            <w:pPr>
              <w:rPr>
                <w:sz w:val="20"/>
                <w:szCs w:val="20"/>
              </w:rPr>
            </w:pPr>
            <w:r>
              <w:rPr>
                <w:sz w:val="20"/>
                <w:szCs w:val="20"/>
              </w:rPr>
              <w:t>информатика</w:t>
            </w:r>
          </w:p>
        </w:tc>
        <w:tc>
          <w:tcPr>
            <w:tcW w:w="2028" w:type="dxa"/>
            <w:shd w:val="clear" w:color="auto" w:fill="auto"/>
            <w:vAlign w:val="center"/>
          </w:tcPr>
          <w:p w:rsidR="008E1DDE" w:rsidRDefault="008E1DDE" w:rsidP="008E1DDE">
            <w:r>
              <w:t>2.ГЕ.1.2.4.</w:t>
            </w:r>
          </w:p>
          <w:p w:rsidR="008E1DDE" w:rsidRDefault="008E1DDE" w:rsidP="008E1DDE">
            <w:r>
              <w:t>2.ГЕ.3.3.3.</w:t>
            </w:r>
          </w:p>
          <w:p w:rsidR="008E1DDE" w:rsidRDefault="008E1DDE" w:rsidP="008E1DDE">
            <w:pPr>
              <w:rPr>
                <w:sz w:val="20"/>
                <w:szCs w:val="20"/>
              </w:rPr>
            </w:pPr>
          </w:p>
        </w:tc>
        <w:tc>
          <w:tcPr>
            <w:tcW w:w="2183" w:type="dxa"/>
            <w:vAlign w:val="center"/>
          </w:tcPr>
          <w:p w:rsidR="008E1DDE" w:rsidRDefault="008E1DDE" w:rsidP="008E1DDE">
            <w:pPr>
              <w:rPr>
                <w:sz w:val="20"/>
                <w:szCs w:val="20"/>
              </w:rPr>
            </w:pPr>
            <w:r>
              <w:rPr>
                <w:sz w:val="20"/>
                <w:szCs w:val="20"/>
              </w:rPr>
              <w:t xml:space="preserve">разликује појам, политички статус и хијарархију организације територије; Уочава ефекте центрипеталних и центрифугалних друштвено - политичких процеса на територијални интегритет и и </w:t>
            </w:r>
            <w:r>
              <w:rPr>
                <w:sz w:val="20"/>
                <w:szCs w:val="20"/>
              </w:rPr>
              <w:lastRenderedPageBreak/>
              <w:t>суверенитет државе; раздваја фазе у еволуцији политичко - географске карте света од средине 19. века до данас; Користи картографски метод у објашњавању процеса у географском простору;   Користи и израђује тематске карте ; Реализује истраживачки пројекат на задату тему;</w:t>
            </w:r>
          </w:p>
        </w:tc>
      </w:tr>
      <w:tr w:rsidR="008E1DDE" w:rsidTr="008E1DDE">
        <w:trPr>
          <w:jc w:val="center"/>
        </w:trPr>
        <w:tc>
          <w:tcPr>
            <w:tcW w:w="1938" w:type="dxa"/>
            <w:shd w:val="clear" w:color="auto" w:fill="auto"/>
            <w:vAlign w:val="center"/>
          </w:tcPr>
          <w:p w:rsidR="008E1DDE" w:rsidRDefault="008E1DDE" w:rsidP="008E1DDE">
            <w:pPr>
              <w:rPr>
                <w:b/>
                <w:sz w:val="20"/>
                <w:szCs w:val="20"/>
              </w:rPr>
            </w:pPr>
            <w:r>
              <w:rPr>
                <w:b/>
                <w:sz w:val="20"/>
                <w:szCs w:val="20"/>
              </w:rPr>
              <w:lastRenderedPageBreak/>
              <w:t>6.</w:t>
            </w:r>
            <w:r>
              <w:t xml:space="preserve"> </w:t>
            </w:r>
            <w:r>
              <w:rPr>
                <w:b/>
                <w:sz w:val="20"/>
                <w:szCs w:val="20"/>
              </w:rPr>
              <w:t>Регионалнo-географске теме и</w:t>
            </w:r>
          </w:p>
          <w:p w:rsidR="008E1DDE" w:rsidRDefault="008E1DDE" w:rsidP="008E1DDE">
            <w:pPr>
              <w:rPr>
                <w:b/>
                <w:sz w:val="20"/>
                <w:szCs w:val="20"/>
              </w:rPr>
            </w:pPr>
            <w:r>
              <w:rPr>
                <w:b/>
                <w:sz w:val="20"/>
                <w:szCs w:val="20"/>
              </w:rPr>
              <w:t>глобални процеси</w:t>
            </w:r>
            <w:r>
              <w:rPr>
                <w:b/>
                <w:sz w:val="20"/>
                <w:szCs w:val="20"/>
              </w:rPr>
              <w:br/>
            </w:r>
          </w:p>
          <w:p w:rsidR="008E1DDE" w:rsidRDefault="008E1DDE" w:rsidP="008E1DDE">
            <w:pPr>
              <w:rPr>
                <w:sz w:val="20"/>
                <w:szCs w:val="20"/>
              </w:rPr>
            </w:pPr>
            <w:r>
              <w:rPr>
                <w:sz w:val="20"/>
                <w:szCs w:val="20"/>
              </w:rPr>
              <w:t>*Tуристичке регије Јужне Европе.</w:t>
            </w:r>
            <w:r>
              <w:rPr>
                <w:sz w:val="20"/>
                <w:szCs w:val="20"/>
              </w:rPr>
              <w:br/>
            </w:r>
          </w:p>
          <w:p w:rsidR="008E1DDE" w:rsidRDefault="008E1DDE" w:rsidP="008E1DDE">
            <w:pPr>
              <w:rPr>
                <w:sz w:val="20"/>
                <w:szCs w:val="20"/>
              </w:rPr>
            </w:pPr>
            <w:r>
              <w:rPr>
                <w:sz w:val="20"/>
                <w:szCs w:val="20"/>
              </w:rPr>
              <w:t>*Велике урбане регије Западне и</w:t>
            </w:r>
          </w:p>
          <w:p w:rsidR="008E1DDE" w:rsidRDefault="008E1DDE" w:rsidP="008E1DDE">
            <w:pPr>
              <w:rPr>
                <w:sz w:val="20"/>
                <w:szCs w:val="20"/>
              </w:rPr>
            </w:pPr>
            <w:r>
              <w:rPr>
                <w:sz w:val="20"/>
                <w:szCs w:val="20"/>
              </w:rPr>
              <w:t>Средње Европе.</w:t>
            </w:r>
            <w:r>
              <w:rPr>
                <w:sz w:val="20"/>
                <w:szCs w:val="20"/>
              </w:rPr>
              <w:br/>
            </w:r>
          </w:p>
          <w:p w:rsidR="008E1DDE" w:rsidRDefault="008E1DDE" w:rsidP="008E1DDE">
            <w:pPr>
              <w:rPr>
                <w:sz w:val="20"/>
                <w:szCs w:val="20"/>
              </w:rPr>
            </w:pPr>
            <w:r>
              <w:rPr>
                <w:sz w:val="20"/>
                <w:szCs w:val="20"/>
              </w:rPr>
              <w:t>*Природни ресурси и транзициони</w:t>
            </w:r>
          </w:p>
          <w:p w:rsidR="008E1DDE" w:rsidRDefault="008E1DDE" w:rsidP="008E1DDE">
            <w:pPr>
              <w:rPr>
                <w:sz w:val="20"/>
                <w:szCs w:val="20"/>
              </w:rPr>
            </w:pPr>
            <w:r>
              <w:rPr>
                <w:sz w:val="20"/>
                <w:szCs w:val="20"/>
              </w:rPr>
              <w:lastRenderedPageBreak/>
              <w:t>процеси у Источној Европи (Руска</w:t>
            </w:r>
          </w:p>
          <w:p w:rsidR="008E1DDE" w:rsidRDefault="008E1DDE" w:rsidP="008E1DDE">
            <w:pPr>
              <w:rPr>
                <w:sz w:val="20"/>
                <w:szCs w:val="20"/>
              </w:rPr>
            </w:pPr>
            <w:r>
              <w:rPr>
                <w:sz w:val="20"/>
                <w:szCs w:val="20"/>
              </w:rPr>
              <w:t>Федерација и Украјина).</w:t>
            </w:r>
            <w:r>
              <w:rPr>
                <w:sz w:val="20"/>
                <w:szCs w:val="20"/>
              </w:rPr>
              <w:br/>
            </w:r>
          </w:p>
          <w:p w:rsidR="008E1DDE" w:rsidRDefault="008E1DDE" w:rsidP="008E1DDE">
            <w:pPr>
              <w:rPr>
                <w:sz w:val="20"/>
                <w:szCs w:val="20"/>
              </w:rPr>
            </w:pPr>
            <w:r>
              <w:rPr>
                <w:sz w:val="20"/>
                <w:szCs w:val="20"/>
              </w:rPr>
              <w:t>*Савремена миграциона кретања у</w:t>
            </w:r>
          </w:p>
          <w:p w:rsidR="008E1DDE" w:rsidRDefault="008E1DDE" w:rsidP="008E1DDE">
            <w:pPr>
              <w:rPr>
                <w:sz w:val="20"/>
                <w:szCs w:val="20"/>
              </w:rPr>
            </w:pPr>
            <w:r>
              <w:rPr>
                <w:sz w:val="20"/>
                <w:szCs w:val="20"/>
              </w:rPr>
              <w:t>европским регијама.</w:t>
            </w:r>
            <w:r>
              <w:rPr>
                <w:sz w:val="20"/>
                <w:szCs w:val="20"/>
              </w:rPr>
              <w:br/>
            </w:r>
          </w:p>
          <w:p w:rsidR="008E1DDE" w:rsidRDefault="008E1DDE" w:rsidP="008E1DDE">
            <w:pPr>
              <w:rPr>
                <w:sz w:val="20"/>
                <w:szCs w:val="20"/>
              </w:rPr>
            </w:pPr>
            <w:r>
              <w:rPr>
                <w:sz w:val="20"/>
                <w:szCs w:val="20"/>
              </w:rPr>
              <w:t>*Културно-цивилизацијске</w:t>
            </w:r>
          </w:p>
          <w:p w:rsidR="008E1DDE" w:rsidRDefault="008E1DDE" w:rsidP="008E1DDE">
            <w:pPr>
              <w:rPr>
                <w:sz w:val="20"/>
                <w:szCs w:val="20"/>
              </w:rPr>
            </w:pPr>
            <w:r>
              <w:rPr>
                <w:sz w:val="20"/>
                <w:szCs w:val="20"/>
              </w:rPr>
              <w:t>тековине и трансформација</w:t>
            </w:r>
          </w:p>
          <w:p w:rsidR="008E1DDE" w:rsidRDefault="008E1DDE" w:rsidP="008E1DDE">
            <w:pPr>
              <w:rPr>
                <w:sz w:val="20"/>
                <w:szCs w:val="20"/>
              </w:rPr>
            </w:pPr>
            <w:r>
              <w:rPr>
                <w:sz w:val="20"/>
                <w:szCs w:val="20"/>
              </w:rPr>
              <w:t>географског простора</w:t>
            </w:r>
          </w:p>
          <w:p w:rsidR="008E1DDE" w:rsidRDefault="008E1DDE" w:rsidP="008E1DDE">
            <w:pPr>
              <w:rPr>
                <w:sz w:val="20"/>
                <w:szCs w:val="20"/>
              </w:rPr>
            </w:pPr>
            <w:r>
              <w:rPr>
                <w:sz w:val="20"/>
                <w:szCs w:val="20"/>
              </w:rPr>
              <w:t>Југозападне Азије.</w:t>
            </w:r>
          </w:p>
          <w:p w:rsidR="008E1DDE" w:rsidRDefault="008E1DDE" w:rsidP="008E1DDE">
            <w:pPr>
              <w:rPr>
                <w:sz w:val="20"/>
                <w:szCs w:val="20"/>
              </w:rPr>
            </w:pPr>
            <w:r>
              <w:rPr>
                <w:sz w:val="20"/>
                <w:szCs w:val="20"/>
              </w:rPr>
              <w:t>*Специфичности географског</w:t>
            </w:r>
          </w:p>
          <w:p w:rsidR="008E1DDE" w:rsidRDefault="008E1DDE" w:rsidP="008E1DDE">
            <w:pPr>
              <w:rPr>
                <w:sz w:val="20"/>
                <w:szCs w:val="20"/>
              </w:rPr>
            </w:pPr>
            <w:r>
              <w:rPr>
                <w:sz w:val="20"/>
                <w:szCs w:val="20"/>
              </w:rPr>
              <w:t>развоја Јужне Азије.</w:t>
            </w:r>
          </w:p>
          <w:p w:rsidR="008E1DDE" w:rsidRDefault="008E1DDE" w:rsidP="008E1DDE">
            <w:pPr>
              <w:rPr>
                <w:sz w:val="20"/>
                <w:szCs w:val="20"/>
              </w:rPr>
            </w:pPr>
          </w:p>
          <w:p w:rsidR="008E1DDE" w:rsidRDefault="008E1DDE" w:rsidP="008E1DDE">
            <w:pPr>
              <w:rPr>
                <w:sz w:val="20"/>
                <w:szCs w:val="20"/>
              </w:rPr>
            </w:pPr>
            <w:r>
              <w:rPr>
                <w:sz w:val="20"/>
                <w:szCs w:val="20"/>
              </w:rPr>
              <w:t>*Демографски и урбано-</w:t>
            </w:r>
          </w:p>
          <w:p w:rsidR="008E1DDE" w:rsidRDefault="008E1DDE" w:rsidP="008E1DDE">
            <w:pPr>
              <w:rPr>
                <w:sz w:val="20"/>
                <w:szCs w:val="20"/>
              </w:rPr>
            </w:pPr>
            <w:r>
              <w:rPr>
                <w:sz w:val="20"/>
                <w:szCs w:val="20"/>
              </w:rPr>
              <w:t>географски процеси у Источној Азији.</w:t>
            </w:r>
            <w:r>
              <w:rPr>
                <w:sz w:val="20"/>
                <w:szCs w:val="20"/>
              </w:rPr>
              <w:br/>
            </w:r>
          </w:p>
          <w:p w:rsidR="008E1DDE" w:rsidRDefault="008E1DDE" w:rsidP="008E1DDE">
            <w:pPr>
              <w:rPr>
                <w:sz w:val="20"/>
                <w:szCs w:val="20"/>
              </w:rPr>
            </w:pPr>
            <w:r>
              <w:rPr>
                <w:sz w:val="20"/>
                <w:szCs w:val="20"/>
              </w:rPr>
              <w:lastRenderedPageBreak/>
              <w:t>*Проблеми природних непогода у</w:t>
            </w:r>
          </w:p>
          <w:p w:rsidR="008E1DDE" w:rsidRDefault="008E1DDE" w:rsidP="008E1DDE">
            <w:pPr>
              <w:rPr>
                <w:sz w:val="20"/>
                <w:szCs w:val="20"/>
              </w:rPr>
            </w:pPr>
            <w:r>
              <w:rPr>
                <w:sz w:val="20"/>
                <w:szCs w:val="20"/>
              </w:rPr>
              <w:t>Југоисточној Азији.</w:t>
            </w:r>
            <w:r>
              <w:rPr>
                <w:sz w:val="20"/>
                <w:szCs w:val="20"/>
              </w:rPr>
              <w:br/>
            </w:r>
          </w:p>
          <w:p w:rsidR="008E1DDE" w:rsidRDefault="008E1DDE" w:rsidP="008E1DDE">
            <w:pPr>
              <w:rPr>
                <w:sz w:val="20"/>
                <w:szCs w:val="20"/>
              </w:rPr>
            </w:pPr>
            <w:r>
              <w:rPr>
                <w:sz w:val="20"/>
                <w:szCs w:val="20"/>
              </w:rPr>
              <w:t>*Културно-цивилизацијска трансформација Афричког</w:t>
            </w:r>
          </w:p>
          <w:p w:rsidR="008E1DDE" w:rsidRDefault="008E1DDE" w:rsidP="008E1DDE">
            <w:pPr>
              <w:rPr>
                <w:sz w:val="20"/>
                <w:szCs w:val="20"/>
              </w:rPr>
            </w:pPr>
            <w:r>
              <w:rPr>
                <w:sz w:val="20"/>
                <w:szCs w:val="20"/>
              </w:rPr>
              <w:t>Средоземља.</w:t>
            </w:r>
            <w:r>
              <w:rPr>
                <w:sz w:val="20"/>
                <w:szCs w:val="20"/>
              </w:rPr>
              <w:br/>
            </w:r>
          </w:p>
          <w:p w:rsidR="008E1DDE" w:rsidRDefault="008E1DDE" w:rsidP="008E1DDE">
            <w:pPr>
              <w:rPr>
                <w:sz w:val="20"/>
                <w:szCs w:val="20"/>
              </w:rPr>
            </w:pPr>
            <w:r>
              <w:rPr>
                <w:sz w:val="20"/>
                <w:szCs w:val="20"/>
              </w:rPr>
              <w:t>*Географски проблеми Сахарске и Субсахарске Африке.</w:t>
            </w:r>
            <w:r>
              <w:rPr>
                <w:sz w:val="20"/>
                <w:szCs w:val="20"/>
              </w:rPr>
              <w:br/>
            </w:r>
          </w:p>
          <w:p w:rsidR="008E1DDE" w:rsidRDefault="008E1DDE" w:rsidP="008E1DDE">
            <w:pPr>
              <w:rPr>
                <w:sz w:val="20"/>
                <w:szCs w:val="20"/>
              </w:rPr>
            </w:pPr>
            <w:r>
              <w:rPr>
                <w:sz w:val="20"/>
                <w:szCs w:val="20"/>
              </w:rPr>
              <w:t>*Културни, економски и политички</w:t>
            </w:r>
          </w:p>
          <w:p w:rsidR="008E1DDE" w:rsidRDefault="008E1DDE" w:rsidP="008E1DDE">
            <w:pPr>
              <w:rPr>
                <w:sz w:val="20"/>
                <w:szCs w:val="20"/>
              </w:rPr>
            </w:pPr>
            <w:r>
              <w:rPr>
                <w:sz w:val="20"/>
                <w:szCs w:val="20"/>
              </w:rPr>
              <w:t>развој и утицај САД и Канаде на</w:t>
            </w:r>
          </w:p>
          <w:p w:rsidR="008E1DDE" w:rsidRDefault="008E1DDE" w:rsidP="008E1DDE">
            <w:pPr>
              <w:rPr>
                <w:sz w:val="20"/>
                <w:szCs w:val="20"/>
              </w:rPr>
            </w:pPr>
            <w:r>
              <w:rPr>
                <w:sz w:val="20"/>
                <w:szCs w:val="20"/>
              </w:rPr>
              <w:t>глобалне процесе у свету.</w:t>
            </w:r>
            <w:r>
              <w:rPr>
                <w:sz w:val="20"/>
                <w:szCs w:val="20"/>
              </w:rPr>
              <w:br/>
            </w:r>
          </w:p>
          <w:p w:rsidR="008E1DDE" w:rsidRDefault="008E1DDE" w:rsidP="008E1DDE">
            <w:pPr>
              <w:rPr>
                <w:sz w:val="20"/>
                <w:szCs w:val="20"/>
              </w:rPr>
            </w:pPr>
            <w:r>
              <w:rPr>
                <w:sz w:val="20"/>
                <w:szCs w:val="20"/>
              </w:rPr>
              <w:t>*Друштвено-географски процеси у Мексику, Карибима и Централној</w:t>
            </w:r>
          </w:p>
          <w:p w:rsidR="008E1DDE" w:rsidRDefault="008E1DDE" w:rsidP="008E1DDE">
            <w:pPr>
              <w:rPr>
                <w:sz w:val="20"/>
                <w:szCs w:val="20"/>
              </w:rPr>
            </w:pPr>
            <w:r>
              <w:rPr>
                <w:sz w:val="20"/>
                <w:szCs w:val="20"/>
              </w:rPr>
              <w:lastRenderedPageBreak/>
              <w:t>Америци.</w:t>
            </w:r>
            <w:r>
              <w:rPr>
                <w:sz w:val="20"/>
                <w:szCs w:val="20"/>
              </w:rPr>
              <w:br/>
            </w:r>
          </w:p>
          <w:p w:rsidR="008E1DDE" w:rsidRDefault="008E1DDE" w:rsidP="008E1DDE">
            <w:pPr>
              <w:rPr>
                <w:sz w:val="20"/>
                <w:szCs w:val="20"/>
              </w:rPr>
            </w:pPr>
            <w:r>
              <w:rPr>
                <w:sz w:val="20"/>
                <w:szCs w:val="20"/>
              </w:rPr>
              <w:t>*Регионално-географске</w:t>
            </w:r>
          </w:p>
          <w:p w:rsidR="008E1DDE" w:rsidRDefault="008E1DDE" w:rsidP="008E1DDE">
            <w:pPr>
              <w:rPr>
                <w:sz w:val="20"/>
                <w:szCs w:val="20"/>
              </w:rPr>
            </w:pPr>
            <w:r>
              <w:rPr>
                <w:sz w:val="20"/>
                <w:szCs w:val="20"/>
              </w:rPr>
              <w:t>специфичности Јужне Америке.</w:t>
            </w:r>
          </w:p>
          <w:p w:rsidR="008E1DDE" w:rsidRDefault="008E1DDE" w:rsidP="008E1DDE">
            <w:pPr>
              <w:rPr>
                <w:sz w:val="20"/>
                <w:szCs w:val="20"/>
              </w:rPr>
            </w:pPr>
          </w:p>
          <w:p w:rsidR="008E1DDE" w:rsidRDefault="008E1DDE" w:rsidP="008E1DDE">
            <w:pPr>
              <w:rPr>
                <w:sz w:val="20"/>
                <w:szCs w:val="20"/>
              </w:rPr>
            </w:pPr>
            <w:r>
              <w:rPr>
                <w:sz w:val="20"/>
                <w:szCs w:val="20"/>
              </w:rPr>
              <w:t>*Савремени друштвено-</w:t>
            </w:r>
          </w:p>
          <w:p w:rsidR="008E1DDE" w:rsidRDefault="008E1DDE" w:rsidP="008E1DDE">
            <w:pPr>
              <w:rPr>
                <w:sz w:val="20"/>
                <w:szCs w:val="20"/>
              </w:rPr>
            </w:pPr>
            <w:r>
              <w:rPr>
                <w:sz w:val="20"/>
                <w:szCs w:val="20"/>
              </w:rPr>
              <w:t>географски развој Аустралије.</w:t>
            </w:r>
          </w:p>
          <w:p w:rsidR="008E1DDE" w:rsidRDefault="008E1DDE" w:rsidP="008E1DDE">
            <w:pPr>
              <w:rPr>
                <w:sz w:val="20"/>
                <w:szCs w:val="20"/>
              </w:rPr>
            </w:pPr>
          </w:p>
          <w:p w:rsidR="008E1DDE" w:rsidRDefault="008E1DDE" w:rsidP="008E1DDE">
            <w:pPr>
              <w:rPr>
                <w:sz w:val="20"/>
                <w:szCs w:val="20"/>
              </w:rPr>
            </w:pPr>
            <w:r>
              <w:rPr>
                <w:sz w:val="20"/>
                <w:szCs w:val="20"/>
              </w:rPr>
              <w:t>*Еколошка угроженост Океаније.</w:t>
            </w:r>
            <w:r>
              <w:rPr>
                <w:sz w:val="20"/>
                <w:szCs w:val="20"/>
              </w:rPr>
              <w:br/>
            </w:r>
          </w:p>
          <w:p w:rsidR="008E1DDE" w:rsidRDefault="008E1DDE" w:rsidP="008E1DDE">
            <w:pPr>
              <w:rPr>
                <w:sz w:val="20"/>
                <w:szCs w:val="20"/>
              </w:rPr>
            </w:pPr>
            <w:r>
              <w:rPr>
                <w:sz w:val="20"/>
                <w:szCs w:val="20"/>
              </w:rPr>
              <w:t>*Последице климатских промена</w:t>
            </w:r>
          </w:p>
          <w:p w:rsidR="008E1DDE" w:rsidRDefault="008E1DDE" w:rsidP="008E1DDE">
            <w:pPr>
              <w:rPr>
                <w:b/>
                <w:sz w:val="20"/>
                <w:szCs w:val="20"/>
              </w:rPr>
            </w:pPr>
            <w:r>
              <w:rPr>
                <w:sz w:val="20"/>
                <w:szCs w:val="20"/>
              </w:rPr>
              <w:t>на Антарктику</w:t>
            </w:r>
            <w:r>
              <w:rPr>
                <w:b/>
                <w:sz w:val="20"/>
                <w:szCs w:val="20"/>
              </w:rPr>
              <w:t>.</w:t>
            </w:r>
          </w:p>
        </w:tc>
        <w:tc>
          <w:tcPr>
            <w:tcW w:w="1879" w:type="dxa"/>
            <w:shd w:val="clear" w:color="auto" w:fill="auto"/>
            <w:vAlign w:val="center"/>
          </w:tcPr>
          <w:p w:rsidR="008E1DDE" w:rsidRDefault="008E1DDE" w:rsidP="008E1DDE">
            <w:pPr>
              <w:rPr>
                <w:sz w:val="20"/>
                <w:szCs w:val="20"/>
              </w:rPr>
            </w:pPr>
            <w:r>
              <w:rPr>
                <w:sz w:val="20"/>
                <w:szCs w:val="20"/>
              </w:rPr>
              <w:lastRenderedPageBreak/>
              <w:t xml:space="preserve">Усвајање и стицање нових знања која се односе на тему регионализације у свету; односно стичу се нова знања која се односе на процесе регионалних развоја на подручјима одређених континената; Односно истичу се најзначајније физичко - географске одлике ( границе, рељеф, клима, </w:t>
            </w:r>
            <w:r>
              <w:rPr>
                <w:sz w:val="20"/>
                <w:szCs w:val="20"/>
              </w:rPr>
              <w:lastRenderedPageBreak/>
              <w:t xml:space="preserve">воде, биљни и животињски свет ) као и друштвено - географска обележја ( становништво, насеља, привреда ) појединих регија света </w:t>
            </w:r>
          </w:p>
          <w:p w:rsidR="008E1DDE" w:rsidRDefault="008E1DDE" w:rsidP="008E1DDE">
            <w:pPr>
              <w:rPr>
                <w:sz w:val="20"/>
                <w:szCs w:val="20"/>
              </w:rPr>
            </w:pPr>
          </w:p>
          <w:p w:rsidR="008E1DDE" w:rsidRDefault="008E1DDE" w:rsidP="008E1DDE">
            <w:pPr>
              <w:rPr>
                <w:sz w:val="20"/>
                <w:szCs w:val="20"/>
              </w:rPr>
            </w:pPr>
          </w:p>
          <w:p w:rsidR="008E1DDE" w:rsidRDefault="008E1DDE" w:rsidP="008E1DDE">
            <w:pPr>
              <w:rPr>
                <w:sz w:val="20"/>
                <w:szCs w:val="20"/>
              </w:rPr>
            </w:pPr>
          </w:p>
          <w:p w:rsidR="008E1DDE" w:rsidRDefault="008E1DDE" w:rsidP="008E1DDE">
            <w:pPr>
              <w:rPr>
                <w:sz w:val="20"/>
                <w:szCs w:val="20"/>
              </w:rPr>
            </w:pPr>
          </w:p>
          <w:p w:rsidR="008E1DDE" w:rsidRDefault="008E1DDE" w:rsidP="008E1DDE">
            <w:pPr>
              <w:rPr>
                <w:sz w:val="20"/>
                <w:szCs w:val="20"/>
              </w:rPr>
            </w:pPr>
          </w:p>
          <w:p w:rsidR="008E1DDE" w:rsidRDefault="008E1DDE" w:rsidP="008E1DDE">
            <w:pPr>
              <w:rPr>
                <w:sz w:val="20"/>
                <w:szCs w:val="20"/>
              </w:rPr>
            </w:pPr>
          </w:p>
          <w:p w:rsidR="008E1DDE" w:rsidRDefault="008E1DDE" w:rsidP="008E1DDE">
            <w:pPr>
              <w:rPr>
                <w:sz w:val="20"/>
                <w:szCs w:val="20"/>
              </w:rPr>
            </w:pPr>
          </w:p>
          <w:p w:rsidR="008E1DDE" w:rsidRDefault="008E1DDE" w:rsidP="008E1DDE">
            <w:pPr>
              <w:rPr>
                <w:sz w:val="20"/>
                <w:szCs w:val="20"/>
              </w:rPr>
            </w:pPr>
          </w:p>
          <w:p w:rsidR="008E1DDE" w:rsidRDefault="008E1DDE" w:rsidP="008E1DDE">
            <w:pPr>
              <w:rPr>
                <w:sz w:val="20"/>
                <w:szCs w:val="20"/>
              </w:rPr>
            </w:pPr>
          </w:p>
          <w:p w:rsidR="008E1DDE" w:rsidRDefault="008E1DDE" w:rsidP="008E1DDE">
            <w:pPr>
              <w:rPr>
                <w:sz w:val="20"/>
                <w:szCs w:val="20"/>
              </w:rPr>
            </w:pPr>
          </w:p>
          <w:p w:rsidR="008E1DDE" w:rsidRDefault="008E1DDE" w:rsidP="008E1DDE">
            <w:pPr>
              <w:rPr>
                <w:sz w:val="20"/>
                <w:szCs w:val="20"/>
              </w:rPr>
            </w:pPr>
          </w:p>
          <w:p w:rsidR="008E1DDE" w:rsidRDefault="008E1DDE" w:rsidP="008E1DDE">
            <w:pPr>
              <w:rPr>
                <w:sz w:val="20"/>
                <w:szCs w:val="20"/>
              </w:rPr>
            </w:pPr>
          </w:p>
        </w:tc>
        <w:tc>
          <w:tcPr>
            <w:tcW w:w="2028" w:type="dxa"/>
            <w:shd w:val="clear" w:color="auto" w:fill="auto"/>
            <w:vAlign w:val="center"/>
          </w:tcPr>
          <w:p w:rsidR="008E1DDE" w:rsidRDefault="008E1DDE" w:rsidP="008E1DDE">
            <w:pPr>
              <w:rPr>
                <w:sz w:val="20"/>
                <w:szCs w:val="20"/>
              </w:rPr>
            </w:pPr>
            <w:r>
              <w:rPr>
                <w:b/>
                <w:sz w:val="20"/>
                <w:szCs w:val="20"/>
              </w:rPr>
              <w:lastRenderedPageBreak/>
              <w:t>Наставне методе</w:t>
            </w:r>
            <w:r>
              <w:rPr>
                <w:sz w:val="20"/>
                <w:szCs w:val="20"/>
              </w:rPr>
              <w:t xml:space="preserve">: </w:t>
            </w:r>
          </w:p>
          <w:p w:rsidR="008E1DDE" w:rsidRDefault="008E1DDE" w:rsidP="008E1DDE">
            <w:pPr>
              <w:rPr>
                <w:sz w:val="20"/>
                <w:szCs w:val="20"/>
              </w:rPr>
            </w:pPr>
            <w:r>
              <w:rPr>
                <w:sz w:val="20"/>
                <w:szCs w:val="20"/>
              </w:rPr>
              <w:t>монолошка, дијалошка, илустративно – демостративна, дискусија, учење путем открића,практичан рад.</w:t>
            </w:r>
          </w:p>
          <w:p w:rsidR="008E1DDE" w:rsidRDefault="008E1DDE" w:rsidP="008E1DDE">
            <w:pPr>
              <w:rPr>
                <w:sz w:val="20"/>
                <w:szCs w:val="20"/>
              </w:rPr>
            </w:pPr>
            <w:r>
              <w:rPr>
                <w:b/>
                <w:sz w:val="20"/>
                <w:szCs w:val="20"/>
              </w:rPr>
              <w:t>Облици рада</w:t>
            </w:r>
            <w:r>
              <w:rPr>
                <w:sz w:val="20"/>
                <w:szCs w:val="20"/>
              </w:rPr>
              <w:t>:</w:t>
            </w:r>
          </w:p>
          <w:p w:rsidR="008E1DDE" w:rsidRDefault="008E1DDE" w:rsidP="008E1DDE">
            <w:pPr>
              <w:rPr>
                <w:sz w:val="20"/>
                <w:szCs w:val="20"/>
              </w:rPr>
            </w:pPr>
            <w:r>
              <w:rPr>
                <w:sz w:val="20"/>
                <w:szCs w:val="20"/>
              </w:rPr>
              <w:t>индивидуални, групни рад, рад у пару.</w:t>
            </w:r>
          </w:p>
          <w:p w:rsidR="008E1DDE" w:rsidRDefault="008E1DDE" w:rsidP="008E1DDE">
            <w:pPr>
              <w:rPr>
                <w:sz w:val="20"/>
                <w:szCs w:val="20"/>
              </w:rPr>
            </w:pPr>
            <w:r>
              <w:rPr>
                <w:b/>
                <w:sz w:val="20"/>
                <w:szCs w:val="20"/>
              </w:rPr>
              <w:t>Наставна средства</w:t>
            </w:r>
            <w:r>
              <w:rPr>
                <w:sz w:val="20"/>
                <w:szCs w:val="20"/>
              </w:rPr>
              <w:t>:</w:t>
            </w:r>
          </w:p>
          <w:p w:rsidR="008E1DDE" w:rsidRDefault="008E1DDE" w:rsidP="008E1DDE">
            <w:pPr>
              <w:rPr>
                <w:sz w:val="20"/>
                <w:szCs w:val="20"/>
              </w:rPr>
            </w:pPr>
            <w:r>
              <w:rPr>
                <w:sz w:val="20"/>
                <w:szCs w:val="20"/>
              </w:rPr>
              <w:t xml:space="preserve">уџбеник, географска карта, </w:t>
            </w:r>
            <w:r>
              <w:rPr>
                <w:sz w:val="20"/>
                <w:szCs w:val="20"/>
              </w:rPr>
              <w:lastRenderedPageBreak/>
              <w:t>глобус, презентација, онлајн алати на рачунару</w:t>
            </w:r>
          </w:p>
        </w:tc>
        <w:tc>
          <w:tcPr>
            <w:tcW w:w="2308" w:type="dxa"/>
            <w:vAlign w:val="center"/>
          </w:tcPr>
          <w:p w:rsidR="008E1DDE" w:rsidRDefault="008E1DDE" w:rsidP="008E1DDE">
            <w:pPr>
              <w:rPr>
                <w:sz w:val="20"/>
                <w:szCs w:val="20"/>
              </w:rPr>
            </w:pPr>
            <w:r>
              <w:rPr>
                <w:sz w:val="20"/>
                <w:szCs w:val="20"/>
              </w:rPr>
              <w:lastRenderedPageBreak/>
              <w:t xml:space="preserve">слушају, </w:t>
            </w:r>
          </w:p>
          <w:p w:rsidR="008E1DDE" w:rsidRDefault="008E1DDE" w:rsidP="008E1DDE">
            <w:pPr>
              <w:rPr>
                <w:sz w:val="20"/>
                <w:szCs w:val="20"/>
              </w:rPr>
            </w:pPr>
            <w:r>
              <w:rPr>
                <w:sz w:val="20"/>
                <w:szCs w:val="20"/>
              </w:rPr>
              <w:t xml:space="preserve">питају, </w:t>
            </w:r>
          </w:p>
          <w:p w:rsidR="008E1DDE" w:rsidRDefault="008E1DDE" w:rsidP="008E1DDE">
            <w:pPr>
              <w:rPr>
                <w:sz w:val="20"/>
                <w:szCs w:val="20"/>
              </w:rPr>
            </w:pPr>
            <w:r>
              <w:rPr>
                <w:sz w:val="20"/>
                <w:szCs w:val="20"/>
              </w:rPr>
              <w:t xml:space="preserve">разговарају, </w:t>
            </w:r>
          </w:p>
          <w:p w:rsidR="008E1DDE" w:rsidRDefault="008E1DDE" w:rsidP="008E1DDE">
            <w:pPr>
              <w:rPr>
                <w:sz w:val="20"/>
                <w:szCs w:val="20"/>
              </w:rPr>
            </w:pPr>
            <w:r>
              <w:rPr>
                <w:sz w:val="20"/>
                <w:szCs w:val="20"/>
              </w:rPr>
              <w:t xml:space="preserve">повезују са претходним знањима, </w:t>
            </w:r>
          </w:p>
          <w:p w:rsidR="008E1DDE" w:rsidRDefault="008E1DDE" w:rsidP="008E1DDE">
            <w:pPr>
              <w:rPr>
                <w:sz w:val="20"/>
                <w:szCs w:val="20"/>
              </w:rPr>
            </w:pPr>
            <w:r>
              <w:rPr>
                <w:sz w:val="20"/>
                <w:szCs w:val="20"/>
              </w:rPr>
              <w:t>описују.</w:t>
            </w:r>
          </w:p>
        </w:tc>
        <w:tc>
          <w:tcPr>
            <w:tcW w:w="2576" w:type="dxa"/>
            <w:shd w:val="clear" w:color="auto" w:fill="auto"/>
            <w:vAlign w:val="center"/>
          </w:tcPr>
          <w:p w:rsidR="008E1DDE" w:rsidRDefault="008E1DDE" w:rsidP="008E1DDE">
            <w:pPr>
              <w:rPr>
                <w:sz w:val="20"/>
                <w:szCs w:val="20"/>
              </w:rPr>
            </w:pPr>
            <w:r>
              <w:rPr>
                <w:sz w:val="20"/>
                <w:szCs w:val="20"/>
              </w:rPr>
              <w:t xml:space="preserve">биологија, </w:t>
            </w:r>
          </w:p>
          <w:p w:rsidR="008E1DDE" w:rsidRDefault="008E1DDE" w:rsidP="008E1DDE">
            <w:pPr>
              <w:rPr>
                <w:sz w:val="20"/>
                <w:szCs w:val="20"/>
              </w:rPr>
            </w:pPr>
            <w:r>
              <w:rPr>
                <w:sz w:val="20"/>
                <w:szCs w:val="20"/>
              </w:rPr>
              <w:t>физика,</w:t>
            </w:r>
          </w:p>
          <w:p w:rsidR="008E1DDE" w:rsidRDefault="008E1DDE" w:rsidP="008E1DDE">
            <w:pPr>
              <w:rPr>
                <w:sz w:val="20"/>
                <w:szCs w:val="20"/>
              </w:rPr>
            </w:pPr>
            <w:r>
              <w:rPr>
                <w:sz w:val="20"/>
                <w:szCs w:val="20"/>
              </w:rPr>
              <w:t>хемија,</w:t>
            </w:r>
          </w:p>
          <w:p w:rsidR="008E1DDE" w:rsidRDefault="008E1DDE" w:rsidP="008E1DDE">
            <w:pPr>
              <w:rPr>
                <w:sz w:val="20"/>
                <w:szCs w:val="20"/>
              </w:rPr>
            </w:pPr>
            <w:r>
              <w:rPr>
                <w:sz w:val="20"/>
                <w:szCs w:val="20"/>
              </w:rPr>
              <w:t xml:space="preserve">математика, </w:t>
            </w:r>
          </w:p>
          <w:p w:rsidR="008E1DDE" w:rsidRDefault="008E1DDE" w:rsidP="008E1DDE">
            <w:pPr>
              <w:rPr>
                <w:sz w:val="20"/>
                <w:szCs w:val="20"/>
              </w:rPr>
            </w:pPr>
            <w:r>
              <w:rPr>
                <w:sz w:val="20"/>
                <w:szCs w:val="20"/>
              </w:rPr>
              <w:t>рачунарство и информатика,</w:t>
            </w:r>
          </w:p>
          <w:p w:rsidR="008E1DDE" w:rsidRDefault="008E1DDE" w:rsidP="008E1DDE">
            <w:pPr>
              <w:rPr>
                <w:sz w:val="20"/>
                <w:szCs w:val="20"/>
              </w:rPr>
            </w:pPr>
            <w:r>
              <w:rPr>
                <w:sz w:val="20"/>
                <w:szCs w:val="20"/>
              </w:rPr>
              <w:t>српски језик,</w:t>
            </w:r>
          </w:p>
          <w:p w:rsidR="008E1DDE" w:rsidRDefault="008E1DDE" w:rsidP="008E1DDE">
            <w:pPr>
              <w:rPr>
                <w:sz w:val="20"/>
                <w:szCs w:val="20"/>
              </w:rPr>
            </w:pPr>
            <w:r>
              <w:rPr>
                <w:sz w:val="20"/>
                <w:szCs w:val="20"/>
              </w:rPr>
              <w:t>шпански језик,</w:t>
            </w:r>
          </w:p>
          <w:p w:rsidR="008E1DDE" w:rsidRDefault="008E1DDE" w:rsidP="008E1DDE">
            <w:pPr>
              <w:rPr>
                <w:sz w:val="20"/>
                <w:szCs w:val="20"/>
              </w:rPr>
            </w:pPr>
            <w:r>
              <w:rPr>
                <w:sz w:val="20"/>
                <w:szCs w:val="20"/>
              </w:rPr>
              <w:t>немачки језик,</w:t>
            </w:r>
          </w:p>
          <w:p w:rsidR="008E1DDE" w:rsidRDefault="008E1DDE" w:rsidP="008E1DDE">
            <w:pPr>
              <w:rPr>
                <w:sz w:val="20"/>
                <w:szCs w:val="20"/>
              </w:rPr>
            </w:pPr>
            <w:r>
              <w:rPr>
                <w:sz w:val="20"/>
                <w:szCs w:val="20"/>
              </w:rPr>
              <w:t>француски језик,</w:t>
            </w:r>
          </w:p>
          <w:p w:rsidR="008E1DDE" w:rsidRDefault="008E1DDE" w:rsidP="008E1DDE">
            <w:pPr>
              <w:rPr>
                <w:sz w:val="20"/>
                <w:szCs w:val="20"/>
              </w:rPr>
            </w:pPr>
            <w:r>
              <w:rPr>
                <w:sz w:val="20"/>
                <w:szCs w:val="20"/>
              </w:rPr>
              <w:t>историја</w:t>
            </w:r>
          </w:p>
        </w:tc>
        <w:tc>
          <w:tcPr>
            <w:tcW w:w="2028" w:type="dxa"/>
            <w:shd w:val="clear" w:color="auto" w:fill="auto"/>
            <w:vAlign w:val="center"/>
          </w:tcPr>
          <w:p w:rsidR="008E1DDE" w:rsidRDefault="008E1DDE" w:rsidP="008E1DDE">
            <w:r>
              <w:t>2.ГЕ.3.3.1.</w:t>
            </w:r>
          </w:p>
          <w:p w:rsidR="008E1DDE" w:rsidRDefault="008E1DDE" w:rsidP="008E1DDE">
            <w:r>
              <w:t>2.ГЕ.3.4.3.</w:t>
            </w:r>
          </w:p>
        </w:tc>
        <w:tc>
          <w:tcPr>
            <w:tcW w:w="2183" w:type="dxa"/>
            <w:vAlign w:val="center"/>
          </w:tcPr>
          <w:p w:rsidR="008E1DDE" w:rsidRDefault="008E1DDE" w:rsidP="008E1DDE">
            <w:pPr>
              <w:rPr>
                <w:sz w:val="20"/>
                <w:szCs w:val="20"/>
              </w:rPr>
            </w:pPr>
            <w:r>
              <w:rPr>
                <w:sz w:val="20"/>
                <w:szCs w:val="20"/>
              </w:rPr>
              <w:t xml:space="preserve">Анализира везе између природних ресурса, демографских процеса и степена економског развоја на примерима регија уз помоћ географске карте и уз примену  ИКТ; доводи у вези регионалне проблеме са типовима економског развоја на примерима у свету; објашњава утицај глобалних процеса на очување идентитета на примерима из </w:t>
            </w:r>
            <w:r>
              <w:rPr>
                <w:sz w:val="20"/>
                <w:szCs w:val="20"/>
              </w:rPr>
              <w:lastRenderedPageBreak/>
              <w:t xml:space="preserve">регија у свету; Користи различите изворе географсих информација; Кориссти картографски метод у објашњавању процеса у географском простору; Анализира и израђује тематске  карте;  реализује истраживачки пројекат на задату тему </w:t>
            </w:r>
          </w:p>
          <w:p w:rsidR="008E1DDE" w:rsidRDefault="008E1DDE" w:rsidP="008E1DDE">
            <w:pPr>
              <w:rPr>
                <w:sz w:val="20"/>
                <w:szCs w:val="20"/>
              </w:rPr>
            </w:pPr>
          </w:p>
          <w:p w:rsidR="008E1DDE" w:rsidRDefault="008E1DDE" w:rsidP="008E1DDE">
            <w:pPr>
              <w:rPr>
                <w:sz w:val="20"/>
                <w:szCs w:val="20"/>
              </w:rPr>
            </w:pPr>
          </w:p>
          <w:p w:rsidR="008E1DDE" w:rsidRDefault="008E1DDE" w:rsidP="008E1DDE">
            <w:pPr>
              <w:rPr>
                <w:sz w:val="20"/>
                <w:szCs w:val="20"/>
              </w:rPr>
            </w:pPr>
          </w:p>
          <w:p w:rsidR="008E1DDE" w:rsidRDefault="008E1DDE" w:rsidP="008E1DDE">
            <w:pPr>
              <w:rPr>
                <w:sz w:val="20"/>
                <w:szCs w:val="20"/>
              </w:rPr>
            </w:pPr>
          </w:p>
          <w:p w:rsidR="008E1DDE" w:rsidRDefault="008E1DDE" w:rsidP="008E1DDE">
            <w:pPr>
              <w:rPr>
                <w:sz w:val="20"/>
                <w:szCs w:val="20"/>
              </w:rPr>
            </w:pPr>
          </w:p>
          <w:p w:rsidR="008E1DDE" w:rsidRDefault="008E1DDE" w:rsidP="008E1DDE">
            <w:pPr>
              <w:rPr>
                <w:sz w:val="20"/>
                <w:szCs w:val="20"/>
              </w:rPr>
            </w:pPr>
          </w:p>
          <w:p w:rsidR="008E1DDE" w:rsidRDefault="008E1DDE" w:rsidP="008E1DDE">
            <w:pPr>
              <w:rPr>
                <w:sz w:val="20"/>
                <w:szCs w:val="20"/>
              </w:rPr>
            </w:pPr>
          </w:p>
          <w:p w:rsidR="008E1DDE" w:rsidRDefault="008E1DDE" w:rsidP="008E1DDE">
            <w:pPr>
              <w:rPr>
                <w:sz w:val="20"/>
                <w:szCs w:val="20"/>
              </w:rPr>
            </w:pPr>
          </w:p>
          <w:p w:rsidR="008E1DDE" w:rsidRDefault="008E1DDE" w:rsidP="008E1DDE">
            <w:pPr>
              <w:rPr>
                <w:sz w:val="20"/>
                <w:szCs w:val="20"/>
              </w:rPr>
            </w:pPr>
          </w:p>
          <w:p w:rsidR="008E1DDE" w:rsidRDefault="008E1DDE" w:rsidP="008E1DDE">
            <w:pPr>
              <w:rPr>
                <w:sz w:val="20"/>
                <w:szCs w:val="20"/>
              </w:rPr>
            </w:pPr>
          </w:p>
          <w:p w:rsidR="008E1DDE" w:rsidRDefault="008E1DDE" w:rsidP="008E1DDE">
            <w:pPr>
              <w:rPr>
                <w:sz w:val="20"/>
                <w:szCs w:val="20"/>
              </w:rPr>
            </w:pPr>
          </w:p>
          <w:p w:rsidR="008E1DDE" w:rsidRDefault="008E1DDE" w:rsidP="008E1DDE">
            <w:pPr>
              <w:rPr>
                <w:sz w:val="20"/>
                <w:szCs w:val="20"/>
              </w:rPr>
            </w:pPr>
          </w:p>
        </w:tc>
      </w:tr>
    </w:tbl>
    <w:p w:rsidR="008E1DDE" w:rsidRDefault="008E1DDE" w:rsidP="008E1DDE"/>
    <w:p w:rsidR="008E1DDE" w:rsidRDefault="008E1DDE" w:rsidP="008E1DDE">
      <w:pPr>
        <w:numPr>
          <w:ilvl w:val="0"/>
          <w:numId w:val="7"/>
        </w:numPr>
        <w:pBdr>
          <w:top w:val="nil"/>
          <w:left w:val="nil"/>
          <w:bottom w:val="nil"/>
          <w:right w:val="nil"/>
          <w:between w:val="nil"/>
        </w:pBdr>
        <w:spacing w:after="0" w:line="360" w:lineRule="auto"/>
        <w:jc w:val="both"/>
        <w:rPr>
          <w:rFonts w:eastAsia="Times New Roman"/>
          <w:color w:val="000000"/>
        </w:rPr>
      </w:pPr>
      <w:r>
        <w:rPr>
          <w:rFonts w:ascii="Times New Roman" w:eastAsia="Times New Roman" w:hAnsi="Times New Roman" w:cs="Times New Roman"/>
          <w:b/>
          <w:color w:val="000000"/>
          <w:u w:val="single"/>
        </w:rPr>
        <w:t>ОПШТЕ ПРЕДМЕТНЕ КОМПЕТЕНЦИЈЕ</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Учењем наставног предмета географија ученик је оспособљен да користи практичне вештине (оријентација у простору, практично коришћење и познавање географске карте, географских модела, савремених технологија - ГПС и ГИС и инструменте-компас, термометар, кишомер, ветроказ, барометар) ради лакшег сналажења у простору и времену. Ученик је оспособљен да примењује географска знања о елементима географске средине (рељеф, клима, хидрографија, живи свет, природни ресурси, привреда, становништво, насеља, саобраћај), о њиховом развоју, међусобним односима, везама, очувању и рационалном коришћењу ради планирања и унапређивања личних и друштвених потреба, националних и европских вредности.</w:t>
      </w:r>
    </w:p>
    <w:p w:rsidR="008E1DDE" w:rsidRDefault="008E1DDE" w:rsidP="008E1DDE">
      <w:pPr>
        <w:pBdr>
          <w:top w:val="nil"/>
          <w:left w:val="nil"/>
          <w:bottom w:val="nil"/>
          <w:right w:val="nil"/>
          <w:between w:val="nil"/>
        </w:pBdr>
        <w:ind w:left="720"/>
        <w:rPr>
          <w:rFonts w:eastAsia="Times New Roman"/>
          <w:b/>
          <w:color w:val="000000"/>
        </w:rPr>
      </w:pPr>
    </w:p>
    <w:p w:rsidR="008E1DDE" w:rsidRDefault="008E1DDE" w:rsidP="008E1DDE">
      <w:pPr>
        <w:numPr>
          <w:ilvl w:val="0"/>
          <w:numId w:val="8"/>
        </w:numPr>
        <w:pBdr>
          <w:top w:val="nil"/>
          <w:left w:val="nil"/>
          <w:bottom w:val="nil"/>
          <w:right w:val="nil"/>
          <w:between w:val="nil"/>
        </w:pBdr>
        <w:spacing w:after="0" w:line="360" w:lineRule="auto"/>
        <w:jc w:val="both"/>
        <w:rPr>
          <w:rFonts w:eastAsia="Times New Roman"/>
          <w:b/>
          <w:color w:val="000000"/>
        </w:rPr>
      </w:pPr>
      <w:r>
        <w:rPr>
          <w:rFonts w:ascii="Times New Roman" w:eastAsia="Times New Roman" w:hAnsi="Times New Roman" w:cs="Times New Roman"/>
          <w:b/>
          <w:color w:val="000000"/>
        </w:rPr>
        <w:lastRenderedPageBreak/>
        <w:t xml:space="preserve">ОСНОВНИ НИВО: </w:t>
      </w:r>
      <w:r>
        <w:rPr>
          <w:rFonts w:ascii="Times New Roman" w:eastAsia="Times New Roman" w:hAnsi="Times New Roman" w:cs="Times New Roman"/>
          <w:color w:val="000000"/>
        </w:rPr>
        <w:t>Примењује и тумачи различите изворе са географским информацијама (географска карта, географски модели, ГПС, часописи, научнопопуларна литература, статистички подаци, интернет) ради планирања и организовања различитих активности. Користи основна знања о географским чињеницама да би разумео, заштитио и рационално користио природне и друштвене ресурсе у локалној средини, Републици Србији и земљама у окружењу.</w:t>
      </w:r>
    </w:p>
    <w:p w:rsidR="008E1DDE" w:rsidRDefault="008E1DDE" w:rsidP="008E1DDE">
      <w:pPr>
        <w:numPr>
          <w:ilvl w:val="0"/>
          <w:numId w:val="8"/>
        </w:numPr>
        <w:pBdr>
          <w:top w:val="nil"/>
          <w:left w:val="nil"/>
          <w:bottom w:val="nil"/>
          <w:right w:val="nil"/>
          <w:between w:val="nil"/>
        </w:pBdr>
        <w:spacing w:after="0" w:line="360" w:lineRule="auto"/>
        <w:jc w:val="both"/>
        <w:rPr>
          <w:rFonts w:eastAsia="Times New Roman"/>
          <w:b/>
          <w:color w:val="000000"/>
        </w:rPr>
      </w:pPr>
      <w:r>
        <w:rPr>
          <w:rFonts w:ascii="Times New Roman" w:eastAsia="Times New Roman" w:hAnsi="Times New Roman" w:cs="Times New Roman"/>
          <w:b/>
          <w:color w:val="000000"/>
        </w:rPr>
        <w:t xml:space="preserve">СРЕДЊИ НИВО: </w:t>
      </w:r>
      <w:r>
        <w:rPr>
          <w:rFonts w:ascii="Times New Roman" w:eastAsia="Times New Roman" w:hAnsi="Times New Roman" w:cs="Times New Roman"/>
          <w:color w:val="000000"/>
        </w:rPr>
        <w:t>Картографски приказује географске објекте, појаве и процесе; разуме могућности примене савремених технологија ради планирања и решавања различитих личних и друштвених потреба. Самостално објашњава природне и друштвене услове и ресурсе и разуме њихов утицај на наравномеран друштвеноекономски развој Републике Србије и региона и активно учествује у валоризацији географске средине. Разуме савремене проблеме у локалној средини и својој држави, предлаже начине и учествује у акцијама за њихово решавање.</w:t>
      </w:r>
    </w:p>
    <w:p w:rsidR="008E1DDE" w:rsidRDefault="008E1DDE" w:rsidP="008E1DDE">
      <w:pPr>
        <w:numPr>
          <w:ilvl w:val="0"/>
          <w:numId w:val="8"/>
        </w:numPr>
        <w:pBdr>
          <w:top w:val="nil"/>
          <w:left w:val="nil"/>
          <w:bottom w:val="nil"/>
          <w:right w:val="nil"/>
          <w:between w:val="nil"/>
        </w:pBdr>
        <w:spacing w:after="0" w:line="360" w:lineRule="auto"/>
        <w:jc w:val="both"/>
        <w:rPr>
          <w:rFonts w:eastAsia="Times New Roman"/>
          <w:b/>
          <w:color w:val="000000"/>
        </w:rPr>
      </w:pPr>
      <w:r>
        <w:rPr>
          <w:rFonts w:ascii="Times New Roman" w:eastAsia="Times New Roman" w:hAnsi="Times New Roman" w:cs="Times New Roman"/>
          <w:b/>
          <w:color w:val="000000"/>
        </w:rPr>
        <w:t xml:space="preserve">НАПРЕДНИ НИВО: </w:t>
      </w:r>
      <w:r>
        <w:rPr>
          <w:rFonts w:ascii="Times New Roman" w:eastAsia="Times New Roman" w:hAnsi="Times New Roman" w:cs="Times New Roman"/>
          <w:color w:val="000000"/>
        </w:rPr>
        <w:t>Користи аналогне и дигиталне географске карте, географске и статистичке истраживачке методе; упоређује и критички разматра одговарајуће научне податке да би објаснио географске чињенице и њихов допринос за решавање друштвених потреба и проблема. Критички анализира и објашњава географске везе и односе између соларног система, геолошког развоја Земље, природних услова и ресурса и поштује принципе одрживог развоја. Анализира и аргументовано објашњава друштвеноекономске карактеристике регионалног развоја Републике Србије и регионалних целина у свету; предвиђа и учествује у регионалном развоју, заштити и унапређивању локалне средине.</w:t>
      </w:r>
    </w:p>
    <w:p w:rsidR="008E1DDE" w:rsidRDefault="008E1DDE" w:rsidP="008E1DDE">
      <w:pPr>
        <w:pBdr>
          <w:top w:val="nil"/>
          <w:left w:val="nil"/>
          <w:bottom w:val="nil"/>
          <w:right w:val="nil"/>
          <w:between w:val="nil"/>
        </w:pBdr>
        <w:ind w:left="720"/>
        <w:rPr>
          <w:rFonts w:eastAsia="Times New Roman"/>
          <w:b/>
          <w:color w:val="000000"/>
        </w:rPr>
      </w:pPr>
    </w:p>
    <w:p w:rsidR="008E1DDE" w:rsidRDefault="008E1DDE" w:rsidP="008E1DDE">
      <w:pPr>
        <w:numPr>
          <w:ilvl w:val="0"/>
          <w:numId w:val="7"/>
        </w:numPr>
        <w:pBdr>
          <w:top w:val="nil"/>
          <w:left w:val="nil"/>
          <w:bottom w:val="nil"/>
          <w:right w:val="nil"/>
          <w:between w:val="nil"/>
        </w:pBdr>
        <w:spacing w:after="0" w:line="360" w:lineRule="auto"/>
        <w:jc w:val="both"/>
        <w:rPr>
          <w:rFonts w:eastAsia="Times New Roman"/>
          <w:b/>
          <w:color w:val="000000"/>
          <w:u w:val="single"/>
        </w:rPr>
      </w:pPr>
      <w:r>
        <w:rPr>
          <w:rFonts w:ascii="Times New Roman" w:eastAsia="Times New Roman" w:hAnsi="Times New Roman" w:cs="Times New Roman"/>
          <w:b/>
          <w:color w:val="000000"/>
          <w:u w:val="single"/>
        </w:rPr>
        <w:t xml:space="preserve">СПЕЦИФИЧНЕ ПРЕДМЕТНЕ КОМПЕТЕНЦИЈЕ: </w:t>
      </w:r>
      <w:r>
        <w:rPr>
          <w:rFonts w:ascii="Times New Roman" w:eastAsia="Times New Roman" w:hAnsi="Times New Roman" w:cs="Times New Roman"/>
          <w:b/>
          <w:color w:val="000000"/>
        </w:rPr>
        <w:t>Примена географских вештина за организовање активности у простору и времену.</w:t>
      </w:r>
    </w:p>
    <w:p w:rsidR="008E1DDE" w:rsidRDefault="008E1DDE" w:rsidP="008E1DDE">
      <w:pPr>
        <w:pBdr>
          <w:top w:val="nil"/>
          <w:left w:val="nil"/>
          <w:bottom w:val="nil"/>
          <w:right w:val="nil"/>
          <w:between w:val="nil"/>
        </w:pBdr>
        <w:ind w:left="720"/>
        <w:rPr>
          <w:rFonts w:eastAsia="Times New Roman"/>
          <w:b/>
          <w:color w:val="000000"/>
          <w:u w:val="single"/>
        </w:rPr>
      </w:pPr>
    </w:p>
    <w:p w:rsidR="008E1DDE" w:rsidRDefault="008E1DDE" w:rsidP="008E1DDE">
      <w:pPr>
        <w:numPr>
          <w:ilvl w:val="0"/>
          <w:numId w:val="8"/>
        </w:numPr>
        <w:pBdr>
          <w:top w:val="nil"/>
          <w:left w:val="nil"/>
          <w:bottom w:val="nil"/>
          <w:right w:val="nil"/>
          <w:between w:val="nil"/>
        </w:pBdr>
        <w:spacing w:after="0" w:line="360" w:lineRule="auto"/>
        <w:jc w:val="both"/>
        <w:rPr>
          <w:rFonts w:eastAsia="Times New Roman"/>
          <w:b/>
          <w:color w:val="000000"/>
        </w:rPr>
      </w:pPr>
      <w:r>
        <w:rPr>
          <w:rFonts w:ascii="Times New Roman" w:eastAsia="Times New Roman" w:hAnsi="Times New Roman" w:cs="Times New Roman"/>
          <w:b/>
          <w:color w:val="000000"/>
        </w:rPr>
        <w:t xml:space="preserve">ОСНОВНИ НИВО: </w:t>
      </w:r>
      <w:r>
        <w:rPr>
          <w:rFonts w:ascii="Times New Roman" w:eastAsia="Times New Roman" w:hAnsi="Times New Roman" w:cs="Times New Roman"/>
          <w:color w:val="000000"/>
        </w:rPr>
        <w:t>Примењује и тумачи географске елементе који су приказани на картама различитог размера и садржаја, користи ГПС (систем за глобално позиционирање) и остале усмене и писане изворе са географским информацијама за сакупљање података на терену које повезује и користи за планирање и организовање својих активности у непосредном окружењу.</w:t>
      </w:r>
    </w:p>
    <w:p w:rsidR="008E1DDE" w:rsidRDefault="008E1DDE" w:rsidP="008E1DDE">
      <w:pPr>
        <w:numPr>
          <w:ilvl w:val="0"/>
          <w:numId w:val="8"/>
        </w:numPr>
        <w:pBdr>
          <w:top w:val="nil"/>
          <w:left w:val="nil"/>
          <w:bottom w:val="nil"/>
          <w:right w:val="nil"/>
          <w:between w:val="nil"/>
        </w:pBdr>
        <w:spacing w:after="0" w:line="360" w:lineRule="auto"/>
        <w:jc w:val="both"/>
        <w:rPr>
          <w:rFonts w:eastAsia="Times New Roman"/>
          <w:b/>
          <w:color w:val="000000"/>
        </w:rPr>
      </w:pPr>
      <w:r>
        <w:rPr>
          <w:rFonts w:ascii="Times New Roman" w:eastAsia="Times New Roman" w:hAnsi="Times New Roman" w:cs="Times New Roman"/>
          <w:b/>
          <w:color w:val="000000"/>
        </w:rPr>
        <w:t xml:space="preserve">СРЕДЊИ НИВО: </w:t>
      </w:r>
      <w:r>
        <w:rPr>
          <w:rFonts w:ascii="Times New Roman" w:eastAsia="Times New Roman" w:hAnsi="Times New Roman" w:cs="Times New Roman"/>
          <w:color w:val="000000"/>
        </w:rPr>
        <w:t>Представља географске елементе картографским изражајним средствима и разуме могућности примене савремених технологија (ГИС) за архивирање и приказивање картографских података ради планирања и обављања различитих активности које су значајне за развој друштва.</w:t>
      </w:r>
    </w:p>
    <w:p w:rsidR="008E1DDE" w:rsidRDefault="008E1DDE" w:rsidP="008E1DDE">
      <w:pPr>
        <w:numPr>
          <w:ilvl w:val="0"/>
          <w:numId w:val="8"/>
        </w:numPr>
        <w:pBdr>
          <w:top w:val="nil"/>
          <w:left w:val="nil"/>
          <w:bottom w:val="nil"/>
          <w:right w:val="nil"/>
          <w:between w:val="nil"/>
        </w:pBdr>
        <w:spacing w:after="0" w:line="360" w:lineRule="auto"/>
        <w:jc w:val="both"/>
        <w:rPr>
          <w:rFonts w:eastAsia="Times New Roman"/>
          <w:b/>
          <w:color w:val="000000"/>
        </w:rPr>
      </w:pPr>
      <w:r>
        <w:rPr>
          <w:rFonts w:ascii="Times New Roman" w:eastAsia="Times New Roman" w:hAnsi="Times New Roman" w:cs="Times New Roman"/>
          <w:b/>
          <w:color w:val="000000"/>
        </w:rPr>
        <w:t xml:space="preserve">НАПРЕДНИ НИВО: </w:t>
      </w:r>
      <w:r>
        <w:rPr>
          <w:rFonts w:ascii="Times New Roman" w:eastAsia="Times New Roman" w:hAnsi="Times New Roman" w:cs="Times New Roman"/>
          <w:color w:val="000000"/>
        </w:rPr>
        <w:t>Анализира географске елементе приказане на аналогним и дигиталним картама; процењује квалитет и тачност; разуме потребу ажурирања података ради њиховог коришћења за научна, привредна, демографска и друга планирања.</w:t>
      </w:r>
    </w:p>
    <w:p w:rsidR="008E1DDE" w:rsidRDefault="008E1DDE" w:rsidP="008E1DDE">
      <w:pPr>
        <w:ind w:left="360"/>
        <w:rPr>
          <w:b/>
        </w:rPr>
      </w:pPr>
      <w:r>
        <w:rPr>
          <w:b/>
          <w:u w:val="single"/>
        </w:rPr>
        <w:lastRenderedPageBreak/>
        <w:t>СПЕЦИФИЧНЕ ПРЕДМЕТНЕ КОМПЕТЕНЦИЈЕ:</w:t>
      </w:r>
      <w:r>
        <w:rPr>
          <w:b/>
        </w:rPr>
        <w:t xml:space="preserve"> Коришћење географских знања за активно и одговорно учешће у животу заједнице</w:t>
      </w:r>
    </w:p>
    <w:p w:rsidR="008E1DDE" w:rsidRDefault="008E1DDE" w:rsidP="008E1DDE">
      <w:pPr>
        <w:ind w:left="360"/>
        <w:rPr>
          <w:b/>
        </w:rPr>
      </w:pPr>
    </w:p>
    <w:p w:rsidR="008E1DDE" w:rsidRDefault="008E1DDE" w:rsidP="008E1DDE">
      <w:pPr>
        <w:numPr>
          <w:ilvl w:val="0"/>
          <w:numId w:val="8"/>
        </w:numPr>
        <w:pBdr>
          <w:top w:val="nil"/>
          <w:left w:val="nil"/>
          <w:bottom w:val="nil"/>
          <w:right w:val="nil"/>
          <w:between w:val="nil"/>
        </w:pBdr>
        <w:spacing w:after="0" w:line="360" w:lineRule="auto"/>
        <w:jc w:val="both"/>
        <w:rPr>
          <w:rFonts w:eastAsia="Times New Roman"/>
          <w:b/>
          <w:color w:val="000000"/>
        </w:rPr>
      </w:pPr>
      <w:r>
        <w:rPr>
          <w:rFonts w:ascii="Times New Roman" w:eastAsia="Times New Roman" w:hAnsi="Times New Roman" w:cs="Times New Roman"/>
          <w:b/>
          <w:color w:val="000000"/>
        </w:rPr>
        <w:t xml:space="preserve">ОСНОВНИ НИВО: </w:t>
      </w:r>
      <w:r>
        <w:rPr>
          <w:rFonts w:ascii="Times New Roman" w:eastAsia="Times New Roman" w:hAnsi="Times New Roman" w:cs="Times New Roman"/>
          <w:color w:val="000000"/>
        </w:rPr>
        <w:t>Користи знања о основним природним и друштвеним ресурсима у локалној средини и Републици Србији, разуме њихове вредности и рационално их користи у свакодневном животу</w:t>
      </w:r>
    </w:p>
    <w:p w:rsidR="008E1DDE" w:rsidRDefault="008E1DDE" w:rsidP="008E1DDE">
      <w:pPr>
        <w:numPr>
          <w:ilvl w:val="0"/>
          <w:numId w:val="8"/>
        </w:numPr>
        <w:pBdr>
          <w:top w:val="nil"/>
          <w:left w:val="nil"/>
          <w:bottom w:val="nil"/>
          <w:right w:val="nil"/>
          <w:between w:val="nil"/>
        </w:pBdr>
        <w:spacing w:after="0" w:line="360" w:lineRule="auto"/>
        <w:jc w:val="both"/>
        <w:rPr>
          <w:rFonts w:eastAsia="Times New Roman"/>
          <w:b/>
          <w:color w:val="000000"/>
        </w:rPr>
      </w:pPr>
      <w:r>
        <w:rPr>
          <w:rFonts w:ascii="Times New Roman" w:eastAsia="Times New Roman" w:hAnsi="Times New Roman" w:cs="Times New Roman"/>
          <w:b/>
          <w:color w:val="000000"/>
        </w:rPr>
        <w:t xml:space="preserve">СРЕДЊИ НИВО: </w:t>
      </w:r>
      <w:r>
        <w:rPr>
          <w:rFonts w:ascii="Times New Roman" w:eastAsia="Times New Roman" w:hAnsi="Times New Roman" w:cs="Times New Roman"/>
          <w:color w:val="000000"/>
        </w:rPr>
        <w:t>Изучава и процењује природне и друштвене услове и ресурсе, њихов утицај на неравномеран друштвеноекономски развој Републике Србије и региона и у својој средини предлаже начине за њихово ублажавање</w:t>
      </w:r>
    </w:p>
    <w:p w:rsidR="008E1DDE" w:rsidRDefault="008E1DDE" w:rsidP="008E1DDE">
      <w:pPr>
        <w:numPr>
          <w:ilvl w:val="0"/>
          <w:numId w:val="8"/>
        </w:numPr>
        <w:pBdr>
          <w:top w:val="nil"/>
          <w:left w:val="nil"/>
          <w:bottom w:val="nil"/>
          <w:right w:val="nil"/>
          <w:between w:val="nil"/>
        </w:pBdr>
        <w:spacing w:after="0" w:line="360" w:lineRule="auto"/>
        <w:jc w:val="both"/>
        <w:rPr>
          <w:rFonts w:eastAsia="Times New Roman"/>
          <w:b/>
          <w:color w:val="000000"/>
        </w:rPr>
      </w:pPr>
      <w:r>
        <w:rPr>
          <w:rFonts w:ascii="Times New Roman" w:eastAsia="Times New Roman" w:hAnsi="Times New Roman" w:cs="Times New Roman"/>
          <w:b/>
          <w:color w:val="000000"/>
        </w:rPr>
        <w:t xml:space="preserve">НАПРЕДНИ НИВО: </w:t>
      </w:r>
      <w:r>
        <w:rPr>
          <w:rFonts w:ascii="Times New Roman" w:eastAsia="Times New Roman" w:hAnsi="Times New Roman" w:cs="Times New Roman"/>
          <w:color w:val="000000"/>
        </w:rPr>
        <w:t>Анализира, дискутује и тумачи регионални развој Републике Србије и регионалних целина у свету; поштује принципе одрживог развоја и учествује у унапређивању националних и европских вредности.</w:t>
      </w:r>
    </w:p>
    <w:p w:rsidR="008E1DDE" w:rsidRDefault="008E1DDE" w:rsidP="008E1DDE">
      <w:pPr>
        <w:rPr>
          <w:b/>
        </w:rPr>
      </w:pPr>
    </w:p>
    <w:p w:rsidR="008E1DDE" w:rsidRDefault="008E1DDE" w:rsidP="008E1DDE">
      <w:pPr>
        <w:numPr>
          <w:ilvl w:val="0"/>
          <w:numId w:val="7"/>
        </w:numPr>
        <w:pBdr>
          <w:top w:val="nil"/>
          <w:left w:val="nil"/>
          <w:bottom w:val="nil"/>
          <w:right w:val="nil"/>
          <w:between w:val="nil"/>
        </w:pBdr>
        <w:spacing w:after="0" w:line="360" w:lineRule="auto"/>
        <w:jc w:val="both"/>
        <w:rPr>
          <w:rFonts w:eastAsia="Times New Roman"/>
          <w:b/>
          <w:color w:val="000000"/>
        </w:rPr>
      </w:pPr>
      <w:r>
        <w:rPr>
          <w:rFonts w:ascii="Times New Roman" w:eastAsia="Times New Roman" w:hAnsi="Times New Roman" w:cs="Times New Roman"/>
          <w:b/>
          <w:color w:val="000000"/>
          <w:u w:val="single"/>
        </w:rPr>
        <w:t>МЕЂУПРЕДМЕТНЕ КОМПЕТЕНЦИЈЕ</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Међупредметне компетенције развијају се кроз различите наставне садржаје и активности које су конкретизоване у методичкој припреми наставника.</w:t>
      </w:r>
    </w:p>
    <w:p w:rsidR="008E1DDE" w:rsidRDefault="008E1DDE" w:rsidP="008E1DDE">
      <w:pPr>
        <w:numPr>
          <w:ilvl w:val="0"/>
          <w:numId w:val="8"/>
        </w:numPr>
        <w:pBdr>
          <w:top w:val="nil"/>
          <w:left w:val="nil"/>
          <w:bottom w:val="nil"/>
          <w:right w:val="nil"/>
          <w:between w:val="nil"/>
        </w:pBdr>
        <w:spacing w:after="0" w:line="360" w:lineRule="auto"/>
        <w:jc w:val="both"/>
        <w:rPr>
          <w:rFonts w:eastAsia="Times New Roman"/>
          <w:color w:val="000000"/>
        </w:rPr>
      </w:pPr>
      <w:r>
        <w:rPr>
          <w:rFonts w:ascii="Times New Roman" w:eastAsia="Times New Roman" w:hAnsi="Times New Roman" w:cs="Times New Roman"/>
          <w:color w:val="000000"/>
        </w:rPr>
        <w:t>Компетенција за целоживотно учење</w:t>
      </w:r>
    </w:p>
    <w:p w:rsidR="008E1DDE" w:rsidRDefault="008E1DDE" w:rsidP="008E1DDE">
      <w:pPr>
        <w:numPr>
          <w:ilvl w:val="0"/>
          <w:numId w:val="8"/>
        </w:numPr>
        <w:pBdr>
          <w:top w:val="nil"/>
          <w:left w:val="nil"/>
          <w:bottom w:val="nil"/>
          <w:right w:val="nil"/>
          <w:between w:val="nil"/>
        </w:pBdr>
        <w:spacing w:after="0" w:line="360" w:lineRule="auto"/>
        <w:jc w:val="both"/>
        <w:rPr>
          <w:rFonts w:eastAsia="Times New Roman"/>
          <w:color w:val="000000"/>
        </w:rPr>
      </w:pPr>
      <w:r>
        <w:rPr>
          <w:rFonts w:ascii="Times New Roman" w:eastAsia="Times New Roman" w:hAnsi="Times New Roman" w:cs="Times New Roman"/>
          <w:color w:val="000000"/>
        </w:rPr>
        <w:t>Комуникација</w:t>
      </w:r>
    </w:p>
    <w:p w:rsidR="008E1DDE" w:rsidRDefault="008E1DDE" w:rsidP="008E1DDE">
      <w:pPr>
        <w:numPr>
          <w:ilvl w:val="0"/>
          <w:numId w:val="8"/>
        </w:numPr>
        <w:pBdr>
          <w:top w:val="nil"/>
          <w:left w:val="nil"/>
          <w:bottom w:val="nil"/>
          <w:right w:val="nil"/>
          <w:between w:val="nil"/>
        </w:pBdr>
        <w:spacing w:after="0" w:line="360" w:lineRule="auto"/>
        <w:jc w:val="both"/>
        <w:rPr>
          <w:rFonts w:eastAsia="Times New Roman"/>
          <w:color w:val="000000"/>
        </w:rPr>
      </w:pPr>
      <w:r>
        <w:rPr>
          <w:rFonts w:ascii="Times New Roman" w:eastAsia="Times New Roman" w:hAnsi="Times New Roman" w:cs="Times New Roman"/>
          <w:color w:val="000000"/>
        </w:rPr>
        <w:t>Рад са подацима и информацијама</w:t>
      </w:r>
    </w:p>
    <w:p w:rsidR="008E1DDE" w:rsidRDefault="008E1DDE" w:rsidP="008E1DDE">
      <w:pPr>
        <w:numPr>
          <w:ilvl w:val="0"/>
          <w:numId w:val="8"/>
        </w:numPr>
        <w:pBdr>
          <w:top w:val="nil"/>
          <w:left w:val="nil"/>
          <w:bottom w:val="nil"/>
          <w:right w:val="nil"/>
          <w:between w:val="nil"/>
        </w:pBdr>
        <w:spacing w:after="0" w:line="360" w:lineRule="auto"/>
        <w:jc w:val="both"/>
        <w:rPr>
          <w:rFonts w:eastAsia="Times New Roman"/>
          <w:color w:val="000000"/>
        </w:rPr>
      </w:pPr>
      <w:r>
        <w:rPr>
          <w:rFonts w:ascii="Times New Roman" w:eastAsia="Times New Roman" w:hAnsi="Times New Roman" w:cs="Times New Roman"/>
          <w:color w:val="000000"/>
        </w:rPr>
        <w:t>Дигиталне компетенције</w:t>
      </w:r>
    </w:p>
    <w:p w:rsidR="008E1DDE" w:rsidRDefault="008E1DDE" w:rsidP="008E1DDE">
      <w:pPr>
        <w:numPr>
          <w:ilvl w:val="0"/>
          <w:numId w:val="8"/>
        </w:numPr>
        <w:pBdr>
          <w:top w:val="nil"/>
          <w:left w:val="nil"/>
          <w:bottom w:val="nil"/>
          <w:right w:val="nil"/>
          <w:between w:val="nil"/>
        </w:pBdr>
        <w:spacing w:after="0" w:line="360" w:lineRule="auto"/>
        <w:jc w:val="both"/>
        <w:rPr>
          <w:rFonts w:eastAsia="Times New Roman"/>
          <w:color w:val="000000"/>
        </w:rPr>
      </w:pPr>
      <w:r>
        <w:rPr>
          <w:rFonts w:ascii="Times New Roman" w:eastAsia="Times New Roman" w:hAnsi="Times New Roman" w:cs="Times New Roman"/>
          <w:color w:val="000000"/>
        </w:rPr>
        <w:t>Решавање проблема</w:t>
      </w:r>
    </w:p>
    <w:p w:rsidR="008E1DDE" w:rsidRDefault="008E1DDE" w:rsidP="008E1DDE">
      <w:pPr>
        <w:numPr>
          <w:ilvl w:val="0"/>
          <w:numId w:val="8"/>
        </w:numPr>
        <w:pBdr>
          <w:top w:val="nil"/>
          <w:left w:val="nil"/>
          <w:bottom w:val="nil"/>
          <w:right w:val="nil"/>
          <w:between w:val="nil"/>
        </w:pBdr>
        <w:spacing w:after="0" w:line="360" w:lineRule="auto"/>
        <w:jc w:val="both"/>
        <w:rPr>
          <w:rFonts w:eastAsia="Times New Roman"/>
          <w:color w:val="000000"/>
        </w:rPr>
      </w:pPr>
      <w:r>
        <w:rPr>
          <w:rFonts w:ascii="Times New Roman" w:eastAsia="Times New Roman" w:hAnsi="Times New Roman" w:cs="Times New Roman"/>
          <w:color w:val="000000"/>
        </w:rPr>
        <w:t>Сарадња</w:t>
      </w:r>
    </w:p>
    <w:p w:rsidR="008E1DDE" w:rsidRDefault="008E1DDE" w:rsidP="008E1DDE">
      <w:pPr>
        <w:numPr>
          <w:ilvl w:val="0"/>
          <w:numId w:val="8"/>
        </w:numPr>
        <w:pBdr>
          <w:top w:val="nil"/>
          <w:left w:val="nil"/>
          <w:bottom w:val="nil"/>
          <w:right w:val="nil"/>
          <w:between w:val="nil"/>
        </w:pBdr>
        <w:spacing w:after="0" w:line="360" w:lineRule="auto"/>
        <w:jc w:val="both"/>
        <w:rPr>
          <w:rFonts w:eastAsia="Times New Roman"/>
          <w:color w:val="000000"/>
        </w:rPr>
      </w:pPr>
      <w:r>
        <w:rPr>
          <w:rFonts w:ascii="Times New Roman" w:eastAsia="Times New Roman" w:hAnsi="Times New Roman" w:cs="Times New Roman"/>
          <w:color w:val="000000"/>
        </w:rPr>
        <w:t>Предузимљивост</w:t>
      </w:r>
    </w:p>
    <w:p w:rsidR="008E1DDE" w:rsidRDefault="008E1DDE" w:rsidP="008E1DDE">
      <w:pPr>
        <w:pBdr>
          <w:top w:val="nil"/>
          <w:left w:val="nil"/>
          <w:bottom w:val="nil"/>
          <w:right w:val="nil"/>
          <w:between w:val="nil"/>
        </w:pBdr>
        <w:ind w:left="720"/>
        <w:rPr>
          <w:rFonts w:eastAsia="Times New Roman"/>
          <w:color w:val="000000"/>
        </w:rPr>
      </w:pPr>
    </w:p>
    <w:p w:rsidR="008E1DDE" w:rsidRDefault="008E1DDE" w:rsidP="008E1DDE">
      <w:pPr>
        <w:numPr>
          <w:ilvl w:val="0"/>
          <w:numId w:val="7"/>
        </w:numPr>
        <w:pBdr>
          <w:top w:val="nil"/>
          <w:left w:val="nil"/>
          <w:bottom w:val="nil"/>
          <w:right w:val="nil"/>
          <w:between w:val="nil"/>
        </w:pBdr>
        <w:spacing w:after="0" w:line="360" w:lineRule="auto"/>
        <w:jc w:val="both"/>
        <w:rPr>
          <w:rFonts w:eastAsia="Times New Roman"/>
          <w:b/>
          <w:color w:val="000000"/>
        </w:rPr>
      </w:pPr>
      <w:r>
        <w:rPr>
          <w:rFonts w:ascii="Times New Roman" w:eastAsia="Times New Roman" w:hAnsi="Times New Roman" w:cs="Times New Roman"/>
          <w:b/>
          <w:color w:val="000000"/>
        </w:rPr>
        <w:t xml:space="preserve">НАЧИН ПРАЋЕЊА: </w:t>
      </w:r>
      <w:r>
        <w:rPr>
          <w:rFonts w:ascii="Times New Roman" w:eastAsia="Times New Roman" w:hAnsi="Times New Roman" w:cs="Times New Roman"/>
          <w:color w:val="000000"/>
        </w:rPr>
        <w:t>Технике и методе оцењивања – вредновање и праћење остварености исхода:</w:t>
      </w:r>
    </w:p>
    <w:p w:rsidR="008E1DDE" w:rsidRDefault="008E1DDE" w:rsidP="008E1DDE">
      <w:pPr>
        <w:numPr>
          <w:ilvl w:val="0"/>
          <w:numId w:val="9"/>
        </w:numPr>
        <w:pBdr>
          <w:top w:val="nil"/>
          <w:left w:val="nil"/>
          <w:bottom w:val="nil"/>
          <w:right w:val="nil"/>
          <w:between w:val="nil"/>
        </w:pBdr>
        <w:spacing w:after="0" w:line="360" w:lineRule="auto"/>
        <w:jc w:val="both"/>
        <w:rPr>
          <w:rFonts w:eastAsia="Times New Roman"/>
          <w:color w:val="000000"/>
        </w:rPr>
      </w:pPr>
      <w:r>
        <w:rPr>
          <w:rFonts w:ascii="Times New Roman" w:eastAsia="Times New Roman" w:hAnsi="Times New Roman" w:cs="Times New Roman"/>
          <w:color w:val="000000"/>
        </w:rPr>
        <w:t>Сумативно</w:t>
      </w:r>
    </w:p>
    <w:p w:rsidR="008E1DDE" w:rsidRDefault="008E1DDE" w:rsidP="008E1DDE">
      <w:pPr>
        <w:numPr>
          <w:ilvl w:val="0"/>
          <w:numId w:val="9"/>
        </w:numPr>
        <w:pBdr>
          <w:top w:val="nil"/>
          <w:left w:val="nil"/>
          <w:bottom w:val="nil"/>
          <w:right w:val="nil"/>
          <w:between w:val="nil"/>
        </w:pBdr>
        <w:spacing w:after="0" w:line="360" w:lineRule="auto"/>
        <w:jc w:val="both"/>
        <w:rPr>
          <w:rFonts w:eastAsia="Times New Roman"/>
          <w:color w:val="000000"/>
        </w:rPr>
      </w:pPr>
      <w:r>
        <w:rPr>
          <w:rFonts w:ascii="Times New Roman" w:eastAsia="Times New Roman" w:hAnsi="Times New Roman" w:cs="Times New Roman"/>
          <w:color w:val="000000"/>
        </w:rPr>
        <w:t>Формативно</w:t>
      </w:r>
    </w:p>
    <w:p w:rsidR="008E1DDE" w:rsidRDefault="008E1DDE" w:rsidP="008E1DDE">
      <w:pPr>
        <w:numPr>
          <w:ilvl w:val="0"/>
          <w:numId w:val="9"/>
        </w:numPr>
        <w:pBdr>
          <w:top w:val="nil"/>
          <w:left w:val="nil"/>
          <w:bottom w:val="nil"/>
          <w:right w:val="nil"/>
          <w:between w:val="nil"/>
        </w:pBdr>
        <w:spacing w:after="0" w:line="360" w:lineRule="auto"/>
        <w:jc w:val="both"/>
        <w:rPr>
          <w:rFonts w:eastAsia="Times New Roman"/>
          <w:color w:val="000000"/>
        </w:rPr>
      </w:pPr>
      <w:r>
        <w:rPr>
          <w:rFonts w:ascii="Times New Roman" w:eastAsia="Times New Roman" w:hAnsi="Times New Roman" w:cs="Times New Roman"/>
          <w:color w:val="000000"/>
        </w:rPr>
        <w:t>иницијални тест</w:t>
      </w:r>
    </w:p>
    <w:p w:rsidR="008E1DDE" w:rsidRDefault="008E1DDE" w:rsidP="008E1DDE">
      <w:pPr>
        <w:numPr>
          <w:ilvl w:val="0"/>
          <w:numId w:val="9"/>
        </w:numPr>
        <w:pBdr>
          <w:top w:val="nil"/>
          <w:left w:val="nil"/>
          <w:bottom w:val="nil"/>
          <w:right w:val="nil"/>
          <w:between w:val="nil"/>
        </w:pBdr>
        <w:spacing w:after="0" w:line="360" w:lineRule="auto"/>
        <w:jc w:val="both"/>
        <w:rPr>
          <w:rFonts w:eastAsia="Times New Roman"/>
          <w:color w:val="000000"/>
        </w:rPr>
      </w:pPr>
      <w:r>
        <w:rPr>
          <w:rFonts w:ascii="Times New Roman" w:eastAsia="Times New Roman" w:hAnsi="Times New Roman" w:cs="Times New Roman"/>
          <w:color w:val="000000"/>
        </w:rPr>
        <w:lastRenderedPageBreak/>
        <w:t>групни рад</w:t>
      </w:r>
    </w:p>
    <w:p w:rsidR="008E1DDE" w:rsidRDefault="008E1DDE" w:rsidP="008E1DDE">
      <w:pPr>
        <w:numPr>
          <w:ilvl w:val="0"/>
          <w:numId w:val="9"/>
        </w:numPr>
        <w:pBdr>
          <w:top w:val="nil"/>
          <w:left w:val="nil"/>
          <w:bottom w:val="nil"/>
          <w:right w:val="nil"/>
          <w:between w:val="nil"/>
        </w:pBdr>
        <w:spacing w:after="0" w:line="360" w:lineRule="auto"/>
        <w:jc w:val="both"/>
        <w:rPr>
          <w:rFonts w:eastAsia="Times New Roman"/>
          <w:color w:val="000000"/>
        </w:rPr>
      </w:pPr>
      <w:r>
        <w:rPr>
          <w:rFonts w:ascii="Times New Roman" w:eastAsia="Times New Roman" w:hAnsi="Times New Roman" w:cs="Times New Roman"/>
          <w:color w:val="000000"/>
        </w:rPr>
        <w:t>кратки тестови</w:t>
      </w:r>
    </w:p>
    <w:p w:rsidR="008E1DDE" w:rsidRDefault="008E1DDE" w:rsidP="008E1DDE">
      <w:pPr>
        <w:numPr>
          <w:ilvl w:val="0"/>
          <w:numId w:val="9"/>
        </w:numPr>
        <w:pBdr>
          <w:top w:val="nil"/>
          <w:left w:val="nil"/>
          <w:bottom w:val="nil"/>
          <w:right w:val="nil"/>
          <w:between w:val="nil"/>
        </w:pBdr>
        <w:spacing w:after="0" w:line="360" w:lineRule="auto"/>
        <w:jc w:val="both"/>
        <w:rPr>
          <w:rFonts w:eastAsia="Times New Roman"/>
          <w:color w:val="000000"/>
        </w:rPr>
      </w:pPr>
      <w:r>
        <w:rPr>
          <w:rFonts w:ascii="Times New Roman" w:eastAsia="Times New Roman" w:hAnsi="Times New Roman" w:cs="Times New Roman"/>
          <w:color w:val="000000"/>
        </w:rPr>
        <w:t xml:space="preserve">домаћи задатак </w:t>
      </w:r>
    </w:p>
    <w:p w:rsidR="008E1DDE" w:rsidRDefault="008E1DDE" w:rsidP="008E1DDE">
      <w:pPr>
        <w:numPr>
          <w:ilvl w:val="0"/>
          <w:numId w:val="9"/>
        </w:numPr>
        <w:pBdr>
          <w:top w:val="nil"/>
          <w:left w:val="nil"/>
          <w:bottom w:val="nil"/>
          <w:right w:val="nil"/>
          <w:between w:val="nil"/>
        </w:pBdr>
        <w:spacing w:after="0" w:line="360" w:lineRule="auto"/>
        <w:jc w:val="both"/>
        <w:rPr>
          <w:rFonts w:eastAsia="Times New Roman"/>
          <w:color w:val="000000"/>
        </w:rPr>
      </w:pPr>
      <w:r>
        <w:rPr>
          <w:rFonts w:ascii="Times New Roman" w:eastAsia="Times New Roman" w:hAnsi="Times New Roman" w:cs="Times New Roman"/>
          <w:color w:val="000000"/>
        </w:rPr>
        <w:t>ангажовање ученика у настави</w:t>
      </w:r>
    </w:p>
    <w:p w:rsidR="008E1DDE" w:rsidRDefault="008E1DDE" w:rsidP="008E1DDE">
      <w:pPr>
        <w:numPr>
          <w:ilvl w:val="0"/>
          <w:numId w:val="9"/>
        </w:numPr>
        <w:pBdr>
          <w:top w:val="nil"/>
          <w:left w:val="nil"/>
          <w:bottom w:val="nil"/>
          <w:right w:val="nil"/>
          <w:between w:val="nil"/>
        </w:pBdr>
        <w:spacing w:after="0" w:line="360" w:lineRule="auto"/>
        <w:jc w:val="both"/>
        <w:rPr>
          <w:rFonts w:eastAsia="Times New Roman"/>
          <w:color w:val="000000"/>
        </w:rPr>
      </w:pPr>
      <w:r>
        <w:rPr>
          <w:rFonts w:ascii="Times New Roman" w:eastAsia="Times New Roman" w:hAnsi="Times New Roman" w:cs="Times New Roman"/>
          <w:color w:val="000000"/>
        </w:rPr>
        <w:t>познавање географске карте</w:t>
      </w:r>
    </w:p>
    <w:p w:rsidR="008E1DDE" w:rsidRDefault="008E1DDE" w:rsidP="008E1DDE">
      <w:pPr>
        <w:numPr>
          <w:ilvl w:val="0"/>
          <w:numId w:val="9"/>
        </w:numPr>
        <w:pBdr>
          <w:top w:val="nil"/>
          <w:left w:val="nil"/>
          <w:bottom w:val="nil"/>
          <w:right w:val="nil"/>
          <w:between w:val="nil"/>
        </w:pBdr>
        <w:spacing w:after="0" w:line="360" w:lineRule="auto"/>
        <w:jc w:val="both"/>
        <w:rPr>
          <w:rFonts w:eastAsia="Times New Roman"/>
          <w:color w:val="000000"/>
        </w:rPr>
      </w:pPr>
      <w:r>
        <w:rPr>
          <w:rFonts w:ascii="Times New Roman" w:eastAsia="Times New Roman" w:hAnsi="Times New Roman" w:cs="Times New Roman"/>
          <w:color w:val="000000"/>
        </w:rPr>
        <w:t>оцењивање ученика врши се у прописаној евиденцији:</w:t>
      </w:r>
    </w:p>
    <w:p w:rsidR="008E1DDE" w:rsidRDefault="008E1DDE" w:rsidP="008E1DDE">
      <w:pPr>
        <w:numPr>
          <w:ilvl w:val="0"/>
          <w:numId w:val="8"/>
        </w:numPr>
        <w:pBdr>
          <w:top w:val="nil"/>
          <w:left w:val="nil"/>
          <w:bottom w:val="nil"/>
          <w:right w:val="nil"/>
          <w:between w:val="nil"/>
        </w:pBdr>
        <w:spacing w:after="0" w:line="360" w:lineRule="auto"/>
        <w:jc w:val="both"/>
        <w:rPr>
          <w:rFonts w:eastAsia="Times New Roman"/>
          <w:color w:val="000000"/>
        </w:rPr>
      </w:pPr>
      <w:r>
        <w:rPr>
          <w:rFonts w:ascii="Times New Roman" w:eastAsia="Times New Roman" w:hAnsi="Times New Roman" w:cs="Times New Roman"/>
          <w:color w:val="000000"/>
        </w:rPr>
        <w:t>ес дневнику</w:t>
      </w:r>
    </w:p>
    <w:p w:rsidR="008E1DDE" w:rsidRDefault="008E1DDE" w:rsidP="008E1DDE">
      <w:pPr>
        <w:numPr>
          <w:ilvl w:val="0"/>
          <w:numId w:val="8"/>
        </w:numPr>
        <w:pBdr>
          <w:top w:val="nil"/>
          <w:left w:val="nil"/>
          <w:bottom w:val="nil"/>
          <w:right w:val="nil"/>
          <w:between w:val="nil"/>
        </w:pBdr>
        <w:spacing w:after="0" w:line="360" w:lineRule="auto"/>
        <w:jc w:val="both"/>
        <w:rPr>
          <w:rFonts w:eastAsia="Times New Roman"/>
          <w:color w:val="000000"/>
        </w:rPr>
      </w:pPr>
      <w:r>
        <w:rPr>
          <w:rFonts w:ascii="Times New Roman" w:eastAsia="Times New Roman" w:hAnsi="Times New Roman" w:cs="Times New Roman"/>
          <w:color w:val="000000"/>
        </w:rPr>
        <w:t>евиденцији о успеху ученика („педагошкој документацији”)</w:t>
      </w:r>
    </w:p>
    <w:p w:rsidR="008E1DDE" w:rsidRPr="00BC6997" w:rsidRDefault="008E1DDE" w:rsidP="004C2780">
      <w:pPr>
        <w:sectPr w:rsidR="008E1DDE" w:rsidRPr="00BC6997" w:rsidSect="008E1DDE">
          <w:pgSz w:w="16838" w:h="11906" w:orient="landscape" w:code="9"/>
          <w:pgMar w:top="720" w:right="720" w:bottom="720" w:left="720" w:header="720" w:footer="720" w:gutter="0"/>
          <w:cols w:space="720"/>
          <w:docGrid w:linePitch="360"/>
        </w:sectPr>
      </w:pPr>
    </w:p>
    <w:p w:rsidR="008E1DDE" w:rsidRDefault="008E1DDE" w:rsidP="00B31559">
      <w:pPr>
        <w:pStyle w:val="Heading2"/>
      </w:pPr>
    </w:p>
    <w:p w:rsidR="008E1DDE" w:rsidRDefault="008E1DDE" w:rsidP="00B31559">
      <w:pPr>
        <w:pStyle w:val="Heading2"/>
      </w:pPr>
    </w:p>
    <w:p w:rsidR="008E1DDE" w:rsidRDefault="008E1DDE" w:rsidP="00B31559">
      <w:pPr>
        <w:pStyle w:val="Heading2"/>
      </w:pPr>
    </w:p>
    <w:p w:rsidR="008E1DDE" w:rsidRDefault="008E1DDE" w:rsidP="00B31559">
      <w:pPr>
        <w:pStyle w:val="Heading2"/>
      </w:pPr>
    </w:p>
    <w:p w:rsidR="008E1DDE" w:rsidRDefault="008E1DDE" w:rsidP="00B31559">
      <w:pPr>
        <w:pStyle w:val="Heading2"/>
      </w:pPr>
    </w:p>
    <w:p w:rsidR="00B31559" w:rsidRDefault="00B31559" w:rsidP="00B31559">
      <w:pPr>
        <w:pStyle w:val="Heading2"/>
      </w:pPr>
      <w:bookmarkStart w:id="74" w:name="_Toc147056407"/>
      <w:r>
        <w:t>ГЕОГРАФИЈА</w:t>
      </w:r>
      <w:bookmarkEnd w:id="74"/>
    </w:p>
    <w:p w:rsidR="00B31559" w:rsidRDefault="00B31559" w:rsidP="00B31559">
      <w:pPr>
        <w:pStyle w:val="Heading2"/>
      </w:pPr>
      <w:bookmarkStart w:id="75" w:name="_Toc147056408"/>
      <w:bookmarkStart w:id="76" w:name="_GoBack"/>
      <w:bookmarkEnd w:id="76"/>
      <w:r>
        <w:t>г</w:t>
      </w:r>
      <w:r w:rsidRPr="00BE1C9D">
        <w:t xml:space="preserve">. </w:t>
      </w:r>
      <w:r>
        <w:t>смер за ученике са посебним способностима за рачунарство и информатику</w:t>
      </w:r>
      <w:bookmarkEnd w:id="75"/>
    </w:p>
    <w:p w:rsidR="00B31559" w:rsidRDefault="00B31559" w:rsidP="00B31559"/>
    <w:p w:rsidR="00B31559" w:rsidRDefault="00B31559" w:rsidP="00B31559">
      <w:r>
        <w:t xml:space="preserve">НЕДЕЉНИ ФОНД: 2 </w:t>
      </w:r>
      <w:r>
        <w:tab/>
      </w:r>
      <w:r>
        <w:tab/>
        <w:t>ГОДИШЊИ ФОНД: 74</w:t>
      </w:r>
    </w:p>
    <w:p w:rsidR="008E1DDE" w:rsidRDefault="008E1DDE" w:rsidP="00B31559"/>
    <w:p w:rsidR="008E1DDE" w:rsidRDefault="008E1DDE" w:rsidP="00B31559"/>
    <w:tbl>
      <w:tblPr>
        <w:tblpPr w:leftFromText="180" w:rightFromText="180" w:vertAnchor="page" w:horzAnchor="margin" w:tblpY="132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4"/>
        <w:gridCol w:w="12544"/>
      </w:tblGrid>
      <w:tr w:rsidR="001722FE" w:rsidRPr="00C75665" w:rsidTr="00B0450C">
        <w:trPr>
          <w:trHeight w:val="324"/>
        </w:trPr>
        <w:tc>
          <w:tcPr>
            <w:tcW w:w="924" w:type="pct"/>
            <w:shd w:val="clear" w:color="auto" w:fill="E6E6E6"/>
          </w:tcPr>
          <w:p w:rsidR="001722FE" w:rsidRPr="00C75665" w:rsidRDefault="001722FE" w:rsidP="00B0450C">
            <w:pPr>
              <w:spacing w:after="0" w:line="240" w:lineRule="auto"/>
              <w:rPr>
                <w:rFonts w:ascii="Times New Roman" w:hAnsi="Times New Roman"/>
                <w:b/>
              </w:rPr>
            </w:pPr>
            <w:r>
              <w:rPr>
                <w:rFonts w:ascii="Times New Roman" w:hAnsi="Times New Roman"/>
                <w:b/>
              </w:rPr>
              <w:lastRenderedPageBreak/>
              <w:t xml:space="preserve">Образовни </w:t>
            </w:r>
            <w:r w:rsidRPr="00C75665">
              <w:rPr>
                <w:rFonts w:ascii="Times New Roman" w:hAnsi="Times New Roman"/>
                <w:b/>
              </w:rPr>
              <w:t>профил:</w:t>
            </w:r>
          </w:p>
        </w:tc>
        <w:tc>
          <w:tcPr>
            <w:tcW w:w="4076" w:type="pct"/>
          </w:tcPr>
          <w:p w:rsidR="001722FE" w:rsidRPr="00232AF4" w:rsidRDefault="001722FE" w:rsidP="00B0450C">
            <w:pPr>
              <w:spacing w:after="0" w:line="240" w:lineRule="auto"/>
              <w:rPr>
                <w:rFonts w:ascii="Times New Roman" w:hAnsi="Times New Roman"/>
              </w:rPr>
            </w:pPr>
            <w:r w:rsidRPr="00232AF4">
              <w:rPr>
                <w:rFonts w:ascii="Times New Roman" w:hAnsi="Times New Roman"/>
              </w:rPr>
              <w:t>специјализовано одељење за учени</w:t>
            </w:r>
            <w:r>
              <w:rPr>
                <w:rFonts w:ascii="Times New Roman" w:hAnsi="Times New Roman"/>
              </w:rPr>
              <w:t>ке са посебним способностима за</w:t>
            </w:r>
            <w:r>
              <w:rPr>
                <w:rFonts w:ascii="Times New Roman" w:hAnsi="Times New Roman"/>
                <w:lang w:val="en-US"/>
              </w:rPr>
              <w:t xml:space="preserve"> </w:t>
            </w:r>
            <w:r w:rsidRPr="00E77DF1">
              <w:rPr>
                <w:rFonts w:ascii="Times New Roman" w:hAnsi="Times New Roman"/>
              </w:rPr>
              <w:t xml:space="preserve">рачунарство и информатику </w:t>
            </w:r>
          </w:p>
        </w:tc>
      </w:tr>
      <w:tr w:rsidR="001722FE" w:rsidRPr="00C75665" w:rsidTr="00B0450C">
        <w:trPr>
          <w:trHeight w:val="270"/>
        </w:trPr>
        <w:tc>
          <w:tcPr>
            <w:tcW w:w="924" w:type="pct"/>
            <w:shd w:val="clear" w:color="auto" w:fill="E6E6E6"/>
          </w:tcPr>
          <w:p w:rsidR="001722FE" w:rsidRPr="00C75665" w:rsidRDefault="001722FE" w:rsidP="00B0450C">
            <w:pPr>
              <w:spacing w:after="0" w:line="240" w:lineRule="auto"/>
              <w:rPr>
                <w:rFonts w:ascii="Times New Roman" w:hAnsi="Times New Roman"/>
                <w:b/>
                <w:lang w:val="sr-Cyrl-CS"/>
              </w:rPr>
            </w:pPr>
            <w:r w:rsidRPr="00C75665">
              <w:rPr>
                <w:rFonts w:ascii="Times New Roman" w:hAnsi="Times New Roman"/>
                <w:b/>
                <w:lang w:val="sr-Cyrl-CS"/>
              </w:rPr>
              <w:t>Разред:</w:t>
            </w:r>
          </w:p>
        </w:tc>
        <w:tc>
          <w:tcPr>
            <w:tcW w:w="4076" w:type="pct"/>
          </w:tcPr>
          <w:p w:rsidR="001722FE" w:rsidRPr="00232AF4" w:rsidRDefault="001722FE" w:rsidP="00B0450C">
            <w:pPr>
              <w:spacing w:after="0" w:line="240" w:lineRule="auto"/>
              <w:rPr>
                <w:rFonts w:ascii="Times New Roman" w:hAnsi="Times New Roman"/>
              </w:rPr>
            </w:pPr>
            <w:r w:rsidRPr="00232AF4">
              <w:rPr>
                <w:rFonts w:ascii="Times New Roman" w:hAnsi="Times New Roman"/>
              </w:rPr>
              <w:t>Други</w:t>
            </w:r>
          </w:p>
        </w:tc>
      </w:tr>
      <w:tr w:rsidR="001722FE" w:rsidRPr="00C75665" w:rsidTr="00B0450C">
        <w:trPr>
          <w:trHeight w:val="289"/>
        </w:trPr>
        <w:tc>
          <w:tcPr>
            <w:tcW w:w="924" w:type="pct"/>
            <w:shd w:val="clear" w:color="auto" w:fill="E6E6E6"/>
          </w:tcPr>
          <w:p w:rsidR="001722FE" w:rsidRPr="00C75665" w:rsidRDefault="001722FE" w:rsidP="00B0450C">
            <w:pPr>
              <w:spacing w:after="0" w:line="240" w:lineRule="auto"/>
              <w:rPr>
                <w:rFonts w:ascii="Times New Roman" w:hAnsi="Times New Roman"/>
                <w:b/>
                <w:lang w:val="sr-Cyrl-CS"/>
              </w:rPr>
            </w:pPr>
            <w:r w:rsidRPr="00C75665">
              <w:rPr>
                <w:rFonts w:ascii="Times New Roman" w:hAnsi="Times New Roman"/>
                <w:b/>
                <w:lang w:val="sr-Cyrl-CS"/>
              </w:rPr>
              <w:t>Предмет:</w:t>
            </w:r>
          </w:p>
        </w:tc>
        <w:tc>
          <w:tcPr>
            <w:tcW w:w="4076" w:type="pct"/>
          </w:tcPr>
          <w:p w:rsidR="001722FE" w:rsidRPr="00232AF4" w:rsidRDefault="001722FE" w:rsidP="00B0450C">
            <w:pPr>
              <w:spacing w:after="0" w:line="240" w:lineRule="auto"/>
              <w:rPr>
                <w:rFonts w:ascii="Times New Roman" w:hAnsi="Times New Roman"/>
                <w:lang w:val="sr-Cyrl-CS"/>
              </w:rPr>
            </w:pPr>
            <w:r w:rsidRPr="00232AF4">
              <w:rPr>
                <w:rFonts w:ascii="Times New Roman" w:hAnsi="Times New Roman"/>
                <w:lang w:val="sr-Cyrl-CS"/>
              </w:rPr>
              <w:t>Географија</w:t>
            </w:r>
          </w:p>
        </w:tc>
      </w:tr>
      <w:tr w:rsidR="001722FE" w:rsidRPr="00C75665" w:rsidTr="00B0450C">
        <w:trPr>
          <w:trHeight w:val="289"/>
        </w:trPr>
        <w:tc>
          <w:tcPr>
            <w:tcW w:w="924" w:type="pct"/>
            <w:shd w:val="clear" w:color="auto" w:fill="E6E6E6"/>
          </w:tcPr>
          <w:p w:rsidR="001722FE" w:rsidRPr="00C75665" w:rsidRDefault="001722FE" w:rsidP="00B0450C">
            <w:pPr>
              <w:spacing w:after="0" w:line="240" w:lineRule="auto"/>
              <w:rPr>
                <w:rFonts w:ascii="Times New Roman" w:hAnsi="Times New Roman"/>
                <w:b/>
                <w:lang w:val="sr-Cyrl-CS"/>
              </w:rPr>
            </w:pPr>
            <w:r w:rsidRPr="00C75665">
              <w:rPr>
                <w:rFonts w:ascii="Times New Roman" w:hAnsi="Times New Roman"/>
                <w:b/>
                <w:lang w:val="sr-Cyrl-CS"/>
              </w:rPr>
              <w:t>Просветни гласник:</w:t>
            </w:r>
          </w:p>
        </w:tc>
        <w:tc>
          <w:tcPr>
            <w:tcW w:w="4076" w:type="pct"/>
          </w:tcPr>
          <w:p w:rsidR="001722FE" w:rsidRPr="00232AF4" w:rsidRDefault="001722FE" w:rsidP="00B0450C">
            <w:pPr>
              <w:spacing w:after="0" w:line="240" w:lineRule="auto"/>
              <w:rPr>
                <w:rFonts w:ascii="Times New Roman" w:hAnsi="Times New Roman"/>
              </w:rPr>
            </w:pPr>
            <w:r w:rsidRPr="00232AF4">
              <w:rPr>
                <w:rFonts w:ascii="Times New Roman" w:hAnsi="Times New Roman"/>
              </w:rPr>
              <w:t>Број 7 од 2.7.2020.</w:t>
            </w:r>
          </w:p>
        </w:tc>
      </w:tr>
      <w:tr w:rsidR="001722FE" w:rsidRPr="00C75665" w:rsidTr="00B0450C">
        <w:trPr>
          <w:trHeight w:val="954"/>
        </w:trPr>
        <w:tc>
          <w:tcPr>
            <w:tcW w:w="924" w:type="pct"/>
            <w:shd w:val="clear" w:color="auto" w:fill="E6E6E6"/>
          </w:tcPr>
          <w:p w:rsidR="001722FE" w:rsidRPr="00C75665" w:rsidRDefault="001722FE" w:rsidP="00B0450C">
            <w:pPr>
              <w:spacing w:after="0" w:line="240" w:lineRule="auto"/>
              <w:rPr>
                <w:rFonts w:ascii="Times New Roman" w:hAnsi="Times New Roman"/>
                <w:b/>
                <w:lang w:val="sr-Cyrl-CS"/>
              </w:rPr>
            </w:pPr>
            <w:r w:rsidRPr="00C75665">
              <w:rPr>
                <w:rFonts w:ascii="Times New Roman" w:hAnsi="Times New Roman"/>
                <w:b/>
                <w:lang w:val="sr-Cyrl-CS"/>
              </w:rPr>
              <w:t>Циљеви наставе предмета:</w:t>
            </w:r>
          </w:p>
        </w:tc>
        <w:tc>
          <w:tcPr>
            <w:tcW w:w="4076" w:type="pct"/>
          </w:tcPr>
          <w:p w:rsidR="001722FE" w:rsidRPr="00232AF4" w:rsidRDefault="001722FE" w:rsidP="00B0450C">
            <w:pPr>
              <w:spacing w:after="0" w:line="240" w:lineRule="auto"/>
              <w:rPr>
                <w:rFonts w:ascii="Times New Roman" w:hAnsi="Times New Roman"/>
              </w:rPr>
            </w:pPr>
            <w:r w:rsidRPr="00232AF4">
              <w:rPr>
                <w:rFonts w:ascii="Times New Roman" w:hAnsi="Times New Roman"/>
              </w:rPr>
              <w:t>Циљ учења географије је да ученик развија систем географских знања и вештина, свест и осећање припадности држави Србији, разумевањe суштине промена у свету, неговањe и стицањe моралних вредности, еколошке културе, одрживог развоја, етничке и верске толеранције које ће му помоћи у професионалном и личном развоју.</w:t>
            </w:r>
          </w:p>
        </w:tc>
      </w:tr>
      <w:tr w:rsidR="001722FE" w:rsidRPr="00C75665" w:rsidTr="00B0450C">
        <w:trPr>
          <w:trHeight w:val="289"/>
        </w:trPr>
        <w:tc>
          <w:tcPr>
            <w:tcW w:w="924" w:type="pct"/>
            <w:shd w:val="clear" w:color="auto" w:fill="E6E6E6"/>
          </w:tcPr>
          <w:p w:rsidR="001722FE" w:rsidRPr="00C75665" w:rsidRDefault="001722FE" w:rsidP="00B0450C">
            <w:pPr>
              <w:spacing w:after="0" w:line="240" w:lineRule="auto"/>
              <w:rPr>
                <w:rFonts w:ascii="Times New Roman" w:hAnsi="Times New Roman"/>
                <w:b/>
                <w:lang w:val="sr-Cyrl-CS"/>
              </w:rPr>
            </w:pPr>
            <w:r w:rsidRPr="00C75665">
              <w:rPr>
                <w:rFonts w:ascii="Times New Roman" w:hAnsi="Times New Roman"/>
                <w:b/>
                <w:lang w:val="sr-Cyrl-CS"/>
              </w:rPr>
              <w:t>Годишњи фонд часова:</w:t>
            </w:r>
          </w:p>
        </w:tc>
        <w:tc>
          <w:tcPr>
            <w:tcW w:w="4076" w:type="pct"/>
          </w:tcPr>
          <w:p w:rsidR="001722FE" w:rsidRPr="00590405" w:rsidRDefault="001722FE" w:rsidP="00B0450C">
            <w:pPr>
              <w:spacing w:after="0" w:line="240" w:lineRule="auto"/>
              <w:rPr>
                <w:rFonts w:ascii="Times New Roman" w:hAnsi="Times New Roman"/>
              </w:rPr>
            </w:pPr>
            <w:r>
              <w:rPr>
                <w:rFonts w:ascii="Times New Roman" w:hAnsi="Times New Roman"/>
              </w:rPr>
              <w:t>74</w:t>
            </w:r>
          </w:p>
        </w:tc>
      </w:tr>
      <w:tr w:rsidR="001722FE" w:rsidRPr="00C75665" w:rsidTr="00B0450C">
        <w:trPr>
          <w:trHeight w:val="289"/>
        </w:trPr>
        <w:tc>
          <w:tcPr>
            <w:tcW w:w="924" w:type="pct"/>
            <w:shd w:val="clear" w:color="auto" w:fill="E6E6E6"/>
          </w:tcPr>
          <w:p w:rsidR="001722FE" w:rsidRPr="00C75665" w:rsidRDefault="001722FE" w:rsidP="00B0450C">
            <w:pPr>
              <w:spacing w:after="0" w:line="240" w:lineRule="auto"/>
              <w:rPr>
                <w:rFonts w:ascii="Times New Roman" w:hAnsi="Times New Roman"/>
                <w:b/>
                <w:lang w:val="sr-Cyrl-CS"/>
              </w:rPr>
            </w:pPr>
            <w:r w:rsidRPr="00C75665">
              <w:rPr>
                <w:rFonts w:ascii="Times New Roman" w:hAnsi="Times New Roman"/>
                <w:b/>
                <w:lang w:val="sr-Cyrl-CS"/>
              </w:rPr>
              <w:t>Недељни фонд часова:</w:t>
            </w:r>
          </w:p>
        </w:tc>
        <w:tc>
          <w:tcPr>
            <w:tcW w:w="4076" w:type="pct"/>
          </w:tcPr>
          <w:p w:rsidR="001722FE" w:rsidRPr="00590405" w:rsidRDefault="001722FE" w:rsidP="00B0450C">
            <w:pPr>
              <w:spacing w:after="0" w:line="240" w:lineRule="auto"/>
              <w:rPr>
                <w:rFonts w:ascii="Times New Roman" w:hAnsi="Times New Roman"/>
              </w:rPr>
            </w:pPr>
            <w:r>
              <w:rPr>
                <w:rFonts w:ascii="Times New Roman" w:hAnsi="Times New Roman"/>
              </w:rPr>
              <w:t>2</w:t>
            </w:r>
          </w:p>
        </w:tc>
      </w:tr>
      <w:tr w:rsidR="001722FE" w:rsidRPr="00C75665" w:rsidTr="00B0450C">
        <w:trPr>
          <w:trHeight w:val="289"/>
        </w:trPr>
        <w:tc>
          <w:tcPr>
            <w:tcW w:w="924" w:type="pct"/>
            <w:shd w:val="clear" w:color="auto" w:fill="E6E6E6"/>
          </w:tcPr>
          <w:p w:rsidR="001722FE" w:rsidRDefault="001722FE" w:rsidP="00B0450C">
            <w:pPr>
              <w:spacing w:after="0" w:line="240" w:lineRule="auto"/>
              <w:rPr>
                <w:rFonts w:ascii="Times New Roman" w:hAnsi="Times New Roman"/>
                <w:b/>
                <w:lang w:val="sr-Cyrl-CS"/>
              </w:rPr>
            </w:pPr>
            <w:r w:rsidRPr="00D46308">
              <w:rPr>
                <w:rFonts w:ascii="Times New Roman" w:hAnsi="Times New Roman"/>
                <w:b/>
                <w:lang w:val="sr-Cyrl-CS"/>
              </w:rPr>
              <w:t>Начин остваривања програма</w:t>
            </w:r>
            <w:r>
              <w:rPr>
                <w:rFonts w:ascii="Times New Roman" w:hAnsi="Times New Roman"/>
                <w:b/>
                <w:lang w:val="sr-Cyrl-CS"/>
              </w:rPr>
              <w:t xml:space="preserve"> </w:t>
            </w:r>
            <w:r w:rsidRPr="00D46308">
              <w:rPr>
                <w:rFonts w:ascii="Times New Roman" w:hAnsi="Times New Roman"/>
                <w:b/>
                <w:lang w:val="sr-Cyrl-CS"/>
              </w:rPr>
              <w:t>предмета</w:t>
            </w:r>
            <w:r>
              <w:rPr>
                <w:rFonts w:ascii="Times New Roman" w:hAnsi="Times New Roman"/>
                <w:b/>
                <w:lang w:val="sr-Cyrl-CS"/>
              </w:rPr>
              <w:t>;</w:t>
            </w:r>
          </w:p>
          <w:p w:rsidR="001722FE" w:rsidRDefault="001722FE" w:rsidP="00B0450C">
            <w:pPr>
              <w:spacing w:after="0" w:line="240" w:lineRule="auto"/>
              <w:rPr>
                <w:rFonts w:ascii="Times New Roman" w:hAnsi="Times New Roman"/>
                <w:b/>
                <w:lang w:val="sr-Cyrl-CS"/>
              </w:rPr>
            </w:pPr>
          </w:p>
          <w:p w:rsidR="001722FE" w:rsidRDefault="001722FE" w:rsidP="00B0450C">
            <w:pPr>
              <w:spacing w:after="0" w:line="240" w:lineRule="auto"/>
              <w:rPr>
                <w:rFonts w:ascii="Times New Roman" w:hAnsi="Times New Roman"/>
                <w:b/>
                <w:lang w:val="sr-Cyrl-CS"/>
              </w:rPr>
            </w:pPr>
          </w:p>
          <w:p w:rsidR="001722FE" w:rsidRPr="00C75665" w:rsidRDefault="001722FE" w:rsidP="00B0450C">
            <w:pPr>
              <w:spacing w:after="0" w:line="240" w:lineRule="auto"/>
              <w:rPr>
                <w:rFonts w:ascii="Times New Roman" w:hAnsi="Times New Roman"/>
                <w:b/>
                <w:lang w:val="sr-Cyrl-CS"/>
              </w:rPr>
            </w:pPr>
            <w:r>
              <w:rPr>
                <w:rFonts w:ascii="Times New Roman" w:hAnsi="Times New Roman"/>
                <w:b/>
                <w:lang w:val="sr-Cyrl-CS"/>
              </w:rPr>
              <w:t>Општа и специфична предметна компетенција</w:t>
            </w:r>
          </w:p>
        </w:tc>
        <w:tc>
          <w:tcPr>
            <w:tcW w:w="4076" w:type="pct"/>
          </w:tcPr>
          <w:p w:rsidR="001722FE" w:rsidRPr="00232AF4" w:rsidRDefault="001722FE" w:rsidP="00B0450C">
            <w:pPr>
              <w:pStyle w:val="NoSpacing"/>
              <w:jc w:val="both"/>
              <w:rPr>
                <w:rFonts w:ascii="Times New Roman" w:hAnsi="Times New Roman"/>
                <w:sz w:val="24"/>
                <w:szCs w:val="24"/>
              </w:rPr>
            </w:pPr>
            <w:r w:rsidRPr="00232AF4">
              <w:rPr>
                <w:rFonts w:ascii="Times New Roman" w:hAnsi="Times New Roman"/>
                <w:sz w:val="24"/>
                <w:szCs w:val="24"/>
              </w:rPr>
              <w:t>Програм географије за други разред специјализованог одељења за ученике са посебним способностима за биологију и хемију  се остварује у географском кабинету уз коришћење интернета,  power point презентација, различитих  on-line алата, квизова, мултимедијалних тестова, геопортала, дигиталних аудио-визуелних материјала и  израду пројектних задатака. Препорука је да технике наставника буду усмерене на поучавање и учење путем открића, дефинисању и анализи друштвено-географских појава и процеса, подстицању радозналости нарочито код регионално географских тема како би ученици оплеменили фонд знања. Наставник усмерава ученике на релевантне географске изворе и информације, а све у циљу долажења до конкретних закључака о географском простору.</w:t>
            </w:r>
          </w:p>
          <w:p w:rsidR="001722FE" w:rsidRDefault="001722FE" w:rsidP="00B0450C">
            <w:pPr>
              <w:pStyle w:val="NoSpacing"/>
              <w:jc w:val="both"/>
              <w:rPr>
                <w:rFonts w:ascii="Times New Roman" w:hAnsi="Times New Roman"/>
                <w:sz w:val="24"/>
                <w:szCs w:val="24"/>
              </w:rPr>
            </w:pPr>
            <w:r w:rsidRPr="00232AF4">
              <w:rPr>
                <w:rFonts w:ascii="Times New Roman" w:hAnsi="Times New Roman"/>
                <w:sz w:val="24"/>
                <w:szCs w:val="24"/>
              </w:rPr>
              <w:t xml:space="preserve"> Како би се достигли предвиђени исходи ученике упознајемо са практичном применом географских, тематских топографских и других карата израђених у аналогном и дигиталном облику. За достизање исхода такође  користимо методе и технике које подстичу ученике на развијање способности класификације, интеграције и сисематизације географских информација, појмова и статистичких података као и на уочавање важних и суштинских података и чињеница и њихову примену. Уз помоћ ИКТ-а као и различитих писаних извора ученицима помажемо да формирају слику о начину живота, традицији, навикама људи у различитим деловима света и развијању свести о мултикултуралности, толеранцији међу појединцима али и припадницима различитих верских, расних и етничких група.Суштина у реализацији и достизању одређених исхода је да ученици продубе раније стечена знања о специфичним  утицајима пољопривреде, индустрије, саобраћаја и других привредних делатности на квалитет ваздуха, воде, земљишта, како у нашој земљи тако и у одабраним регијама-сиромашним, земљама у развоју и развијеним земљама. У току наставног процеса код ученика се постиче да  анализирају савремене политичко географске карте света и повезивање са глобално друштвено историјским процесима.  Уз помоћ ИКТ-а ученици такође  користе знања о основним природним и друштвеним ресурсима у локалној средини и Републици Србији. Ученици разумеју њихове вредности и рационално их користе у свакодневном животу, изучавају и процењују природне и друштвене услове и ресурсе, њихов утицај на неравномеран друштвено-економски развој Републике Србије и региона и у својој средини предлажу начине за њихово ублажавање. Анализирају, дискутују и тумаче регионални развој Републике Србије и регионалних целина у свету; поштују принципе одрживог развоја и учествују у унапређивањ</w:t>
            </w:r>
            <w:r>
              <w:rPr>
                <w:rFonts w:ascii="Times New Roman" w:hAnsi="Times New Roman"/>
                <w:sz w:val="24"/>
                <w:szCs w:val="24"/>
                <w:lang w:val="sr-Cyrl-RS"/>
              </w:rPr>
              <w:t>у</w:t>
            </w:r>
            <w:r w:rsidRPr="00232AF4">
              <w:rPr>
                <w:rFonts w:ascii="Times New Roman" w:hAnsi="Times New Roman"/>
                <w:sz w:val="24"/>
                <w:szCs w:val="24"/>
              </w:rPr>
              <w:t xml:space="preserve"> националних и европских вредности.</w:t>
            </w:r>
          </w:p>
          <w:p w:rsidR="001722FE" w:rsidRDefault="001722FE" w:rsidP="00B0450C">
            <w:pPr>
              <w:pStyle w:val="NoSpacing"/>
              <w:jc w:val="both"/>
              <w:rPr>
                <w:rFonts w:ascii="Times New Roman" w:hAnsi="Times New Roman"/>
                <w:sz w:val="24"/>
                <w:szCs w:val="24"/>
              </w:rPr>
            </w:pPr>
          </w:p>
          <w:p w:rsidR="001722FE" w:rsidRPr="00232AF4" w:rsidRDefault="001722FE" w:rsidP="00B0450C">
            <w:pPr>
              <w:spacing w:after="0" w:line="240" w:lineRule="auto"/>
              <w:jc w:val="both"/>
              <w:rPr>
                <w:rFonts w:ascii="Times New Roman" w:eastAsia="Times New Roman" w:hAnsi="Times New Roman"/>
                <w:lang w:val="sr-Latn-RS" w:eastAsia="sr-Latn-RS"/>
              </w:rPr>
            </w:pPr>
            <w:r w:rsidRPr="00232AF4">
              <w:rPr>
                <w:rFonts w:ascii="Times New Roman" w:eastAsia="Times New Roman" w:hAnsi="Times New Roman"/>
                <w:b/>
                <w:bCs/>
                <w:color w:val="000000"/>
                <w:lang w:val="sr-Latn-RS" w:eastAsia="sr-Latn-RS"/>
              </w:rPr>
              <w:lastRenderedPageBreak/>
              <w:t>ОПШТА ПРЕДМЕТНА КОМПЕТЕНЦИЈ</w:t>
            </w:r>
            <w:r w:rsidRPr="00232AF4">
              <w:rPr>
                <w:rFonts w:ascii="Times New Roman" w:eastAsia="Times New Roman" w:hAnsi="Times New Roman"/>
                <w:color w:val="000000"/>
                <w:lang w:val="sr-Latn-RS" w:eastAsia="sr-Latn-RS"/>
              </w:rPr>
              <w:t>А</w:t>
            </w:r>
          </w:p>
          <w:p w:rsidR="001722FE" w:rsidRPr="00232AF4" w:rsidRDefault="001722FE" w:rsidP="00B0450C">
            <w:pPr>
              <w:spacing w:after="0" w:line="240" w:lineRule="auto"/>
              <w:jc w:val="both"/>
              <w:rPr>
                <w:rFonts w:ascii="Times New Roman" w:eastAsia="Times New Roman" w:hAnsi="Times New Roman"/>
                <w:lang w:val="sr-Latn-RS" w:eastAsia="sr-Latn-RS"/>
              </w:rPr>
            </w:pPr>
            <w:r w:rsidRPr="00232AF4">
              <w:rPr>
                <w:rFonts w:ascii="Times New Roman" w:eastAsia="Times New Roman" w:hAnsi="Times New Roman"/>
                <w:color w:val="000000"/>
                <w:lang w:val="sr-Latn-RS" w:eastAsia="sr-Latn-RS"/>
              </w:rPr>
              <w:t> Учењем наставног предмета Географија ученик је оспособљен да користи практичне вештине (оријентација у простору, практично коришћење и познавање географске карте, географских модела, савремених технологија – ГПС и ГИС и инструменте (компас, термометар, кишомер, ветроказ, барометар) ради лакшег сналажења у простору и времену. Ученик је оспособљен да примењује географска знања о елементима географске средине (рељеф, клима, хидрографија, живи свет, природни ресурси, привреда, становништво, насеља, саобраћај), о њиховом развоју, међусобним односима, везама, очувању и рационалном коришћењу ради планирања и унапређивања личних и друштвених потреба, националних и европских вредности. </w:t>
            </w:r>
          </w:p>
          <w:p w:rsidR="001722FE" w:rsidRPr="00232AF4" w:rsidRDefault="001722FE" w:rsidP="00B0450C">
            <w:pPr>
              <w:spacing w:after="0" w:line="240" w:lineRule="auto"/>
              <w:jc w:val="both"/>
              <w:rPr>
                <w:rFonts w:ascii="Times New Roman" w:eastAsia="Times New Roman" w:hAnsi="Times New Roman"/>
                <w:lang w:val="sr-Latn-RS" w:eastAsia="sr-Latn-RS"/>
              </w:rPr>
            </w:pPr>
            <w:r w:rsidRPr="00232AF4">
              <w:rPr>
                <w:rFonts w:ascii="Times New Roman" w:eastAsia="Times New Roman" w:hAnsi="Times New Roman"/>
                <w:b/>
                <w:bCs/>
                <w:color w:val="000000"/>
                <w:lang w:val="sr-Latn-RS" w:eastAsia="sr-Latn-RS"/>
              </w:rPr>
              <w:t>Основни ниво</w:t>
            </w:r>
          </w:p>
          <w:p w:rsidR="001722FE" w:rsidRPr="00232AF4" w:rsidRDefault="001722FE" w:rsidP="00B0450C">
            <w:pPr>
              <w:spacing w:after="0" w:line="240" w:lineRule="auto"/>
              <w:jc w:val="both"/>
              <w:rPr>
                <w:rFonts w:ascii="Times New Roman" w:eastAsia="Times New Roman" w:hAnsi="Times New Roman"/>
                <w:lang w:val="sr-Latn-RS" w:eastAsia="sr-Latn-RS"/>
              </w:rPr>
            </w:pPr>
            <w:r w:rsidRPr="00232AF4">
              <w:rPr>
                <w:rFonts w:ascii="Times New Roman" w:eastAsia="Times New Roman" w:hAnsi="Times New Roman"/>
                <w:color w:val="000000"/>
                <w:lang w:val="sr-Latn-RS" w:eastAsia="sr-Latn-RS"/>
              </w:rPr>
              <w:t> Примењује и тумачи различите изворе са географским информацијама (географска карта, географски модели, ГПС, часописи, научно-популарна литература, статистички подаци, интернет) ради планирања и организовања различитих активности. Користи основна знања о географским чињеницама да би разумео, заштитио и рационално користио природне и друштвене ресурсе у локалној средини, Републици Србији и земљама у окружењу.</w:t>
            </w:r>
          </w:p>
          <w:p w:rsidR="001722FE" w:rsidRPr="00232AF4" w:rsidRDefault="001722FE" w:rsidP="00B0450C">
            <w:pPr>
              <w:spacing w:after="0" w:line="240" w:lineRule="auto"/>
              <w:jc w:val="both"/>
              <w:rPr>
                <w:rFonts w:ascii="Times New Roman" w:eastAsia="Times New Roman" w:hAnsi="Times New Roman"/>
                <w:lang w:val="sr-Latn-RS" w:eastAsia="sr-Latn-RS"/>
              </w:rPr>
            </w:pPr>
            <w:r w:rsidRPr="00232AF4">
              <w:rPr>
                <w:rFonts w:ascii="Times New Roman" w:eastAsia="Times New Roman" w:hAnsi="Times New Roman"/>
                <w:color w:val="000000"/>
                <w:lang w:val="sr-Latn-RS" w:eastAsia="sr-Latn-RS"/>
              </w:rPr>
              <w:t> </w:t>
            </w:r>
            <w:r w:rsidRPr="00232AF4">
              <w:rPr>
                <w:rFonts w:ascii="Times New Roman" w:eastAsia="Times New Roman" w:hAnsi="Times New Roman"/>
                <w:b/>
                <w:bCs/>
                <w:color w:val="000000"/>
                <w:lang w:val="sr-Latn-RS" w:eastAsia="sr-Latn-RS"/>
              </w:rPr>
              <w:t>Средњи ниво</w:t>
            </w:r>
            <w:r w:rsidRPr="00232AF4">
              <w:rPr>
                <w:rFonts w:ascii="Times New Roman" w:eastAsia="Times New Roman" w:hAnsi="Times New Roman"/>
                <w:color w:val="000000"/>
                <w:lang w:val="sr-Latn-RS" w:eastAsia="sr-Latn-RS"/>
              </w:rPr>
              <w:t> </w:t>
            </w:r>
          </w:p>
          <w:p w:rsidR="001722FE" w:rsidRPr="00232AF4" w:rsidRDefault="001722FE" w:rsidP="00B0450C">
            <w:pPr>
              <w:spacing w:after="0" w:line="240" w:lineRule="auto"/>
              <w:jc w:val="both"/>
              <w:rPr>
                <w:rFonts w:ascii="Times New Roman" w:eastAsia="Times New Roman" w:hAnsi="Times New Roman"/>
                <w:lang w:val="sr-Latn-RS" w:eastAsia="sr-Latn-RS"/>
              </w:rPr>
            </w:pPr>
            <w:r w:rsidRPr="00232AF4">
              <w:rPr>
                <w:rFonts w:ascii="Times New Roman" w:eastAsia="Times New Roman" w:hAnsi="Times New Roman"/>
                <w:color w:val="000000"/>
                <w:lang w:val="sr-Latn-RS" w:eastAsia="sr-Latn-RS"/>
              </w:rPr>
              <w:t>Картографски приказује географске објекте, појаве и процесе; разуме могућности примене савремених технологија ради планирања и решавања различитих личних и друштвених потреба. Самостално објашњава природне и друштвене услове и ресурсе и разуме њихов утицај на равномеран друштвено-економски развој Републике Србије и региона и активно учествује у валоризацији географске средине. Разуме савремене проблеме у локалној средини и својој држави, предлаже начине и учествује у акцијама за њихово решавање.</w:t>
            </w:r>
          </w:p>
          <w:p w:rsidR="001722FE" w:rsidRPr="00232AF4" w:rsidRDefault="001722FE" w:rsidP="00B0450C">
            <w:pPr>
              <w:spacing w:after="0" w:line="240" w:lineRule="auto"/>
              <w:jc w:val="both"/>
              <w:rPr>
                <w:rFonts w:ascii="Times New Roman" w:eastAsia="Times New Roman" w:hAnsi="Times New Roman"/>
                <w:lang w:val="sr-Latn-RS" w:eastAsia="sr-Latn-RS"/>
              </w:rPr>
            </w:pPr>
            <w:r w:rsidRPr="00232AF4">
              <w:rPr>
                <w:rFonts w:ascii="Times New Roman" w:eastAsia="Times New Roman" w:hAnsi="Times New Roman"/>
                <w:color w:val="000000"/>
                <w:lang w:val="sr-Latn-RS" w:eastAsia="sr-Latn-RS"/>
              </w:rPr>
              <w:t> </w:t>
            </w:r>
            <w:r w:rsidRPr="00232AF4">
              <w:rPr>
                <w:rFonts w:ascii="Times New Roman" w:eastAsia="Times New Roman" w:hAnsi="Times New Roman"/>
                <w:b/>
                <w:bCs/>
                <w:color w:val="000000"/>
                <w:lang w:val="sr-Latn-RS" w:eastAsia="sr-Latn-RS"/>
              </w:rPr>
              <w:t>Напредни ниво</w:t>
            </w:r>
            <w:r w:rsidRPr="00232AF4">
              <w:rPr>
                <w:rFonts w:ascii="Times New Roman" w:eastAsia="Times New Roman" w:hAnsi="Times New Roman"/>
                <w:color w:val="000000"/>
                <w:lang w:val="sr-Latn-RS" w:eastAsia="sr-Latn-RS"/>
              </w:rPr>
              <w:t> </w:t>
            </w:r>
          </w:p>
          <w:p w:rsidR="001722FE" w:rsidRPr="00232AF4" w:rsidRDefault="001722FE" w:rsidP="00B0450C">
            <w:pPr>
              <w:spacing w:after="0" w:line="240" w:lineRule="auto"/>
              <w:jc w:val="both"/>
              <w:rPr>
                <w:rFonts w:ascii="Times New Roman" w:eastAsia="Times New Roman" w:hAnsi="Times New Roman"/>
                <w:lang w:val="sr-Latn-RS" w:eastAsia="sr-Latn-RS"/>
              </w:rPr>
            </w:pPr>
            <w:r w:rsidRPr="00232AF4">
              <w:rPr>
                <w:rFonts w:ascii="Times New Roman" w:eastAsia="Times New Roman" w:hAnsi="Times New Roman"/>
                <w:color w:val="000000"/>
                <w:lang w:val="sr-Latn-RS" w:eastAsia="sr-Latn-RS"/>
              </w:rPr>
              <w:t>Користи аналогне и дигиталне географске карте, географске и статистичке истраживачке методе; упоређује и критички разматра одговарајуће научне податке да би објаснио географске чињенице и њихов допринос за решавање друштвених потреба и проблема. Критички анализира и објашњава географске везе и односе између соларног система, геолошког развоја Земље, природних услова и ресурса и поштује принципе одрживог развоја. Анализира и аргументовано објашњава друштвено-економске карактеристике регионалног развоја Републике Србије и регионалних целина у свету; предвиђа и учествује у регионалном развоју, заштити и унапређивању локалне средине. </w:t>
            </w:r>
          </w:p>
          <w:p w:rsidR="001722FE" w:rsidRPr="00232AF4" w:rsidRDefault="001722FE" w:rsidP="00B0450C">
            <w:pPr>
              <w:spacing w:after="0" w:line="240" w:lineRule="auto"/>
              <w:jc w:val="both"/>
              <w:rPr>
                <w:rFonts w:ascii="Times New Roman" w:eastAsia="Times New Roman" w:hAnsi="Times New Roman"/>
                <w:lang w:val="sr-Latn-RS" w:eastAsia="sr-Latn-RS"/>
              </w:rPr>
            </w:pPr>
            <w:r w:rsidRPr="00232AF4">
              <w:rPr>
                <w:rFonts w:ascii="Times New Roman" w:eastAsia="Times New Roman" w:hAnsi="Times New Roman"/>
                <w:b/>
                <w:bCs/>
                <w:color w:val="000000"/>
                <w:lang w:val="sr-Latn-RS" w:eastAsia="sr-Latn-RS"/>
              </w:rPr>
              <w:t>СПЕЦИФИЧНА ПРЕДМЕТНА КОМПЕТЕНЦИЈА: Примена географских вештина за организовање активности у простору и времену</w:t>
            </w:r>
          </w:p>
          <w:p w:rsidR="001722FE" w:rsidRPr="00232AF4" w:rsidRDefault="001722FE" w:rsidP="00B0450C">
            <w:pPr>
              <w:spacing w:after="0" w:line="240" w:lineRule="auto"/>
              <w:jc w:val="both"/>
              <w:rPr>
                <w:rFonts w:ascii="Times New Roman" w:eastAsia="Times New Roman" w:hAnsi="Times New Roman"/>
                <w:lang w:val="sr-Latn-RS" w:eastAsia="sr-Latn-RS"/>
              </w:rPr>
            </w:pPr>
            <w:r w:rsidRPr="00232AF4">
              <w:rPr>
                <w:rFonts w:ascii="Times New Roman" w:eastAsia="Times New Roman" w:hAnsi="Times New Roman"/>
                <w:color w:val="000000"/>
                <w:lang w:val="sr-Latn-RS" w:eastAsia="sr-Latn-RS"/>
              </w:rPr>
              <w:t> </w:t>
            </w:r>
            <w:r w:rsidRPr="00232AF4">
              <w:rPr>
                <w:rFonts w:ascii="Times New Roman" w:eastAsia="Times New Roman" w:hAnsi="Times New Roman"/>
                <w:b/>
                <w:bCs/>
                <w:color w:val="000000"/>
                <w:lang w:val="sr-Latn-RS" w:eastAsia="sr-Latn-RS"/>
              </w:rPr>
              <w:t>Основни ниво</w:t>
            </w:r>
            <w:r w:rsidRPr="00232AF4">
              <w:rPr>
                <w:rFonts w:ascii="Times New Roman" w:eastAsia="Times New Roman" w:hAnsi="Times New Roman"/>
                <w:color w:val="000000"/>
                <w:lang w:val="sr-Latn-RS" w:eastAsia="sr-Latn-RS"/>
              </w:rPr>
              <w:t> </w:t>
            </w:r>
          </w:p>
          <w:p w:rsidR="001722FE" w:rsidRPr="00232AF4" w:rsidRDefault="001722FE" w:rsidP="00B0450C">
            <w:pPr>
              <w:spacing w:after="0" w:line="240" w:lineRule="auto"/>
              <w:jc w:val="both"/>
              <w:rPr>
                <w:rFonts w:ascii="Times New Roman" w:eastAsia="Times New Roman" w:hAnsi="Times New Roman"/>
                <w:lang w:val="sr-Latn-RS" w:eastAsia="sr-Latn-RS"/>
              </w:rPr>
            </w:pPr>
            <w:r w:rsidRPr="00232AF4">
              <w:rPr>
                <w:rFonts w:ascii="Times New Roman" w:eastAsia="Times New Roman" w:hAnsi="Times New Roman"/>
                <w:color w:val="000000"/>
                <w:lang w:val="sr-Latn-RS" w:eastAsia="sr-Latn-RS"/>
              </w:rPr>
              <w:t>Примењује и тумачи географске елементе који су приказани на картама различитог размера и садржаја, користи ГПС (систем за глобално позиционирање) и остале усмене и писане изворе са географским информацијама за сакупљање података на терену које повезује и користи за планирање и организовање својих активности у непосредном окружењу</w:t>
            </w:r>
          </w:p>
          <w:p w:rsidR="001722FE" w:rsidRPr="00232AF4" w:rsidRDefault="001722FE" w:rsidP="00B0450C">
            <w:pPr>
              <w:spacing w:after="0" w:line="240" w:lineRule="auto"/>
              <w:jc w:val="both"/>
              <w:rPr>
                <w:rFonts w:ascii="Times New Roman" w:eastAsia="Times New Roman" w:hAnsi="Times New Roman"/>
                <w:lang w:val="sr-Latn-RS" w:eastAsia="sr-Latn-RS"/>
              </w:rPr>
            </w:pPr>
            <w:r w:rsidRPr="00232AF4">
              <w:rPr>
                <w:rFonts w:ascii="Times New Roman" w:eastAsia="Times New Roman" w:hAnsi="Times New Roman"/>
                <w:b/>
                <w:bCs/>
                <w:color w:val="000000"/>
                <w:lang w:val="sr-Latn-RS" w:eastAsia="sr-Latn-RS"/>
              </w:rPr>
              <w:t>Средњи ниво </w:t>
            </w:r>
          </w:p>
          <w:p w:rsidR="001722FE" w:rsidRPr="00232AF4" w:rsidRDefault="001722FE" w:rsidP="00B0450C">
            <w:pPr>
              <w:spacing w:after="0" w:line="240" w:lineRule="auto"/>
              <w:jc w:val="both"/>
              <w:rPr>
                <w:rFonts w:ascii="Times New Roman" w:eastAsia="Times New Roman" w:hAnsi="Times New Roman"/>
                <w:lang w:val="sr-Latn-RS" w:eastAsia="sr-Latn-RS"/>
              </w:rPr>
            </w:pPr>
            <w:r w:rsidRPr="00232AF4">
              <w:rPr>
                <w:rFonts w:ascii="Times New Roman" w:eastAsia="Times New Roman" w:hAnsi="Times New Roman"/>
                <w:color w:val="000000"/>
                <w:lang w:val="sr-Latn-RS" w:eastAsia="sr-Latn-RS"/>
              </w:rPr>
              <w:lastRenderedPageBreak/>
              <w:t>Представља географске елементе картографским изражајним средствима и разуме могућности примене савремених технологија (ГИС) за архивирање и приказивање картографских података ради планирања и обављања различитих активности које су значајне за развој друштва. </w:t>
            </w:r>
          </w:p>
          <w:p w:rsidR="001722FE" w:rsidRPr="00232AF4" w:rsidRDefault="001722FE" w:rsidP="00B0450C">
            <w:pPr>
              <w:spacing w:after="0" w:line="240" w:lineRule="auto"/>
              <w:jc w:val="both"/>
              <w:rPr>
                <w:rFonts w:ascii="Times New Roman" w:eastAsia="Times New Roman" w:hAnsi="Times New Roman"/>
                <w:lang w:val="sr-Latn-RS" w:eastAsia="sr-Latn-RS"/>
              </w:rPr>
            </w:pPr>
            <w:r w:rsidRPr="00232AF4">
              <w:rPr>
                <w:rFonts w:ascii="Times New Roman" w:eastAsia="Times New Roman" w:hAnsi="Times New Roman"/>
                <w:b/>
                <w:bCs/>
                <w:color w:val="000000"/>
                <w:lang w:val="sr-Latn-RS" w:eastAsia="sr-Latn-RS"/>
              </w:rPr>
              <w:t>Напредни ниво</w:t>
            </w:r>
          </w:p>
          <w:p w:rsidR="001722FE" w:rsidRPr="00232AF4" w:rsidRDefault="001722FE" w:rsidP="00B0450C">
            <w:pPr>
              <w:spacing w:after="0" w:line="240" w:lineRule="auto"/>
              <w:jc w:val="both"/>
              <w:rPr>
                <w:rFonts w:ascii="Times New Roman" w:eastAsia="Times New Roman" w:hAnsi="Times New Roman"/>
                <w:lang w:val="sr-Latn-RS" w:eastAsia="sr-Latn-RS"/>
              </w:rPr>
            </w:pPr>
            <w:r w:rsidRPr="00232AF4">
              <w:rPr>
                <w:rFonts w:ascii="Times New Roman" w:eastAsia="Times New Roman" w:hAnsi="Times New Roman"/>
                <w:color w:val="000000"/>
                <w:lang w:val="sr-Latn-RS" w:eastAsia="sr-Latn-RS"/>
              </w:rPr>
              <w:t xml:space="preserve"> Анализира географске елементе приказане на аналогним и дигиталним картама; процењује квалитет и тачност; разуме потребу ажурирања података ради њиховог коришћења за научна, привредна, демографска и друга планирања. </w:t>
            </w:r>
            <w:r w:rsidRPr="00232AF4">
              <w:rPr>
                <w:rFonts w:ascii="Times New Roman" w:eastAsia="Times New Roman" w:hAnsi="Times New Roman"/>
                <w:b/>
                <w:bCs/>
                <w:color w:val="000000"/>
                <w:lang w:val="sr-Latn-RS" w:eastAsia="sr-Latn-RS"/>
              </w:rPr>
              <w:t>СПЕЦИФИЧНА ПРЕДМЕТНА КОМПЕТЕНЦИЈА: Коришћење географских знања за активно и одговорно учешће у животу заједнице</w:t>
            </w:r>
            <w:r w:rsidRPr="00232AF4">
              <w:rPr>
                <w:rFonts w:ascii="Times New Roman" w:eastAsia="Times New Roman" w:hAnsi="Times New Roman"/>
                <w:color w:val="000000"/>
                <w:lang w:val="sr-Latn-RS" w:eastAsia="sr-Latn-RS"/>
              </w:rPr>
              <w:t> </w:t>
            </w:r>
          </w:p>
          <w:p w:rsidR="001722FE" w:rsidRPr="00232AF4" w:rsidRDefault="001722FE" w:rsidP="00B0450C">
            <w:pPr>
              <w:spacing w:after="0" w:line="240" w:lineRule="auto"/>
              <w:jc w:val="both"/>
              <w:rPr>
                <w:rFonts w:ascii="Times New Roman" w:eastAsia="Times New Roman" w:hAnsi="Times New Roman"/>
                <w:lang w:val="sr-Latn-RS" w:eastAsia="sr-Latn-RS"/>
              </w:rPr>
            </w:pPr>
            <w:r w:rsidRPr="00232AF4">
              <w:rPr>
                <w:rFonts w:ascii="Times New Roman" w:eastAsia="Times New Roman" w:hAnsi="Times New Roman"/>
                <w:b/>
                <w:bCs/>
                <w:color w:val="000000"/>
                <w:lang w:val="sr-Latn-RS" w:eastAsia="sr-Latn-RS"/>
              </w:rPr>
              <w:t>Основни ниво</w:t>
            </w:r>
            <w:r w:rsidRPr="00232AF4">
              <w:rPr>
                <w:rFonts w:ascii="Times New Roman" w:eastAsia="Times New Roman" w:hAnsi="Times New Roman"/>
                <w:color w:val="000000"/>
                <w:lang w:val="sr-Latn-RS" w:eastAsia="sr-Latn-RS"/>
              </w:rPr>
              <w:t> </w:t>
            </w:r>
          </w:p>
          <w:p w:rsidR="001722FE" w:rsidRPr="00232AF4" w:rsidRDefault="001722FE" w:rsidP="00B0450C">
            <w:pPr>
              <w:spacing w:after="0" w:line="240" w:lineRule="auto"/>
              <w:jc w:val="both"/>
              <w:rPr>
                <w:rFonts w:ascii="Times New Roman" w:eastAsia="Times New Roman" w:hAnsi="Times New Roman"/>
                <w:lang w:val="sr-Latn-RS" w:eastAsia="sr-Latn-RS"/>
              </w:rPr>
            </w:pPr>
            <w:r w:rsidRPr="00232AF4">
              <w:rPr>
                <w:rFonts w:ascii="Times New Roman" w:eastAsia="Times New Roman" w:hAnsi="Times New Roman"/>
                <w:color w:val="000000"/>
                <w:lang w:val="sr-Latn-RS" w:eastAsia="sr-Latn-RS"/>
              </w:rPr>
              <w:t>Користи знања о основним природним и друштвеним ресурсима у локалној средини и Републици Србији, разуме њихове вредности и рационално их користи у свакодневном животу. </w:t>
            </w:r>
          </w:p>
          <w:p w:rsidR="001722FE" w:rsidRPr="00232AF4" w:rsidRDefault="001722FE" w:rsidP="00B0450C">
            <w:pPr>
              <w:spacing w:after="0" w:line="240" w:lineRule="auto"/>
              <w:jc w:val="both"/>
              <w:rPr>
                <w:rFonts w:ascii="Times New Roman" w:eastAsia="Times New Roman" w:hAnsi="Times New Roman"/>
                <w:lang w:val="sr-Latn-RS" w:eastAsia="sr-Latn-RS"/>
              </w:rPr>
            </w:pPr>
            <w:r w:rsidRPr="00232AF4">
              <w:rPr>
                <w:rFonts w:ascii="Times New Roman" w:eastAsia="Times New Roman" w:hAnsi="Times New Roman"/>
                <w:b/>
                <w:bCs/>
                <w:color w:val="000000"/>
                <w:lang w:val="sr-Latn-RS" w:eastAsia="sr-Latn-RS"/>
              </w:rPr>
              <w:t>Средњи ниво</w:t>
            </w:r>
            <w:r w:rsidRPr="00232AF4">
              <w:rPr>
                <w:rFonts w:ascii="Times New Roman" w:eastAsia="Times New Roman" w:hAnsi="Times New Roman"/>
                <w:color w:val="000000"/>
                <w:lang w:val="sr-Latn-RS" w:eastAsia="sr-Latn-RS"/>
              </w:rPr>
              <w:t> </w:t>
            </w:r>
          </w:p>
          <w:p w:rsidR="001722FE" w:rsidRPr="00232AF4" w:rsidRDefault="001722FE" w:rsidP="00B0450C">
            <w:pPr>
              <w:spacing w:after="0" w:line="240" w:lineRule="auto"/>
              <w:jc w:val="both"/>
              <w:rPr>
                <w:rFonts w:ascii="Times New Roman" w:eastAsia="Times New Roman" w:hAnsi="Times New Roman"/>
                <w:lang w:val="sr-Latn-RS" w:eastAsia="sr-Latn-RS"/>
              </w:rPr>
            </w:pPr>
            <w:r w:rsidRPr="00232AF4">
              <w:rPr>
                <w:rFonts w:ascii="Times New Roman" w:eastAsia="Times New Roman" w:hAnsi="Times New Roman"/>
                <w:color w:val="000000"/>
                <w:lang w:val="sr-Latn-RS" w:eastAsia="sr-Latn-RS"/>
              </w:rPr>
              <w:t>Изучава и процењује природне и друштвене услове и ресурсе, њихов утицај на неравномеран друштвено-економски развој Републике Србије и региона и у својој средини предлаже начине за њихово ублажавање. </w:t>
            </w:r>
          </w:p>
          <w:p w:rsidR="001722FE" w:rsidRPr="00232AF4" w:rsidRDefault="001722FE" w:rsidP="00B0450C">
            <w:pPr>
              <w:pStyle w:val="NoSpacing"/>
              <w:jc w:val="both"/>
              <w:rPr>
                <w:rFonts w:ascii="Times New Roman" w:hAnsi="Times New Roman"/>
                <w:sz w:val="24"/>
                <w:szCs w:val="24"/>
              </w:rPr>
            </w:pPr>
            <w:r w:rsidRPr="00232AF4">
              <w:rPr>
                <w:rFonts w:ascii="Times New Roman" w:eastAsia="Times New Roman" w:hAnsi="Times New Roman"/>
                <w:b/>
                <w:bCs/>
                <w:color w:val="000000"/>
                <w:sz w:val="24"/>
                <w:szCs w:val="24"/>
                <w:lang w:val="sr-Latn-RS" w:eastAsia="sr-Latn-RS"/>
              </w:rPr>
              <w:t>Напредни ниво</w:t>
            </w:r>
            <w:r w:rsidRPr="00232AF4">
              <w:rPr>
                <w:rFonts w:ascii="Times New Roman" w:eastAsia="Times New Roman" w:hAnsi="Times New Roman"/>
                <w:color w:val="000000"/>
                <w:sz w:val="24"/>
                <w:szCs w:val="24"/>
                <w:lang w:val="sr-Latn-RS" w:eastAsia="sr-Latn-RS"/>
              </w:rPr>
              <w:t xml:space="preserve"> Анализира, дискутује и тумачи регионални развој Републике Србије и регионалних целина у свету; поштује принципе одрживог развоја и учествује у унапређивању националних и европских вредности.</w:t>
            </w:r>
          </w:p>
        </w:tc>
      </w:tr>
    </w:tbl>
    <w:p w:rsidR="001722FE" w:rsidRDefault="001722FE" w:rsidP="001722FE">
      <w:pPr>
        <w:spacing w:after="0"/>
        <w:rPr>
          <w:lang w:val="sr-Cyrl-CS"/>
        </w:rPr>
      </w:pPr>
    </w:p>
    <w:tbl>
      <w:tblPr>
        <w:tblpPr w:leftFromText="180" w:rightFromText="180" w:vertAnchor="text" w:tblpXSpec="center" w:tblpY="1"/>
        <w:tblOverlap w:val="never"/>
        <w:tblW w:w="5000" w:type="pct"/>
        <w:tblLayout w:type="fixed"/>
        <w:tblLook w:val="04A0" w:firstRow="1" w:lastRow="0" w:firstColumn="1" w:lastColumn="0" w:noHBand="0" w:noVBand="1"/>
      </w:tblPr>
      <w:tblGrid>
        <w:gridCol w:w="2743"/>
        <w:gridCol w:w="3251"/>
        <w:gridCol w:w="2193"/>
        <w:gridCol w:w="1920"/>
        <w:gridCol w:w="1647"/>
        <w:gridCol w:w="1626"/>
        <w:gridCol w:w="2018"/>
      </w:tblGrid>
      <w:tr w:rsidR="001722FE" w:rsidRPr="009110B2" w:rsidTr="00305502">
        <w:trPr>
          <w:trHeight w:val="1266"/>
        </w:trPr>
        <w:tc>
          <w:tcPr>
            <w:tcW w:w="2838" w:type="dxa"/>
            <w:tcBorders>
              <w:bottom w:val="single" w:sz="4" w:space="0" w:color="auto"/>
            </w:tcBorders>
            <w:vAlign w:val="center"/>
          </w:tcPr>
          <w:p w:rsidR="001722FE" w:rsidRPr="005826DE" w:rsidRDefault="001722FE" w:rsidP="00B0450C">
            <w:pPr>
              <w:rPr>
                <w:rFonts w:ascii="Times New Roman" w:hAnsi="Times New Roman"/>
                <w:b/>
                <w:lang w:val="sr-Cyrl-CS"/>
              </w:rPr>
            </w:pPr>
            <w:r w:rsidRPr="005826DE">
              <w:rPr>
                <w:rFonts w:ascii="Times New Roman" w:hAnsi="Times New Roman"/>
                <w:b/>
                <w:lang w:val="sr-Cyrl-CS"/>
              </w:rPr>
              <w:t>Садржај</w:t>
            </w:r>
          </w:p>
          <w:p w:rsidR="001722FE" w:rsidRPr="005826DE" w:rsidRDefault="001722FE" w:rsidP="00B0450C">
            <w:pPr>
              <w:rPr>
                <w:rFonts w:ascii="Times New Roman" w:hAnsi="Times New Roman"/>
                <w:b/>
                <w:color w:val="FF0000"/>
                <w:lang w:val="sr-Cyrl-CS"/>
              </w:rPr>
            </w:pPr>
            <w:r w:rsidRPr="005826DE">
              <w:rPr>
                <w:rFonts w:ascii="Times New Roman" w:hAnsi="Times New Roman"/>
                <w:b/>
                <w:lang w:val="sr-Cyrl-CS"/>
              </w:rPr>
              <w:t>Тематске области</w:t>
            </w:r>
          </w:p>
        </w:tc>
        <w:tc>
          <w:tcPr>
            <w:tcW w:w="3366" w:type="dxa"/>
            <w:tcBorders>
              <w:bottom w:val="single" w:sz="4" w:space="0" w:color="auto"/>
            </w:tcBorders>
            <w:vAlign w:val="center"/>
          </w:tcPr>
          <w:p w:rsidR="001722FE" w:rsidRPr="00056589" w:rsidRDefault="001722FE" w:rsidP="00B0450C">
            <w:pPr>
              <w:rPr>
                <w:rFonts w:ascii="Times New Roman" w:hAnsi="Times New Roman"/>
                <w:b/>
                <w:color w:val="FF0000"/>
              </w:rPr>
            </w:pPr>
            <w:r>
              <w:rPr>
                <w:rFonts w:ascii="Times New Roman" w:hAnsi="Times New Roman"/>
                <w:b/>
                <w:lang w:val="sr-Cyrl-CS"/>
              </w:rPr>
              <w:t>И</w:t>
            </w:r>
            <w:r w:rsidRPr="005826DE">
              <w:rPr>
                <w:rFonts w:ascii="Times New Roman" w:hAnsi="Times New Roman"/>
                <w:b/>
                <w:lang w:val="sr-Cyrl-CS"/>
              </w:rPr>
              <w:t>сход</w:t>
            </w:r>
            <w:r>
              <w:rPr>
                <w:rFonts w:ascii="Times New Roman" w:hAnsi="Times New Roman"/>
                <w:b/>
              </w:rPr>
              <w:t>и</w:t>
            </w:r>
            <w:r>
              <w:rPr>
                <w:rFonts w:ascii="Times New Roman" w:hAnsi="Times New Roman"/>
                <w:b/>
                <w:lang w:val="sr-Cyrl-CS"/>
              </w:rPr>
              <w:t xml:space="preserve">  или циљеви учења за предмет</w:t>
            </w:r>
          </w:p>
        </w:tc>
        <w:tc>
          <w:tcPr>
            <w:tcW w:w="2268" w:type="dxa"/>
            <w:tcBorders>
              <w:bottom w:val="single" w:sz="4" w:space="0" w:color="auto"/>
            </w:tcBorders>
            <w:vAlign w:val="center"/>
          </w:tcPr>
          <w:p w:rsidR="001722FE" w:rsidRPr="006C3883" w:rsidRDefault="001722FE" w:rsidP="00B0450C">
            <w:pPr>
              <w:rPr>
                <w:rFonts w:ascii="Times New Roman" w:hAnsi="Times New Roman"/>
                <w:b/>
                <w:color w:val="FF0000"/>
                <w:lang w:val="sr-Cyrl-CS"/>
              </w:rPr>
            </w:pPr>
            <w:r w:rsidRPr="006C3883">
              <w:rPr>
                <w:rFonts w:ascii="Times New Roman" w:hAnsi="Times New Roman"/>
                <w:b/>
              </w:rPr>
              <w:t>Опште и специфичне предметне и међупредметне компетенције</w:t>
            </w:r>
          </w:p>
        </w:tc>
        <w:tc>
          <w:tcPr>
            <w:tcW w:w="1984" w:type="dxa"/>
            <w:tcBorders>
              <w:bottom w:val="single" w:sz="4" w:space="0" w:color="auto"/>
            </w:tcBorders>
            <w:vAlign w:val="center"/>
          </w:tcPr>
          <w:p w:rsidR="001722FE" w:rsidRDefault="001722FE" w:rsidP="00B0450C">
            <w:pPr>
              <w:rPr>
                <w:rFonts w:ascii="Times New Roman" w:hAnsi="Times New Roman"/>
                <w:b/>
                <w:color w:val="FF0000"/>
                <w:lang w:val="sr-Cyrl-CS"/>
              </w:rPr>
            </w:pPr>
            <w:r w:rsidRPr="00547FC0">
              <w:rPr>
                <w:rFonts w:ascii="Times New Roman" w:hAnsi="Times New Roman"/>
                <w:b/>
                <w:lang w:val="sr-Cyrl-CS"/>
              </w:rPr>
              <w:t>Стандарди</w:t>
            </w:r>
            <w:r>
              <w:rPr>
                <w:rFonts w:ascii="Times New Roman" w:hAnsi="Times New Roman"/>
                <w:b/>
                <w:lang w:val="sr-Cyrl-CS"/>
              </w:rPr>
              <w:t xml:space="preserve"> постигнућа</w:t>
            </w:r>
          </w:p>
          <w:p w:rsidR="001722FE" w:rsidRDefault="001722FE" w:rsidP="00B0450C">
            <w:pPr>
              <w:rPr>
                <w:rFonts w:ascii="Times New Roman" w:hAnsi="Times New Roman"/>
                <w:b/>
                <w:color w:val="FF0000"/>
                <w:lang w:val="sr-Cyrl-CS"/>
              </w:rPr>
            </w:pPr>
          </w:p>
        </w:tc>
        <w:tc>
          <w:tcPr>
            <w:tcW w:w="1701" w:type="dxa"/>
            <w:tcBorders>
              <w:bottom w:val="single" w:sz="4" w:space="0" w:color="auto"/>
            </w:tcBorders>
            <w:vAlign w:val="center"/>
          </w:tcPr>
          <w:p w:rsidR="001722FE" w:rsidRPr="00547FC0" w:rsidRDefault="001722FE" w:rsidP="00B0450C">
            <w:pPr>
              <w:rPr>
                <w:rFonts w:ascii="Times New Roman" w:hAnsi="Times New Roman"/>
                <w:b/>
                <w:lang w:val="ru-RU"/>
              </w:rPr>
            </w:pPr>
            <w:r w:rsidRPr="00547FC0">
              <w:rPr>
                <w:rFonts w:ascii="Times New Roman" w:hAnsi="Times New Roman"/>
                <w:b/>
              </w:rPr>
              <w:t>Начин</w:t>
            </w:r>
            <w:r>
              <w:rPr>
                <w:rFonts w:ascii="Times New Roman" w:hAnsi="Times New Roman"/>
                <w:b/>
              </w:rPr>
              <w:t xml:space="preserve"> </w:t>
            </w:r>
            <w:r w:rsidRPr="00547FC0">
              <w:rPr>
                <w:rFonts w:ascii="Times New Roman" w:hAnsi="Times New Roman"/>
                <w:b/>
              </w:rPr>
              <w:t xml:space="preserve">остваривања </w:t>
            </w:r>
            <w:r>
              <w:rPr>
                <w:rFonts w:ascii="Times New Roman" w:hAnsi="Times New Roman"/>
                <w:b/>
                <w:lang w:val="sr-Cyrl-CS"/>
              </w:rPr>
              <w:t>садржаја</w:t>
            </w:r>
          </w:p>
          <w:p w:rsidR="001722FE" w:rsidRPr="00FE342A" w:rsidRDefault="001722FE" w:rsidP="00B0450C">
            <w:pPr>
              <w:rPr>
                <w:rFonts w:ascii="Times New Roman" w:hAnsi="Times New Roman"/>
                <w:b/>
                <w:color w:val="FF0000"/>
                <w:lang w:val="sr-Cyrl-CS"/>
              </w:rPr>
            </w:pPr>
            <w:r w:rsidRPr="00547FC0">
              <w:rPr>
                <w:rFonts w:ascii="Times New Roman" w:hAnsi="Times New Roman"/>
                <w:b/>
              </w:rPr>
              <w:t>(</w:t>
            </w:r>
            <w:r>
              <w:rPr>
                <w:rFonts w:ascii="Times New Roman" w:hAnsi="Times New Roman"/>
                <w:b/>
              </w:rPr>
              <w:t>дидактичко-методички поступак</w:t>
            </w:r>
            <w:r w:rsidRPr="00547FC0">
              <w:rPr>
                <w:rFonts w:ascii="Times New Roman" w:hAnsi="Times New Roman"/>
                <w:b/>
              </w:rPr>
              <w:t>)</w:t>
            </w:r>
          </w:p>
        </w:tc>
        <w:tc>
          <w:tcPr>
            <w:tcW w:w="1679" w:type="dxa"/>
            <w:tcBorders>
              <w:bottom w:val="single" w:sz="4" w:space="0" w:color="auto"/>
            </w:tcBorders>
            <w:vAlign w:val="center"/>
          </w:tcPr>
          <w:p w:rsidR="001722FE" w:rsidRDefault="001722FE" w:rsidP="00B0450C">
            <w:pPr>
              <w:rPr>
                <w:rFonts w:ascii="Times New Roman" w:hAnsi="Times New Roman"/>
                <w:b/>
                <w:color w:val="FF0000"/>
                <w:lang w:val="sr-Cyrl-CS"/>
              </w:rPr>
            </w:pPr>
            <w:r w:rsidRPr="00FE342A">
              <w:rPr>
                <w:rFonts w:ascii="Times New Roman" w:hAnsi="Times New Roman"/>
                <w:b/>
                <w:lang w:val="sr-Cyrl-CS"/>
              </w:rPr>
              <w:t>Активност ученика</w:t>
            </w:r>
          </w:p>
        </w:tc>
        <w:tc>
          <w:tcPr>
            <w:tcW w:w="2086" w:type="dxa"/>
            <w:tcBorders>
              <w:bottom w:val="single" w:sz="4" w:space="0" w:color="auto"/>
            </w:tcBorders>
            <w:vAlign w:val="center"/>
          </w:tcPr>
          <w:p w:rsidR="001722FE" w:rsidRPr="00C5445B" w:rsidRDefault="001722FE" w:rsidP="00B0450C">
            <w:pPr>
              <w:rPr>
                <w:rFonts w:ascii="Times New Roman" w:hAnsi="Times New Roman"/>
                <w:b/>
                <w:lang w:val="sr-Cyrl-CS"/>
              </w:rPr>
            </w:pPr>
            <w:r>
              <w:rPr>
                <w:rFonts w:ascii="Times New Roman" w:hAnsi="Times New Roman"/>
                <w:b/>
                <w:lang w:val="sr-Cyrl-CS"/>
              </w:rPr>
              <w:t>Начин провере остварености исхода</w:t>
            </w:r>
          </w:p>
        </w:tc>
      </w:tr>
      <w:tr w:rsidR="001722FE" w:rsidRPr="009110B2" w:rsidTr="00305502">
        <w:trPr>
          <w:trHeight w:val="487"/>
        </w:trPr>
        <w:tc>
          <w:tcPr>
            <w:tcW w:w="2838" w:type="dxa"/>
            <w:tcBorders>
              <w:top w:val="single" w:sz="4" w:space="0" w:color="auto"/>
              <w:left w:val="single" w:sz="4" w:space="0" w:color="auto"/>
              <w:bottom w:val="single" w:sz="4" w:space="0" w:color="auto"/>
              <w:right w:val="single" w:sz="4" w:space="0" w:color="auto"/>
            </w:tcBorders>
            <w:vAlign w:val="center"/>
          </w:tcPr>
          <w:p w:rsidR="001722FE" w:rsidRDefault="001722FE" w:rsidP="00B0450C">
            <w:pPr>
              <w:spacing w:after="150"/>
              <w:rPr>
                <w:rFonts w:ascii="Times New Roman" w:hAnsi="Times New Roman"/>
                <w:b/>
              </w:rPr>
            </w:pPr>
            <w:r>
              <w:rPr>
                <w:rFonts w:ascii="Times New Roman" w:hAnsi="Times New Roman"/>
                <w:b/>
              </w:rPr>
              <w:t>РЕГИОНАЛНО-ГЕОГРАФСКЕ ТЕМЕ</w:t>
            </w:r>
          </w:p>
          <w:p w:rsidR="001722FE" w:rsidRDefault="001722FE" w:rsidP="00B0450C">
            <w:pPr>
              <w:rPr>
                <w:rFonts w:ascii="Times New Roman" w:eastAsia="Times New Roman" w:hAnsi="Times New Roman"/>
                <w:b/>
                <w:lang w:val="sr-Latn-RS"/>
              </w:rPr>
            </w:pPr>
          </w:p>
          <w:p w:rsidR="001722FE" w:rsidRDefault="001722FE" w:rsidP="00B0450C">
            <w:pPr>
              <w:rPr>
                <w:rFonts w:ascii="Times New Roman" w:hAnsi="Times New Roman"/>
              </w:rPr>
            </w:pPr>
            <w:r>
              <w:rPr>
                <w:rFonts w:ascii="Times New Roman" w:hAnsi="Times New Roman"/>
              </w:rPr>
              <w:t>- Јужнa Европa.</w:t>
            </w:r>
          </w:p>
          <w:p w:rsidR="001722FE" w:rsidRDefault="001722FE" w:rsidP="00B0450C">
            <w:pPr>
              <w:rPr>
                <w:rFonts w:ascii="Times New Roman" w:hAnsi="Times New Roman"/>
                <w:lang w:val="sr-Latn-RS"/>
              </w:rPr>
            </w:pPr>
            <w:r>
              <w:rPr>
                <w:rFonts w:ascii="Times New Roman" w:hAnsi="Times New Roman"/>
              </w:rPr>
              <w:t xml:space="preserve"> - Велике регије Средње Европе.</w:t>
            </w:r>
          </w:p>
          <w:p w:rsidR="001722FE" w:rsidRDefault="001722FE" w:rsidP="00B0450C">
            <w:pPr>
              <w:rPr>
                <w:rFonts w:ascii="Times New Roman" w:hAnsi="Times New Roman"/>
              </w:rPr>
            </w:pPr>
            <w:r>
              <w:rPr>
                <w:rFonts w:ascii="Times New Roman" w:hAnsi="Times New Roman"/>
              </w:rPr>
              <w:t xml:space="preserve"> - Западна Европа. </w:t>
            </w:r>
          </w:p>
          <w:p w:rsidR="001722FE" w:rsidRDefault="001722FE" w:rsidP="00B0450C">
            <w:pPr>
              <w:rPr>
                <w:rFonts w:ascii="Times New Roman" w:hAnsi="Times New Roman"/>
              </w:rPr>
            </w:pPr>
            <w:r>
              <w:rPr>
                <w:rFonts w:ascii="Times New Roman" w:hAnsi="Times New Roman"/>
              </w:rPr>
              <w:lastRenderedPageBreak/>
              <w:t xml:space="preserve">-Природни ресурси и транзициони процеси у Источној Европи. </w:t>
            </w:r>
          </w:p>
          <w:p w:rsidR="001722FE" w:rsidRDefault="001722FE" w:rsidP="00B0450C">
            <w:pPr>
              <w:rPr>
                <w:rFonts w:ascii="Times New Roman" w:hAnsi="Times New Roman"/>
              </w:rPr>
            </w:pPr>
            <w:r>
              <w:rPr>
                <w:rFonts w:ascii="Times New Roman" w:hAnsi="Times New Roman"/>
              </w:rPr>
              <w:t xml:space="preserve">-Северна Европа. </w:t>
            </w:r>
          </w:p>
          <w:p w:rsidR="001722FE" w:rsidRDefault="001722FE" w:rsidP="00B0450C">
            <w:pPr>
              <w:rPr>
                <w:rFonts w:ascii="Times New Roman" w:hAnsi="Times New Roman"/>
              </w:rPr>
            </w:pPr>
            <w:r>
              <w:rPr>
                <w:rFonts w:ascii="Times New Roman" w:hAnsi="Times New Roman"/>
              </w:rPr>
              <w:t>-Културно-цивилизацијске тековине Југозападне Азије.</w:t>
            </w:r>
          </w:p>
          <w:p w:rsidR="001722FE" w:rsidRDefault="001722FE" w:rsidP="00B0450C">
            <w:pPr>
              <w:rPr>
                <w:rFonts w:ascii="Times New Roman" w:hAnsi="Times New Roman"/>
                <w:lang w:val="sr-Latn-RS"/>
              </w:rPr>
            </w:pPr>
            <w:r>
              <w:rPr>
                <w:rFonts w:ascii="Times New Roman" w:hAnsi="Times New Roman"/>
              </w:rPr>
              <w:t xml:space="preserve"> -  Демографски и економско-географски процеси у Источној Азији.</w:t>
            </w:r>
          </w:p>
          <w:p w:rsidR="001722FE" w:rsidRDefault="001722FE" w:rsidP="00B0450C">
            <w:pPr>
              <w:rPr>
                <w:rFonts w:ascii="Times New Roman" w:hAnsi="Times New Roman"/>
              </w:rPr>
            </w:pPr>
            <w:r>
              <w:rPr>
                <w:rFonts w:ascii="Times New Roman" w:hAnsi="Times New Roman"/>
              </w:rPr>
              <w:t xml:space="preserve"> -Афричко Средоземље и Сахара. </w:t>
            </w:r>
          </w:p>
          <w:p w:rsidR="001722FE" w:rsidRDefault="001722FE" w:rsidP="00B0450C">
            <w:pPr>
              <w:rPr>
                <w:rFonts w:ascii="Times New Roman" w:hAnsi="Times New Roman"/>
              </w:rPr>
            </w:pPr>
            <w:r>
              <w:rPr>
                <w:rFonts w:ascii="Times New Roman" w:hAnsi="Times New Roman"/>
              </w:rPr>
              <w:t xml:space="preserve">-Културни, економски и политички развој и утицај САД и Канаде на глобалне процесе у свету. </w:t>
            </w:r>
          </w:p>
          <w:p w:rsidR="001722FE" w:rsidRDefault="001722FE" w:rsidP="00B0450C">
            <w:pPr>
              <w:rPr>
                <w:rFonts w:ascii="Times New Roman" w:hAnsi="Times New Roman"/>
              </w:rPr>
            </w:pPr>
            <w:r>
              <w:rPr>
                <w:rFonts w:ascii="Times New Roman" w:hAnsi="Times New Roman"/>
              </w:rPr>
              <w:t>-Географске карактеристике Амазоније.</w:t>
            </w:r>
          </w:p>
          <w:p w:rsidR="001722FE" w:rsidRPr="005826DE" w:rsidRDefault="001722FE" w:rsidP="00B0450C">
            <w:pPr>
              <w:rPr>
                <w:rFonts w:ascii="Times New Roman" w:hAnsi="Times New Roman"/>
                <w:b/>
              </w:rPr>
            </w:pPr>
            <w:r>
              <w:rPr>
                <w:rFonts w:ascii="Times New Roman" w:hAnsi="Times New Roman"/>
              </w:rPr>
              <w:t xml:space="preserve"> -Савремени друштвено-географски развој Аустралије.</w:t>
            </w:r>
          </w:p>
        </w:tc>
        <w:tc>
          <w:tcPr>
            <w:tcW w:w="3366" w:type="dxa"/>
            <w:tcBorders>
              <w:top w:val="single" w:sz="4" w:space="0" w:color="auto"/>
              <w:left w:val="single" w:sz="4" w:space="0" w:color="auto"/>
              <w:bottom w:val="single" w:sz="4" w:space="0" w:color="auto"/>
              <w:right w:val="single" w:sz="4" w:space="0" w:color="auto"/>
            </w:tcBorders>
            <w:vAlign w:val="center"/>
          </w:tcPr>
          <w:p w:rsidR="001722FE" w:rsidRDefault="001722FE" w:rsidP="00B0450C">
            <w:pPr>
              <w:rPr>
                <w:rFonts w:ascii="Times New Roman" w:eastAsia="Times New Roman" w:hAnsi="Times New Roman"/>
                <w:lang w:val="sr-Cyrl-CS"/>
              </w:rPr>
            </w:pPr>
          </w:p>
          <w:p w:rsidR="001722FE" w:rsidRDefault="001722FE" w:rsidP="00B0450C">
            <w:pPr>
              <w:rPr>
                <w:rFonts w:ascii="Times New Roman" w:hAnsi="Times New Roman"/>
                <w:lang w:val="sr-Latn-RS"/>
              </w:rPr>
            </w:pPr>
            <w:r>
              <w:rPr>
                <w:rFonts w:ascii="Times New Roman" w:eastAsia="Times New Roman" w:hAnsi="Times New Roman"/>
                <w:lang w:val="sr-Cyrl-CS"/>
              </w:rPr>
              <w:t xml:space="preserve"> </w:t>
            </w:r>
            <w:r>
              <w:rPr>
                <w:rFonts w:ascii="Times New Roman" w:hAnsi="Times New Roman"/>
              </w:rPr>
              <w:t>– користи картографски метод у објашњавању процеса у географском простору;</w:t>
            </w:r>
          </w:p>
          <w:p w:rsidR="001722FE" w:rsidRDefault="001722FE" w:rsidP="00B0450C">
            <w:pPr>
              <w:rPr>
                <w:rFonts w:ascii="Times New Roman" w:hAnsi="Times New Roman"/>
              </w:rPr>
            </w:pPr>
            <w:r>
              <w:rPr>
                <w:rFonts w:ascii="Times New Roman" w:hAnsi="Times New Roman"/>
              </w:rPr>
              <w:t xml:space="preserve"> – анализира и израђује тематске карте; </w:t>
            </w:r>
          </w:p>
          <w:p w:rsidR="001722FE" w:rsidRDefault="001722FE" w:rsidP="00B0450C">
            <w:pPr>
              <w:rPr>
                <w:rFonts w:ascii="Times New Roman" w:hAnsi="Times New Roman"/>
              </w:rPr>
            </w:pPr>
            <w:r>
              <w:rPr>
                <w:rFonts w:ascii="Times New Roman" w:hAnsi="Times New Roman"/>
              </w:rPr>
              <w:lastRenderedPageBreak/>
              <w:t xml:space="preserve">– реализује истраживачки пројекат на задату тему; </w:t>
            </w:r>
          </w:p>
          <w:p w:rsidR="001722FE" w:rsidRDefault="001722FE" w:rsidP="00B0450C">
            <w:pPr>
              <w:rPr>
                <w:rFonts w:ascii="Times New Roman" w:hAnsi="Times New Roman"/>
              </w:rPr>
            </w:pPr>
            <w:r>
              <w:rPr>
                <w:rFonts w:ascii="Times New Roman" w:hAnsi="Times New Roman"/>
              </w:rPr>
              <w:t xml:space="preserve">– упоређује различите географске изворе информација и процењује њихову поузданост и препознаје могуће грешке; </w:t>
            </w:r>
          </w:p>
          <w:p w:rsidR="001722FE" w:rsidRDefault="001722FE" w:rsidP="00B0450C">
            <w:pPr>
              <w:rPr>
                <w:rFonts w:ascii="Times New Roman" w:hAnsi="Times New Roman"/>
              </w:rPr>
            </w:pPr>
            <w:r>
              <w:rPr>
                <w:rFonts w:ascii="Times New Roman" w:hAnsi="Times New Roman"/>
              </w:rPr>
              <w:t>– уочава ефекте центрипеталних и центрифугалних друштвено-политичких процеса на територијални интегритет и суверенитет државе;</w:t>
            </w:r>
          </w:p>
          <w:p w:rsidR="001722FE" w:rsidRDefault="001722FE" w:rsidP="00B0450C">
            <w:pPr>
              <w:rPr>
                <w:rFonts w:ascii="Times New Roman" w:hAnsi="Times New Roman"/>
              </w:rPr>
            </w:pPr>
            <w:r>
              <w:rPr>
                <w:rFonts w:ascii="Times New Roman" w:hAnsi="Times New Roman"/>
              </w:rPr>
              <w:t xml:space="preserve"> – анализира везе између природних ресурса, демографских процеса и степена економског развоја на примерима регија уз помоћ географске карте и ИКТ; </w:t>
            </w:r>
          </w:p>
          <w:p w:rsidR="001722FE" w:rsidRDefault="001722FE" w:rsidP="00B0450C">
            <w:pPr>
              <w:rPr>
                <w:rFonts w:ascii="Times New Roman" w:hAnsi="Times New Roman"/>
              </w:rPr>
            </w:pPr>
            <w:r>
              <w:rPr>
                <w:rFonts w:ascii="Times New Roman" w:hAnsi="Times New Roman"/>
              </w:rPr>
              <w:t xml:space="preserve">– доводи у везу регионалне проблеме са типовима економског развоја на примерима у свету; </w:t>
            </w:r>
          </w:p>
          <w:p w:rsidR="001722FE" w:rsidRDefault="001722FE" w:rsidP="00B0450C">
            <w:pPr>
              <w:rPr>
                <w:rFonts w:ascii="Times New Roman" w:hAnsi="Times New Roman"/>
              </w:rPr>
            </w:pPr>
            <w:r>
              <w:rPr>
                <w:rFonts w:ascii="Times New Roman" w:hAnsi="Times New Roman"/>
              </w:rPr>
              <w:t>– објашњава утицај глобалних процеса на очување идентитета на примерима из регија у свету и Србији;</w:t>
            </w:r>
          </w:p>
          <w:p w:rsidR="001722FE" w:rsidRDefault="001722FE" w:rsidP="00B0450C">
            <w:pPr>
              <w:rPr>
                <w:rFonts w:ascii="Verdana" w:hAnsi="Verdana"/>
              </w:rPr>
            </w:pPr>
            <w:r>
              <w:rPr>
                <w:rFonts w:ascii="Times New Roman" w:hAnsi="Times New Roman"/>
              </w:rPr>
              <w:lastRenderedPageBreak/>
              <w:t xml:space="preserve"> – анализира утицај природних услова на друштвено-географски развој регија у свету;</w:t>
            </w:r>
            <w:r>
              <w:rPr>
                <w:rFonts w:ascii="Verdana" w:hAnsi="Verdana"/>
              </w:rPr>
              <w:t xml:space="preserve"> </w:t>
            </w:r>
          </w:p>
          <w:p w:rsidR="001722FE" w:rsidRPr="00590405" w:rsidRDefault="001722FE" w:rsidP="00B0450C">
            <w:pPr>
              <w:spacing w:after="120"/>
              <w:textAlignment w:val="baseline"/>
              <w:rPr>
                <w:rFonts w:ascii="Times New Roman" w:eastAsia="Times New Roman" w:hAnsi="Times New Roman"/>
                <w:lang w:eastAsia="en-GB"/>
              </w:rPr>
            </w:pPr>
          </w:p>
        </w:tc>
        <w:tc>
          <w:tcPr>
            <w:tcW w:w="2268" w:type="dxa"/>
            <w:tcBorders>
              <w:top w:val="single" w:sz="4" w:space="0" w:color="auto"/>
              <w:left w:val="single" w:sz="4" w:space="0" w:color="auto"/>
              <w:bottom w:val="single" w:sz="4" w:space="0" w:color="auto"/>
              <w:right w:val="single" w:sz="4" w:space="0" w:color="auto"/>
            </w:tcBorders>
          </w:tcPr>
          <w:p w:rsidR="001722FE" w:rsidRDefault="001722FE" w:rsidP="00B0450C">
            <w:pPr>
              <w:rPr>
                <w:rFonts w:ascii="Times New Roman" w:eastAsia="Times New Roman" w:hAnsi="Times New Roman"/>
                <w:lang w:val="sr-Cyrl-CS"/>
              </w:rPr>
            </w:pPr>
          </w:p>
          <w:p w:rsidR="001722FE" w:rsidRDefault="001722FE" w:rsidP="00B0450C">
            <w:pPr>
              <w:rPr>
                <w:rFonts w:ascii="Times New Roman" w:hAnsi="Times New Roman"/>
                <w:lang w:val="sr-Cyrl-CS"/>
              </w:rPr>
            </w:pPr>
            <w:r>
              <w:rPr>
                <w:rFonts w:ascii="Times New Roman" w:eastAsia="Times New Roman" w:hAnsi="Times New Roman"/>
                <w:lang w:val="sr-Cyrl-CS"/>
              </w:rPr>
              <w:t>-</w:t>
            </w:r>
            <w:r>
              <w:rPr>
                <w:rFonts w:ascii="Times New Roman" w:hAnsi="Times New Roman"/>
                <w:lang w:val="sr-Cyrl-CS"/>
              </w:rPr>
              <w:t>Компетенција за целоживотно учење</w:t>
            </w:r>
          </w:p>
          <w:p w:rsidR="001722FE" w:rsidRDefault="001722FE" w:rsidP="00B0450C">
            <w:pPr>
              <w:rPr>
                <w:rFonts w:ascii="Times New Roman" w:hAnsi="Times New Roman"/>
                <w:lang w:val="sr-Cyrl-CS"/>
              </w:rPr>
            </w:pPr>
            <w:r>
              <w:rPr>
                <w:rFonts w:ascii="Times New Roman" w:hAnsi="Times New Roman"/>
                <w:lang w:val="sr-Cyrl-CS"/>
              </w:rPr>
              <w:t>-Комуникација</w:t>
            </w:r>
          </w:p>
          <w:p w:rsidR="001722FE" w:rsidRDefault="001722FE" w:rsidP="00B0450C">
            <w:pPr>
              <w:rPr>
                <w:rFonts w:ascii="Times New Roman" w:hAnsi="Times New Roman"/>
                <w:lang w:val="sr-Cyrl-CS"/>
              </w:rPr>
            </w:pPr>
            <w:r>
              <w:rPr>
                <w:rFonts w:ascii="Times New Roman" w:hAnsi="Times New Roman"/>
                <w:lang w:val="sr-Cyrl-CS"/>
              </w:rPr>
              <w:t>-Дигитална</w:t>
            </w:r>
          </w:p>
          <w:p w:rsidR="001722FE" w:rsidRDefault="001722FE" w:rsidP="00B0450C">
            <w:pPr>
              <w:rPr>
                <w:rFonts w:ascii="Times New Roman" w:hAnsi="Times New Roman"/>
                <w:lang w:val="sr-Cyrl-CS"/>
              </w:rPr>
            </w:pPr>
            <w:r>
              <w:rPr>
                <w:rFonts w:ascii="Times New Roman" w:hAnsi="Times New Roman"/>
                <w:lang w:val="sr-Cyrl-CS"/>
              </w:rPr>
              <w:t>-Сарадња</w:t>
            </w:r>
          </w:p>
          <w:p w:rsidR="001722FE" w:rsidRDefault="001722FE" w:rsidP="00B0450C">
            <w:pPr>
              <w:rPr>
                <w:rFonts w:ascii="Times New Roman" w:hAnsi="Times New Roman"/>
                <w:lang w:val="sr-Cyrl-CS"/>
              </w:rPr>
            </w:pPr>
            <w:r>
              <w:rPr>
                <w:rFonts w:ascii="Times New Roman" w:hAnsi="Times New Roman"/>
                <w:lang w:val="sr-Cyrl-CS"/>
              </w:rPr>
              <w:lastRenderedPageBreak/>
              <w:t>- Рад са подацима и информацијама</w:t>
            </w:r>
          </w:p>
          <w:p w:rsidR="001722FE" w:rsidRDefault="001722FE" w:rsidP="00B0450C">
            <w:pPr>
              <w:rPr>
                <w:rFonts w:ascii="Times New Roman" w:hAnsi="Times New Roman"/>
                <w:lang w:val="sr-Cyrl-CS"/>
              </w:rPr>
            </w:pPr>
            <w:r>
              <w:rPr>
                <w:rFonts w:ascii="Times New Roman" w:hAnsi="Times New Roman"/>
                <w:lang w:val="sr-Cyrl-CS"/>
              </w:rPr>
              <w:t>-Одговоран однос према околини</w:t>
            </w:r>
          </w:p>
          <w:p w:rsidR="001722FE" w:rsidRPr="006C3883" w:rsidRDefault="001722FE" w:rsidP="00B0450C">
            <w:pPr>
              <w:spacing w:after="120"/>
              <w:rPr>
                <w:rFonts w:ascii="Times New Roman" w:hAnsi="Times New Roman"/>
              </w:rPr>
            </w:pPr>
          </w:p>
        </w:tc>
        <w:tc>
          <w:tcPr>
            <w:tcW w:w="1984" w:type="dxa"/>
            <w:tcBorders>
              <w:top w:val="single" w:sz="4" w:space="0" w:color="auto"/>
              <w:left w:val="single" w:sz="4" w:space="0" w:color="auto"/>
              <w:bottom w:val="single" w:sz="4" w:space="0" w:color="auto"/>
              <w:right w:val="single" w:sz="4" w:space="0" w:color="auto"/>
            </w:tcBorders>
          </w:tcPr>
          <w:p w:rsidR="001722FE" w:rsidRPr="00232AF4" w:rsidRDefault="001722FE" w:rsidP="00B0450C">
            <w:pPr>
              <w:spacing w:after="60"/>
              <w:ind w:left="96"/>
              <w:rPr>
                <w:rFonts w:ascii="Times New Roman" w:hAnsi="Times New Roman"/>
                <w:lang w:val="sr-Cyrl-CS"/>
              </w:rPr>
            </w:pPr>
            <w:r w:rsidRPr="00232AF4">
              <w:rPr>
                <w:rFonts w:ascii="Times New Roman" w:hAnsi="Times New Roman"/>
                <w:lang w:val="sr-Cyrl-CS"/>
              </w:rPr>
              <w:lastRenderedPageBreak/>
              <w:t>ГЕ.1.1.1.</w:t>
            </w:r>
          </w:p>
          <w:p w:rsidR="001722FE" w:rsidRPr="00232AF4" w:rsidRDefault="001722FE" w:rsidP="00B0450C">
            <w:pPr>
              <w:spacing w:after="60"/>
              <w:ind w:left="96"/>
              <w:rPr>
                <w:rFonts w:ascii="Times New Roman" w:hAnsi="Times New Roman"/>
                <w:lang w:val="sr-Cyrl-CS"/>
              </w:rPr>
            </w:pPr>
            <w:r w:rsidRPr="00232AF4">
              <w:rPr>
                <w:rFonts w:ascii="Times New Roman" w:hAnsi="Times New Roman"/>
                <w:lang w:val="sr-Cyrl-CS"/>
              </w:rPr>
              <w:t>ГЕ.1.2.4.</w:t>
            </w:r>
          </w:p>
          <w:p w:rsidR="001722FE" w:rsidRPr="00232AF4" w:rsidRDefault="001722FE" w:rsidP="00B0450C">
            <w:pPr>
              <w:spacing w:after="60"/>
              <w:ind w:left="96"/>
              <w:rPr>
                <w:rFonts w:ascii="Times New Roman" w:hAnsi="Times New Roman"/>
                <w:lang w:val="sr-Cyrl-CS"/>
              </w:rPr>
            </w:pPr>
            <w:r w:rsidRPr="00232AF4">
              <w:rPr>
                <w:rFonts w:ascii="Times New Roman" w:hAnsi="Times New Roman"/>
                <w:lang w:val="sr-Cyrl-CS"/>
              </w:rPr>
              <w:t>ГЕ.2.1.1.</w:t>
            </w:r>
          </w:p>
          <w:p w:rsidR="001722FE" w:rsidRPr="00232AF4" w:rsidRDefault="001722FE" w:rsidP="00B0450C">
            <w:pPr>
              <w:spacing w:after="60"/>
              <w:ind w:left="96"/>
              <w:rPr>
                <w:rFonts w:ascii="Times New Roman" w:hAnsi="Times New Roman"/>
                <w:lang w:val="sr-Cyrl-CS"/>
              </w:rPr>
            </w:pPr>
            <w:r w:rsidRPr="00232AF4">
              <w:rPr>
                <w:rFonts w:ascii="Times New Roman" w:hAnsi="Times New Roman"/>
                <w:lang w:val="sr-Cyrl-CS"/>
              </w:rPr>
              <w:t>ГЕ.2.2.2.</w:t>
            </w:r>
          </w:p>
          <w:p w:rsidR="001722FE" w:rsidRPr="00232AF4" w:rsidRDefault="001722FE" w:rsidP="00B0450C">
            <w:pPr>
              <w:spacing w:after="60"/>
              <w:ind w:left="96"/>
              <w:rPr>
                <w:rFonts w:ascii="Times New Roman" w:hAnsi="Times New Roman"/>
                <w:lang w:val="sr-Cyrl-CS"/>
              </w:rPr>
            </w:pPr>
            <w:r w:rsidRPr="00232AF4">
              <w:rPr>
                <w:rFonts w:ascii="Times New Roman" w:hAnsi="Times New Roman"/>
                <w:lang w:val="sr-Cyrl-CS"/>
              </w:rPr>
              <w:t>ГЕ.2.2.3.</w:t>
            </w:r>
          </w:p>
          <w:p w:rsidR="001722FE" w:rsidRPr="00232AF4" w:rsidRDefault="001722FE" w:rsidP="00B0450C">
            <w:pPr>
              <w:spacing w:after="60"/>
              <w:ind w:left="96"/>
              <w:rPr>
                <w:rFonts w:ascii="Times New Roman" w:hAnsi="Times New Roman"/>
                <w:lang w:val="sr-Cyrl-CS"/>
              </w:rPr>
            </w:pPr>
            <w:r w:rsidRPr="00232AF4">
              <w:rPr>
                <w:rFonts w:ascii="Times New Roman" w:hAnsi="Times New Roman"/>
                <w:lang w:val="sr-Cyrl-CS"/>
              </w:rPr>
              <w:t>ГЕ.2.3.1.</w:t>
            </w:r>
          </w:p>
          <w:p w:rsidR="001722FE" w:rsidRPr="00232AF4" w:rsidRDefault="001722FE" w:rsidP="00B0450C">
            <w:pPr>
              <w:spacing w:after="60"/>
              <w:ind w:left="96"/>
              <w:rPr>
                <w:rFonts w:ascii="Times New Roman" w:hAnsi="Times New Roman"/>
                <w:lang w:val="sr-Cyrl-CS"/>
              </w:rPr>
            </w:pPr>
            <w:r w:rsidRPr="00232AF4">
              <w:rPr>
                <w:rFonts w:ascii="Times New Roman" w:hAnsi="Times New Roman"/>
                <w:lang w:val="sr-Cyrl-CS"/>
              </w:rPr>
              <w:t>ГЕ.2.3.2.</w:t>
            </w:r>
          </w:p>
          <w:p w:rsidR="001722FE" w:rsidRPr="00232AF4" w:rsidRDefault="001722FE" w:rsidP="00B0450C">
            <w:pPr>
              <w:spacing w:after="60"/>
              <w:ind w:left="96"/>
              <w:rPr>
                <w:rFonts w:ascii="Times New Roman" w:hAnsi="Times New Roman"/>
                <w:lang w:val="sr-Cyrl-CS"/>
              </w:rPr>
            </w:pPr>
            <w:r w:rsidRPr="00232AF4">
              <w:rPr>
                <w:rFonts w:ascii="Times New Roman" w:hAnsi="Times New Roman"/>
                <w:lang w:val="sr-Cyrl-CS"/>
              </w:rPr>
              <w:t>ГЕ.2.3.3.</w:t>
            </w:r>
          </w:p>
          <w:p w:rsidR="001722FE" w:rsidRPr="00232AF4" w:rsidRDefault="001722FE" w:rsidP="00B0450C">
            <w:pPr>
              <w:spacing w:after="60"/>
              <w:ind w:left="96"/>
              <w:rPr>
                <w:rFonts w:ascii="Times New Roman" w:hAnsi="Times New Roman"/>
                <w:lang w:val="sr-Cyrl-CS"/>
              </w:rPr>
            </w:pPr>
            <w:r w:rsidRPr="00232AF4">
              <w:rPr>
                <w:rFonts w:ascii="Times New Roman" w:hAnsi="Times New Roman"/>
                <w:lang w:val="sr-Cyrl-CS"/>
              </w:rPr>
              <w:lastRenderedPageBreak/>
              <w:t>ГЕ.3.1.1.</w:t>
            </w:r>
          </w:p>
          <w:p w:rsidR="001722FE" w:rsidRPr="00232AF4" w:rsidRDefault="001722FE" w:rsidP="00B0450C">
            <w:pPr>
              <w:spacing w:after="60"/>
              <w:ind w:left="96"/>
              <w:rPr>
                <w:rFonts w:ascii="Times New Roman" w:hAnsi="Times New Roman"/>
                <w:lang w:val="sr-Cyrl-CS"/>
              </w:rPr>
            </w:pPr>
            <w:r w:rsidRPr="00232AF4">
              <w:rPr>
                <w:rFonts w:ascii="Times New Roman" w:hAnsi="Times New Roman"/>
                <w:lang w:val="sr-Cyrl-CS"/>
              </w:rPr>
              <w:t>ГЕ.3.1.4.</w:t>
            </w:r>
          </w:p>
          <w:p w:rsidR="001722FE" w:rsidRPr="00232AF4" w:rsidRDefault="001722FE" w:rsidP="00B0450C">
            <w:pPr>
              <w:spacing w:after="60"/>
              <w:ind w:left="96"/>
              <w:rPr>
                <w:rFonts w:ascii="Times New Roman" w:hAnsi="Times New Roman"/>
                <w:lang w:val="sr-Cyrl-CS"/>
              </w:rPr>
            </w:pPr>
            <w:r w:rsidRPr="00232AF4">
              <w:rPr>
                <w:rFonts w:ascii="Times New Roman" w:hAnsi="Times New Roman"/>
                <w:lang w:val="sr-Cyrl-CS"/>
              </w:rPr>
              <w:t>ГЕ.3.2.4.</w:t>
            </w:r>
          </w:p>
          <w:p w:rsidR="001722FE" w:rsidRPr="00232AF4" w:rsidRDefault="001722FE" w:rsidP="00B0450C">
            <w:pPr>
              <w:spacing w:after="60"/>
              <w:ind w:left="96"/>
              <w:rPr>
                <w:rFonts w:ascii="Times New Roman" w:hAnsi="Times New Roman"/>
                <w:lang w:val="sr-Cyrl-CS"/>
              </w:rPr>
            </w:pPr>
            <w:r w:rsidRPr="00232AF4">
              <w:rPr>
                <w:rFonts w:ascii="Times New Roman" w:hAnsi="Times New Roman"/>
                <w:lang w:val="sr-Cyrl-CS"/>
              </w:rPr>
              <w:t>ГЕ.3.3.1.</w:t>
            </w:r>
          </w:p>
          <w:p w:rsidR="001722FE" w:rsidRPr="00232AF4" w:rsidRDefault="001722FE" w:rsidP="00B0450C">
            <w:pPr>
              <w:spacing w:after="60"/>
              <w:ind w:left="96"/>
              <w:rPr>
                <w:rFonts w:ascii="Times New Roman" w:hAnsi="Times New Roman"/>
                <w:lang w:val="sr-Cyrl-CS"/>
              </w:rPr>
            </w:pPr>
            <w:r w:rsidRPr="00232AF4">
              <w:rPr>
                <w:rFonts w:ascii="Times New Roman" w:hAnsi="Times New Roman"/>
                <w:lang w:val="sr-Cyrl-CS"/>
              </w:rPr>
              <w:t>ГЕ.3.3.2.</w:t>
            </w:r>
          </w:p>
          <w:p w:rsidR="001722FE" w:rsidRPr="00232AF4" w:rsidRDefault="001722FE" w:rsidP="00B0450C">
            <w:pPr>
              <w:spacing w:after="60"/>
              <w:ind w:left="96"/>
              <w:rPr>
                <w:rFonts w:ascii="Times New Roman" w:hAnsi="Times New Roman"/>
                <w:lang w:val="sr-Cyrl-CS"/>
              </w:rPr>
            </w:pPr>
            <w:r w:rsidRPr="00232AF4">
              <w:rPr>
                <w:rFonts w:ascii="Times New Roman" w:hAnsi="Times New Roman"/>
                <w:lang w:val="sr-Cyrl-CS"/>
              </w:rPr>
              <w:t>ГЕ.3.3.3.</w:t>
            </w:r>
          </w:p>
          <w:p w:rsidR="001722FE" w:rsidRPr="00056589" w:rsidRDefault="001722FE" w:rsidP="00B0450C">
            <w:pPr>
              <w:spacing w:after="60"/>
              <w:ind w:left="96"/>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tcPr>
          <w:p w:rsidR="001722FE" w:rsidRDefault="001722FE" w:rsidP="00B0450C">
            <w:pPr>
              <w:spacing w:after="120"/>
              <w:rPr>
                <w:rFonts w:ascii="Times New Roman" w:hAnsi="Times New Roman"/>
              </w:rPr>
            </w:pPr>
            <w:r w:rsidRPr="00232AF4">
              <w:rPr>
                <w:rFonts w:ascii="Times New Roman" w:hAnsi="Times New Roman"/>
              </w:rPr>
              <w:lastRenderedPageBreak/>
              <w:t>*ради прегледности садржаји су дати на крају табеле</w:t>
            </w:r>
          </w:p>
        </w:tc>
        <w:tc>
          <w:tcPr>
            <w:tcW w:w="1679" w:type="dxa"/>
            <w:tcBorders>
              <w:top w:val="single" w:sz="4" w:space="0" w:color="auto"/>
              <w:left w:val="single" w:sz="4" w:space="0" w:color="auto"/>
              <w:bottom w:val="single" w:sz="4" w:space="0" w:color="auto"/>
              <w:right w:val="single" w:sz="4" w:space="0" w:color="auto"/>
            </w:tcBorders>
          </w:tcPr>
          <w:p w:rsidR="001722FE" w:rsidRPr="00232AF4" w:rsidRDefault="001722FE" w:rsidP="00B0450C">
            <w:pPr>
              <w:spacing w:after="60"/>
              <w:rPr>
                <w:rFonts w:ascii="Times New Roman" w:hAnsi="Times New Roman"/>
                <w:lang w:val="sr-Cyrl-CS"/>
              </w:rPr>
            </w:pPr>
            <w:r w:rsidRPr="00232AF4">
              <w:rPr>
                <w:rFonts w:ascii="Times New Roman" w:hAnsi="Times New Roman"/>
              </w:rPr>
              <w:t xml:space="preserve">Приступа иницијалном тестирању, анализира иницилајни тест, учествује у групном  раду, раду у пару, </w:t>
            </w:r>
            <w:r w:rsidRPr="00232AF4">
              <w:rPr>
                <w:rFonts w:ascii="Times New Roman" w:hAnsi="Times New Roman"/>
              </w:rPr>
              <w:lastRenderedPageBreak/>
              <w:t>сарађује са члановима у групи,</w:t>
            </w:r>
            <w:r w:rsidRPr="00232AF4">
              <w:rPr>
                <w:rFonts w:ascii="Times New Roman" w:hAnsi="Times New Roman"/>
                <w:lang w:val="sr-Cyrl-CS"/>
              </w:rPr>
              <w:t xml:space="preserve"> повезује раније стечена знања са новим, посматра, бележи, уочава, упоређује, илуструје, поставља питања, препознаје на слици, изводи закључке, користи ИКТ</w:t>
            </w:r>
          </w:p>
        </w:tc>
        <w:tc>
          <w:tcPr>
            <w:tcW w:w="2086" w:type="dxa"/>
            <w:tcBorders>
              <w:top w:val="single" w:sz="4" w:space="0" w:color="auto"/>
              <w:left w:val="single" w:sz="4" w:space="0" w:color="auto"/>
              <w:bottom w:val="single" w:sz="4" w:space="0" w:color="auto"/>
              <w:right w:val="single" w:sz="4" w:space="0" w:color="auto"/>
            </w:tcBorders>
          </w:tcPr>
          <w:p w:rsidR="001722FE" w:rsidRPr="00232AF4" w:rsidRDefault="001722FE" w:rsidP="00B0450C">
            <w:pPr>
              <w:spacing w:after="60"/>
              <w:rPr>
                <w:rFonts w:ascii="Times New Roman" w:hAnsi="Times New Roman"/>
              </w:rPr>
            </w:pPr>
            <w:r w:rsidRPr="00232AF4">
              <w:rPr>
                <w:rFonts w:ascii="Times New Roman" w:hAnsi="Times New Roman"/>
                <w:lang w:val="sr-Latn-RS"/>
              </w:rPr>
              <w:lastRenderedPageBreak/>
              <w:t>-</w:t>
            </w:r>
            <w:r w:rsidRPr="00232AF4">
              <w:rPr>
                <w:rFonts w:ascii="Times New Roman" w:hAnsi="Times New Roman"/>
              </w:rPr>
              <w:t>иницијално тестирање</w:t>
            </w:r>
          </w:p>
          <w:p w:rsidR="001722FE" w:rsidRPr="00232AF4" w:rsidRDefault="001722FE" w:rsidP="00B0450C">
            <w:pPr>
              <w:spacing w:after="60"/>
              <w:rPr>
                <w:rFonts w:ascii="Times New Roman" w:hAnsi="Times New Roman"/>
                <w:lang w:val="sr-Cyrl-CS"/>
              </w:rPr>
            </w:pPr>
            <w:r w:rsidRPr="00232AF4">
              <w:rPr>
                <w:rFonts w:ascii="Times New Roman" w:hAnsi="Times New Roman"/>
                <w:lang w:val="sr-Cyrl-CS"/>
              </w:rPr>
              <w:t>-континуирано праћење и вредновање процеса учења и резултата учења ученика,</w:t>
            </w:r>
          </w:p>
          <w:p w:rsidR="001722FE" w:rsidRPr="00232AF4" w:rsidRDefault="001722FE" w:rsidP="00B0450C">
            <w:pPr>
              <w:spacing w:after="60"/>
              <w:rPr>
                <w:rFonts w:ascii="Times New Roman" w:hAnsi="Times New Roman"/>
                <w:lang w:val="sr-Cyrl-CS"/>
              </w:rPr>
            </w:pPr>
            <w:r w:rsidRPr="00232AF4">
              <w:rPr>
                <w:rFonts w:ascii="Times New Roman" w:hAnsi="Times New Roman"/>
                <w:lang w:val="sr-Cyrl-CS"/>
              </w:rPr>
              <w:lastRenderedPageBreak/>
              <w:t>- самосталан рад ученика, сарадња кроз рад у пару или групи, као и провера исхода кроз облике самосталног изражавања и писмене провере знања,</w:t>
            </w:r>
            <w:r>
              <w:rPr>
                <w:rFonts w:ascii="Times New Roman" w:hAnsi="Times New Roman"/>
                <w:lang w:val="sr-Cyrl-CS"/>
              </w:rPr>
              <w:t xml:space="preserve"> кахут тестови</w:t>
            </w:r>
          </w:p>
          <w:p w:rsidR="001722FE" w:rsidRPr="00232AF4" w:rsidRDefault="001722FE" w:rsidP="00B0450C">
            <w:pPr>
              <w:spacing w:after="60"/>
              <w:rPr>
                <w:rFonts w:ascii="Times New Roman" w:hAnsi="Times New Roman"/>
                <w:lang w:val="sr-Cyrl-CS"/>
              </w:rPr>
            </w:pPr>
            <w:r>
              <w:rPr>
                <w:rFonts w:ascii="Times New Roman" w:hAnsi="Times New Roman"/>
                <w:lang w:val="sr-Cyrl-CS"/>
              </w:rPr>
              <w:t>-</w:t>
            </w:r>
            <w:r w:rsidRPr="00232AF4">
              <w:rPr>
                <w:rFonts w:ascii="Times New Roman" w:hAnsi="Times New Roman"/>
                <w:lang w:val="sr-Cyrl-CS"/>
              </w:rPr>
              <w:t>самооцењивање ученика,</w:t>
            </w:r>
          </w:p>
          <w:p w:rsidR="001722FE" w:rsidRPr="00232AF4" w:rsidRDefault="001722FE" w:rsidP="00B0450C">
            <w:pPr>
              <w:spacing w:after="60"/>
              <w:rPr>
                <w:rFonts w:ascii="Times New Roman" w:hAnsi="Times New Roman"/>
                <w:lang w:val="sr-Cyrl-CS"/>
              </w:rPr>
            </w:pPr>
            <w:r>
              <w:rPr>
                <w:rFonts w:ascii="Times New Roman" w:hAnsi="Times New Roman"/>
                <w:lang w:val="sr-Cyrl-CS"/>
              </w:rPr>
              <w:t>-</w:t>
            </w:r>
            <w:r w:rsidRPr="00232AF4">
              <w:rPr>
                <w:rFonts w:ascii="Times New Roman" w:hAnsi="Times New Roman"/>
                <w:lang w:val="sr-Cyrl-CS"/>
              </w:rPr>
              <w:t>презентовање израђених радова</w:t>
            </w:r>
          </w:p>
          <w:p w:rsidR="001722FE" w:rsidRPr="0097514C" w:rsidRDefault="001722FE" w:rsidP="00B0450C">
            <w:pPr>
              <w:pStyle w:val="ListParagraph"/>
              <w:spacing w:after="60" w:line="240" w:lineRule="auto"/>
              <w:ind w:left="232"/>
              <w:contextualSpacing w:val="0"/>
              <w:rPr>
                <w:rFonts w:ascii="Times New Roman" w:hAnsi="Times New Roman"/>
                <w:sz w:val="24"/>
                <w:szCs w:val="24"/>
                <w:lang w:val="sr-Cyrl-CS"/>
              </w:rPr>
            </w:pPr>
          </w:p>
        </w:tc>
      </w:tr>
      <w:tr w:rsidR="001722FE" w:rsidRPr="009110B2" w:rsidTr="00305502">
        <w:trPr>
          <w:trHeight w:val="487"/>
        </w:trPr>
        <w:tc>
          <w:tcPr>
            <w:tcW w:w="2838" w:type="dxa"/>
            <w:tcBorders>
              <w:top w:val="single" w:sz="4" w:space="0" w:color="auto"/>
              <w:left w:val="single" w:sz="4" w:space="0" w:color="auto"/>
              <w:bottom w:val="single" w:sz="4" w:space="0" w:color="auto"/>
              <w:right w:val="single" w:sz="4" w:space="0" w:color="auto"/>
            </w:tcBorders>
            <w:vAlign w:val="center"/>
          </w:tcPr>
          <w:p w:rsidR="001722FE" w:rsidRPr="0052660C" w:rsidRDefault="001722FE" w:rsidP="00B0450C">
            <w:pPr>
              <w:spacing w:after="150"/>
              <w:rPr>
                <w:rFonts w:ascii="Times New Roman" w:hAnsi="Times New Roman"/>
                <w:b/>
              </w:rPr>
            </w:pPr>
            <w:r w:rsidRPr="0052660C">
              <w:rPr>
                <w:rFonts w:ascii="Times New Roman" w:hAnsi="Times New Roman"/>
                <w:b/>
              </w:rPr>
              <w:lastRenderedPageBreak/>
              <w:t>ГЕОГРАФСКИ ПОЛОЖАЈ СРБИЈЕ У ЕВРОПИ</w:t>
            </w:r>
          </w:p>
          <w:p w:rsidR="001722FE" w:rsidRDefault="001722FE" w:rsidP="00B0450C">
            <w:pPr>
              <w:spacing w:after="150"/>
              <w:rPr>
                <w:rFonts w:ascii="Verdana" w:hAnsi="Verdana"/>
                <w:b/>
              </w:rPr>
            </w:pPr>
          </w:p>
          <w:p w:rsidR="001722FE" w:rsidRDefault="001722FE" w:rsidP="00B0450C">
            <w:pPr>
              <w:rPr>
                <w:rFonts w:ascii="Times New Roman" w:hAnsi="Times New Roman"/>
              </w:rPr>
            </w:pPr>
            <w:r>
              <w:rPr>
                <w:rFonts w:ascii="Times New Roman" w:hAnsi="Times New Roman"/>
              </w:rPr>
              <w:t xml:space="preserve">-Физичко-географски положај. </w:t>
            </w:r>
          </w:p>
          <w:p w:rsidR="001722FE" w:rsidRDefault="001722FE" w:rsidP="00B0450C">
            <w:pPr>
              <w:rPr>
                <w:rFonts w:ascii="Times New Roman" w:hAnsi="Times New Roman"/>
                <w:lang w:val="sr-Latn-RS"/>
              </w:rPr>
            </w:pPr>
            <w:r>
              <w:rPr>
                <w:rFonts w:ascii="Times New Roman" w:hAnsi="Times New Roman"/>
              </w:rPr>
              <w:t xml:space="preserve">-Друштвено-географски положај. </w:t>
            </w:r>
          </w:p>
          <w:p w:rsidR="001722FE" w:rsidRDefault="001722FE" w:rsidP="00B0450C">
            <w:pPr>
              <w:spacing w:after="150"/>
              <w:rPr>
                <w:rFonts w:ascii="Times New Roman" w:hAnsi="Times New Roman"/>
                <w:b/>
              </w:rPr>
            </w:pPr>
            <w:r>
              <w:rPr>
                <w:rFonts w:ascii="Times New Roman" w:hAnsi="Times New Roman"/>
              </w:rPr>
              <w:t>-Територија и границе Србије.</w:t>
            </w:r>
          </w:p>
          <w:p w:rsidR="001722FE" w:rsidRDefault="001722FE" w:rsidP="00B0450C">
            <w:pPr>
              <w:rPr>
                <w:rFonts w:ascii="Times New Roman" w:eastAsia="Times New Roman" w:hAnsi="Times New Roman"/>
                <w:b/>
                <w:lang w:val="sr-Latn-RS"/>
              </w:rPr>
            </w:pPr>
          </w:p>
          <w:p w:rsidR="001722FE" w:rsidRDefault="001722FE" w:rsidP="00B0450C">
            <w:pPr>
              <w:spacing w:after="150"/>
              <w:rPr>
                <w:rFonts w:ascii="Times New Roman" w:hAnsi="Times New Roman"/>
                <w:b/>
              </w:rPr>
            </w:pPr>
          </w:p>
        </w:tc>
        <w:tc>
          <w:tcPr>
            <w:tcW w:w="3366" w:type="dxa"/>
            <w:tcBorders>
              <w:top w:val="single" w:sz="4" w:space="0" w:color="auto"/>
              <w:left w:val="single" w:sz="4" w:space="0" w:color="auto"/>
              <w:bottom w:val="single" w:sz="4" w:space="0" w:color="auto"/>
              <w:right w:val="single" w:sz="4" w:space="0" w:color="auto"/>
            </w:tcBorders>
            <w:vAlign w:val="center"/>
          </w:tcPr>
          <w:p w:rsidR="001722FE" w:rsidRDefault="001722FE" w:rsidP="00B0450C">
            <w:pPr>
              <w:rPr>
                <w:rFonts w:ascii="Times New Roman" w:hAnsi="Times New Roman"/>
              </w:rPr>
            </w:pPr>
            <w:r>
              <w:rPr>
                <w:rFonts w:ascii="Times New Roman" w:hAnsi="Times New Roman"/>
              </w:rPr>
              <w:t>-установи сличности и разлике географског положаја Србије и суседних држава;</w:t>
            </w:r>
          </w:p>
          <w:p w:rsidR="001722FE" w:rsidRDefault="001722FE" w:rsidP="00B0450C">
            <w:pPr>
              <w:rPr>
                <w:rFonts w:ascii="Times New Roman" w:hAnsi="Times New Roman"/>
              </w:rPr>
            </w:pPr>
          </w:p>
          <w:p w:rsidR="001722FE" w:rsidRDefault="001722FE" w:rsidP="00B0450C">
            <w:pPr>
              <w:rPr>
                <w:rFonts w:ascii="Times New Roman" w:eastAsia="Times New Roman" w:hAnsi="Times New Roman"/>
              </w:rPr>
            </w:pPr>
            <w:r>
              <w:rPr>
                <w:rFonts w:ascii="Times New Roman" w:hAnsi="Times New Roman"/>
              </w:rPr>
              <w:t>– упоређује различите географске изворе информација и процењује њихову поузданост и препознаје могуће грешке;</w:t>
            </w:r>
          </w:p>
          <w:p w:rsidR="001722FE" w:rsidRDefault="001722FE" w:rsidP="00B0450C">
            <w:pPr>
              <w:rPr>
                <w:rFonts w:ascii="Times New Roman" w:eastAsia="Times New Roman" w:hAnsi="Times New Roman"/>
                <w:lang w:val="sr-Cyrl-CS"/>
              </w:rPr>
            </w:pPr>
            <w:r>
              <w:rPr>
                <w:rFonts w:ascii="Times New Roman" w:hAnsi="Times New Roman"/>
              </w:rPr>
              <w:t>– вреднује утицај географских фактора на демографски развој, размештај становништва, насеља и привреде у Србији;</w:t>
            </w:r>
          </w:p>
        </w:tc>
        <w:tc>
          <w:tcPr>
            <w:tcW w:w="2268" w:type="dxa"/>
            <w:tcBorders>
              <w:top w:val="single" w:sz="4" w:space="0" w:color="auto"/>
              <w:left w:val="single" w:sz="4" w:space="0" w:color="auto"/>
              <w:bottom w:val="single" w:sz="4" w:space="0" w:color="auto"/>
              <w:right w:val="single" w:sz="4" w:space="0" w:color="auto"/>
            </w:tcBorders>
            <w:vAlign w:val="center"/>
          </w:tcPr>
          <w:p w:rsidR="001722FE" w:rsidRDefault="001722FE" w:rsidP="00B0450C">
            <w:pPr>
              <w:rPr>
                <w:rFonts w:ascii="Times New Roman" w:eastAsia="Times New Roman" w:hAnsi="Times New Roman"/>
                <w:lang w:val="sr-Cyrl-CS"/>
              </w:rPr>
            </w:pPr>
            <w:r>
              <w:rPr>
                <w:rFonts w:ascii="Times New Roman" w:eastAsia="Times New Roman" w:hAnsi="Times New Roman"/>
                <w:lang w:val="sr-Cyrl-CS"/>
              </w:rPr>
              <w:t>-Компетенција за целоживотно учење</w:t>
            </w:r>
          </w:p>
          <w:p w:rsidR="001722FE" w:rsidRDefault="001722FE" w:rsidP="00B0450C">
            <w:pPr>
              <w:rPr>
                <w:rFonts w:ascii="Times New Roman" w:hAnsi="Times New Roman"/>
                <w:lang w:val="sr-Cyrl-CS"/>
              </w:rPr>
            </w:pPr>
            <w:r>
              <w:rPr>
                <w:rFonts w:ascii="Times New Roman" w:hAnsi="Times New Roman"/>
                <w:lang w:val="sr-Cyrl-CS"/>
              </w:rPr>
              <w:t>-Комуникација</w:t>
            </w:r>
          </w:p>
          <w:p w:rsidR="001722FE" w:rsidRDefault="001722FE" w:rsidP="00B0450C">
            <w:pPr>
              <w:rPr>
                <w:rFonts w:ascii="Times New Roman" w:hAnsi="Times New Roman"/>
                <w:lang w:val="sr-Cyrl-CS"/>
              </w:rPr>
            </w:pPr>
            <w:r>
              <w:rPr>
                <w:rFonts w:ascii="Times New Roman" w:hAnsi="Times New Roman"/>
                <w:lang w:val="sr-Cyrl-CS"/>
              </w:rPr>
              <w:t>-Сарадња</w:t>
            </w:r>
          </w:p>
          <w:p w:rsidR="001722FE" w:rsidRDefault="001722FE" w:rsidP="00B0450C">
            <w:pPr>
              <w:rPr>
                <w:rFonts w:ascii="Times New Roman" w:hAnsi="Times New Roman"/>
                <w:lang w:val="sr-Cyrl-CS"/>
              </w:rPr>
            </w:pPr>
            <w:r>
              <w:rPr>
                <w:rFonts w:ascii="Times New Roman" w:hAnsi="Times New Roman"/>
                <w:lang w:val="sr-Cyrl-CS"/>
              </w:rPr>
              <w:t>-Дигитална компетенција</w:t>
            </w:r>
          </w:p>
          <w:p w:rsidR="001722FE" w:rsidRDefault="001722FE" w:rsidP="00B0450C">
            <w:pPr>
              <w:rPr>
                <w:rFonts w:ascii="Times New Roman" w:eastAsia="Times New Roman" w:hAnsi="Times New Roman"/>
              </w:rPr>
            </w:pPr>
          </w:p>
          <w:p w:rsidR="001722FE" w:rsidRDefault="001722FE" w:rsidP="00B0450C">
            <w:pPr>
              <w:rPr>
                <w:rFonts w:ascii="Times New Roman" w:eastAsia="Times New Roman" w:hAnsi="Times New Roman"/>
                <w:lang w:val="sr-Cyrl-CS"/>
              </w:rPr>
            </w:pPr>
          </w:p>
        </w:tc>
        <w:tc>
          <w:tcPr>
            <w:tcW w:w="1984" w:type="dxa"/>
            <w:tcBorders>
              <w:top w:val="single" w:sz="4" w:space="0" w:color="auto"/>
              <w:left w:val="single" w:sz="4" w:space="0" w:color="auto"/>
              <w:bottom w:val="single" w:sz="4" w:space="0" w:color="auto"/>
              <w:right w:val="single" w:sz="4" w:space="0" w:color="auto"/>
            </w:tcBorders>
          </w:tcPr>
          <w:p w:rsidR="001722FE" w:rsidRPr="00232AF4" w:rsidRDefault="001722FE" w:rsidP="00B0450C">
            <w:pPr>
              <w:spacing w:after="60"/>
              <w:ind w:left="96"/>
              <w:rPr>
                <w:rFonts w:ascii="Times New Roman" w:hAnsi="Times New Roman"/>
              </w:rPr>
            </w:pPr>
            <w:r w:rsidRPr="00232AF4">
              <w:rPr>
                <w:rFonts w:ascii="Times New Roman" w:hAnsi="Times New Roman"/>
              </w:rPr>
              <w:t>ГЕ.1.1.1.</w:t>
            </w:r>
          </w:p>
          <w:p w:rsidR="001722FE" w:rsidRPr="00232AF4" w:rsidRDefault="001722FE" w:rsidP="00B0450C">
            <w:pPr>
              <w:spacing w:after="60"/>
              <w:ind w:left="96"/>
              <w:rPr>
                <w:rFonts w:ascii="Times New Roman" w:hAnsi="Times New Roman"/>
              </w:rPr>
            </w:pPr>
            <w:r w:rsidRPr="00232AF4">
              <w:rPr>
                <w:rFonts w:ascii="Times New Roman" w:hAnsi="Times New Roman"/>
              </w:rPr>
              <w:t>ГЕ.1.1.3.</w:t>
            </w:r>
          </w:p>
          <w:p w:rsidR="001722FE" w:rsidRPr="00232AF4" w:rsidRDefault="001722FE" w:rsidP="00B0450C">
            <w:pPr>
              <w:spacing w:after="60"/>
              <w:ind w:left="96"/>
              <w:rPr>
                <w:rFonts w:ascii="Times New Roman" w:hAnsi="Times New Roman"/>
              </w:rPr>
            </w:pPr>
            <w:r w:rsidRPr="00232AF4">
              <w:rPr>
                <w:rFonts w:ascii="Times New Roman" w:hAnsi="Times New Roman"/>
              </w:rPr>
              <w:t>ГЕ.2.1.1.</w:t>
            </w:r>
          </w:p>
          <w:p w:rsidR="001722FE" w:rsidRPr="00232AF4" w:rsidRDefault="001722FE" w:rsidP="00B0450C">
            <w:pPr>
              <w:spacing w:after="60"/>
              <w:ind w:left="96"/>
              <w:rPr>
                <w:rFonts w:ascii="Times New Roman" w:hAnsi="Times New Roman"/>
              </w:rPr>
            </w:pPr>
            <w:r w:rsidRPr="00232AF4">
              <w:rPr>
                <w:rFonts w:ascii="Times New Roman" w:hAnsi="Times New Roman"/>
              </w:rPr>
              <w:t>ГЕ.3.1.4.</w:t>
            </w:r>
          </w:p>
          <w:p w:rsidR="001722FE" w:rsidRPr="00232AF4" w:rsidRDefault="001722FE" w:rsidP="00B0450C">
            <w:pPr>
              <w:spacing w:after="60"/>
              <w:ind w:left="96"/>
              <w:rPr>
                <w:rFonts w:ascii="Times New Roman" w:hAnsi="Times New Roman"/>
                <w:lang w:val="sr-Cyrl-CS"/>
              </w:rPr>
            </w:pPr>
          </w:p>
        </w:tc>
        <w:tc>
          <w:tcPr>
            <w:tcW w:w="1701" w:type="dxa"/>
            <w:tcBorders>
              <w:top w:val="single" w:sz="4" w:space="0" w:color="auto"/>
              <w:left w:val="single" w:sz="4" w:space="0" w:color="auto"/>
              <w:bottom w:val="single" w:sz="4" w:space="0" w:color="auto"/>
              <w:right w:val="single" w:sz="4" w:space="0" w:color="auto"/>
            </w:tcBorders>
          </w:tcPr>
          <w:p w:rsidR="001722FE" w:rsidRPr="00232AF4" w:rsidRDefault="001722FE" w:rsidP="00B0450C">
            <w:pPr>
              <w:spacing w:after="120"/>
              <w:rPr>
                <w:rFonts w:ascii="Times New Roman" w:hAnsi="Times New Roman"/>
              </w:rPr>
            </w:pPr>
            <w:r w:rsidRPr="00232AF4">
              <w:rPr>
                <w:rFonts w:ascii="Times New Roman" w:hAnsi="Times New Roman"/>
              </w:rPr>
              <w:t>*ради прегледности садржаји су дати на крају табеле</w:t>
            </w:r>
          </w:p>
        </w:tc>
        <w:tc>
          <w:tcPr>
            <w:tcW w:w="1679" w:type="dxa"/>
            <w:tcBorders>
              <w:top w:val="single" w:sz="4" w:space="0" w:color="auto"/>
              <w:left w:val="single" w:sz="4" w:space="0" w:color="auto"/>
              <w:bottom w:val="single" w:sz="4" w:space="0" w:color="auto"/>
              <w:right w:val="single" w:sz="4" w:space="0" w:color="auto"/>
            </w:tcBorders>
          </w:tcPr>
          <w:p w:rsidR="001722FE" w:rsidRPr="00232AF4" w:rsidRDefault="001722FE" w:rsidP="00B0450C">
            <w:pPr>
              <w:spacing w:after="60"/>
              <w:rPr>
                <w:rFonts w:ascii="Times New Roman" w:hAnsi="Times New Roman"/>
              </w:rPr>
            </w:pPr>
            <w:r w:rsidRPr="00232AF4">
              <w:rPr>
                <w:rFonts w:ascii="Times New Roman" w:hAnsi="Times New Roman"/>
              </w:rPr>
              <w:t xml:space="preserve">Повезује раније стечена знања са новим садржајима, самостално одређује, извршава постављени задатак, </w:t>
            </w:r>
          </w:p>
          <w:p w:rsidR="001722FE" w:rsidRPr="00232AF4" w:rsidRDefault="001722FE" w:rsidP="00B0450C">
            <w:pPr>
              <w:spacing w:after="60"/>
              <w:rPr>
                <w:rFonts w:ascii="Times New Roman" w:hAnsi="Times New Roman"/>
                <w:lang w:val="sr-Cyrl-CS"/>
              </w:rPr>
            </w:pPr>
            <w:r w:rsidRPr="00232AF4">
              <w:rPr>
                <w:rFonts w:ascii="Times New Roman" w:hAnsi="Times New Roman"/>
              </w:rPr>
              <w:t>поставља питања, одговара на питања</w:t>
            </w:r>
          </w:p>
          <w:p w:rsidR="001722FE" w:rsidRPr="00232AF4" w:rsidRDefault="001722FE" w:rsidP="00B0450C">
            <w:pPr>
              <w:spacing w:after="60"/>
              <w:rPr>
                <w:rFonts w:ascii="Times New Roman" w:hAnsi="Times New Roman"/>
                <w:lang w:val="sr-Cyrl-CS"/>
              </w:rPr>
            </w:pPr>
          </w:p>
          <w:p w:rsidR="001722FE" w:rsidRPr="00232AF4" w:rsidRDefault="001722FE" w:rsidP="00B0450C">
            <w:pPr>
              <w:spacing w:after="60"/>
              <w:rPr>
                <w:rFonts w:ascii="Times New Roman" w:hAnsi="Times New Roman"/>
              </w:rPr>
            </w:pPr>
          </w:p>
        </w:tc>
        <w:tc>
          <w:tcPr>
            <w:tcW w:w="2086" w:type="dxa"/>
            <w:tcBorders>
              <w:top w:val="single" w:sz="4" w:space="0" w:color="auto"/>
              <w:left w:val="single" w:sz="4" w:space="0" w:color="auto"/>
              <w:bottom w:val="single" w:sz="4" w:space="0" w:color="auto"/>
              <w:right w:val="single" w:sz="4" w:space="0" w:color="auto"/>
            </w:tcBorders>
          </w:tcPr>
          <w:p w:rsidR="001722FE" w:rsidRPr="00232AF4" w:rsidRDefault="001722FE" w:rsidP="00B0450C">
            <w:pPr>
              <w:spacing w:after="60"/>
              <w:rPr>
                <w:rFonts w:ascii="Times New Roman" w:hAnsi="Times New Roman"/>
                <w:lang w:val="sr-Cyrl-CS"/>
              </w:rPr>
            </w:pPr>
            <w:r w:rsidRPr="00232AF4">
              <w:rPr>
                <w:rFonts w:ascii="Times New Roman" w:hAnsi="Times New Roman"/>
                <w:lang w:val="sr-Cyrl-CS"/>
              </w:rPr>
              <w:t>-континуирано праћење и вредновање процеса учења и резултата учења ученика,</w:t>
            </w:r>
          </w:p>
          <w:p w:rsidR="001722FE" w:rsidRPr="00232AF4" w:rsidRDefault="001722FE" w:rsidP="00B0450C">
            <w:pPr>
              <w:spacing w:after="60"/>
              <w:rPr>
                <w:rFonts w:ascii="Times New Roman" w:hAnsi="Times New Roman"/>
                <w:lang w:val="sr-Cyrl-CS"/>
              </w:rPr>
            </w:pPr>
            <w:r w:rsidRPr="00232AF4">
              <w:rPr>
                <w:rFonts w:ascii="Times New Roman" w:hAnsi="Times New Roman"/>
                <w:lang w:val="sr-Cyrl-CS"/>
              </w:rPr>
              <w:t>- самосталан рад ученика, сарадња кроз рад у пару или групи, као и провера исхода кроз облике самосталног изражавања и писмене провере знања,</w:t>
            </w:r>
            <w:r>
              <w:rPr>
                <w:rFonts w:ascii="Times New Roman" w:hAnsi="Times New Roman"/>
                <w:lang w:val="sr-Cyrl-CS"/>
              </w:rPr>
              <w:t>кахут тестови</w:t>
            </w:r>
          </w:p>
          <w:p w:rsidR="001722FE" w:rsidRPr="00232AF4" w:rsidRDefault="001722FE" w:rsidP="00B0450C">
            <w:pPr>
              <w:spacing w:after="60"/>
              <w:rPr>
                <w:rFonts w:ascii="Times New Roman" w:hAnsi="Times New Roman"/>
                <w:lang w:val="sr-Cyrl-CS"/>
              </w:rPr>
            </w:pPr>
            <w:r w:rsidRPr="00232AF4">
              <w:rPr>
                <w:rFonts w:ascii="Times New Roman" w:hAnsi="Times New Roman"/>
                <w:lang w:val="sr-Cyrl-CS"/>
              </w:rPr>
              <w:t>самооцењивање ученика,</w:t>
            </w:r>
          </w:p>
          <w:p w:rsidR="001722FE" w:rsidRPr="00232AF4" w:rsidRDefault="001722FE" w:rsidP="00B0450C">
            <w:pPr>
              <w:spacing w:after="60"/>
              <w:rPr>
                <w:rFonts w:ascii="Times New Roman" w:hAnsi="Times New Roman"/>
                <w:lang w:val="sr-Latn-RS"/>
              </w:rPr>
            </w:pPr>
          </w:p>
        </w:tc>
      </w:tr>
      <w:tr w:rsidR="001722FE" w:rsidRPr="009110B2" w:rsidTr="00305502">
        <w:trPr>
          <w:trHeight w:val="487"/>
        </w:trPr>
        <w:tc>
          <w:tcPr>
            <w:tcW w:w="2838" w:type="dxa"/>
            <w:tcBorders>
              <w:top w:val="single" w:sz="4" w:space="0" w:color="auto"/>
              <w:left w:val="single" w:sz="4" w:space="0" w:color="auto"/>
              <w:bottom w:val="single" w:sz="4" w:space="0" w:color="auto"/>
              <w:right w:val="single" w:sz="4" w:space="0" w:color="auto"/>
            </w:tcBorders>
            <w:vAlign w:val="center"/>
          </w:tcPr>
          <w:p w:rsidR="001722FE" w:rsidRDefault="001722FE" w:rsidP="00B0450C">
            <w:pPr>
              <w:spacing w:after="150"/>
              <w:rPr>
                <w:rFonts w:ascii="Times New Roman" w:hAnsi="Times New Roman"/>
              </w:rPr>
            </w:pPr>
            <w:r>
              <w:rPr>
                <w:rFonts w:ascii="Times New Roman" w:hAnsi="Times New Roman"/>
                <w:b/>
              </w:rPr>
              <w:t>РЕГИОНАЛИЗАЦИЈА СРБИЈЕ</w:t>
            </w:r>
          </w:p>
          <w:p w:rsidR="001722FE" w:rsidRDefault="001722FE" w:rsidP="00B0450C">
            <w:pPr>
              <w:rPr>
                <w:rFonts w:ascii="Times New Roman" w:hAnsi="Times New Roman"/>
              </w:rPr>
            </w:pPr>
            <w:r>
              <w:rPr>
                <w:rFonts w:ascii="Times New Roman" w:hAnsi="Times New Roman"/>
              </w:rPr>
              <w:t>-Географска регионализација.</w:t>
            </w:r>
          </w:p>
          <w:p w:rsidR="001722FE" w:rsidRDefault="001722FE" w:rsidP="00B0450C">
            <w:pPr>
              <w:rPr>
                <w:rFonts w:ascii="Times New Roman" w:hAnsi="Times New Roman"/>
              </w:rPr>
            </w:pPr>
            <w:r>
              <w:rPr>
                <w:rFonts w:ascii="Times New Roman" w:hAnsi="Times New Roman"/>
              </w:rPr>
              <w:lastRenderedPageBreak/>
              <w:t xml:space="preserve"> -Београдска регија. </w:t>
            </w:r>
          </w:p>
          <w:p w:rsidR="001722FE" w:rsidRDefault="001722FE" w:rsidP="00B0450C">
            <w:pPr>
              <w:rPr>
                <w:rFonts w:ascii="Times New Roman" w:hAnsi="Times New Roman"/>
                <w:lang w:val="sr-Latn-RS"/>
              </w:rPr>
            </w:pPr>
            <w:r>
              <w:rPr>
                <w:rFonts w:ascii="Times New Roman" w:hAnsi="Times New Roman"/>
              </w:rPr>
              <w:t>- Војводина.</w:t>
            </w:r>
          </w:p>
          <w:p w:rsidR="001722FE" w:rsidRDefault="001722FE" w:rsidP="00B0450C">
            <w:pPr>
              <w:rPr>
                <w:rFonts w:ascii="Times New Roman" w:hAnsi="Times New Roman"/>
              </w:rPr>
            </w:pPr>
            <w:r>
              <w:rPr>
                <w:rFonts w:ascii="Times New Roman" w:hAnsi="Times New Roman"/>
              </w:rPr>
              <w:t xml:space="preserve"> -Косово и Метохија. </w:t>
            </w:r>
          </w:p>
          <w:p w:rsidR="001722FE" w:rsidRDefault="001722FE" w:rsidP="00B0450C">
            <w:pPr>
              <w:rPr>
                <w:rFonts w:ascii="Times New Roman" w:hAnsi="Times New Roman"/>
                <w:lang w:val="sr-Latn-RS"/>
              </w:rPr>
            </w:pPr>
            <w:r>
              <w:rPr>
                <w:rFonts w:ascii="Times New Roman" w:hAnsi="Times New Roman"/>
              </w:rPr>
              <w:t xml:space="preserve">-Шумадија. </w:t>
            </w:r>
          </w:p>
          <w:p w:rsidR="001722FE" w:rsidRDefault="001722FE" w:rsidP="00B0450C">
            <w:pPr>
              <w:rPr>
                <w:rFonts w:ascii="Times New Roman" w:hAnsi="Times New Roman"/>
              </w:rPr>
            </w:pPr>
            <w:r>
              <w:rPr>
                <w:rFonts w:ascii="Times New Roman" w:hAnsi="Times New Roman"/>
              </w:rPr>
              <w:t>-Западно Поморавље.</w:t>
            </w:r>
          </w:p>
          <w:p w:rsidR="001722FE" w:rsidRDefault="001722FE" w:rsidP="00B0450C">
            <w:pPr>
              <w:rPr>
                <w:rFonts w:ascii="Times New Roman" w:hAnsi="Times New Roman"/>
              </w:rPr>
            </w:pPr>
            <w:r>
              <w:rPr>
                <w:rFonts w:ascii="Times New Roman" w:hAnsi="Times New Roman"/>
              </w:rPr>
              <w:t>- Велико Поморавље.</w:t>
            </w:r>
          </w:p>
          <w:p w:rsidR="001722FE" w:rsidRDefault="001722FE" w:rsidP="00B0450C">
            <w:pPr>
              <w:rPr>
                <w:rFonts w:ascii="Times New Roman" w:hAnsi="Times New Roman"/>
              </w:rPr>
            </w:pPr>
            <w:r>
              <w:rPr>
                <w:rFonts w:ascii="Times New Roman" w:hAnsi="Times New Roman"/>
              </w:rPr>
              <w:t xml:space="preserve"> -Јужно Поморавље.</w:t>
            </w:r>
          </w:p>
          <w:p w:rsidR="001722FE" w:rsidRDefault="001722FE" w:rsidP="00B0450C">
            <w:pPr>
              <w:rPr>
                <w:rFonts w:ascii="Times New Roman" w:hAnsi="Times New Roman"/>
              </w:rPr>
            </w:pPr>
            <w:r>
              <w:rPr>
                <w:rFonts w:ascii="Times New Roman" w:hAnsi="Times New Roman"/>
              </w:rPr>
              <w:t xml:space="preserve">-Источна Србија. </w:t>
            </w:r>
          </w:p>
          <w:p w:rsidR="001722FE" w:rsidRDefault="001722FE" w:rsidP="00B0450C">
            <w:pPr>
              <w:rPr>
                <w:rFonts w:ascii="Times New Roman" w:hAnsi="Times New Roman"/>
              </w:rPr>
            </w:pPr>
            <w:r>
              <w:rPr>
                <w:rFonts w:ascii="Times New Roman" w:hAnsi="Times New Roman"/>
              </w:rPr>
              <w:t>-Западна Србија.</w:t>
            </w:r>
          </w:p>
          <w:p w:rsidR="001722FE" w:rsidRDefault="001722FE" w:rsidP="00B0450C">
            <w:pPr>
              <w:rPr>
                <w:rFonts w:ascii="Times New Roman" w:hAnsi="Times New Roman"/>
              </w:rPr>
            </w:pPr>
            <w:r>
              <w:rPr>
                <w:rFonts w:ascii="Times New Roman" w:hAnsi="Times New Roman"/>
              </w:rPr>
              <w:t>- Старовлашко-рашка висија.</w:t>
            </w:r>
          </w:p>
          <w:p w:rsidR="001722FE" w:rsidRDefault="001722FE" w:rsidP="00B0450C">
            <w:pPr>
              <w:rPr>
                <w:rFonts w:ascii="Times New Roman" w:hAnsi="Times New Roman"/>
              </w:rPr>
            </w:pPr>
            <w:r>
              <w:rPr>
                <w:rFonts w:ascii="Times New Roman" w:hAnsi="Times New Roman"/>
              </w:rPr>
              <w:t xml:space="preserve"> -Ибарско-копаонички крај.</w:t>
            </w:r>
          </w:p>
          <w:p w:rsidR="001722FE" w:rsidRDefault="001722FE" w:rsidP="00B0450C">
            <w:pPr>
              <w:rPr>
                <w:rFonts w:ascii="Times New Roman" w:hAnsi="Times New Roman"/>
                <w:lang w:val="sr-Latn-RS"/>
              </w:rPr>
            </w:pPr>
            <w:r>
              <w:rPr>
                <w:rFonts w:ascii="Times New Roman" w:hAnsi="Times New Roman"/>
              </w:rPr>
              <w:t xml:space="preserve"> -Осовине развоја. </w:t>
            </w:r>
          </w:p>
          <w:p w:rsidR="001722FE" w:rsidRDefault="001722FE" w:rsidP="00B0450C">
            <w:pPr>
              <w:rPr>
                <w:rFonts w:ascii="Times New Roman" w:hAnsi="Times New Roman"/>
              </w:rPr>
            </w:pPr>
            <w:r>
              <w:rPr>
                <w:rFonts w:ascii="Times New Roman" w:hAnsi="Times New Roman"/>
              </w:rPr>
              <w:t xml:space="preserve">-Неразвијена подручја. </w:t>
            </w:r>
          </w:p>
          <w:p w:rsidR="001722FE" w:rsidRDefault="001722FE" w:rsidP="00B0450C">
            <w:pPr>
              <w:spacing w:after="150"/>
              <w:rPr>
                <w:rFonts w:ascii="Verdana" w:hAnsi="Verdana"/>
                <w:b/>
              </w:rPr>
            </w:pPr>
            <w:r>
              <w:rPr>
                <w:rFonts w:ascii="Times New Roman" w:hAnsi="Times New Roman"/>
              </w:rPr>
              <w:t>-Заштићена подручја.</w:t>
            </w:r>
          </w:p>
        </w:tc>
        <w:tc>
          <w:tcPr>
            <w:tcW w:w="3366" w:type="dxa"/>
            <w:tcBorders>
              <w:top w:val="single" w:sz="4" w:space="0" w:color="auto"/>
              <w:left w:val="single" w:sz="4" w:space="0" w:color="auto"/>
              <w:bottom w:val="single" w:sz="4" w:space="0" w:color="auto"/>
              <w:right w:val="single" w:sz="4" w:space="0" w:color="auto"/>
            </w:tcBorders>
            <w:vAlign w:val="center"/>
          </w:tcPr>
          <w:p w:rsidR="001722FE" w:rsidRDefault="001722FE" w:rsidP="00B0450C">
            <w:pPr>
              <w:spacing w:after="150"/>
              <w:rPr>
                <w:rFonts w:ascii="Times New Roman" w:hAnsi="Times New Roman"/>
                <w:lang w:val="sr-Latn-RS"/>
              </w:rPr>
            </w:pPr>
            <w:r>
              <w:rPr>
                <w:rFonts w:ascii="Times New Roman" w:hAnsi="Times New Roman"/>
              </w:rPr>
              <w:lastRenderedPageBreak/>
              <w:t xml:space="preserve">– дефинише принципе регионализације и доводи их у везу са савременим просторно-функционалним развојем Србије; </w:t>
            </w:r>
          </w:p>
          <w:p w:rsidR="001722FE" w:rsidRDefault="001722FE" w:rsidP="00B0450C">
            <w:pPr>
              <w:spacing w:after="150"/>
              <w:rPr>
                <w:rFonts w:ascii="Times New Roman" w:hAnsi="Times New Roman"/>
              </w:rPr>
            </w:pPr>
            <w:r>
              <w:rPr>
                <w:rFonts w:ascii="Times New Roman" w:hAnsi="Times New Roman"/>
              </w:rPr>
              <w:lastRenderedPageBreak/>
              <w:t>– изводи закључке о узајамном односу физичко-географских и друштвено-географских одлика на развој Србије и регионалних</w:t>
            </w:r>
            <w:r>
              <w:rPr>
                <w:rFonts w:ascii="Verdana" w:hAnsi="Verdana"/>
              </w:rPr>
              <w:t xml:space="preserve"> </w:t>
            </w:r>
            <w:r>
              <w:rPr>
                <w:rFonts w:ascii="Times New Roman" w:hAnsi="Times New Roman"/>
              </w:rPr>
              <w:t>целина;</w:t>
            </w:r>
          </w:p>
          <w:p w:rsidR="001722FE" w:rsidRDefault="001722FE" w:rsidP="00B0450C">
            <w:pPr>
              <w:spacing w:after="150"/>
              <w:rPr>
                <w:rFonts w:ascii="Times New Roman" w:hAnsi="Times New Roman"/>
              </w:rPr>
            </w:pPr>
            <w:r>
              <w:rPr>
                <w:rFonts w:ascii="Times New Roman" w:hAnsi="Times New Roman"/>
              </w:rPr>
              <w:t xml:space="preserve">– помоћу општих и тематских географских карата демонстрира регионалне специфичности развоја становништва, привреде и насеља Србије и њених географских регија; </w:t>
            </w:r>
          </w:p>
          <w:p w:rsidR="001722FE" w:rsidRDefault="001722FE" w:rsidP="00B0450C">
            <w:pPr>
              <w:spacing w:after="150"/>
              <w:rPr>
                <w:rFonts w:ascii="Times New Roman" w:hAnsi="Times New Roman"/>
              </w:rPr>
            </w:pPr>
            <w:r>
              <w:rPr>
                <w:rFonts w:ascii="Times New Roman" w:hAnsi="Times New Roman"/>
              </w:rPr>
              <w:t>– анализира узроке и последице актуелног стања развоја привреде у Србији;</w:t>
            </w:r>
          </w:p>
          <w:p w:rsidR="001722FE" w:rsidRDefault="001722FE" w:rsidP="00B0450C">
            <w:pPr>
              <w:spacing w:after="150"/>
              <w:rPr>
                <w:rFonts w:ascii="Times New Roman" w:hAnsi="Times New Roman"/>
              </w:rPr>
            </w:pPr>
            <w:r>
              <w:rPr>
                <w:rFonts w:ascii="Times New Roman" w:hAnsi="Times New Roman"/>
              </w:rPr>
              <w:t xml:space="preserve">– разликује просторе који имају својство осовине развоја у односу на неразвијена подручја; </w:t>
            </w:r>
          </w:p>
          <w:p w:rsidR="001722FE" w:rsidRDefault="001722FE" w:rsidP="00B0450C">
            <w:pPr>
              <w:spacing w:after="150"/>
              <w:rPr>
                <w:rFonts w:ascii="Times New Roman" w:hAnsi="Times New Roman"/>
              </w:rPr>
            </w:pPr>
            <w:r>
              <w:rPr>
                <w:rFonts w:ascii="Times New Roman" w:hAnsi="Times New Roman"/>
              </w:rPr>
              <w:t xml:space="preserve">– предвиђа ефекте заштите природних добара на животне и привредне активности људи; </w:t>
            </w:r>
          </w:p>
          <w:p w:rsidR="001722FE" w:rsidRDefault="001722FE" w:rsidP="00B0450C">
            <w:pPr>
              <w:spacing w:after="150"/>
              <w:rPr>
                <w:rFonts w:ascii="Times New Roman" w:hAnsi="Times New Roman"/>
              </w:rPr>
            </w:pPr>
            <w:r>
              <w:rPr>
                <w:rFonts w:ascii="Times New Roman" w:hAnsi="Times New Roman"/>
              </w:rPr>
              <w:t>– анализира успешне примере одрживог развоја у различитим областима и предлаже решења</w:t>
            </w:r>
            <w:r>
              <w:rPr>
                <w:rFonts w:ascii="Verdana" w:hAnsi="Verdana"/>
              </w:rPr>
              <w:t xml:space="preserve"> </w:t>
            </w:r>
            <w:r>
              <w:rPr>
                <w:rFonts w:ascii="Times New Roman" w:hAnsi="Times New Roman"/>
              </w:rPr>
              <w:t xml:space="preserve">за примену одговарајућих </w:t>
            </w:r>
            <w:r>
              <w:rPr>
                <w:rFonts w:ascii="Times New Roman" w:hAnsi="Times New Roman"/>
              </w:rPr>
              <w:lastRenderedPageBreak/>
              <w:t xml:space="preserve">модела у својој локалној средини; </w:t>
            </w:r>
          </w:p>
          <w:p w:rsidR="001722FE" w:rsidRDefault="001722FE" w:rsidP="00B0450C">
            <w:pPr>
              <w:rPr>
                <w:rFonts w:ascii="Times New Roman" w:eastAsia="Times New Roman" w:hAnsi="Times New Roman"/>
              </w:rPr>
            </w:pPr>
          </w:p>
          <w:p w:rsidR="001722FE" w:rsidRDefault="001722FE" w:rsidP="00B0450C">
            <w:pPr>
              <w:rPr>
                <w:rFonts w:ascii="Times New Roman" w:eastAsia="Times New Roman" w:hAnsi="Times New Roman"/>
                <w:lang w:val="sr-Cyrl-CS"/>
              </w:rPr>
            </w:pPr>
          </w:p>
          <w:p w:rsidR="001722FE" w:rsidRDefault="001722FE" w:rsidP="00B0450C">
            <w:pPr>
              <w:rPr>
                <w:rFonts w:ascii="Times New Roman" w:hAnsi="Times New Roman"/>
              </w:rPr>
            </w:pPr>
          </w:p>
        </w:tc>
        <w:tc>
          <w:tcPr>
            <w:tcW w:w="2268" w:type="dxa"/>
            <w:tcBorders>
              <w:top w:val="single" w:sz="4" w:space="0" w:color="auto"/>
              <w:left w:val="single" w:sz="4" w:space="0" w:color="auto"/>
              <w:bottom w:val="single" w:sz="4" w:space="0" w:color="auto"/>
              <w:right w:val="single" w:sz="4" w:space="0" w:color="auto"/>
            </w:tcBorders>
            <w:vAlign w:val="center"/>
          </w:tcPr>
          <w:p w:rsidR="001722FE" w:rsidRDefault="001722FE" w:rsidP="00B0450C">
            <w:pPr>
              <w:rPr>
                <w:rFonts w:ascii="Times New Roman" w:eastAsia="Times New Roman" w:hAnsi="Times New Roman"/>
                <w:lang w:val="sr-Cyrl-CS"/>
              </w:rPr>
            </w:pPr>
          </w:p>
          <w:p w:rsidR="001722FE" w:rsidRDefault="001722FE" w:rsidP="00B0450C">
            <w:pPr>
              <w:rPr>
                <w:rFonts w:ascii="Times New Roman" w:hAnsi="Times New Roman"/>
                <w:lang w:val="sr-Cyrl-CS"/>
              </w:rPr>
            </w:pPr>
            <w:r>
              <w:rPr>
                <w:rFonts w:ascii="Times New Roman" w:eastAsia="Times New Roman" w:hAnsi="Times New Roman"/>
                <w:lang w:val="sr-Cyrl-CS"/>
              </w:rPr>
              <w:t xml:space="preserve"> -</w:t>
            </w:r>
            <w:r>
              <w:rPr>
                <w:rFonts w:ascii="Times New Roman" w:hAnsi="Times New Roman"/>
                <w:lang w:val="sr-Cyrl-CS"/>
              </w:rPr>
              <w:t>Компетенција за целоживотно учење</w:t>
            </w:r>
          </w:p>
          <w:p w:rsidR="001722FE" w:rsidRDefault="001722FE" w:rsidP="00B0450C">
            <w:pPr>
              <w:rPr>
                <w:rFonts w:ascii="Times New Roman" w:hAnsi="Times New Roman"/>
                <w:lang w:val="sr-Cyrl-CS"/>
              </w:rPr>
            </w:pPr>
            <w:r>
              <w:rPr>
                <w:rFonts w:ascii="Times New Roman" w:hAnsi="Times New Roman"/>
                <w:lang w:val="sr-Cyrl-CS"/>
              </w:rPr>
              <w:lastRenderedPageBreak/>
              <w:t>-Комуникација</w:t>
            </w:r>
          </w:p>
          <w:p w:rsidR="001722FE" w:rsidRDefault="001722FE" w:rsidP="00B0450C">
            <w:pPr>
              <w:rPr>
                <w:rFonts w:ascii="Times New Roman" w:hAnsi="Times New Roman"/>
                <w:lang w:val="sr-Cyrl-CS"/>
              </w:rPr>
            </w:pPr>
            <w:r>
              <w:rPr>
                <w:rFonts w:ascii="Times New Roman" w:hAnsi="Times New Roman"/>
                <w:lang w:val="sr-Cyrl-CS"/>
              </w:rPr>
              <w:t>-Дигитална</w:t>
            </w:r>
          </w:p>
          <w:p w:rsidR="001722FE" w:rsidRDefault="001722FE" w:rsidP="00B0450C">
            <w:pPr>
              <w:rPr>
                <w:rFonts w:ascii="Times New Roman" w:hAnsi="Times New Roman"/>
                <w:lang w:val="sr-Cyrl-CS"/>
              </w:rPr>
            </w:pPr>
            <w:r>
              <w:rPr>
                <w:rFonts w:ascii="Times New Roman" w:hAnsi="Times New Roman"/>
                <w:lang w:val="sr-Cyrl-CS"/>
              </w:rPr>
              <w:t>-Сарадња</w:t>
            </w:r>
          </w:p>
          <w:p w:rsidR="001722FE" w:rsidRDefault="001722FE" w:rsidP="00B0450C">
            <w:pPr>
              <w:rPr>
                <w:rFonts w:ascii="Times New Roman" w:hAnsi="Times New Roman"/>
                <w:lang w:val="sr-Cyrl-CS"/>
              </w:rPr>
            </w:pPr>
            <w:r>
              <w:rPr>
                <w:rFonts w:ascii="Times New Roman" w:hAnsi="Times New Roman"/>
                <w:lang w:val="sr-Cyrl-CS"/>
              </w:rPr>
              <w:t>- Рад са подацима и информацијама</w:t>
            </w:r>
          </w:p>
          <w:p w:rsidR="001722FE" w:rsidRDefault="001722FE" w:rsidP="00B0450C">
            <w:pPr>
              <w:rPr>
                <w:rFonts w:ascii="Times New Roman" w:hAnsi="Times New Roman"/>
                <w:lang w:val="sr-Cyrl-CS"/>
              </w:rPr>
            </w:pPr>
            <w:r>
              <w:rPr>
                <w:rFonts w:ascii="Times New Roman" w:hAnsi="Times New Roman"/>
                <w:lang w:val="sr-Cyrl-CS"/>
              </w:rPr>
              <w:t>-Одговоран однос према околини</w:t>
            </w:r>
          </w:p>
          <w:p w:rsidR="001722FE" w:rsidRDefault="001722FE" w:rsidP="00B0450C">
            <w:pPr>
              <w:rPr>
                <w:rFonts w:ascii="Times New Roman" w:eastAsia="Times New Roman" w:hAnsi="Times New Roman"/>
                <w:lang w:val="sr-Cyrl-CS"/>
              </w:rPr>
            </w:pPr>
          </w:p>
        </w:tc>
        <w:tc>
          <w:tcPr>
            <w:tcW w:w="1984" w:type="dxa"/>
            <w:tcBorders>
              <w:top w:val="single" w:sz="4" w:space="0" w:color="auto"/>
              <w:left w:val="single" w:sz="4" w:space="0" w:color="auto"/>
              <w:bottom w:val="single" w:sz="4" w:space="0" w:color="auto"/>
              <w:right w:val="single" w:sz="4" w:space="0" w:color="auto"/>
            </w:tcBorders>
          </w:tcPr>
          <w:p w:rsidR="001722FE" w:rsidRPr="00232AF4" w:rsidRDefault="001722FE" w:rsidP="00B0450C">
            <w:pPr>
              <w:spacing w:after="60"/>
              <w:ind w:left="96"/>
              <w:rPr>
                <w:rFonts w:ascii="Times New Roman" w:hAnsi="Times New Roman"/>
                <w:lang w:val="sr-Cyrl-CS"/>
              </w:rPr>
            </w:pPr>
            <w:r w:rsidRPr="00232AF4">
              <w:rPr>
                <w:rFonts w:ascii="Times New Roman" w:hAnsi="Times New Roman"/>
              </w:rPr>
              <w:lastRenderedPageBreak/>
              <w:t>ГЕ.1.1.1.</w:t>
            </w:r>
          </w:p>
          <w:p w:rsidR="001722FE" w:rsidRPr="00232AF4" w:rsidRDefault="001722FE" w:rsidP="00B0450C">
            <w:pPr>
              <w:spacing w:after="60"/>
              <w:rPr>
                <w:rFonts w:ascii="Times New Roman" w:hAnsi="Times New Roman"/>
                <w:lang w:val="sr-Cyrl-CS"/>
              </w:rPr>
            </w:pPr>
            <w:r>
              <w:rPr>
                <w:rFonts w:ascii="Times New Roman" w:hAnsi="Times New Roman"/>
                <w:lang w:val="sr-Cyrl-CS"/>
              </w:rPr>
              <w:t xml:space="preserve"> </w:t>
            </w:r>
            <w:r w:rsidRPr="00232AF4">
              <w:rPr>
                <w:rFonts w:ascii="Times New Roman" w:hAnsi="Times New Roman"/>
                <w:lang w:val="sr-Cyrl-CS"/>
              </w:rPr>
              <w:t xml:space="preserve"> ГЕ.1.1.3.</w:t>
            </w:r>
          </w:p>
          <w:p w:rsidR="001722FE" w:rsidRPr="00232AF4" w:rsidRDefault="001722FE" w:rsidP="00B0450C">
            <w:pPr>
              <w:spacing w:after="60"/>
              <w:ind w:left="96"/>
              <w:rPr>
                <w:rFonts w:ascii="Times New Roman" w:hAnsi="Times New Roman"/>
              </w:rPr>
            </w:pPr>
            <w:r w:rsidRPr="00232AF4">
              <w:rPr>
                <w:rFonts w:ascii="Times New Roman" w:hAnsi="Times New Roman"/>
              </w:rPr>
              <w:t>ГЕ.1.3.1.</w:t>
            </w:r>
          </w:p>
          <w:p w:rsidR="001722FE" w:rsidRPr="00232AF4" w:rsidRDefault="001722FE" w:rsidP="00B0450C">
            <w:pPr>
              <w:spacing w:after="60"/>
              <w:ind w:left="96"/>
              <w:rPr>
                <w:rFonts w:ascii="Times New Roman" w:hAnsi="Times New Roman"/>
              </w:rPr>
            </w:pPr>
            <w:r w:rsidRPr="00232AF4">
              <w:rPr>
                <w:rFonts w:ascii="Times New Roman" w:hAnsi="Times New Roman"/>
              </w:rPr>
              <w:t>ГЕ.1.3.4.</w:t>
            </w:r>
          </w:p>
          <w:p w:rsidR="001722FE" w:rsidRPr="00232AF4" w:rsidRDefault="001722FE" w:rsidP="00B0450C">
            <w:pPr>
              <w:spacing w:after="60"/>
              <w:ind w:left="96"/>
              <w:rPr>
                <w:rFonts w:ascii="Times New Roman" w:hAnsi="Times New Roman"/>
                <w:lang w:val="sr-Cyrl-CS"/>
              </w:rPr>
            </w:pPr>
            <w:r w:rsidRPr="00232AF4">
              <w:rPr>
                <w:rFonts w:ascii="Times New Roman" w:hAnsi="Times New Roman"/>
                <w:lang w:val="sr-Cyrl-CS"/>
              </w:rPr>
              <w:t>ГЕ.2.1.1.</w:t>
            </w:r>
          </w:p>
          <w:p w:rsidR="001722FE" w:rsidRPr="00232AF4" w:rsidRDefault="001722FE" w:rsidP="00B0450C">
            <w:pPr>
              <w:spacing w:after="60"/>
              <w:ind w:left="96"/>
              <w:rPr>
                <w:rFonts w:ascii="Times New Roman" w:hAnsi="Times New Roman"/>
                <w:lang w:val="sr-Cyrl-CS"/>
              </w:rPr>
            </w:pPr>
            <w:r w:rsidRPr="00232AF4">
              <w:rPr>
                <w:rFonts w:ascii="Times New Roman" w:hAnsi="Times New Roman"/>
                <w:lang w:val="sr-Cyrl-CS"/>
              </w:rPr>
              <w:lastRenderedPageBreak/>
              <w:t>ГЕ.3.1.1.</w:t>
            </w:r>
          </w:p>
          <w:p w:rsidR="001722FE" w:rsidRPr="00232AF4" w:rsidRDefault="001722FE" w:rsidP="00B0450C">
            <w:pPr>
              <w:spacing w:after="60"/>
              <w:ind w:left="96"/>
              <w:rPr>
                <w:rFonts w:ascii="Times New Roman" w:hAnsi="Times New Roman"/>
                <w:lang w:val="sr-Cyrl-CS"/>
              </w:rPr>
            </w:pPr>
            <w:r w:rsidRPr="00232AF4">
              <w:rPr>
                <w:rFonts w:ascii="Times New Roman" w:hAnsi="Times New Roman"/>
                <w:lang w:val="sr-Cyrl-CS"/>
              </w:rPr>
              <w:t>ГЕ.3.1.4</w:t>
            </w:r>
          </w:p>
          <w:p w:rsidR="001722FE" w:rsidRPr="00232AF4" w:rsidRDefault="001722FE" w:rsidP="00B0450C">
            <w:pPr>
              <w:spacing w:after="60"/>
              <w:ind w:left="96"/>
              <w:rPr>
                <w:rFonts w:ascii="Times New Roman" w:hAnsi="Times New Roman"/>
                <w:lang w:val="sr-Cyrl-CS"/>
              </w:rPr>
            </w:pPr>
            <w:r w:rsidRPr="00232AF4">
              <w:rPr>
                <w:rFonts w:ascii="Times New Roman" w:hAnsi="Times New Roman"/>
                <w:lang w:val="sr-Cyrl-CS"/>
              </w:rPr>
              <w:t>ГЕ.3.2.4.</w:t>
            </w:r>
          </w:p>
          <w:p w:rsidR="001722FE" w:rsidRPr="00232AF4" w:rsidRDefault="001722FE" w:rsidP="00B0450C">
            <w:pPr>
              <w:spacing w:after="60"/>
              <w:ind w:left="96"/>
              <w:rPr>
                <w:rFonts w:ascii="Times New Roman" w:hAnsi="Times New Roman"/>
                <w:lang w:val="sr-Cyrl-CS"/>
              </w:rPr>
            </w:pPr>
            <w:r w:rsidRPr="00232AF4">
              <w:rPr>
                <w:rFonts w:ascii="Times New Roman" w:hAnsi="Times New Roman"/>
                <w:lang w:val="sr-Cyrl-CS"/>
              </w:rPr>
              <w:t>ГЕ.3.3.2.</w:t>
            </w:r>
          </w:p>
          <w:p w:rsidR="001722FE" w:rsidRPr="00232AF4" w:rsidRDefault="001722FE" w:rsidP="00B0450C">
            <w:pPr>
              <w:spacing w:after="60"/>
              <w:ind w:left="96"/>
              <w:rPr>
                <w:rFonts w:ascii="Times New Roman" w:hAnsi="Times New Roman"/>
                <w:lang w:val="sr-Cyrl-CS"/>
              </w:rPr>
            </w:pPr>
            <w:r w:rsidRPr="00232AF4">
              <w:rPr>
                <w:rFonts w:ascii="Times New Roman" w:hAnsi="Times New Roman"/>
                <w:lang w:val="sr-Cyrl-CS"/>
              </w:rPr>
              <w:t>ГЕ.3.4.3.</w:t>
            </w:r>
          </w:p>
          <w:p w:rsidR="001722FE" w:rsidRPr="00232AF4" w:rsidRDefault="001722FE" w:rsidP="00B0450C">
            <w:pPr>
              <w:spacing w:after="60"/>
              <w:ind w:left="96"/>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tcPr>
          <w:p w:rsidR="001722FE" w:rsidRPr="00232AF4" w:rsidRDefault="001722FE" w:rsidP="00B0450C">
            <w:pPr>
              <w:spacing w:after="120"/>
              <w:rPr>
                <w:rFonts w:ascii="Times New Roman" w:hAnsi="Times New Roman"/>
              </w:rPr>
            </w:pPr>
            <w:r w:rsidRPr="00232AF4">
              <w:rPr>
                <w:rFonts w:ascii="Times New Roman" w:hAnsi="Times New Roman"/>
              </w:rPr>
              <w:lastRenderedPageBreak/>
              <w:t>*ради прегледности садржаји су дати на крају табеле</w:t>
            </w:r>
          </w:p>
        </w:tc>
        <w:tc>
          <w:tcPr>
            <w:tcW w:w="1679" w:type="dxa"/>
            <w:tcBorders>
              <w:top w:val="single" w:sz="4" w:space="0" w:color="auto"/>
              <w:left w:val="single" w:sz="4" w:space="0" w:color="auto"/>
              <w:bottom w:val="single" w:sz="4" w:space="0" w:color="auto"/>
              <w:right w:val="single" w:sz="4" w:space="0" w:color="auto"/>
            </w:tcBorders>
          </w:tcPr>
          <w:p w:rsidR="001722FE" w:rsidRPr="00DB5A50" w:rsidRDefault="001722FE" w:rsidP="00B0450C">
            <w:pPr>
              <w:spacing w:after="60"/>
              <w:rPr>
                <w:rFonts w:ascii="Times New Roman" w:hAnsi="Times New Roman"/>
              </w:rPr>
            </w:pPr>
            <w:r w:rsidRPr="00DB5A50">
              <w:rPr>
                <w:rFonts w:ascii="Times New Roman" w:hAnsi="Times New Roman"/>
              </w:rPr>
              <w:t xml:space="preserve">Учествује у групном  раду, раду у пару, сарађује са члановима у </w:t>
            </w:r>
            <w:r w:rsidRPr="00DB5A50">
              <w:rPr>
                <w:rFonts w:ascii="Times New Roman" w:hAnsi="Times New Roman"/>
              </w:rPr>
              <w:lastRenderedPageBreak/>
              <w:t>групи, проналази материјал, чита, размишља, анализира припремљени материјал и презентацију, изводи закључке, посматра и описује  појаве, представља урађени пројектни задатак-израђује видео садржаје за задате регије</w:t>
            </w:r>
          </w:p>
        </w:tc>
        <w:tc>
          <w:tcPr>
            <w:tcW w:w="2086" w:type="dxa"/>
            <w:tcBorders>
              <w:top w:val="single" w:sz="4" w:space="0" w:color="auto"/>
              <w:left w:val="single" w:sz="4" w:space="0" w:color="auto"/>
              <w:bottom w:val="single" w:sz="4" w:space="0" w:color="auto"/>
              <w:right w:val="single" w:sz="4" w:space="0" w:color="000000"/>
            </w:tcBorders>
            <w:vAlign w:val="center"/>
          </w:tcPr>
          <w:p w:rsidR="001722FE" w:rsidRPr="00232AF4" w:rsidRDefault="001722FE" w:rsidP="00B0450C">
            <w:pPr>
              <w:pStyle w:val="NormalWeb"/>
              <w:spacing w:before="0" w:beforeAutospacing="0" w:after="0" w:afterAutospacing="0"/>
              <w:jc w:val="both"/>
              <w:rPr>
                <w:lang w:val="sr-Latn-RS"/>
              </w:rPr>
            </w:pPr>
            <w:r w:rsidRPr="00232AF4">
              <w:rPr>
                <w:color w:val="000000"/>
              </w:rPr>
              <w:lastRenderedPageBreak/>
              <w:t xml:space="preserve">-Континуирано праћење, анализирање  и вредновање процеса и  продукта </w:t>
            </w:r>
            <w:r w:rsidRPr="00232AF4">
              <w:rPr>
                <w:color w:val="000000"/>
              </w:rPr>
              <w:lastRenderedPageBreak/>
              <w:t>учења уз праћење ангажовања и напредовања ученика</w:t>
            </w:r>
          </w:p>
          <w:p w:rsidR="001722FE" w:rsidRDefault="001722FE" w:rsidP="00B0450C">
            <w:pPr>
              <w:spacing w:after="60"/>
              <w:rPr>
                <w:rFonts w:ascii="Times New Roman" w:hAnsi="Times New Roman"/>
                <w:color w:val="000000"/>
              </w:rPr>
            </w:pPr>
            <w:r w:rsidRPr="00232AF4">
              <w:rPr>
                <w:rFonts w:ascii="Times New Roman" w:hAnsi="Times New Roman"/>
                <w:color w:val="000000"/>
              </w:rPr>
              <w:t>-Усмене провере остварености исхода преко постављених задатака, практичних примера</w:t>
            </w:r>
          </w:p>
          <w:p w:rsidR="001722FE" w:rsidRDefault="001722FE" w:rsidP="00B0450C">
            <w:pPr>
              <w:spacing w:after="60"/>
              <w:rPr>
                <w:rFonts w:ascii="Times New Roman" w:hAnsi="Times New Roman"/>
                <w:lang w:val="sr-Cyrl-CS"/>
              </w:rPr>
            </w:pPr>
            <w:r>
              <w:rPr>
                <w:rFonts w:ascii="Times New Roman" w:hAnsi="Times New Roman"/>
              </w:rPr>
              <w:t>-</w:t>
            </w:r>
            <w:r w:rsidRPr="00DB5A50">
              <w:rPr>
                <w:rFonts w:ascii="Times New Roman" w:hAnsi="Times New Roman"/>
              </w:rPr>
              <w:t>самооцењивање и вршњачко оцењивање на основу</w:t>
            </w:r>
            <w:r w:rsidRPr="00DB5A50">
              <w:rPr>
                <w:rFonts w:ascii="Times New Roman" w:hAnsi="Times New Roman"/>
                <w:lang w:val="sr-Cyrl-CS"/>
              </w:rPr>
              <w:t xml:space="preserve"> унапред постављених и дефинисаних критеријума </w:t>
            </w:r>
          </w:p>
          <w:p w:rsidR="001722FE" w:rsidRPr="00DB5A50" w:rsidRDefault="001722FE" w:rsidP="00B0450C">
            <w:pPr>
              <w:spacing w:after="60"/>
              <w:rPr>
                <w:rFonts w:ascii="Times New Roman" w:hAnsi="Times New Roman"/>
                <w:lang w:val="sr-Cyrl-CS"/>
              </w:rPr>
            </w:pPr>
            <w:r>
              <w:rPr>
                <w:rFonts w:ascii="Times New Roman" w:hAnsi="Times New Roman"/>
                <w:lang w:val="sr-Cyrl-CS"/>
              </w:rPr>
              <w:t>-кахут тестови, мултимедијални тестови</w:t>
            </w:r>
          </w:p>
          <w:p w:rsidR="001722FE" w:rsidRPr="00232AF4" w:rsidRDefault="001722FE" w:rsidP="00B0450C">
            <w:pPr>
              <w:spacing w:after="60"/>
              <w:rPr>
                <w:rFonts w:ascii="Times New Roman" w:hAnsi="Times New Roman"/>
                <w:lang w:val="sr-Cyrl-CS"/>
              </w:rPr>
            </w:pPr>
          </w:p>
        </w:tc>
      </w:tr>
      <w:tr w:rsidR="001722FE" w:rsidRPr="009110B2" w:rsidTr="00305502">
        <w:trPr>
          <w:trHeight w:val="487"/>
        </w:trPr>
        <w:tc>
          <w:tcPr>
            <w:tcW w:w="2838" w:type="dxa"/>
            <w:tcBorders>
              <w:top w:val="single" w:sz="4" w:space="0" w:color="auto"/>
              <w:left w:val="single" w:sz="4" w:space="0" w:color="auto"/>
              <w:bottom w:val="single" w:sz="4" w:space="0" w:color="auto"/>
              <w:right w:val="single" w:sz="4" w:space="0" w:color="auto"/>
            </w:tcBorders>
            <w:vAlign w:val="center"/>
          </w:tcPr>
          <w:p w:rsidR="001722FE" w:rsidRDefault="001722FE" w:rsidP="00B0450C">
            <w:pPr>
              <w:spacing w:after="150"/>
              <w:rPr>
                <w:rFonts w:ascii="Times New Roman" w:hAnsi="Times New Roman"/>
                <w:b/>
              </w:rPr>
            </w:pPr>
            <w:r>
              <w:rPr>
                <w:rFonts w:ascii="Times New Roman" w:hAnsi="Times New Roman"/>
                <w:b/>
              </w:rPr>
              <w:lastRenderedPageBreak/>
              <w:t>СРБИ ВАН СРБИЈЕ</w:t>
            </w:r>
          </w:p>
          <w:p w:rsidR="001722FE" w:rsidRDefault="001722FE" w:rsidP="00B0450C">
            <w:pPr>
              <w:rPr>
                <w:rFonts w:ascii="Times New Roman" w:hAnsi="Times New Roman"/>
                <w:lang w:val="sr-Latn-RS"/>
              </w:rPr>
            </w:pPr>
            <w:r>
              <w:rPr>
                <w:rFonts w:ascii="Verdana" w:hAnsi="Verdana"/>
              </w:rPr>
              <w:t>-</w:t>
            </w:r>
            <w:r>
              <w:rPr>
                <w:rFonts w:ascii="Times New Roman" w:hAnsi="Times New Roman"/>
              </w:rPr>
              <w:t>Срби у региону.</w:t>
            </w:r>
          </w:p>
          <w:p w:rsidR="001722FE" w:rsidRDefault="001722FE" w:rsidP="00B0450C">
            <w:pPr>
              <w:rPr>
                <w:rFonts w:ascii="Times New Roman" w:hAnsi="Times New Roman"/>
              </w:rPr>
            </w:pPr>
            <w:r>
              <w:rPr>
                <w:rFonts w:ascii="Times New Roman" w:hAnsi="Times New Roman"/>
              </w:rPr>
              <w:t xml:space="preserve"> - Срби у дијаспори.</w:t>
            </w:r>
          </w:p>
          <w:p w:rsidR="001722FE" w:rsidRDefault="001722FE" w:rsidP="00B0450C">
            <w:pPr>
              <w:rPr>
                <w:rFonts w:ascii="Times New Roman" w:hAnsi="Times New Roman"/>
                <w:lang w:val="sr-Latn-RS"/>
              </w:rPr>
            </w:pPr>
            <w:r>
              <w:rPr>
                <w:rFonts w:ascii="Times New Roman" w:hAnsi="Times New Roman"/>
              </w:rPr>
              <w:t xml:space="preserve"> - Организација и активности српске дијаспоре. </w:t>
            </w:r>
          </w:p>
          <w:p w:rsidR="001722FE" w:rsidRDefault="001722FE" w:rsidP="00B0450C">
            <w:pPr>
              <w:spacing w:after="150"/>
              <w:rPr>
                <w:rFonts w:ascii="Times New Roman" w:hAnsi="Times New Roman"/>
                <w:b/>
              </w:rPr>
            </w:pPr>
            <w:r>
              <w:rPr>
                <w:rFonts w:ascii="Times New Roman" w:hAnsi="Times New Roman"/>
              </w:rPr>
              <w:t>- Република Српска.</w:t>
            </w:r>
          </w:p>
        </w:tc>
        <w:tc>
          <w:tcPr>
            <w:tcW w:w="3366" w:type="dxa"/>
            <w:tcBorders>
              <w:top w:val="single" w:sz="4" w:space="0" w:color="auto"/>
              <w:left w:val="single" w:sz="4" w:space="0" w:color="auto"/>
              <w:bottom w:val="single" w:sz="4" w:space="0" w:color="auto"/>
              <w:right w:val="single" w:sz="4" w:space="0" w:color="auto"/>
            </w:tcBorders>
          </w:tcPr>
          <w:p w:rsidR="001722FE" w:rsidRDefault="001722FE" w:rsidP="00B0450C">
            <w:pPr>
              <w:spacing w:after="150"/>
              <w:rPr>
                <w:rFonts w:ascii="Verdana" w:hAnsi="Verdana"/>
              </w:rPr>
            </w:pPr>
            <w:r>
              <w:rPr>
                <w:rFonts w:ascii="Times New Roman" w:hAnsi="Times New Roman"/>
              </w:rPr>
              <w:t>– изводи закључке о узроцима и последицама историјских и савремених миграција на просторни размештај Срба у регији и у свету;</w:t>
            </w:r>
          </w:p>
          <w:p w:rsidR="001722FE" w:rsidRDefault="001722FE" w:rsidP="00B0450C">
            <w:pPr>
              <w:spacing w:after="150"/>
              <w:rPr>
                <w:rFonts w:ascii="Times New Roman" w:hAnsi="Times New Roman"/>
                <w:lang w:val="sr-Latn-RS"/>
              </w:rPr>
            </w:pPr>
            <w:r>
              <w:rPr>
                <w:rFonts w:ascii="Times New Roman" w:hAnsi="Times New Roman"/>
              </w:rPr>
              <w:t>– упоређује положај националних мањина у Србији и положај Срба у земљама регије;</w:t>
            </w:r>
          </w:p>
          <w:p w:rsidR="001722FE" w:rsidRDefault="001722FE" w:rsidP="00B0450C">
            <w:pPr>
              <w:spacing w:after="150"/>
              <w:rPr>
                <w:rFonts w:ascii="Times New Roman" w:hAnsi="Times New Roman"/>
              </w:rPr>
            </w:pPr>
            <w:r>
              <w:rPr>
                <w:rFonts w:ascii="Times New Roman" w:hAnsi="Times New Roman"/>
              </w:rPr>
              <w:t>– процењује утицај различитих институција на очување националног идентитета Срба ван Србије;</w:t>
            </w:r>
          </w:p>
          <w:p w:rsidR="001722FE" w:rsidRDefault="001722FE" w:rsidP="00B0450C">
            <w:pPr>
              <w:spacing w:after="150"/>
              <w:rPr>
                <w:rFonts w:ascii="Times New Roman" w:hAnsi="Times New Roman"/>
              </w:rPr>
            </w:pPr>
            <w:r>
              <w:rPr>
                <w:rFonts w:ascii="Times New Roman" w:hAnsi="Times New Roman"/>
              </w:rPr>
              <w:t xml:space="preserve"> – објашњава географски положај, физичко-географске, друштвено-географске и регионалне одлике Републике Српске.</w:t>
            </w:r>
          </w:p>
        </w:tc>
        <w:tc>
          <w:tcPr>
            <w:tcW w:w="2268" w:type="dxa"/>
            <w:tcBorders>
              <w:top w:val="single" w:sz="4" w:space="0" w:color="auto"/>
              <w:left w:val="single" w:sz="4" w:space="0" w:color="auto"/>
              <w:bottom w:val="single" w:sz="4" w:space="0" w:color="auto"/>
              <w:right w:val="single" w:sz="4" w:space="0" w:color="auto"/>
            </w:tcBorders>
            <w:vAlign w:val="center"/>
          </w:tcPr>
          <w:p w:rsidR="001722FE" w:rsidRDefault="001722FE" w:rsidP="00B0450C">
            <w:pPr>
              <w:rPr>
                <w:rFonts w:ascii="Times New Roman" w:hAnsi="Times New Roman"/>
                <w:lang w:val="sr-Cyrl-CS"/>
              </w:rPr>
            </w:pPr>
            <w:r>
              <w:rPr>
                <w:rFonts w:ascii="Times New Roman" w:eastAsia="Times New Roman" w:hAnsi="Times New Roman"/>
                <w:lang w:val="sr-Cyrl-CS"/>
              </w:rPr>
              <w:t xml:space="preserve">- </w:t>
            </w:r>
            <w:r>
              <w:rPr>
                <w:rFonts w:ascii="Times New Roman" w:hAnsi="Times New Roman"/>
                <w:lang w:val="sr-Cyrl-CS"/>
              </w:rPr>
              <w:t>Компетенција за целоживотно учење</w:t>
            </w:r>
          </w:p>
          <w:p w:rsidR="001722FE" w:rsidRDefault="001722FE" w:rsidP="00B0450C">
            <w:pPr>
              <w:rPr>
                <w:rFonts w:ascii="Times New Roman" w:hAnsi="Times New Roman"/>
                <w:lang w:val="sr-Cyrl-CS"/>
              </w:rPr>
            </w:pPr>
            <w:r>
              <w:rPr>
                <w:rFonts w:ascii="Times New Roman" w:hAnsi="Times New Roman"/>
                <w:lang w:val="sr-Cyrl-CS"/>
              </w:rPr>
              <w:t>-Комуникација</w:t>
            </w:r>
          </w:p>
          <w:p w:rsidR="001722FE" w:rsidRDefault="001722FE" w:rsidP="00B0450C">
            <w:pPr>
              <w:rPr>
                <w:rFonts w:ascii="Times New Roman" w:hAnsi="Times New Roman"/>
                <w:lang w:val="sr-Cyrl-CS"/>
              </w:rPr>
            </w:pPr>
            <w:r>
              <w:rPr>
                <w:rFonts w:ascii="Times New Roman" w:hAnsi="Times New Roman"/>
                <w:lang w:val="sr-Cyrl-CS"/>
              </w:rPr>
              <w:t>-Сарадња</w:t>
            </w:r>
          </w:p>
          <w:p w:rsidR="001722FE" w:rsidRDefault="001722FE" w:rsidP="00B0450C">
            <w:pPr>
              <w:rPr>
                <w:rFonts w:ascii="Times New Roman" w:hAnsi="Times New Roman"/>
                <w:lang w:val="sr-Cyrl-CS"/>
              </w:rPr>
            </w:pPr>
            <w:r>
              <w:rPr>
                <w:rFonts w:ascii="Times New Roman" w:hAnsi="Times New Roman"/>
                <w:lang w:val="sr-Cyrl-CS"/>
              </w:rPr>
              <w:t>-Дигитална</w:t>
            </w:r>
          </w:p>
          <w:p w:rsidR="001722FE" w:rsidRDefault="001722FE" w:rsidP="00B0450C">
            <w:pPr>
              <w:rPr>
                <w:rFonts w:ascii="Times New Roman" w:hAnsi="Times New Roman"/>
                <w:lang w:val="sr-Cyrl-CS"/>
              </w:rPr>
            </w:pPr>
            <w:r>
              <w:rPr>
                <w:rFonts w:ascii="Times New Roman" w:hAnsi="Times New Roman"/>
                <w:lang w:val="sr-Cyrl-CS"/>
              </w:rPr>
              <w:t>-Рад са подацима и информацијама</w:t>
            </w:r>
          </w:p>
          <w:p w:rsidR="001722FE" w:rsidRDefault="001722FE" w:rsidP="00B0450C">
            <w:pPr>
              <w:rPr>
                <w:rFonts w:ascii="Times New Roman" w:eastAsia="Times New Roman" w:hAnsi="Times New Roman"/>
                <w:lang w:val="sr-Cyrl-CS"/>
              </w:rPr>
            </w:pPr>
            <w:r>
              <w:rPr>
                <w:rFonts w:ascii="Times New Roman" w:hAnsi="Times New Roman"/>
                <w:lang w:val="sr-Cyrl-CS"/>
              </w:rPr>
              <w:t>-Одговорно учешће у демократском друштву</w:t>
            </w:r>
          </w:p>
        </w:tc>
        <w:tc>
          <w:tcPr>
            <w:tcW w:w="1984" w:type="dxa"/>
            <w:tcBorders>
              <w:top w:val="single" w:sz="4" w:space="0" w:color="auto"/>
              <w:left w:val="single" w:sz="4" w:space="0" w:color="auto"/>
              <w:bottom w:val="single" w:sz="4" w:space="0" w:color="auto"/>
              <w:right w:val="single" w:sz="4" w:space="0" w:color="auto"/>
            </w:tcBorders>
          </w:tcPr>
          <w:p w:rsidR="001722FE" w:rsidRPr="00DB5A50" w:rsidRDefault="001722FE" w:rsidP="00B0450C">
            <w:pPr>
              <w:spacing w:after="60"/>
              <w:ind w:left="96"/>
              <w:rPr>
                <w:rFonts w:ascii="Times New Roman" w:hAnsi="Times New Roman"/>
                <w:lang w:val="sr-Cyrl-CS"/>
              </w:rPr>
            </w:pPr>
            <w:r w:rsidRPr="00DB5A50">
              <w:rPr>
                <w:rFonts w:ascii="Times New Roman" w:hAnsi="Times New Roman"/>
                <w:lang w:val="sr-Cyrl-CS"/>
              </w:rPr>
              <w:t>ГЕ:1.1.1</w:t>
            </w:r>
          </w:p>
          <w:p w:rsidR="001722FE" w:rsidRPr="00DB5A50" w:rsidRDefault="001722FE" w:rsidP="00B0450C">
            <w:pPr>
              <w:spacing w:after="60"/>
              <w:ind w:left="96"/>
              <w:rPr>
                <w:rFonts w:ascii="Times New Roman" w:hAnsi="Times New Roman"/>
                <w:lang w:val="sr-Cyrl-CS"/>
              </w:rPr>
            </w:pPr>
            <w:r w:rsidRPr="00DB5A50">
              <w:rPr>
                <w:rFonts w:ascii="Times New Roman" w:hAnsi="Times New Roman"/>
                <w:lang w:val="sr-Cyrl-CS"/>
              </w:rPr>
              <w:t>ГЕ:1.1.3.</w:t>
            </w:r>
          </w:p>
          <w:p w:rsidR="001722FE" w:rsidRPr="00DB5A50" w:rsidRDefault="001722FE" w:rsidP="00B0450C">
            <w:pPr>
              <w:spacing w:after="60"/>
              <w:ind w:left="96"/>
              <w:rPr>
                <w:rFonts w:ascii="Times New Roman" w:hAnsi="Times New Roman"/>
                <w:lang w:val="sr-Cyrl-CS"/>
              </w:rPr>
            </w:pPr>
            <w:r w:rsidRPr="00DB5A50">
              <w:rPr>
                <w:rFonts w:ascii="Times New Roman" w:hAnsi="Times New Roman"/>
                <w:lang w:val="sr-Cyrl-CS"/>
              </w:rPr>
              <w:t>ГЕ:1.3.3</w:t>
            </w:r>
          </w:p>
          <w:p w:rsidR="001722FE" w:rsidRPr="00DB5A50" w:rsidRDefault="001722FE" w:rsidP="00B0450C">
            <w:pPr>
              <w:spacing w:after="60"/>
              <w:ind w:left="96"/>
              <w:rPr>
                <w:rFonts w:ascii="Times New Roman" w:hAnsi="Times New Roman"/>
                <w:lang w:val="sr-Cyrl-CS"/>
              </w:rPr>
            </w:pPr>
            <w:r w:rsidRPr="00DB5A50">
              <w:rPr>
                <w:rFonts w:ascii="Times New Roman" w:hAnsi="Times New Roman"/>
                <w:lang w:val="sr-Cyrl-CS"/>
              </w:rPr>
              <w:t>ГЕ:2.1.1</w:t>
            </w:r>
          </w:p>
          <w:p w:rsidR="001722FE" w:rsidRPr="00DB5A50" w:rsidRDefault="001722FE" w:rsidP="00B0450C">
            <w:pPr>
              <w:spacing w:after="60"/>
              <w:ind w:left="96"/>
              <w:rPr>
                <w:rFonts w:ascii="Times New Roman" w:hAnsi="Times New Roman"/>
                <w:lang w:val="sr-Cyrl-CS"/>
              </w:rPr>
            </w:pPr>
            <w:r w:rsidRPr="00DB5A50">
              <w:rPr>
                <w:rFonts w:ascii="Times New Roman" w:hAnsi="Times New Roman"/>
                <w:lang w:val="sr-Cyrl-CS"/>
              </w:rPr>
              <w:t>ГЕ.2.3.1.</w:t>
            </w:r>
          </w:p>
          <w:p w:rsidR="001722FE" w:rsidRPr="00DB5A50" w:rsidRDefault="001722FE" w:rsidP="00B0450C">
            <w:pPr>
              <w:spacing w:after="60"/>
              <w:ind w:left="96"/>
              <w:rPr>
                <w:rFonts w:ascii="Times New Roman" w:hAnsi="Times New Roman"/>
                <w:lang w:val="sr-Cyrl-CS"/>
              </w:rPr>
            </w:pPr>
            <w:r w:rsidRPr="00DB5A50">
              <w:rPr>
                <w:rFonts w:ascii="Times New Roman" w:hAnsi="Times New Roman"/>
                <w:lang w:val="sr-Cyrl-CS"/>
              </w:rPr>
              <w:t>ГЕ.3.1.1.</w:t>
            </w:r>
          </w:p>
          <w:p w:rsidR="001722FE" w:rsidRPr="00232AF4" w:rsidRDefault="001722FE" w:rsidP="00B0450C">
            <w:pPr>
              <w:spacing w:after="60"/>
              <w:ind w:left="96"/>
              <w:rPr>
                <w:rFonts w:ascii="Times New Roman" w:hAnsi="Times New Roman"/>
              </w:rPr>
            </w:pPr>
            <w:r w:rsidRPr="00DB5A50">
              <w:rPr>
                <w:rFonts w:ascii="Times New Roman" w:hAnsi="Times New Roman"/>
                <w:lang w:val="sr-Cyrl-CS"/>
              </w:rPr>
              <w:t>ГЕ.3.1.4</w:t>
            </w:r>
          </w:p>
        </w:tc>
        <w:tc>
          <w:tcPr>
            <w:tcW w:w="1701" w:type="dxa"/>
            <w:tcBorders>
              <w:top w:val="single" w:sz="4" w:space="0" w:color="auto"/>
              <w:left w:val="single" w:sz="4" w:space="0" w:color="auto"/>
              <w:bottom w:val="single" w:sz="4" w:space="0" w:color="auto"/>
              <w:right w:val="single" w:sz="4" w:space="0" w:color="auto"/>
            </w:tcBorders>
          </w:tcPr>
          <w:p w:rsidR="001722FE" w:rsidRPr="00232AF4" w:rsidRDefault="001722FE" w:rsidP="00B0450C">
            <w:pPr>
              <w:spacing w:after="120"/>
              <w:rPr>
                <w:rFonts w:ascii="Times New Roman" w:hAnsi="Times New Roman"/>
              </w:rPr>
            </w:pPr>
            <w:r w:rsidRPr="00DB5A50">
              <w:rPr>
                <w:rFonts w:ascii="Times New Roman" w:hAnsi="Times New Roman"/>
              </w:rPr>
              <w:t>*ради прегледности садржаји су дати на крају табеле</w:t>
            </w:r>
          </w:p>
        </w:tc>
        <w:tc>
          <w:tcPr>
            <w:tcW w:w="1679" w:type="dxa"/>
            <w:tcBorders>
              <w:top w:val="single" w:sz="4" w:space="0" w:color="auto"/>
              <w:left w:val="single" w:sz="4" w:space="0" w:color="auto"/>
              <w:bottom w:val="single" w:sz="4" w:space="0" w:color="auto"/>
              <w:right w:val="single" w:sz="4" w:space="0" w:color="auto"/>
            </w:tcBorders>
          </w:tcPr>
          <w:p w:rsidR="001722FE" w:rsidRPr="00DB5A50" w:rsidRDefault="001722FE" w:rsidP="00B0450C">
            <w:pPr>
              <w:spacing w:after="60"/>
              <w:rPr>
                <w:rFonts w:ascii="Times New Roman" w:hAnsi="Times New Roman"/>
              </w:rPr>
            </w:pPr>
            <w:r w:rsidRPr="00DB5A50">
              <w:rPr>
                <w:rFonts w:ascii="Times New Roman" w:hAnsi="Times New Roman"/>
              </w:rPr>
              <w:t xml:space="preserve">Учествује у групном  раду, раду у пару, сарађује са члановима у групи, проналази материјал на интернету, користи различите геопортале за прикупљање материјала, анализира припремљени материјал и презентацију, изводи закључке, посматра и описује  појаве, усмено  образлаже, </w:t>
            </w:r>
            <w:r w:rsidRPr="00DB5A50">
              <w:rPr>
                <w:rFonts w:ascii="Times New Roman" w:hAnsi="Times New Roman"/>
              </w:rPr>
              <w:lastRenderedPageBreak/>
              <w:t>израђује и презентује рад</w:t>
            </w:r>
          </w:p>
        </w:tc>
        <w:tc>
          <w:tcPr>
            <w:tcW w:w="2086" w:type="dxa"/>
            <w:tcBorders>
              <w:top w:val="single" w:sz="4" w:space="0" w:color="auto"/>
              <w:left w:val="single" w:sz="4" w:space="0" w:color="auto"/>
              <w:bottom w:val="single" w:sz="4" w:space="0" w:color="auto"/>
              <w:right w:val="single" w:sz="4" w:space="0" w:color="auto"/>
            </w:tcBorders>
            <w:vAlign w:val="center"/>
          </w:tcPr>
          <w:p w:rsidR="001722FE" w:rsidRPr="00DB5A50" w:rsidRDefault="001722FE" w:rsidP="00B0450C">
            <w:pPr>
              <w:pStyle w:val="NormalWeb"/>
              <w:jc w:val="both"/>
              <w:rPr>
                <w:color w:val="000000"/>
                <w:lang w:val="sr-Cyrl-CS"/>
              </w:rPr>
            </w:pPr>
            <w:r w:rsidRPr="00DB5A50">
              <w:rPr>
                <w:color w:val="000000"/>
                <w:lang w:val="sr-Cyrl-CS"/>
              </w:rPr>
              <w:lastRenderedPageBreak/>
              <w:t>-Континуирано праћење и вредновање  процеса учења и резултата учења ученика,</w:t>
            </w:r>
          </w:p>
          <w:p w:rsidR="001722FE" w:rsidRPr="00DB5A50" w:rsidRDefault="001722FE" w:rsidP="00B0450C">
            <w:pPr>
              <w:pStyle w:val="NormalWeb"/>
              <w:jc w:val="both"/>
              <w:rPr>
                <w:color w:val="000000"/>
                <w:lang w:val="sr-Cyrl-CS"/>
              </w:rPr>
            </w:pPr>
            <w:r w:rsidRPr="00DB5A50">
              <w:rPr>
                <w:color w:val="000000"/>
                <w:lang w:val="sr-Cyrl-CS"/>
              </w:rPr>
              <w:t>- самосталан рад ученика, сарадња кроз рад у пару или групи, као и провера исхода кроз облике самосталног изражавања и писмене провере знања, квизова.</w:t>
            </w:r>
          </w:p>
          <w:p w:rsidR="001722FE" w:rsidRPr="00232AF4" w:rsidRDefault="001722FE" w:rsidP="00B0450C">
            <w:pPr>
              <w:pStyle w:val="NormalWeb"/>
              <w:spacing w:before="0" w:beforeAutospacing="0" w:after="0" w:afterAutospacing="0"/>
              <w:jc w:val="both"/>
              <w:rPr>
                <w:color w:val="000000"/>
              </w:rPr>
            </w:pPr>
            <w:r w:rsidRPr="00DB5A50">
              <w:rPr>
                <w:color w:val="000000"/>
                <w:lang w:val="sr-Cyrl-CS"/>
              </w:rPr>
              <w:t>-наставник прати и вреднује како ученици међусобно сарађују у процесу учења</w:t>
            </w:r>
          </w:p>
        </w:tc>
      </w:tr>
    </w:tbl>
    <w:p w:rsidR="001722FE" w:rsidRDefault="001722FE" w:rsidP="001722FE">
      <w:pPr>
        <w:rPr>
          <w:rFonts w:ascii="Times New Roman" w:hAnsi="Times New Roman"/>
          <w:b/>
          <w:color w:val="FF0000"/>
          <w:lang w:val="sr-Cyrl-CS"/>
        </w:rPr>
      </w:pPr>
    </w:p>
    <w:p w:rsidR="00305502" w:rsidRDefault="00305502" w:rsidP="001722FE">
      <w:pPr>
        <w:rPr>
          <w:rFonts w:ascii="Times New Roman" w:hAnsi="Times New Roman"/>
          <w:b/>
          <w:bCs/>
          <w:caps/>
        </w:rPr>
      </w:pPr>
    </w:p>
    <w:p w:rsidR="001722FE" w:rsidRPr="00DB5A50" w:rsidRDefault="001722FE" w:rsidP="001722FE">
      <w:pPr>
        <w:rPr>
          <w:rFonts w:ascii="Times New Roman" w:hAnsi="Times New Roman"/>
          <w:b/>
          <w:bCs/>
          <w:caps/>
        </w:rPr>
      </w:pPr>
      <w:r w:rsidRPr="00DB5A50">
        <w:rPr>
          <w:rFonts w:ascii="Times New Roman" w:hAnsi="Times New Roman"/>
          <w:b/>
          <w:bCs/>
          <w:caps/>
        </w:rPr>
        <w:t>Регионалнo-географске теме</w:t>
      </w:r>
    </w:p>
    <w:p w:rsidR="001722FE" w:rsidRDefault="001722FE" w:rsidP="001722FE">
      <w:pPr>
        <w:jc w:val="both"/>
        <w:rPr>
          <w:rFonts w:ascii="Times New Roman" w:hAnsi="Times New Roman"/>
        </w:rPr>
      </w:pPr>
      <w:r w:rsidRPr="00DB5A50">
        <w:rPr>
          <w:rFonts w:ascii="Times New Roman" w:hAnsi="Times New Roman"/>
        </w:rPr>
        <w:t xml:space="preserve"> У достизању исхода ове теме ученици треба да се упознају са специфичним друштвено-географским процесима који утичу на трансформацију појединих географских регија у свету. Кроз тему важно је нагласити да се географске регије временом развијају и мењају своје функције. Важно је искористити могућности које ова тема пружа у подстицању ученичке радозналости, јер регионално-географске теме оплемењују фонд знања ученика. Предлог пројектног задатка за ученике: Упоредна анализа демографских процеса одабраних регија (на пример, Јужна Европа и Источна Азија). Ученици упоређују наведене процесе, тематски их приказују и указују на трансформацију географског простора. Ученици заједно са наставником пролазе кроз све фазе рада на пројектном задатку. Као резултат пројектног задатка ученици раде упоредно пројекцију демографског развоја Јужне Европе и Источне Азије. Резултате истраживања могу представити коришћењем различитих ИКТ алата.</w:t>
      </w:r>
    </w:p>
    <w:p w:rsidR="001722FE" w:rsidRPr="00DB5A50" w:rsidRDefault="001722FE" w:rsidP="001722FE">
      <w:pPr>
        <w:jc w:val="both"/>
        <w:rPr>
          <w:rFonts w:ascii="Times New Roman" w:hAnsi="Times New Roman"/>
          <w:b/>
          <w:caps/>
        </w:rPr>
      </w:pPr>
      <w:r w:rsidRPr="00DB5A50">
        <w:rPr>
          <w:rFonts w:ascii="Times New Roman" w:hAnsi="Times New Roman"/>
          <w:b/>
          <w:caps/>
        </w:rPr>
        <w:t>Географски положај Србије у Европи</w:t>
      </w:r>
    </w:p>
    <w:p w:rsidR="001722FE" w:rsidRDefault="001722FE" w:rsidP="001722FE">
      <w:pPr>
        <w:jc w:val="both"/>
        <w:rPr>
          <w:rFonts w:ascii="Times New Roman" w:hAnsi="Times New Roman"/>
        </w:rPr>
      </w:pPr>
      <w:r w:rsidRPr="00DB5A50">
        <w:rPr>
          <w:rFonts w:ascii="Times New Roman" w:hAnsi="Times New Roman"/>
          <w:bCs/>
        </w:rPr>
        <w:t xml:space="preserve"> За достизање исхода: ученик ће бити у стању да установи сличности и разлике географског положаја Србије и суседних држава, неопходно је да наставник од ученика тражи да самостално укажу на савремене друштвено-географске проблеме који постоје у регији, као на пример: објасне економске диспаритете, демографске процесе, неразвијену инфраструктуру у односу на друге делове Европе. У оквиру друштвено-географског положаја указати на постoјање различитих социјалних и етничких група, и објаснити разноликост у начину живота народа Балкана и Подунавља са циљем развијања и очувања националног идентитета код ученика и неговања интеркултуралности. Такође, треба указати на интеграционе процесе у регији и Европи у које је укључена Србија и њихов утицај на друштвено-географски положај Србије. Ученике је неопходно упознати и са различитим називима регије у којој се налази Србија (Југоисточна Европа, Балканско полуострво, Западни Балкан, Подунавље). Од ученика тражити да примењују географска знања и коментаришу историчност (временску променљивост) географског положаја Србије. Пожељно би било да ученици анализирају и израђују различите тематске карте Србије, организују студијска путовања и повезују историјске догађаје са савременим географским процесима</w:t>
      </w:r>
      <w:r>
        <w:rPr>
          <w:rFonts w:ascii="Times New Roman" w:hAnsi="Times New Roman"/>
          <w:bCs/>
        </w:rPr>
        <w:t>.</w:t>
      </w:r>
      <w:r w:rsidRPr="00DB5A50">
        <w:t xml:space="preserve"> </w:t>
      </w:r>
      <w:r w:rsidRPr="00DB5A50">
        <w:rPr>
          <w:rFonts w:ascii="Times New Roman" w:hAnsi="Times New Roman"/>
        </w:rPr>
        <w:t>Неопходно је да ученици, кроз анализу граница Србије, разумеју различите функције и значај граничних прелаза као фактора протока робе и људи. Предлог пројектног задатка: упоређивање географског положаја Србије и државе из регије (Црна Гора, Аустрија, Северна Македонија...). Како би задатак био успешно реализован, ученике је потребно поделити у неколико група. Свака група би урадила упоредну анализу географског положаја Србије и одабране државе из регије, указала на предности и недостатке, утицај на друштвено-географске процесе и међународни положај. Приликом израде задатка наставник треба да подстиче ученике на критичко мишљење и развијање сопствених ставова, анализом историјско-географског положаја држава, друштвено-географских процеса и њиховог утицаја на економски развој, интеграционе процесе држава и утицај у регионалним и светским оквирима, као и анализом могућности развоја привреде и економије ван ових оквира.</w:t>
      </w:r>
    </w:p>
    <w:p w:rsidR="001722FE" w:rsidRPr="00DB5A50" w:rsidRDefault="001722FE" w:rsidP="001722FE">
      <w:pPr>
        <w:jc w:val="both"/>
        <w:rPr>
          <w:rFonts w:ascii="Times New Roman" w:hAnsi="Times New Roman"/>
          <w:b/>
          <w:bCs/>
          <w:caps/>
        </w:rPr>
      </w:pPr>
      <w:r w:rsidRPr="00DB5A50">
        <w:rPr>
          <w:rFonts w:ascii="Times New Roman" w:hAnsi="Times New Roman"/>
          <w:b/>
          <w:bCs/>
          <w:caps/>
        </w:rPr>
        <w:lastRenderedPageBreak/>
        <w:t xml:space="preserve">Регионализација Србије </w:t>
      </w:r>
    </w:p>
    <w:p w:rsidR="001722FE" w:rsidRDefault="001722FE" w:rsidP="001722FE">
      <w:pPr>
        <w:jc w:val="both"/>
        <w:rPr>
          <w:rFonts w:ascii="Times New Roman" w:hAnsi="Times New Roman"/>
        </w:rPr>
      </w:pPr>
      <w:r w:rsidRPr="00DB5A50">
        <w:rPr>
          <w:rFonts w:ascii="Times New Roman" w:hAnsi="Times New Roman"/>
        </w:rPr>
        <w:t>Исход: ученик ће бити у стању да дефинише принципе регионализације и доводи их у везу са савременим просторно-функционалним развојем Србије; подразумева да ученик разликује принципе регионализације и да на основу различитих принципа регионализације (географских, политичко-административних, статистичких, економских др.) издваја регионалне целине у Србији. Овај исход се операционализује током наставе кроз проверу остварености следећих исхода код ученика: објашњава принципе регионализације; доводи у везу спроведене принципе регионализације у пракси са савременим развојем Србије; истражује статистичке и интернет изворе, научну и научно-популарну литературу о географским регијама; доведи у везу природне услове и ресурсе географских регија Србије са друштвено-географским развојем. Исход: ученик ће бити у стању да изводи закључке о узајамном односу физичко-географских и друштвено-географских одлика на развој Србије и регионалних целина; подразумева анализу и довођење у везу физичко-географских и друштвено-географских карактеристика Београдске регије, Војводине, Косова и Метохије, Шумадије, Западног Поморавља, Великог Поморавља, Јужног Поморавља, Источне Србије, Западне Србије, Старовлашко-рашке висије и Ибарско-копаоничког краја. Овај исход се операционализује током наставе кроз проверу остварености следећих исхода код ученика: објашњава на основу којих критеријума су издвојене дате просторне целине, анализира географски положај, границе и величину регије, објашњава најважније физичко-географске и друштвено-географске одлике регије, описује историјски развој географске регије, објашњава утицај различитих географских фактора на развој географске регије. Овде би требало указати на то да територија Србије није једнолична или хомогена, већ да је одликује заступљеност различитих физичко-географских и друштвено-географских елемената, које је чине хетерогеним простором. Обраду ових наставних садржаја вршити по Керовом систему, који подразумева следећи редослед излагања: географски положај, границе и величина, рељеф, клима, воде, живи свет, становништво, насеља и привреда. Исход: ученик ће бити у стању да помоћу општих и тематских географских карата демонстрира регионалне специфичности развоја становништва, привреде и насеља Србије и њених географских регија; подразумева да ученици науче да наведене карте користе као извор географских информација о регионалним специфичностима развоја становништва, привреде и насеља у Србији и њеним географским регијама, као и да на тематским картама приказују специфичности друштвено-географских појава и процеса у одређеној географској регији или Србији као целини. Овај исход се операционализује током наставе кроз проверу остварености следећих исхода код ученика: на опште географској карти Србије или појединих географских регија ученик показује географски размештај насеља, саобраћајница, привредних објеката; на опште географској карти Србије ученик показује географске регије које се одликују специфичностима развоја становништва,</w:t>
      </w:r>
      <w:r w:rsidRPr="00DB5A50">
        <w:t xml:space="preserve"> </w:t>
      </w:r>
      <w:r w:rsidRPr="00DB5A50">
        <w:rPr>
          <w:rFonts w:ascii="Times New Roman" w:hAnsi="Times New Roman"/>
        </w:rPr>
        <w:t xml:space="preserve">насеља и привреде; проналази и анализира тематске карте (историјске, економске, административне, итд.) на којима су приказане специфичности становништва, привреде и насеља; израђује тематске карте развоја и размештаја становништва, привреде и насеља у одређеној географској регији и/или Србији као целини. Исход: ученик ће бити у стању да разликује просторе који имају својство осовине развоја у односу на неразвијена подручја; подразумева да ученик увиди да друштвено-географски објекти и процеси нису равномерно заступљени на територији Србије већ да су линеарно структуирани. То значи да је традиционални географски простор места – локације замењен простором токова. Ученику треба указати да се простор токова темељи на размени информација, капитала и власти а све посредством телекомуникација и саобраћајне инфраструктуре. Пратећи наведене објекте кроз историју друштвено-географски процеси су довели до настанка линеарних просторних система које ми данас означавамо осовинама развоја (коридори). Они су носиоци савремених друштвено-економских, политичких (интеграцијских), демографских, културних и еколошких процеса на простору Србије. Најзначајније осовине развоја Србије су Дунавско-савска и Моравска осовина развоја (коридори VII и X). Анализу осовина развоја треба почети сагледавањем макроморфолошке структуре </w:t>
      </w:r>
      <w:r w:rsidRPr="00DB5A50">
        <w:rPr>
          <w:rFonts w:ascii="Times New Roman" w:hAnsi="Times New Roman"/>
        </w:rPr>
        <w:lastRenderedPageBreak/>
        <w:t>рељефа Србије (котлинско-долинских система) као природне предиспозиције за њихово формирање. Потом указати на значај транзитног карактера територије Србије у односу на околне европске и азијске регије. Ученику треба предочити да насупрот осовинама развоја, које представљају снажна имиграциона подручја као и места радно-интензивних грана привреде, постоје изразито емиграциона подручја са неповољном старосном и образовном структуром становништва, са јако ниским степеном привредне диверзификације и јако лошом инфраструктурном опремљеношћу. Те просторе означавамо као неразвијена подручја Србије. Важно је да ученик зна просторно да их препозна као и да сагледа иницијалне факторе њиховог формирања. Овај исход се операционализује током наставе кроз проверу остварености следећих исхода код ученика: издваја развијена и неразвијена подручја на основу анализе података демографске и економске статистике; утврђује географске факторе који детерминишу осовине развоја; објашњава утицај демографских процеса на ниво економске развијености развијених и неразвијених подручја. Исход: ученик ће бити у стању да предвиди ефекте заштите природних добара на животне и превредне активности људи; подразумева да је ученик способан да увиди какве ефекте режим заштите оставља и како утиче на трансформацију одређеног простора. Ученика најпре треба упознати са типовима заштићених природних добара као и најзначајнијим примерима на простору Србије. Потом указати на режиме заштите I, II и III степена који подразумевају рестрикцију одређених привредних и животних активности. Ученик ће достизањем овог исхода бити у стању да предложи мере које би довеле до смањења колизије заштите природни добара са једне и животних и привредних активности људи са друге стране. Овај исход се операционализује током наставе кроз проверу остварености следећих исхода код ученика: проналази податке о заштићеним подручјима како би самостално закључили који је њихов значај; утврђује узроке и последице угрожености заштићених подручја и предлаже мере ревитализације; приказује тематским картама географски размештај заштићен подручја и сл. Овај исход је погодан за примену различитих облика кооперативног учења (у пару, у групама) и за развој међупредметних компетенција ученика (комуникација и сарадња, рад са подацима, решавање проблема, одговоран однос према околини, итд.). Исход: ученик ће бити у стању да анализира успешне примере одрживог развоја у различитим областима и предлаже решења за њихову преношење у своју локалну средину; представља финализацију сличних исхода који се налазе у структури програма од основног образовања и васпитања до завршетка гимназије. Овај исход се операционализује током наставе кроз проверу остварености следећих исхода код ученика: дефинише концепт одрживог развоја и циркуларне економије; наводи штетне последице загађењаживотне средине у Србији, одређеној географској регији; проналази примере одрживих решења проблема животне средине у регијама Србије; предлаже могућности преношења решења одрживог коришћења природних ресурса или управљања животном средином у географској регији у којој живи. Кроз реализацију овог исхода ученици стичу функционална, употребљива знања која могу да примене у даљем образовању, на другим наставним предметима и у свакодневном животу</w:t>
      </w:r>
      <w:r>
        <w:rPr>
          <w:rFonts w:ascii="Times New Roman" w:hAnsi="Times New Roman"/>
        </w:rPr>
        <w:t>.</w:t>
      </w:r>
    </w:p>
    <w:p w:rsidR="001722FE" w:rsidRPr="00DB5A50" w:rsidRDefault="001722FE" w:rsidP="001722FE">
      <w:pPr>
        <w:jc w:val="both"/>
        <w:rPr>
          <w:rFonts w:ascii="Times New Roman" w:hAnsi="Times New Roman"/>
          <w:b/>
          <w:bCs/>
          <w:caps/>
        </w:rPr>
      </w:pPr>
      <w:r w:rsidRPr="00DB5A50">
        <w:rPr>
          <w:rFonts w:ascii="Times New Roman" w:hAnsi="Times New Roman"/>
          <w:b/>
          <w:bCs/>
          <w:caps/>
        </w:rPr>
        <w:t xml:space="preserve">Срби ван Србије </w:t>
      </w:r>
    </w:p>
    <w:p w:rsidR="001722FE" w:rsidRDefault="001722FE" w:rsidP="001722FE">
      <w:pPr>
        <w:jc w:val="both"/>
        <w:rPr>
          <w:rFonts w:ascii="Times New Roman" w:hAnsi="Times New Roman"/>
        </w:rPr>
      </w:pPr>
      <w:r w:rsidRPr="00DB5A50">
        <w:rPr>
          <w:rFonts w:ascii="Times New Roman" w:hAnsi="Times New Roman"/>
        </w:rPr>
        <w:t xml:space="preserve">Исход: ученик ће бити у стању да изводи закључке о узроцима и последицама историјских и савремених миграција на просторни размештај Срба у регији и у свету; операционализује се кроз достизање следећих исхода код ученика: наводи и објашњава узроке и последице добровољних и принудних миграција нашег народа, врши периодизацију насељавања нашег народа по земљама региона и у дијаспори. Исход: ученик ће бити у стању да упоређује положај националних мањина у Србији и положај Срба у земљама регије операционализује се кроз достизање следећих исхода код ученика: наводи које националне мањине су заступљене у Србији, наводи број припадника националних мањина у Србији, наводи број припадника српског народа у земљама из којих су националне мањине заступљене у Србији, упоређује правни положај националних мањина у Србији и припадника српског народа у земљама порекла националних мањина у Србији (употреба језика и писма, могућност школовања, неговање традиције и културе, уставно-правни </w:t>
      </w:r>
      <w:r w:rsidRPr="00DB5A50">
        <w:rPr>
          <w:rFonts w:ascii="Times New Roman" w:hAnsi="Times New Roman"/>
        </w:rPr>
        <w:lastRenderedPageBreak/>
        <w:t>положај, итд.). Исход: ученик ће бити у стању да процењује утицај различитих институција (државних институција, Српске православне цркве, школа, културно-уметничких друштава) на очување националног идентитета Срба ван Србије; операционализује се кроз достизање следећих исхода код ученика: наводи институције које доприносе неговању и очувању националног идентитета Срба ван Србије, објашњава деловање институција које се баве очувањем националног идентитета Срба ван Србије, анализира узроке и последице процеса асимилације припадника нашег народа у појединим државама света. Исход: ученик ће бити у стању да објашњава географски положај, физичко-географске, друштвено-географске и регионалне одлике Републике Српске операционализује се кроз достизање следећих исхода код ученика: уз помоћ географске карте описује границе и географски положај Републике Српске, анализира најважније одлике рељефа, климе, вода, земљишта и живог света Републике Српске, објашњава најважније демографске, економске и насеобине специфичности Републике Српске, наводи узроке и последице догађаја који су довели до настанка Републике Српске, описује положај Републике Српске у Босни и Херцеговини и везе Републике Српске са Републиком Србијом, издваја регионално-географске целине Републике Српске. Сви исходи из ове наставне теме могу се остварити у корелацији са остваривањем исхода из наставног предмета Историја који се односе на сеобе Срба, Војну крајину, Србе у Угарској, Други светски рат, југословенске државе (од настанка Краљевине СХС до распада СФРЈ).</w:t>
      </w:r>
    </w:p>
    <w:p w:rsidR="001722FE" w:rsidRDefault="001722FE" w:rsidP="001722FE">
      <w:pPr>
        <w:jc w:val="both"/>
        <w:rPr>
          <w:rFonts w:ascii="Times New Roman" w:hAnsi="Times New Roman"/>
        </w:rPr>
      </w:pPr>
    </w:p>
    <w:p w:rsidR="001722FE" w:rsidRDefault="001722FE" w:rsidP="001722FE">
      <w:pPr>
        <w:jc w:val="both"/>
        <w:rPr>
          <w:rFonts w:ascii="Times New Roman" w:hAnsi="Times New Roman"/>
        </w:rPr>
      </w:pPr>
    </w:p>
    <w:p w:rsidR="001722FE" w:rsidRDefault="001722FE" w:rsidP="001722FE">
      <w:pPr>
        <w:jc w:val="both"/>
        <w:rPr>
          <w:rFonts w:ascii="Times New Roman" w:hAnsi="Times New Roman"/>
        </w:rPr>
      </w:pPr>
    </w:p>
    <w:p w:rsidR="008E1DDE" w:rsidRPr="00BC6997" w:rsidRDefault="008E1DDE" w:rsidP="00B31559">
      <w:pPr>
        <w:sectPr w:rsidR="008E1DDE" w:rsidRPr="00BC6997" w:rsidSect="008E1DDE">
          <w:pgSz w:w="16838" w:h="11906" w:orient="landscape" w:code="9"/>
          <w:pgMar w:top="720" w:right="720" w:bottom="720" w:left="720" w:header="720" w:footer="720" w:gutter="0"/>
          <w:cols w:space="720"/>
          <w:docGrid w:linePitch="360"/>
        </w:sectPr>
      </w:pPr>
    </w:p>
    <w:p w:rsidR="004C2780" w:rsidRDefault="004C2780" w:rsidP="004C2780">
      <w:pPr>
        <w:pStyle w:val="Heading1"/>
      </w:pPr>
    </w:p>
    <w:p w:rsidR="004C2780" w:rsidRDefault="004C2780" w:rsidP="004C2780">
      <w:pPr>
        <w:pStyle w:val="Heading1"/>
      </w:pPr>
    </w:p>
    <w:p w:rsidR="004C2780" w:rsidRDefault="004C2780" w:rsidP="004C2780">
      <w:pPr>
        <w:pStyle w:val="Heading1"/>
        <w:sectPr w:rsidR="004C2780" w:rsidSect="008E1DDE">
          <w:pgSz w:w="16838" w:h="11906" w:orient="landscape" w:code="9"/>
          <w:pgMar w:top="720" w:right="720" w:bottom="720" w:left="720" w:header="720" w:footer="720" w:gutter="0"/>
          <w:cols w:space="720"/>
          <w:docGrid w:linePitch="360"/>
        </w:sectPr>
      </w:pPr>
      <w:bookmarkStart w:id="77" w:name="_Toc146799525"/>
      <w:bookmarkStart w:id="78" w:name="_Toc147056409"/>
      <w:r>
        <w:t>БИОЛОГИЈА</w:t>
      </w:r>
      <w:bookmarkEnd w:id="77"/>
      <w:bookmarkEnd w:id="78"/>
    </w:p>
    <w:p w:rsidR="004C2780" w:rsidRDefault="004C2780" w:rsidP="004C2780">
      <w:pPr>
        <w:pStyle w:val="Heading2"/>
      </w:pPr>
    </w:p>
    <w:p w:rsidR="004C2780" w:rsidRDefault="004C2780" w:rsidP="004C2780">
      <w:pPr>
        <w:pStyle w:val="Heading2"/>
      </w:pPr>
    </w:p>
    <w:p w:rsidR="004C2780" w:rsidRDefault="004C2780" w:rsidP="004C2780">
      <w:pPr>
        <w:pStyle w:val="Heading2"/>
      </w:pPr>
    </w:p>
    <w:p w:rsidR="004C2780" w:rsidRDefault="004C2780" w:rsidP="004C2780">
      <w:pPr>
        <w:pStyle w:val="Heading2"/>
      </w:pPr>
    </w:p>
    <w:p w:rsidR="004C2780" w:rsidRDefault="004C2780" w:rsidP="004C2780">
      <w:pPr>
        <w:pStyle w:val="Heading2"/>
      </w:pPr>
      <w:bookmarkStart w:id="79" w:name="_Toc146799526"/>
      <w:bookmarkStart w:id="80" w:name="_Toc147056410"/>
      <w:r>
        <w:t>БИОЛОГИЈА</w:t>
      </w:r>
      <w:bookmarkEnd w:id="79"/>
      <w:bookmarkEnd w:id="80"/>
    </w:p>
    <w:p w:rsidR="004C2780" w:rsidRPr="00BE1C9D" w:rsidRDefault="004C2780" w:rsidP="004C2780">
      <w:pPr>
        <w:pStyle w:val="Heading2"/>
      </w:pPr>
      <w:bookmarkStart w:id="81" w:name="_Toc146799527"/>
      <w:bookmarkStart w:id="82" w:name="_Toc147056411"/>
      <w:r w:rsidRPr="00BE1C9D">
        <w:t>а. друштвено-језички</w:t>
      </w:r>
      <w:bookmarkEnd w:id="81"/>
      <w:bookmarkEnd w:id="82"/>
    </w:p>
    <w:p w:rsidR="004C2780" w:rsidRDefault="004C2780" w:rsidP="004C2780">
      <w:pPr>
        <w:pStyle w:val="Heading2"/>
      </w:pPr>
      <w:bookmarkStart w:id="83" w:name="_Toc146799528"/>
      <w:bookmarkStart w:id="84" w:name="_Toc147056412"/>
      <w:r w:rsidRPr="00B62D77">
        <w:t>в. општи тип</w:t>
      </w:r>
      <w:bookmarkEnd w:id="83"/>
      <w:bookmarkEnd w:id="84"/>
    </w:p>
    <w:p w:rsidR="004C2780" w:rsidRDefault="004C2780" w:rsidP="004C2780"/>
    <w:p w:rsidR="004C2780" w:rsidRDefault="004C2780" w:rsidP="004C2780">
      <w:r>
        <w:t>НЕДЕЉНИ ФОНД:  2</w:t>
      </w:r>
      <w:r>
        <w:tab/>
      </w:r>
      <w:r>
        <w:tab/>
        <w:t>ГОДИШЊИ ФОНД: 74</w:t>
      </w:r>
    </w:p>
    <w:p w:rsidR="0062138E" w:rsidRDefault="0062138E" w:rsidP="004C2780">
      <w:pPr>
        <w:sectPr w:rsidR="0062138E" w:rsidSect="008E1DDE">
          <w:pgSz w:w="16838" w:h="11906" w:orient="landscape" w:code="9"/>
          <w:pgMar w:top="720" w:right="720" w:bottom="720" w:left="720" w:header="720" w:footer="720" w:gutter="0"/>
          <w:cols w:space="720"/>
          <w:docGrid w:linePitch="360"/>
        </w:sectPr>
      </w:pPr>
    </w:p>
    <w:tbl>
      <w:tblPr>
        <w:tblW w:w="14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8"/>
        <w:gridCol w:w="1725"/>
        <w:gridCol w:w="2025"/>
        <w:gridCol w:w="2341"/>
        <w:gridCol w:w="2611"/>
        <w:gridCol w:w="2078"/>
        <w:gridCol w:w="2132"/>
      </w:tblGrid>
      <w:tr w:rsidR="0062138E" w:rsidTr="0062138E">
        <w:trPr>
          <w:jc w:val="center"/>
        </w:trPr>
        <w:tc>
          <w:tcPr>
            <w:tcW w:w="2028" w:type="dxa"/>
            <w:vMerge w:val="restart"/>
            <w:shd w:val="clear" w:color="auto" w:fill="D9D9D9"/>
          </w:tcPr>
          <w:p w:rsidR="0062138E" w:rsidRDefault="0062138E" w:rsidP="00B0450C">
            <w:pPr>
              <w:rPr>
                <w:b/>
              </w:rPr>
            </w:pPr>
            <w:r>
              <w:rPr>
                <w:b/>
              </w:rPr>
              <w:lastRenderedPageBreak/>
              <w:t xml:space="preserve">Предмет:                                                                                                      </w:t>
            </w:r>
          </w:p>
        </w:tc>
        <w:tc>
          <w:tcPr>
            <w:tcW w:w="3750" w:type="dxa"/>
            <w:gridSpan w:val="2"/>
            <w:vMerge w:val="restart"/>
            <w:shd w:val="clear" w:color="auto" w:fill="D9D9D9"/>
          </w:tcPr>
          <w:p w:rsidR="0062138E" w:rsidRDefault="0062138E" w:rsidP="00B0450C">
            <w:pPr>
              <w:rPr>
                <w:b/>
              </w:rPr>
            </w:pPr>
            <w:r>
              <w:rPr>
                <w:b/>
              </w:rPr>
              <w:t xml:space="preserve">                     Биологија</w:t>
            </w:r>
          </w:p>
        </w:tc>
        <w:tc>
          <w:tcPr>
            <w:tcW w:w="2341" w:type="dxa"/>
            <w:shd w:val="clear" w:color="auto" w:fill="D9D9D9"/>
          </w:tcPr>
          <w:p w:rsidR="0062138E" w:rsidRDefault="0062138E" w:rsidP="00B0450C">
            <w:pPr>
              <w:rPr>
                <w:b/>
              </w:rPr>
            </w:pPr>
            <w:r>
              <w:rPr>
                <w:b/>
              </w:rPr>
              <w:t xml:space="preserve">Разред: </w:t>
            </w:r>
          </w:p>
        </w:tc>
        <w:tc>
          <w:tcPr>
            <w:tcW w:w="4689" w:type="dxa"/>
            <w:gridSpan w:val="2"/>
            <w:shd w:val="clear" w:color="auto" w:fill="D9D9D9"/>
          </w:tcPr>
          <w:p w:rsidR="0062138E" w:rsidRDefault="0062138E" w:rsidP="00B0450C">
            <w:pPr>
              <w:rPr>
                <w:b/>
              </w:rPr>
            </w:pPr>
            <w:r>
              <w:rPr>
                <w:b/>
              </w:rPr>
              <w:t>други</w:t>
            </w:r>
          </w:p>
        </w:tc>
        <w:tc>
          <w:tcPr>
            <w:tcW w:w="2132" w:type="dxa"/>
            <w:shd w:val="clear" w:color="auto" w:fill="D9D9D9"/>
          </w:tcPr>
          <w:p w:rsidR="0062138E" w:rsidRDefault="0062138E" w:rsidP="00B0450C">
            <w:pPr>
              <w:rPr>
                <w:b/>
              </w:rPr>
            </w:pPr>
          </w:p>
        </w:tc>
      </w:tr>
      <w:tr w:rsidR="0062138E" w:rsidTr="0062138E">
        <w:trPr>
          <w:jc w:val="center"/>
        </w:trPr>
        <w:tc>
          <w:tcPr>
            <w:tcW w:w="2028" w:type="dxa"/>
            <w:vMerge/>
            <w:shd w:val="clear" w:color="auto" w:fill="D9D9D9"/>
          </w:tcPr>
          <w:p w:rsidR="0062138E" w:rsidRPr="003748FE" w:rsidRDefault="0062138E" w:rsidP="00B0450C">
            <w:pPr>
              <w:rPr>
                <w:b/>
              </w:rPr>
            </w:pPr>
          </w:p>
        </w:tc>
        <w:tc>
          <w:tcPr>
            <w:tcW w:w="3750" w:type="dxa"/>
            <w:gridSpan w:val="2"/>
            <w:vMerge/>
            <w:shd w:val="clear" w:color="auto" w:fill="D9D9D9"/>
          </w:tcPr>
          <w:p w:rsidR="0062138E" w:rsidRDefault="0062138E" w:rsidP="00B0450C">
            <w:pPr>
              <w:rPr>
                <w:b/>
              </w:rPr>
            </w:pPr>
          </w:p>
        </w:tc>
        <w:tc>
          <w:tcPr>
            <w:tcW w:w="2341" w:type="dxa"/>
            <w:shd w:val="clear" w:color="auto" w:fill="D9D9D9"/>
          </w:tcPr>
          <w:p w:rsidR="0062138E" w:rsidRDefault="0062138E" w:rsidP="00B0450C">
            <w:pPr>
              <w:rPr>
                <w:b/>
              </w:rPr>
            </w:pPr>
            <w:r>
              <w:rPr>
                <w:b/>
              </w:rPr>
              <w:t>Смер/смерови:</w:t>
            </w:r>
          </w:p>
        </w:tc>
        <w:tc>
          <w:tcPr>
            <w:tcW w:w="4689" w:type="dxa"/>
            <w:gridSpan w:val="2"/>
            <w:shd w:val="clear" w:color="auto" w:fill="D9D9D9"/>
          </w:tcPr>
          <w:p w:rsidR="0062138E" w:rsidRDefault="0062138E" w:rsidP="00B0450C">
            <w:pPr>
              <w:rPr>
                <w:b/>
              </w:rPr>
            </w:pPr>
            <w:r>
              <w:rPr>
                <w:b/>
              </w:rPr>
              <w:t>Друштвено-језички</w:t>
            </w:r>
          </w:p>
        </w:tc>
        <w:tc>
          <w:tcPr>
            <w:tcW w:w="2132" w:type="dxa"/>
            <w:shd w:val="clear" w:color="auto" w:fill="D9D9D9"/>
          </w:tcPr>
          <w:p w:rsidR="0062138E" w:rsidRDefault="0062138E" w:rsidP="00B0450C">
            <w:pPr>
              <w:rPr>
                <w:b/>
              </w:rPr>
            </w:pPr>
          </w:p>
        </w:tc>
      </w:tr>
      <w:tr w:rsidR="0062138E" w:rsidTr="0062138E">
        <w:trPr>
          <w:jc w:val="center"/>
        </w:trPr>
        <w:tc>
          <w:tcPr>
            <w:tcW w:w="2028" w:type="dxa"/>
            <w:tcBorders>
              <w:bottom w:val="single" w:sz="4" w:space="0" w:color="auto"/>
            </w:tcBorders>
            <w:shd w:val="clear" w:color="auto" w:fill="D9D9D9"/>
          </w:tcPr>
          <w:p w:rsidR="0062138E" w:rsidRPr="00406C83" w:rsidRDefault="0062138E" w:rsidP="00B0450C">
            <w:pPr>
              <w:rPr>
                <w:b/>
              </w:rPr>
            </w:pPr>
            <w:r>
              <w:rPr>
                <w:b/>
              </w:rPr>
              <w:t>Недељни фонд часова:</w:t>
            </w:r>
          </w:p>
        </w:tc>
        <w:tc>
          <w:tcPr>
            <w:tcW w:w="3750" w:type="dxa"/>
            <w:gridSpan w:val="2"/>
            <w:tcBorders>
              <w:bottom w:val="single" w:sz="4" w:space="0" w:color="auto"/>
            </w:tcBorders>
            <w:shd w:val="clear" w:color="auto" w:fill="D9D9D9"/>
          </w:tcPr>
          <w:p w:rsidR="0062138E" w:rsidRDefault="0062138E" w:rsidP="00B0450C">
            <w:pPr>
              <w:rPr>
                <w:b/>
              </w:rPr>
            </w:pPr>
          </w:p>
          <w:p w:rsidR="0062138E" w:rsidRPr="00373928" w:rsidRDefault="0062138E" w:rsidP="00B0450C">
            <w:pPr>
              <w:rPr>
                <w:b/>
              </w:rPr>
            </w:pPr>
            <w:r>
              <w:rPr>
                <w:b/>
              </w:rPr>
              <w:t>2</w:t>
            </w:r>
          </w:p>
        </w:tc>
        <w:tc>
          <w:tcPr>
            <w:tcW w:w="2341" w:type="dxa"/>
            <w:tcBorders>
              <w:bottom w:val="single" w:sz="4" w:space="0" w:color="auto"/>
            </w:tcBorders>
            <w:shd w:val="clear" w:color="auto" w:fill="D9D9D9"/>
          </w:tcPr>
          <w:p w:rsidR="0062138E" w:rsidRDefault="0062138E" w:rsidP="00B0450C">
            <w:pPr>
              <w:rPr>
                <w:b/>
              </w:rPr>
            </w:pPr>
            <w:r>
              <w:rPr>
                <w:b/>
              </w:rPr>
              <w:t xml:space="preserve">Годишњи фонд часова:      </w:t>
            </w:r>
          </w:p>
        </w:tc>
        <w:tc>
          <w:tcPr>
            <w:tcW w:w="4689" w:type="dxa"/>
            <w:gridSpan w:val="2"/>
            <w:tcBorders>
              <w:bottom w:val="single" w:sz="4" w:space="0" w:color="auto"/>
            </w:tcBorders>
            <w:shd w:val="clear" w:color="auto" w:fill="D9D9D9"/>
          </w:tcPr>
          <w:p w:rsidR="0062138E" w:rsidRDefault="0062138E" w:rsidP="00B0450C">
            <w:pPr>
              <w:rPr>
                <w:b/>
              </w:rPr>
            </w:pPr>
          </w:p>
          <w:p w:rsidR="0062138E" w:rsidRDefault="0062138E" w:rsidP="00B0450C">
            <w:pPr>
              <w:rPr>
                <w:b/>
              </w:rPr>
            </w:pPr>
            <w:r>
              <w:rPr>
                <w:b/>
              </w:rPr>
              <w:t>74</w:t>
            </w:r>
          </w:p>
        </w:tc>
        <w:tc>
          <w:tcPr>
            <w:tcW w:w="2132" w:type="dxa"/>
            <w:tcBorders>
              <w:bottom w:val="single" w:sz="4" w:space="0" w:color="auto"/>
            </w:tcBorders>
            <w:shd w:val="clear" w:color="auto" w:fill="D9D9D9"/>
          </w:tcPr>
          <w:p w:rsidR="0062138E" w:rsidRDefault="0062138E" w:rsidP="00B0450C">
            <w:pPr>
              <w:rPr>
                <w:b/>
              </w:rPr>
            </w:pPr>
          </w:p>
        </w:tc>
      </w:tr>
      <w:tr w:rsidR="0062138E" w:rsidTr="0062138E">
        <w:trPr>
          <w:jc w:val="center"/>
        </w:trPr>
        <w:tc>
          <w:tcPr>
            <w:tcW w:w="12808" w:type="dxa"/>
            <w:gridSpan w:val="6"/>
            <w:shd w:val="clear" w:color="auto" w:fill="808080" w:themeFill="background1" w:themeFillShade="80"/>
          </w:tcPr>
          <w:p w:rsidR="0062138E" w:rsidRDefault="0062138E" w:rsidP="00B0450C">
            <w:pPr>
              <w:rPr>
                <w:b/>
              </w:rPr>
            </w:pPr>
          </w:p>
        </w:tc>
        <w:tc>
          <w:tcPr>
            <w:tcW w:w="2132" w:type="dxa"/>
            <w:shd w:val="clear" w:color="auto" w:fill="808080" w:themeFill="background1" w:themeFillShade="80"/>
          </w:tcPr>
          <w:p w:rsidR="0062138E" w:rsidRDefault="0062138E" w:rsidP="00B0450C">
            <w:pPr>
              <w:rPr>
                <w:b/>
              </w:rPr>
            </w:pPr>
          </w:p>
        </w:tc>
      </w:tr>
      <w:tr w:rsidR="0062138E" w:rsidTr="0062138E">
        <w:trPr>
          <w:jc w:val="center"/>
        </w:trPr>
        <w:tc>
          <w:tcPr>
            <w:tcW w:w="2028" w:type="dxa"/>
            <w:shd w:val="clear" w:color="auto" w:fill="D9D9D9"/>
          </w:tcPr>
          <w:p w:rsidR="0062138E" w:rsidRDefault="0062138E" w:rsidP="00B0450C">
            <w:r w:rsidRPr="003748FE">
              <w:rPr>
                <w:b/>
              </w:rPr>
              <w:t>Тема/Садржај</w:t>
            </w:r>
          </w:p>
        </w:tc>
        <w:tc>
          <w:tcPr>
            <w:tcW w:w="1725" w:type="dxa"/>
            <w:shd w:val="clear" w:color="auto" w:fill="D9D9D9"/>
          </w:tcPr>
          <w:p w:rsidR="0062138E" w:rsidRPr="00D36540" w:rsidRDefault="0062138E" w:rsidP="00B0450C">
            <w:r w:rsidRPr="003748FE">
              <w:rPr>
                <w:b/>
              </w:rPr>
              <w:t>Циљ</w:t>
            </w:r>
            <w:r>
              <w:rPr>
                <w:b/>
              </w:rPr>
              <w:t>еви</w:t>
            </w:r>
          </w:p>
        </w:tc>
        <w:tc>
          <w:tcPr>
            <w:tcW w:w="2025" w:type="dxa"/>
            <w:shd w:val="clear" w:color="auto" w:fill="D9D9D9"/>
          </w:tcPr>
          <w:p w:rsidR="0062138E" w:rsidRPr="00D36540" w:rsidRDefault="0062138E" w:rsidP="00B0450C">
            <w:r>
              <w:rPr>
                <w:b/>
              </w:rPr>
              <w:t xml:space="preserve">Начин остваривања </w:t>
            </w:r>
            <w:r w:rsidRPr="003748FE">
              <w:rPr>
                <w:b/>
              </w:rPr>
              <w:t>садржаја</w:t>
            </w:r>
            <w:r>
              <w:rPr>
                <w:b/>
              </w:rPr>
              <w:t xml:space="preserve"> </w:t>
            </w:r>
          </w:p>
        </w:tc>
        <w:tc>
          <w:tcPr>
            <w:tcW w:w="2341" w:type="dxa"/>
            <w:shd w:val="clear" w:color="auto" w:fill="D9D9D9"/>
          </w:tcPr>
          <w:p w:rsidR="0062138E" w:rsidRPr="00D36540" w:rsidRDefault="0062138E" w:rsidP="00B0450C">
            <w:pPr>
              <w:rPr>
                <w:b/>
              </w:rPr>
            </w:pPr>
            <w:r>
              <w:rPr>
                <w:b/>
              </w:rPr>
              <w:t>Активности ученика</w:t>
            </w:r>
          </w:p>
        </w:tc>
        <w:tc>
          <w:tcPr>
            <w:tcW w:w="2611" w:type="dxa"/>
            <w:shd w:val="clear" w:color="auto" w:fill="D9D9D9"/>
          </w:tcPr>
          <w:p w:rsidR="0062138E" w:rsidRDefault="0062138E" w:rsidP="00B0450C">
            <w:r w:rsidRPr="003748FE">
              <w:rPr>
                <w:b/>
              </w:rPr>
              <w:t>Међупредметна повезаност исхода/садржаја</w:t>
            </w:r>
          </w:p>
        </w:tc>
        <w:tc>
          <w:tcPr>
            <w:tcW w:w="2078" w:type="dxa"/>
            <w:shd w:val="clear" w:color="auto" w:fill="D9D9D9"/>
          </w:tcPr>
          <w:p w:rsidR="0062138E" w:rsidRPr="002752E0" w:rsidRDefault="0062138E" w:rsidP="00B0450C">
            <w:pPr>
              <w:rPr>
                <w:b/>
              </w:rPr>
            </w:pPr>
            <w:r>
              <w:rPr>
                <w:b/>
              </w:rPr>
              <w:t>Стандарди</w:t>
            </w:r>
          </w:p>
        </w:tc>
        <w:tc>
          <w:tcPr>
            <w:tcW w:w="2132" w:type="dxa"/>
            <w:shd w:val="clear" w:color="auto" w:fill="D9D9D9"/>
          </w:tcPr>
          <w:p w:rsidR="0062138E" w:rsidRDefault="0062138E" w:rsidP="00B0450C">
            <w:pPr>
              <w:rPr>
                <w:b/>
              </w:rPr>
            </w:pPr>
            <w:r>
              <w:rPr>
                <w:b/>
              </w:rPr>
              <w:t>И</w:t>
            </w:r>
            <w:r w:rsidRPr="003748FE">
              <w:rPr>
                <w:b/>
              </w:rPr>
              <w:t>сходи</w:t>
            </w:r>
          </w:p>
        </w:tc>
      </w:tr>
      <w:tr w:rsidR="0062138E" w:rsidTr="0062138E">
        <w:trPr>
          <w:jc w:val="center"/>
        </w:trPr>
        <w:tc>
          <w:tcPr>
            <w:tcW w:w="2028" w:type="dxa"/>
            <w:shd w:val="clear" w:color="auto" w:fill="auto"/>
          </w:tcPr>
          <w:p w:rsidR="0062138E" w:rsidRDefault="0062138E" w:rsidP="00B0450C">
            <w:pPr>
              <w:rPr>
                <w:sz w:val="18"/>
                <w:szCs w:val="18"/>
              </w:rPr>
            </w:pPr>
            <w:r>
              <w:rPr>
                <w:sz w:val="20"/>
                <w:szCs w:val="20"/>
              </w:rPr>
              <w:t xml:space="preserve"> </w:t>
            </w:r>
            <w:r w:rsidRPr="002666CE">
              <w:rPr>
                <w:sz w:val="18"/>
                <w:szCs w:val="18"/>
              </w:rPr>
              <w:t>ОСНОВИ ГЕНЕТИКЕ Tеорија мешаног наслеђивања. Особина и варијанта</w:t>
            </w:r>
            <w:r>
              <w:t xml:space="preserve"> </w:t>
            </w:r>
            <w:r w:rsidRPr="002666CE">
              <w:rPr>
                <w:sz w:val="18"/>
                <w:szCs w:val="18"/>
              </w:rPr>
              <w:t>особине. Наследни фактор и ген. Tеорија партикуларног наслеђивања. Алел. Генотип</w:t>
            </w:r>
            <w:r>
              <w:t xml:space="preserve">. </w:t>
            </w:r>
            <w:r w:rsidRPr="002666CE">
              <w:rPr>
                <w:sz w:val="18"/>
                <w:szCs w:val="18"/>
              </w:rPr>
              <w:t>Фенотип - генетички узроци варијабилности</w:t>
            </w:r>
            <w:r>
              <w:t xml:space="preserve"> </w:t>
            </w:r>
            <w:r w:rsidRPr="002666CE">
              <w:rPr>
                <w:sz w:val="18"/>
                <w:szCs w:val="18"/>
              </w:rPr>
              <w:t>особина. Средински узроци варијабилности особина.</w:t>
            </w:r>
            <w:r>
              <w:t xml:space="preserve"> </w:t>
            </w:r>
            <w:r w:rsidRPr="002666CE">
              <w:rPr>
                <w:sz w:val="18"/>
                <w:szCs w:val="18"/>
              </w:rPr>
              <w:t>Квалитативне и квантитативне особине. Комплексне особине и фенотипска пластичност</w:t>
            </w:r>
            <w:r>
              <w:t xml:space="preserve">. </w:t>
            </w:r>
            <w:r w:rsidRPr="002666CE">
              <w:rPr>
                <w:sz w:val="18"/>
                <w:szCs w:val="18"/>
              </w:rPr>
              <w:t>Хромозомска теорија наслеђивања и хромозомске мутације</w:t>
            </w:r>
          </w:p>
          <w:p w:rsidR="0062138E" w:rsidRDefault="0062138E" w:rsidP="00B0450C">
            <w:r w:rsidRPr="00281FFC">
              <w:rPr>
                <w:sz w:val="18"/>
                <w:szCs w:val="18"/>
              </w:rPr>
              <w:lastRenderedPageBreak/>
              <w:t>УВОД У ЕВОЛУЦИОНУ БИОЛОГИЈУ Променљивост врста. Ламаркова теорија еволуције</w:t>
            </w:r>
            <w:r>
              <w:t xml:space="preserve"> </w:t>
            </w:r>
            <w:r w:rsidRPr="00281FFC">
              <w:rPr>
                <w:sz w:val="18"/>
                <w:szCs w:val="18"/>
              </w:rPr>
              <w:t>Дарвинова теорија еволуције. Харди - Вајнбергова</w:t>
            </w:r>
            <w:r>
              <w:t xml:space="preserve"> </w:t>
            </w:r>
            <w:r w:rsidRPr="00281FFC">
              <w:rPr>
                <w:sz w:val="18"/>
                <w:szCs w:val="18"/>
              </w:rPr>
              <w:t>равнотежа. Популација. Генски фонд. Генетичка структура</w:t>
            </w:r>
            <w:r>
              <w:t xml:space="preserve"> </w:t>
            </w:r>
            <w:r w:rsidRPr="00281FFC">
              <w:rPr>
                <w:sz w:val="18"/>
                <w:szCs w:val="18"/>
              </w:rPr>
              <w:t>популације. Еволуциони</w:t>
            </w:r>
            <w:r>
              <w:t xml:space="preserve"> </w:t>
            </w:r>
            <w:r w:rsidRPr="00281FFC">
              <w:rPr>
                <w:sz w:val="18"/>
                <w:szCs w:val="18"/>
              </w:rPr>
              <w:t>механизами (фактори</w:t>
            </w:r>
            <w:r>
              <w:t xml:space="preserve"> </w:t>
            </w:r>
            <w:r w:rsidRPr="00281FFC">
              <w:rPr>
                <w:sz w:val="18"/>
                <w:szCs w:val="18"/>
              </w:rPr>
              <w:t>еволуције). Неслучајно укрштање и учесталост генотипова. Адаптација. Специјација</w:t>
            </w:r>
            <w:r>
              <w:t xml:space="preserve">. </w:t>
            </w:r>
            <w:r w:rsidRPr="00281FFC">
              <w:rPr>
                <w:sz w:val="18"/>
                <w:szCs w:val="18"/>
              </w:rPr>
              <w:t>Биолошки концепт врсте. Вештачка селекција</w:t>
            </w:r>
            <w:r>
              <w:t>.</w:t>
            </w:r>
          </w:p>
          <w:p w:rsidR="0062138E" w:rsidRPr="00281FFC" w:rsidRDefault="0062138E" w:rsidP="00B0450C">
            <w:pPr>
              <w:rPr>
                <w:sz w:val="18"/>
                <w:szCs w:val="18"/>
              </w:rPr>
            </w:pPr>
            <w:r w:rsidRPr="00281FFC">
              <w:rPr>
                <w:sz w:val="18"/>
                <w:szCs w:val="18"/>
              </w:rPr>
              <w:t>ГРАЂА, ФУНКЦИЈА И РАЗНОВРСНОСТ ОРГАНИЗАМА</w:t>
            </w:r>
            <w:r>
              <w:t xml:space="preserve"> </w:t>
            </w:r>
            <w:r w:rsidRPr="00281FFC">
              <w:rPr>
                <w:sz w:val="18"/>
                <w:szCs w:val="18"/>
              </w:rPr>
              <w:t>Еколошки фактори као селекциони агенси адаптација и настанка разноврсности организама. Еволуциона</w:t>
            </w:r>
            <w:r>
              <w:t xml:space="preserve"> </w:t>
            </w:r>
            <w:r w:rsidRPr="00281FFC">
              <w:rPr>
                <w:sz w:val="18"/>
                <w:szCs w:val="18"/>
              </w:rPr>
              <w:t>новина. Царство биљака. Порекло</w:t>
            </w:r>
            <w:r>
              <w:t xml:space="preserve"> </w:t>
            </w:r>
            <w:r w:rsidRPr="00281FFC">
              <w:rPr>
                <w:sz w:val="18"/>
                <w:szCs w:val="18"/>
              </w:rPr>
              <w:t>биљака од зелених алги. Трендови у еволуцији животних</w:t>
            </w:r>
            <w:r>
              <w:t xml:space="preserve"> </w:t>
            </w:r>
            <w:r w:rsidRPr="00281FFC">
              <w:rPr>
                <w:sz w:val="18"/>
                <w:szCs w:val="18"/>
              </w:rPr>
              <w:t xml:space="preserve">циклуса биљака. Царство животиња. </w:t>
            </w:r>
            <w:r w:rsidRPr="00281FFC">
              <w:rPr>
                <w:sz w:val="18"/>
                <w:szCs w:val="18"/>
              </w:rPr>
              <w:lastRenderedPageBreak/>
              <w:t>Порекло животиња од колонијалних протиста</w:t>
            </w:r>
            <w:r>
              <w:t xml:space="preserve">. </w:t>
            </w:r>
            <w:r w:rsidRPr="00281FFC">
              <w:rPr>
                <w:sz w:val="18"/>
                <w:szCs w:val="18"/>
              </w:rPr>
              <w:t>Трендови у еволуцији животиња. Коеволуција цветница са инсектима,</w:t>
            </w:r>
            <w:r>
              <w:t xml:space="preserve"> </w:t>
            </w:r>
            <w:r w:rsidRPr="00281FFC">
              <w:rPr>
                <w:sz w:val="18"/>
                <w:szCs w:val="18"/>
              </w:rPr>
              <w:t>птицама и сисарима</w:t>
            </w:r>
          </w:p>
        </w:tc>
        <w:tc>
          <w:tcPr>
            <w:tcW w:w="1725" w:type="dxa"/>
            <w:shd w:val="clear" w:color="auto" w:fill="auto"/>
          </w:tcPr>
          <w:p w:rsidR="0062138E" w:rsidRDefault="0062138E" w:rsidP="00B0450C">
            <w:pPr>
              <w:rPr>
                <w:sz w:val="18"/>
                <w:szCs w:val="18"/>
              </w:rPr>
            </w:pPr>
          </w:p>
          <w:p w:rsidR="0062138E" w:rsidRDefault="0062138E" w:rsidP="00B0450C">
            <w:pPr>
              <w:rPr>
                <w:sz w:val="18"/>
                <w:szCs w:val="18"/>
              </w:rPr>
            </w:pPr>
          </w:p>
          <w:p w:rsidR="0062138E" w:rsidRDefault="0062138E" w:rsidP="00B0450C">
            <w:pPr>
              <w:rPr>
                <w:sz w:val="18"/>
                <w:szCs w:val="18"/>
              </w:rPr>
            </w:pPr>
            <w:r w:rsidRPr="00476617">
              <w:rPr>
                <w:sz w:val="18"/>
                <w:szCs w:val="18"/>
              </w:rPr>
              <w:t>овлада знањима и вештинама које ће му омогућити да разуме структуру,</w:t>
            </w:r>
            <w:r>
              <w:t xml:space="preserve"> </w:t>
            </w:r>
            <w:r w:rsidRPr="00476617">
              <w:rPr>
                <w:sz w:val="18"/>
                <w:szCs w:val="18"/>
              </w:rPr>
              <w:t>филогенију и еволуцију живог света, човеково место и његову улогу у природи.</w:t>
            </w:r>
          </w:p>
          <w:p w:rsidR="0062138E" w:rsidRDefault="0062138E" w:rsidP="00B0450C">
            <w:pPr>
              <w:rPr>
                <w:sz w:val="18"/>
                <w:szCs w:val="18"/>
                <w:lang w:val="sr-Cyrl-CS"/>
              </w:rPr>
            </w:pPr>
          </w:p>
          <w:p w:rsidR="0062138E" w:rsidRDefault="0062138E" w:rsidP="00B0450C">
            <w:pPr>
              <w:rPr>
                <w:sz w:val="18"/>
                <w:szCs w:val="18"/>
                <w:lang w:val="sr-Cyrl-CS"/>
              </w:rPr>
            </w:pPr>
          </w:p>
          <w:p w:rsidR="0062138E" w:rsidRDefault="0062138E" w:rsidP="00B0450C">
            <w:pPr>
              <w:rPr>
                <w:sz w:val="18"/>
                <w:szCs w:val="18"/>
                <w:lang w:val="sr-Cyrl-CS"/>
              </w:rPr>
            </w:pPr>
          </w:p>
          <w:p w:rsidR="0062138E" w:rsidRDefault="0062138E" w:rsidP="00B0450C">
            <w:pPr>
              <w:rPr>
                <w:sz w:val="18"/>
                <w:szCs w:val="18"/>
                <w:lang w:val="sr-Cyrl-CS"/>
              </w:rPr>
            </w:pPr>
          </w:p>
          <w:p w:rsidR="0062138E" w:rsidRDefault="0062138E" w:rsidP="00B0450C">
            <w:pPr>
              <w:rPr>
                <w:sz w:val="18"/>
                <w:szCs w:val="18"/>
                <w:lang w:val="sr-Cyrl-CS"/>
              </w:rPr>
            </w:pPr>
          </w:p>
          <w:p w:rsidR="0062138E" w:rsidRDefault="0062138E" w:rsidP="00B0450C">
            <w:pPr>
              <w:rPr>
                <w:sz w:val="18"/>
                <w:szCs w:val="18"/>
                <w:lang w:val="sr-Cyrl-CS"/>
              </w:rPr>
            </w:pPr>
          </w:p>
          <w:p w:rsidR="0062138E" w:rsidRDefault="0062138E" w:rsidP="00B0450C">
            <w:pPr>
              <w:rPr>
                <w:sz w:val="18"/>
                <w:szCs w:val="18"/>
                <w:lang w:val="sr-Cyrl-CS"/>
              </w:rPr>
            </w:pPr>
          </w:p>
          <w:p w:rsidR="0062138E" w:rsidRDefault="0062138E" w:rsidP="00B0450C">
            <w:pPr>
              <w:rPr>
                <w:sz w:val="18"/>
                <w:szCs w:val="18"/>
                <w:lang w:val="sr-Cyrl-CS"/>
              </w:rPr>
            </w:pPr>
          </w:p>
          <w:p w:rsidR="0062138E" w:rsidRDefault="0062138E" w:rsidP="00B0450C">
            <w:pPr>
              <w:rPr>
                <w:sz w:val="18"/>
                <w:szCs w:val="18"/>
                <w:lang w:val="sr-Cyrl-CS"/>
              </w:rPr>
            </w:pPr>
          </w:p>
          <w:p w:rsidR="0062138E" w:rsidRDefault="0062138E" w:rsidP="00B0450C">
            <w:pPr>
              <w:rPr>
                <w:sz w:val="18"/>
                <w:szCs w:val="18"/>
                <w:lang w:val="sr-Cyrl-CS"/>
              </w:rPr>
            </w:pPr>
          </w:p>
          <w:p w:rsidR="0062138E" w:rsidRDefault="0062138E" w:rsidP="00B0450C">
            <w:pPr>
              <w:rPr>
                <w:sz w:val="18"/>
                <w:szCs w:val="18"/>
                <w:lang w:val="sr-Cyrl-CS"/>
              </w:rPr>
            </w:pPr>
          </w:p>
          <w:p w:rsidR="0062138E" w:rsidRDefault="0062138E" w:rsidP="00B0450C">
            <w:pPr>
              <w:rPr>
                <w:sz w:val="18"/>
                <w:szCs w:val="18"/>
                <w:lang w:val="sr-Cyrl-CS"/>
              </w:rPr>
            </w:pPr>
          </w:p>
          <w:p w:rsidR="0062138E" w:rsidRDefault="0062138E" w:rsidP="00B0450C">
            <w:pPr>
              <w:rPr>
                <w:sz w:val="18"/>
                <w:szCs w:val="18"/>
                <w:lang w:val="sr-Cyrl-CS"/>
              </w:rPr>
            </w:pPr>
          </w:p>
          <w:p w:rsidR="0062138E" w:rsidRDefault="0062138E" w:rsidP="00B0450C">
            <w:pPr>
              <w:rPr>
                <w:sz w:val="18"/>
                <w:szCs w:val="18"/>
                <w:lang w:val="sr-Cyrl-CS"/>
              </w:rPr>
            </w:pPr>
          </w:p>
          <w:p w:rsidR="0062138E" w:rsidRDefault="0062138E" w:rsidP="00B0450C">
            <w:pPr>
              <w:rPr>
                <w:sz w:val="18"/>
                <w:szCs w:val="18"/>
                <w:lang w:val="sr-Cyrl-CS"/>
              </w:rPr>
            </w:pPr>
          </w:p>
          <w:p w:rsidR="0062138E" w:rsidRDefault="0062138E" w:rsidP="00B0450C">
            <w:pPr>
              <w:rPr>
                <w:sz w:val="18"/>
                <w:szCs w:val="18"/>
                <w:lang w:val="sr-Cyrl-CS"/>
              </w:rPr>
            </w:pPr>
          </w:p>
          <w:p w:rsidR="0062138E" w:rsidRDefault="0062138E" w:rsidP="00B0450C">
            <w:pPr>
              <w:rPr>
                <w:sz w:val="18"/>
                <w:szCs w:val="18"/>
                <w:lang w:val="sr-Cyrl-CS"/>
              </w:rPr>
            </w:pPr>
          </w:p>
          <w:p w:rsidR="0062138E" w:rsidRDefault="0062138E" w:rsidP="00B0450C">
            <w:pPr>
              <w:rPr>
                <w:sz w:val="18"/>
                <w:szCs w:val="18"/>
                <w:lang w:val="sr-Cyrl-CS"/>
              </w:rPr>
            </w:pPr>
          </w:p>
          <w:p w:rsidR="0062138E" w:rsidRDefault="0062138E" w:rsidP="00B0450C">
            <w:pPr>
              <w:rPr>
                <w:sz w:val="18"/>
                <w:szCs w:val="18"/>
                <w:lang w:val="sr-Cyrl-CS"/>
              </w:rPr>
            </w:pPr>
          </w:p>
          <w:p w:rsidR="0062138E" w:rsidRDefault="0062138E" w:rsidP="00B0450C">
            <w:pPr>
              <w:rPr>
                <w:sz w:val="18"/>
                <w:szCs w:val="18"/>
                <w:lang w:val="sr-Cyrl-CS"/>
              </w:rPr>
            </w:pPr>
          </w:p>
          <w:p w:rsidR="0062138E" w:rsidRDefault="0062138E" w:rsidP="00B0450C">
            <w:pPr>
              <w:rPr>
                <w:sz w:val="18"/>
                <w:szCs w:val="18"/>
                <w:lang w:val="sr-Cyrl-CS"/>
              </w:rPr>
            </w:pPr>
          </w:p>
          <w:p w:rsidR="0062138E" w:rsidRDefault="0062138E" w:rsidP="00B0450C">
            <w:pPr>
              <w:rPr>
                <w:sz w:val="18"/>
                <w:szCs w:val="18"/>
                <w:lang w:val="sr-Cyrl-CS"/>
              </w:rPr>
            </w:pPr>
          </w:p>
          <w:p w:rsidR="0062138E" w:rsidRDefault="0062138E" w:rsidP="00B0450C">
            <w:pPr>
              <w:rPr>
                <w:sz w:val="18"/>
                <w:szCs w:val="18"/>
                <w:lang w:val="sr-Cyrl-CS"/>
              </w:rPr>
            </w:pPr>
          </w:p>
          <w:p w:rsidR="0062138E" w:rsidRDefault="0062138E" w:rsidP="00B0450C">
            <w:pPr>
              <w:rPr>
                <w:sz w:val="18"/>
                <w:szCs w:val="18"/>
                <w:lang w:val="sr-Cyrl-CS"/>
              </w:rPr>
            </w:pPr>
          </w:p>
          <w:p w:rsidR="0062138E" w:rsidRDefault="0062138E" w:rsidP="00B0450C">
            <w:pPr>
              <w:rPr>
                <w:sz w:val="18"/>
                <w:szCs w:val="18"/>
              </w:rPr>
            </w:pPr>
            <w:r w:rsidRPr="00A3146E">
              <w:rPr>
                <w:sz w:val="18"/>
                <w:szCs w:val="18"/>
              </w:rPr>
              <w:t>стечена знања примењује у свакодневном животу за побољшање сопственог здравља и одабир животног</w:t>
            </w:r>
            <w:r>
              <w:t xml:space="preserve"> </w:t>
            </w:r>
            <w:r w:rsidRPr="00A3146E">
              <w:rPr>
                <w:sz w:val="18"/>
                <w:szCs w:val="18"/>
              </w:rPr>
              <w:t>стила, као и доношење информисане одлуке о примени</w:t>
            </w:r>
            <w:r>
              <w:t xml:space="preserve"> </w:t>
            </w:r>
            <w:r w:rsidRPr="00A3146E">
              <w:rPr>
                <w:sz w:val="18"/>
                <w:szCs w:val="18"/>
              </w:rPr>
              <w:t>савремених биотехнологија</w:t>
            </w:r>
          </w:p>
          <w:p w:rsidR="0062138E" w:rsidRDefault="0062138E" w:rsidP="00B0450C">
            <w:pPr>
              <w:rPr>
                <w:sz w:val="18"/>
                <w:szCs w:val="18"/>
                <w:lang w:val="sr-Cyrl-CS"/>
              </w:rPr>
            </w:pPr>
          </w:p>
          <w:p w:rsidR="0062138E" w:rsidRDefault="0062138E" w:rsidP="00B0450C">
            <w:pPr>
              <w:rPr>
                <w:sz w:val="18"/>
                <w:szCs w:val="18"/>
                <w:lang w:val="sr-Cyrl-CS"/>
              </w:rPr>
            </w:pPr>
          </w:p>
          <w:p w:rsidR="0062138E" w:rsidRDefault="0062138E" w:rsidP="00B0450C">
            <w:pPr>
              <w:rPr>
                <w:sz w:val="18"/>
                <w:szCs w:val="18"/>
                <w:lang w:val="sr-Cyrl-CS"/>
              </w:rPr>
            </w:pPr>
          </w:p>
          <w:p w:rsidR="0062138E" w:rsidRDefault="0062138E" w:rsidP="00B0450C">
            <w:pPr>
              <w:rPr>
                <w:sz w:val="18"/>
                <w:szCs w:val="18"/>
                <w:lang w:val="sr-Cyrl-CS"/>
              </w:rPr>
            </w:pPr>
          </w:p>
          <w:p w:rsidR="0062138E" w:rsidRDefault="0062138E" w:rsidP="00B0450C">
            <w:pPr>
              <w:rPr>
                <w:sz w:val="18"/>
                <w:szCs w:val="18"/>
                <w:lang w:val="sr-Cyrl-CS"/>
              </w:rPr>
            </w:pPr>
          </w:p>
          <w:p w:rsidR="0062138E" w:rsidRDefault="0062138E" w:rsidP="00B0450C">
            <w:pPr>
              <w:rPr>
                <w:sz w:val="18"/>
                <w:szCs w:val="18"/>
                <w:lang w:val="sr-Cyrl-CS"/>
              </w:rPr>
            </w:pPr>
          </w:p>
          <w:p w:rsidR="0062138E" w:rsidRDefault="0062138E" w:rsidP="00B0450C">
            <w:pPr>
              <w:rPr>
                <w:sz w:val="18"/>
                <w:szCs w:val="18"/>
                <w:lang w:val="sr-Cyrl-CS"/>
              </w:rPr>
            </w:pPr>
          </w:p>
          <w:p w:rsidR="0062138E" w:rsidRDefault="0062138E" w:rsidP="00B0450C">
            <w:pPr>
              <w:rPr>
                <w:sz w:val="18"/>
                <w:szCs w:val="18"/>
                <w:lang w:val="sr-Cyrl-CS"/>
              </w:rPr>
            </w:pPr>
          </w:p>
          <w:p w:rsidR="0062138E" w:rsidRDefault="0062138E" w:rsidP="00B0450C">
            <w:pPr>
              <w:rPr>
                <w:sz w:val="18"/>
                <w:szCs w:val="18"/>
                <w:lang w:val="sr-Cyrl-CS"/>
              </w:rPr>
            </w:pPr>
          </w:p>
          <w:p w:rsidR="0062138E" w:rsidRDefault="0062138E" w:rsidP="00B0450C">
            <w:pPr>
              <w:rPr>
                <w:sz w:val="18"/>
                <w:szCs w:val="18"/>
                <w:lang w:val="sr-Cyrl-CS"/>
              </w:rPr>
            </w:pPr>
          </w:p>
          <w:p w:rsidR="0062138E" w:rsidRDefault="0062138E" w:rsidP="00B0450C">
            <w:pPr>
              <w:rPr>
                <w:sz w:val="18"/>
                <w:szCs w:val="18"/>
                <w:lang w:val="sr-Cyrl-CS"/>
              </w:rPr>
            </w:pPr>
          </w:p>
          <w:p w:rsidR="0062138E" w:rsidRDefault="0062138E" w:rsidP="00B0450C">
            <w:pPr>
              <w:rPr>
                <w:sz w:val="18"/>
                <w:szCs w:val="18"/>
                <w:lang w:val="sr-Cyrl-CS"/>
              </w:rPr>
            </w:pPr>
          </w:p>
          <w:p w:rsidR="0062138E" w:rsidRDefault="0062138E" w:rsidP="00B0450C">
            <w:pPr>
              <w:rPr>
                <w:sz w:val="18"/>
                <w:szCs w:val="18"/>
                <w:lang w:val="sr-Cyrl-CS"/>
              </w:rPr>
            </w:pPr>
          </w:p>
          <w:p w:rsidR="0062138E" w:rsidRDefault="0062138E" w:rsidP="00B0450C">
            <w:pPr>
              <w:rPr>
                <w:sz w:val="18"/>
                <w:szCs w:val="18"/>
                <w:lang w:val="sr-Cyrl-CS"/>
              </w:rPr>
            </w:pPr>
          </w:p>
          <w:p w:rsidR="0062138E" w:rsidRDefault="0062138E" w:rsidP="00B0450C">
            <w:pPr>
              <w:rPr>
                <w:sz w:val="18"/>
                <w:szCs w:val="18"/>
                <w:lang w:val="sr-Cyrl-CS"/>
              </w:rPr>
            </w:pPr>
          </w:p>
          <w:p w:rsidR="0062138E" w:rsidRDefault="0062138E" w:rsidP="00B0450C">
            <w:pPr>
              <w:rPr>
                <w:sz w:val="18"/>
                <w:szCs w:val="18"/>
                <w:lang w:val="sr-Cyrl-CS"/>
              </w:rPr>
            </w:pPr>
          </w:p>
          <w:p w:rsidR="0062138E" w:rsidRDefault="0062138E" w:rsidP="00B0450C">
            <w:pPr>
              <w:rPr>
                <w:sz w:val="18"/>
                <w:szCs w:val="18"/>
                <w:lang w:val="sr-Cyrl-CS"/>
              </w:rPr>
            </w:pPr>
          </w:p>
          <w:p w:rsidR="0062138E" w:rsidRPr="00476617" w:rsidRDefault="0062138E" w:rsidP="00B0450C">
            <w:pPr>
              <w:rPr>
                <w:sz w:val="20"/>
                <w:szCs w:val="20"/>
                <w:lang w:val="sr-Cyrl-CS"/>
              </w:rPr>
            </w:pPr>
            <w:r w:rsidRPr="00C06AB8">
              <w:rPr>
                <w:sz w:val="18"/>
                <w:szCs w:val="18"/>
              </w:rPr>
              <w:t>учествује у друштвеним дебатама ради доношења важних одлука, као што су одрживи развој и заштита</w:t>
            </w:r>
            <w:r>
              <w:t xml:space="preserve"> </w:t>
            </w:r>
            <w:r w:rsidRPr="00C06AB8">
              <w:rPr>
                <w:sz w:val="18"/>
                <w:szCs w:val="18"/>
              </w:rPr>
              <w:t>животне средине, заштита природе и биодиверзита</w:t>
            </w:r>
            <w:r>
              <w:t>.</w:t>
            </w:r>
          </w:p>
        </w:tc>
        <w:tc>
          <w:tcPr>
            <w:tcW w:w="2025" w:type="dxa"/>
            <w:shd w:val="clear" w:color="auto" w:fill="auto"/>
          </w:tcPr>
          <w:p w:rsidR="0062138E" w:rsidRDefault="0062138E" w:rsidP="00B0450C"/>
          <w:p w:rsidR="0062138E" w:rsidRDefault="0062138E" w:rsidP="00B0450C">
            <w:pPr>
              <w:rPr>
                <w:sz w:val="18"/>
                <w:szCs w:val="18"/>
              </w:rPr>
            </w:pPr>
          </w:p>
          <w:p w:rsidR="0062138E" w:rsidRDefault="0062138E" w:rsidP="00B0450C">
            <w:pPr>
              <w:rPr>
                <w:sz w:val="18"/>
                <w:szCs w:val="18"/>
              </w:rPr>
            </w:pPr>
            <w:r>
              <w:rPr>
                <w:sz w:val="18"/>
                <w:szCs w:val="18"/>
              </w:rPr>
              <w:t>-а</w:t>
            </w:r>
            <w:r w:rsidRPr="00FD3C51">
              <w:rPr>
                <w:sz w:val="18"/>
                <w:szCs w:val="18"/>
              </w:rPr>
              <w:t>спекти</w:t>
            </w:r>
            <w:r>
              <w:rPr>
                <w:sz w:val="18"/>
                <w:szCs w:val="18"/>
              </w:rPr>
              <w:t xml:space="preserve"> истраживачког рада;</w:t>
            </w:r>
          </w:p>
          <w:p w:rsidR="0062138E" w:rsidRDefault="0062138E" w:rsidP="00B0450C">
            <w:pPr>
              <w:rPr>
                <w:sz w:val="18"/>
                <w:szCs w:val="18"/>
              </w:rPr>
            </w:pPr>
            <w:r>
              <w:rPr>
                <w:sz w:val="18"/>
                <w:szCs w:val="18"/>
              </w:rPr>
              <w:t>- промоција групног дијалога ( дискусија-дебата );</w:t>
            </w:r>
          </w:p>
          <w:p w:rsidR="0062138E" w:rsidRPr="00FD3C51" w:rsidRDefault="0062138E" w:rsidP="00B0450C">
            <w:pPr>
              <w:rPr>
                <w:sz w:val="18"/>
                <w:szCs w:val="18"/>
              </w:rPr>
            </w:pPr>
            <w:r>
              <w:rPr>
                <w:sz w:val="18"/>
                <w:szCs w:val="18"/>
              </w:rPr>
              <w:t>- практичан рад ( рад у тиму, пројектна настава, теренска настава )</w:t>
            </w:r>
          </w:p>
        </w:tc>
        <w:tc>
          <w:tcPr>
            <w:tcW w:w="2341" w:type="dxa"/>
          </w:tcPr>
          <w:p w:rsidR="0062138E" w:rsidRDefault="0062138E" w:rsidP="00B0450C">
            <w:pPr>
              <w:rPr>
                <w:sz w:val="20"/>
                <w:szCs w:val="20"/>
              </w:rPr>
            </w:pPr>
          </w:p>
          <w:p w:rsidR="0062138E" w:rsidRDefault="0062138E" w:rsidP="00B0450C">
            <w:pPr>
              <w:rPr>
                <w:sz w:val="18"/>
                <w:szCs w:val="18"/>
              </w:rPr>
            </w:pPr>
          </w:p>
          <w:p w:rsidR="0062138E" w:rsidRDefault="0062138E" w:rsidP="00B0450C">
            <w:pPr>
              <w:rPr>
                <w:sz w:val="18"/>
                <w:szCs w:val="18"/>
              </w:rPr>
            </w:pPr>
            <w:r>
              <w:rPr>
                <w:sz w:val="18"/>
                <w:szCs w:val="18"/>
              </w:rPr>
              <w:t>-и</w:t>
            </w:r>
            <w:r w:rsidRPr="00F45ED5">
              <w:rPr>
                <w:sz w:val="18"/>
                <w:szCs w:val="18"/>
              </w:rPr>
              <w:t>страживање путем ИКТ-а</w:t>
            </w:r>
          </w:p>
          <w:p w:rsidR="0062138E" w:rsidRDefault="0062138E" w:rsidP="00B0450C">
            <w:pPr>
              <w:rPr>
                <w:sz w:val="18"/>
                <w:szCs w:val="18"/>
              </w:rPr>
            </w:pPr>
            <w:r>
              <w:rPr>
                <w:sz w:val="18"/>
                <w:szCs w:val="18"/>
              </w:rPr>
              <w:t>-графичко приказивање и анализирање</w:t>
            </w:r>
          </w:p>
          <w:p w:rsidR="0062138E" w:rsidRDefault="0062138E" w:rsidP="00B0450C">
            <w:pPr>
              <w:rPr>
                <w:sz w:val="18"/>
                <w:szCs w:val="18"/>
              </w:rPr>
            </w:pPr>
            <w:r>
              <w:rPr>
                <w:sz w:val="18"/>
                <w:szCs w:val="18"/>
              </w:rPr>
              <w:t>-илустративни задаци</w:t>
            </w:r>
          </w:p>
          <w:p w:rsidR="0062138E" w:rsidRDefault="0062138E" w:rsidP="00B0450C">
            <w:pPr>
              <w:rPr>
                <w:sz w:val="18"/>
                <w:szCs w:val="18"/>
              </w:rPr>
            </w:pPr>
            <w:r>
              <w:rPr>
                <w:sz w:val="18"/>
                <w:szCs w:val="18"/>
              </w:rPr>
              <w:t>-спровођење анкете</w:t>
            </w:r>
          </w:p>
          <w:p w:rsidR="0062138E" w:rsidRDefault="0062138E" w:rsidP="00B0450C">
            <w:pPr>
              <w:rPr>
                <w:sz w:val="18"/>
                <w:szCs w:val="18"/>
              </w:rPr>
            </w:pPr>
            <w:r>
              <w:rPr>
                <w:sz w:val="18"/>
                <w:szCs w:val="18"/>
              </w:rPr>
              <w:t>-мерења и табеларни приказ</w:t>
            </w:r>
          </w:p>
          <w:p w:rsidR="0062138E" w:rsidRDefault="0062138E" w:rsidP="00B0450C">
            <w:pPr>
              <w:rPr>
                <w:sz w:val="18"/>
                <w:szCs w:val="18"/>
              </w:rPr>
            </w:pPr>
            <w:r>
              <w:rPr>
                <w:sz w:val="18"/>
                <w:szCs w:val="18"/>
              </w:rPr>
              <w:t>-израда паноа и постера</w:t>
            </w:r>
          </w:p>
          <w:p w:rsidR="0062138E" w:rsidRDefault="0062138E" w:rsidP="00B0450C">
            <w:pPr>
              <w:rPr>
                <w:sz w:val="18"/>
                <w:szCs w:val="18"/>
              </w:rPr>
            </w:pPr>
            <w:r>
              <w:rPr>
                <w:sz w:val="18"/>
                <w:szCs w:val="18"/>
              </w:rPr>
              <w:t>-конструисање модела и шема</w:t>
            </w:r>
          </w:p>
          <w:p w:rsidR="0062138E" w:rsidRPr="00F45ED5" w:rsidRDefault="0062138E" w:rsidP="00B0450C">
            <w:pPr>
              <w:rPr>
                <w:sz w:val="18"/>
                <w:szCs w:val="18"/>
              </w:rPr>
            </w:pPr>
          </w:p>
        </w:tc>
        <w:tc>
          <w:tcPr>
            <w:tcW w:w="2611" w:type="dxa"/>
            <w:shd w:val="clear" w:color="auto" w:fill="auto"/>
          </w:tcPr>
          <w:p w:rsidR="0062138E" w:rsidRDefault="0062138E" w:rsidP="00B0450C">
            <w:pPr>
              <w:rPr>
                <w:sz w:val="20"/>
                <w:szCs w:val="20"/>
              </w:rPr>
            </w:pPr>
          </w:p>
          <w:p w:rsidR="0062138E" w:rsidRDefault="0062138E" w:rsidP="00B0450C">
            <w:pPr>
              <w:rPr>
                <w:sz w:val="20"/>
                <w:szCs w:val="20"/>
              </w:rPr>
            </w:pPr>
          </w:p>
          <w:p w:rsidR="0062138E" w:rsidRDefault="0062138E" w:rsidP="00B0450C">
            <w:pPr>
              <w:rPr>
                <w:sz w:val="20"/>
                <w:szCs w:val="20"/>
              </w:rPr>
            </w:pPr>
            <w:r>
              <w:rPr>
                <w:sz w:val="20"/>
                <w:szCs w:val="20"/>
              </w:rPr>
              <w:t>*корелација са програмом географије повезивањем догађаја у историји живота са догађајима у историји Планете;</w:t>
            </w:r>
          </w:p>
          <w:p w:rsidR="0062138E" w:rsidRDefault="0062138E" w:rsidP="00B0450C">
            <w:pPr>
              <w:rPr>
                <w:sz w:val="20"/>
                <w:szCs w:val="20"/>
              </w:rPr>
            </w:pPr>
            <w:r>
              <w:rPr>
                <w:sz w:val="20"/>
                <w:szCs w:val="20"/>
              </w:rPr>
              <w:t>*корелативна везаност са програмом ликовне културе прикупљањем фотографија фосила, документовање настанка врста и прелазних облика у настанку постојећих, контекст доказа еволуције ( еволуција отпорности бактерија на антибиотике, инсеката и биљака на пестициде и вештачку селекцију паса, говеда и кокоши ).</w:t>
            </w:r>
          </w:p>
          <w:p w:rsidR="0062138E" w:rsidRPr="00A131A4" w:rsidRDefault="0062138E" w:rsidP="00B0450C">
            <w:pPr>
              <w:rPr>
                <w:sz w:val="20"/>
                <w:szCs w:val="20"/>
              </w:rPr>
            </w:pPr>
            <w:r>
              <w:rPr>
                <w:sz w:val="20"/>
                <w:szCs w:val="20"/>
              </w:rPr>
              <w:lastRenderedPageBreak/>
              <w:t>* функционална повезаност са предметима: српски језик, страни језик, информатика, уметност ( писање есеја, прављење скица и цртежа, постера, звучних записа, прављење кратких тематских филмова</w:t>
            </w:r>
          </w:p>
        </w:tc>
        <w:tc>
          <w:tcPr>
            <w:tcW w:w="2078" w:type="dxa"/>
            <w:shd w:val="clear" w:color="auto" w:fill="auto"/>
          </w:tcPr>
          <w:p w:rsidR="0062138E" w:rsidRDefault="0062138E" w:rsidP="00B0450C">
            <w:pPr>
              <w:rPr>
                <w:sz w:val="18"/>
                <w:szCs w:val="18"/>
              </w:rPr>
            </w:pPr>
            <w:r w:rsidRPr="00E84197">
              <w:rPr>
                <w:sz w:val="18"/>
                <w:szCs w:val="18"/>
              </w:rPr>
              <w:lastRenderedPageBreak/>
              <w:t xml:space="preserve"> 2.БИ.1.3.3. Уме да објасни организацију генетичког материјала у ћелији (укљ. појмове ген, алел, хромозом, геном, генотип, фенотип); примењује основна правила наслеђивања у решавању једноствних задатака и зна да наведе неколико наследних болести. 2.БИ.2.3.3. Зна како настаје варијабилност генетичког материјала и основне принципе популационе генетике (еволуционе генетике) и примењује та знања у решавању конкретних задатака. 2.БИ.1.3.4. Зна основне чињенице о теорији органске </w:t>
            </w:r>
            <w:r w:rsidRPr="00E84197">
              <w:rPr>
                <w:sz w:val="18"/>
                <w:szCs w:val="18"/>
              </w:rPr>
              <w:lastRenderedPageBreak/>
              <w:t>еволуције и уме да на једноставним примерима препозна деловање природне селекције. 2.БИ.2.3.4. Зна основне еволуционе механизме, основне типове селекције разуме како природна селекција наследне варијабилности доводи до настанка нових врста. 2.БИ.1.1.2. Зна основне чињенице о пореклу и развоју живота на планети и схвата значај живота на Земљи у контексту његовог дуготрајног развоја.</w:t>
            </w:r>
          </w:p>
          <w:p w:rsidR="0062138E" w:rsidRDefault="0062138E" w:rsidP="00B0450C">
            <w:pPr>
              <w:rPr>
                <w:sz w:val="18"/>
                <w:szCs w:val="18"/>
              </w:rPr>
            </w:pPr>
            <w:r w:rsidRPr="00E84197">
              <w:rPr>
                <w:sz w:val="18"/>
                <w:szCs w:val="18"/>
              </w:rPr>
              <w:t>2.БИ.2.1.2. Разуме поступност у развоју живих</w:t>
            </w:r>
            <w:r>
              <w:t xml:space="preserve"> </w:t>
            </w:r>
            <w:r w:rsidRPr="00C1428E">
              <w:rPr>
                <w:sz w:val="18"/>
                <w:szCs w:val="18"/>
              </w:rPr>
              <w:t>бића и разуме појам</w:t>
            </w:r>
            <w:r>
              <w:t xml:space="preserve"> </w:t>
            </w:r>
            <w:r w:rsidRPr="00C1428E">
              <w:rPr>
                <w:sz w:val="18"/>
                <w:szCs w:val="18"/>
              </w:rPr>
              <w:t>предачких форми. 2.БИ.3.1.2. Разуме основне принципе филогеније и разлику између</w:t>
            </w:r>
            <w:r>
              <w:t xml:space="preserve"> </w:t>
            </w:r>
            <w:r w:rsidRPr="00C1428E">
              <w:rPr>
                <w:sz w:val="18"/>
                <w:szCs w:val="18"/>
              </w:rPr>
              <w:t>сличности и сродности живих бића. БИ.3.1.3. Познаје принципе филогенетске класификације12 и разуме њен значај</w:t>
            </w:r>
            <w:r>
              <w:t xml:space="preserve"> </w:t>
            </w:r>
            <w:r w:rsidRPr="00C1428E">
              <w:rPr>
                <w:sz w:val="18"/>
                <w:szCs w:val="18"/>
              </w:rPr>
              <w:t>у другим областима биологије.</w:t>
            </w:r>
          </w:p>
          <w:p w:rsidR="0062138E" w:rsidRDefault="0062138E" w:rsidP="00B0450C">
            <w:pPr>
              <w:rPr>
                <w:sz w:val="18"/>
                <w:szCs w:val="18"/>
              </w:rPr>
            </w:pPr>
            <w:r w:rsidRPr="00C1428E">
              <w:rPr>
                <w:sz w:val="18"/>
                <w:szCs w:val="18"/>
              </w:rPr>
              <w:t xml:space="preserve">2.БИ.1.1.4. Зна основне чињенице о начину живота и </w:t>
            </w:r>
            <w:r w:rsidRPr="00C1428E">
              <w:rPr>
                <w:sz w:val="18"/>
                <w:szCs w:val="18"/>
              </w:rPr>
              <w:lastRenderedPageBreak/>
              <w:t>распрострањењу карактеристичних представника најважнијих група живих бића. 2.БИ.2.1.4. Зна основне чиниоце који опредељују начин живота и распрострањење важних</w:t>
            </w:r>
            <w:r>
              <w:t xml:space="preserve"> </w:t>
            </w:r>
            <w:r w:rsidRPr="00C1428E">
              <w:rPr>
                <w:sz w:val="18"/>
                <w:szCs w:val="18"/>
              </w:rPr>
              <w:t>представника главних група живих бића. 2.БИ.3.1.4. Разуме везу између</w:t>
            </w:r>
            <w:r>
              <w:t xml:space="preserve"> </w:t>
            </w:r>
            <w:r w:rsidRPr="00C1428E">
              <w:rPr>
                <w:sz w:val="18"/>
                <w:szCs w:val="18"/>
              </w:rPr>
              <w:t>начина живота и распрострањења живих бића и основних карактеристика</w:t>
            </w:r>
            <w:r>
              <w:t xml:space="preserve"> </w:t>
            </w:r>
            <w:r w:rsidRPr="00C1428E">
              <w:rPr>
                <w:sz w:val="18"/>
                <w:szCs w:val="18"/>
              </w:rPr>
              <w:t>њихове животне форме</w:t>
            </w:r>
          </w:p>
          <w:p w:rsidR="0062138E" w:rsidRDefault="0062138E" w:rsidP="00B0450C">
            <w:pPr>
              <w:rPr>
                <w:sz w:val="18"/>
                <w:szCs w:val="18"/>
              </w:rPr>
            </w:pPr>
            <w:r w:rsidRPr="00C1428E">
              <w:rPr>
                <w:sz w:val="18"/>
                <w:szCs w:val="18"/>
              </w:rPr>
              <w:t>2.БИ.1.2.2. Зна основне карактеристике спољашње и унутрашње грађе методски одабраних представника живих бића (а посебно</w:t>
            </w:r>
            <w:r>
              <w:t xml:space="preserve"> </w:t>
            </w:r>
            <w:r w:rsidRPr="00C1428E">
              <w:rPr>
                <w:sz w:val="18"/>
                <w:szCs w:val="18"/>
              </w:rPr>
              <w:t>спољашњу и унутрашњу грађу човека).13</w:t>
            </w:r>
            <w:r>
              <w:rPr>
                <w:sz w:val="18"/>
                <w:szCs w:val="18"/>
              </w:rPr>
              <w:t xml:space="preserve"> </w:t>
            </w:r>
          </w:p>
          <w:p w:rsidR="0062138E" w:rsidRPr="005502FB" w:rsidRDefault="0062138E" w:rsidP="00B0450C">
            <w:pPr>
              <w:rPr>
                <w:sz w:val="18"/>
                <w:szCs w:val="18"/>
              </w:rPr>
            </w:pPr>
            <w:r>
              <w:rPr>
                <w:sz w:val="18"/>
                <w:szCs w:val="18"/>
              </w:rPr>
              <w:t>2 БИ. 2.3.2.уме да опише</w:t>
            </w:r>
          </w:p>
          <w:p w:rsidR="0062138E" w:rsidRDefault="0062138E" w:rsidP="00B0450C">
            <w:pPr>
              <w:rPr>
                <w:sz w:val="18"/>
                <w:szCs w:val="18"/>
              </w:rPr>
            </w:pPr>
            <w:r w:rsidRPr="00C1428E">
              <w:rPr>
                <w:sz w:val="18"/>
                <w:szCs w:val="18"/>
              </w:rPr>
              <w:t>морфофизиолошке промене биљака, животиња током развића (од формирања полних</w:t>
            </w:r>
            <w:r>
              <w:t xml:space="preserve"> </w:t>
            </w:r>
            <w:r w:rsidRPr="005502FB">
              <w:rPr>
                <w:sz w:val="18"/>
                <w:szCs w:val="18"/>
              </w:rPr>
              <w:t xml:space="preserve">ћелија преко оплодње, (ембриогенезе и </w:t>
            </w:r>
            <w:r w:rsidRPr="005502FB">
              <w:rPr>
                <w:sz w:val="18"/>
                <w:szCs w:val="18"/>
              </w:rPr>
              <w:lastRenderedPageBreak/>
              <w:t>органогенезе)14 до сазревања</w:t>
            </w:r>
            <w:r>
              <w:t xml:space="preserve"> </w:t>
            </w:r>
            <w:r w:rsidRPr="005502FB">
              <w:rPr>
                <w:sz w:val="18"/>
                <w:szCs w:val="18"/>
              </w:rPr>
              <w:t>и старења). 2.БИ.2.4.1. Разуме на који начин поједини фактори неживе и живе</w:t>
            </w:r>
            <w:r>
              <w:t xml:space="preserve"> </w:t>
            </w:r>
            <w:r w:rsidRPr="005502FB">
              <w:rPr>
                <w:sz w:val="18"/>
                <w:szCs w:val="18"/>
              </w:rPr>
              <w:t>природе утичу на организме (механизми дејства абиотичких</w:t>
            </w:r>
            <w:r>
              <w:t xml:space="preserve"> </w:t>
            </w:r>
            <w:r w:rsidRPr="005502FB">
              <w:rPr>
                <w:sz w:val="18"/>
                <w:szCs w:val="18"/>
              </w:rPr>
              <w:t>и биотичких фактора).</w:t>
            </w:r>
          </w:p>
          <w:p w:rsidR="0062138E" w:rsidRPr="00E84197" w:rsidRDefault="0062138E" w:rsidP="00B0450C">
            <w:pPr>
              <w:rPr>
                <w:sz w:val="18"/>
                <w:szCs w:val="18"/>
              </w:rPr>
            </w:pPr>
            <w:r w:rsidRPr="005502FB">
              <w:rPr>
                <w:sz w:val="18"/>
                <w:szCs w:val="18"/>
              </w:rPr>
              <w:t>2.БИ.1.4.2. Познаје основне законитости и принципе</w:t>
            </w:r>
            <w:r>
              <w:t xml:space="preserve"> </w:t>
            </w:r>
            <w:r w:rsidRPr="005502FB">
              <w:rPr>
                <w:sz w:val="18"/>
                <w:szCs w:val="18"/>
              </w:rPr>
              <w:t>у екологији и ослањајући се на те принципе уме да објасни основне процесе у еко-систему.</w:t>
            </w:r>
            <w:r>
              <w:t xml:space="preserve"> </w:t>
            </w:r>
            <w:r w:rsidRPr="005502FB">
              <w:rPr>
                <w:sz w:val="18"/>
                <w:szCs w:val="18"/>
              </w:rPr>
              <w:t>2.БИ.1.4.3. Схвата значај биодиверзитета и своју личну одговорност за заштиту природе</w:t>
            </w:r>
            <w:r>
              <w:t xml:space="preserve"> </w:t>
            </w:r>
            <w:r w:rsidRPr="005502FB">
              <w:rPr>
                <w:sz w:val="18"/>
                <w:szCs w:val="18"/>
              </w:rPr>
              <w:t>и биодиверзитета.</w:t>
            </w:r>
          </w:p>
        </w:tc>
        <w:tc>
          <w:tcPr>
            <w:tcW w:w="2132" w:type="dxa"/>
          </w:tcPr>
          <w:p w:rsidR="0062138E" w:rsidRDefault="0062138E" w:rsidP="00B0450C">
            <w:pPr>
              <w:rPr>
                <w:sz w:val="18"/>
                <w:szCs w:val="18"/>
              </w:rPr>
            </w:pPr>
            <w:r w:rsidRPr="005502FB">
              <w:rPr>
                <w:sz w:val="18"/>
                <w:szCs w:val="18"/>
              </w:rPr>
              <w:lastRenderedPageBreak/>
              <w:t>- повеже Менделове законе наслеђивања са карактеристикама мејотичке поделе хромозома, посебно на примерима генетике човека; - разликује генетичку и фенотипску варијабилност; - графички прикаже и анализира одабране примере фенотипске</w:t>
            </w:r>
            <w:r>
              <w:t xml:space="preserve"> </w:t>
            </w:r>
            <w:r w:rsidRPr="005502FB">
              <w:rPr>
                <w:sz w:val="18"/>
                <w:szCs w:val="18"/>
              </w:rPr>
              <w:t>варијабилности; - прикупи, прикаже и тумачи податке добијене</w:t>
            </w:r>
            <w:r>
              <w:t xml:space="preserve"> </w:t>
            </w:r>
            <w:r w:rsidRPr="005502FB">
              <w:rPr>
                <w:sz w:val="18"/>
                <w:szCs w:val="18"/>
              </w:rPr>
              <w:t>истраживањем; - изнесе и вреднује аргументе</w:t>
            </w:r>
            <w:r w:rsidRPr="005502FB">
              <w:rPr>
                <w:sz w:val="28"/>
                <w:szCs w:val="28"/>
              </w:rPr>
              <w:t xml:space="preserve"> </w:t>
            </w:r>
            <w:r w:rsidRPr="005502FB">
              <w:rPr>
                <w:sz w:val="18"/>
                <w:szCs w:val="18"/>
              </w:rPr>
              <w:t>на основу доказа; - идентификује начин на који</w:t>
            </w:r>
            <w:r>
              <w:t xml:space="preserve"> </w:t>
            </w:r>
            <w:r w:rsidRPr="00800FEB">
              <w:rPr>
                <w:sz w:val="18"/>
                <w:szCs w:val="18"/>
              </w:rPr>
              <w:t xml:space="preserve">основни еволуциони механизми утичу на генетичку структуру популације; - идентификује след догађаја током </w:t>
            </w:r>
            <w:r w:rsidRPr="00800FEB">
              <w:rPr>
                <w:sz w:val="18"/>
                <w:szCs w:val="18"/>
              </w:rPr>
              <w:lastRenderedPageBreak/>
              <w:t xml:space="preserve">процеса адаптација на одабраним примерима; </w:t>
            </w:r>
          </w:p>
          <w:p w:rsidR="0062138E" w:rsidRDefault="0062138E" w:rsidP="00B0450C">
            <w:pPr>
              <w:rPr>
                <w:sz w:val="18"/>
                <w:szCs w:val="18"/>
              </w:rPr>
            </w:pPr>
            <w:r w:rsidRPr="00800FEB">
              <w:rPr>
                <w:sz w:val="18"/>
                <w:szCs w:val="18"/>
              </w:rPr>
              <w:t>- повеже деловање природне селекције са настанком нових врста; - конструише дрво живота у оквиру царства биљака</w:t>
            </w:r>
            <w:r>
              <w:t xml:space="preserve"> </w:t>
            </w:r>
            <w:r w:rsidRPr="00800FEB">
              <w:rPr>
                <w:sz w:val="18"/>
                <w:szCs w:val="18"/>
              </w:rPr>
              <w:t>на основу кључних филогенетских разлика у грађи, функцији и животним</w:t>
            </w:r>
            <w:r>
              <w:t xml:space="preserve"> </w:t>
            </w:r>
            <w:r w:rsidRPr="00800FEB">
              <w:rPr>
                <w:sz w:val="18"/>
                <w:szCs w:val="18"/>
              </w:rPr>
              <w:t>циклусима; - конструише дрво живота у оквиру царства животиња на основу кључних филогенетских разлика у грађи, функцији</w:t>
            </w:r>
            <w:r>
              <w:t xml:space="preserve"> </w:t>
            </w:r>
            <w:r w:rsidRPr="00800FEB">
              <w:rPr>
                <w:sz w:val="18"/>
                <w:szCs w:val="18"/>
              </w:rPr>
              <w:t xml:space="preserve">и развићу; </w:t>
            </w:r>
          </w:p>
          <w:p w:rsidR="0062138E" w:rsidRDefault="0062138E" w:rsidP="00B0450C">
            <w:pPr>
              <w:rPr>
                <w:sz w:val="18"/>
                <w:szCs w:val="18"/>
              </w:rPr>
            </w:pPr>
            <w:r w:rsidRPr="00800FEB">
              <w:rPr>
                <w:sz w:val="18"/>
                <w:szCs w:val="18"/>
              </w:rPr>
              <w:t>- доведе у везу кључне филогенетске</w:t>
            </w:r>
            <w:r>
              <w:t xml:space="preserve"> </w:t>
            </w:r>
            <w:r w:rsidRPr="00800FEB">
              <w:rPr>
                <w:sz w:val="18"/>
                <w:szCs w:val="18"/>
              </w:rPr>
              <w:t>промене (промене грађе и функције) живих</w:t>
            </w:r>
            <w:r>
              <w:t xml:space="preserve"> </w:t>
            </w:r>
            <w:r w:rsidRPr="00800FEB">
              <w:rPr>
                <w:sz w:val="18"/>
                <w:szCs w:val="18"/>
              </w:rPr>
              <w:t>бића са еколошким факторима(утицај на преживљавање, размножавање и распорострањење); - идентификује улогу организама у процесу преноса енергије и супстанце у екосистему</w:t>
            </w:r>
          </w:p>
          <w:p w:rsidR="0062138E" w:rsidRPr="00E84197" w:rsidRDefault="0062138E" w:rsidP="00B0450C">
            <w:pPr>
              <w:rPr>
                <w:sz w:val="18"/>
                <w:szCs w:val="18"/>
              </w:rPr>
            </w:pPr>
            <w:r w:rsidRPr="00800FEB">
              <w:rPr>
                <w:sz w:val="18"/>
                <w:szCs w:val="18"/>
              </w:rPr>
              <w:t xml:space="preserve">- повеже сопствене обрасце понашања са одрживим коришћењуем природних ресурса и могућом улогом у </w:t>
            </w:r>
            <w:r w:rsidRPr="00800FEB">
              <w:rPr>
                <w:sz w:val="18"/>
                <w:szCs w:val="18"/>
              </w:rPr>
              <w:lastRenderedPageBreak/>
              <w:t>нарушавању</w:t>
            </w:r>
            <w:r>
              <w:t xml:space="preserve"> </w:t>
            </w:r>
            <w:r w:rsidRPr="006760DC">
              <w:rPr>
                <w:sz w:val="18"/>
                <w:szCs w:val="18"/>
              </w:rPr>
              <w:t>биодиверзитета; - сарађује у тиму, поштујући разлике у мишљењу и</w:t>
            </w:r>
            <w:r>
              <w:t xml:space="preserve"> </w:t>
            </w:r>
            <w:r w:rsidRPr="006760DC">
              <w:rPr>
                <w:sz w:val="18"/>
                <w:szCs w:val="18"/>
              </w:rPr>
              <w:t>интересима, дајући лични допринос постизању</w:t>
            </w:r>
            <w:r>
              <w:t xml:space="preserve"> </w:t>
            </w:r>
            <w:r w:rsidRPr="006760DC">
              <w:rPr>
                <w:sz w:val="18"/>
                <w:szCs w:val="18"/>
              </w:rPr>
              <w:t>договора и афирмишући</w:t>
            </w:r>
            <w:r>
              <w:t xml:space="preserve"> </w:t>
            </w:r>
            <w:r w:rsidRPr="006760DC">
              <w:rPr>
                <w:sz w:val="18"/>
                <w:szCs w:val="18"/>
              </w:rPr>
              <w:t>толеранцију и равноправност у дијалогу; - критички процени сопствени рад</w:t>
            </w:r>
            <w:r>
              <w:t xml:space="preserve"> </w:t>
            </w:r>
            <w:r w:rsidRPr="006760DC">
              <w:rPr>
                <w:sz w:val="18"/>
                <w:szCs w:val="18"/>
              </w:rPr>
              <w:t>и рад сарадника у групи.</w:t>
            </w:r>
          </w:p>
        </w:tc>
      </w:tr>
    </w:tbl>
    <w:p w:rsidR="0062138E" w:rsidRDefault="0062138E" w:rsidP="0062138E"/>
    <w:p w:rsidR="0062138E" w:rsidRPr="001A0B0B" w:rsidRDefault="0062138E" w:rsidP="0062138E">
      <w:pPr>
        <w:jc w:val="left"/>
        <w:rPr>
          <w:sz w:val="18"/>
          <w:szCs w:val="18"/>
        </w:rPr>
      </w:pPr>
      <w:r w:rsidRPr="001A0B0B">
        <w:rPr>
          <w:sz w:val="18"/>
          <w:szCs w:val="18"/>
          <w:u w:val="single"/>
        </w:rPr>
        <w:t>*. Опште предметне компетенције</w:t>
      </w:r>
      <w:r w:rsidRPr="001A0B0B">
        <w:rPr>
          <w:sz w:val="18"/>
          <w:szCs w:val="18"/>
        </w:rPr>
        <w:t>: ученик ће овладати знањима и вештинама које ће му омогућити да разуме структуру,</w:t>
      </w:r>
    </w:p>
    <w:p w:rsidR="0062138E" w:rsidRPr="001A0B0B" w:rsidRDefault="0062138E" w:rsidP="0062138E">
      <w:pPr>
        <w:jc w:val="left"/>
        <w:rPr>
          <w:sz w:val="18"/>
          <w:szCs w:val="18"/>
        </w:rPr>
      </w:pPr>
      <w:r w:rsidRPr="001A0B0B">
        <w:rPr>
          <w:sz w:val="18"/>
          <w:szCs w:val="18"/>
        </w:rPr>
        <w:t>филогенију и еволуцију живог света, човеково место и његову улогу у природи, као и огромну човекову одговорност за очување животне</w:t>
      </w:r>
    </w:p>
    <w:p w:rsidR="0062138E" w:rsidRPr="001A0B0B" w:rsidRDefault="0062138E" w:rsidP="0062138E">
      <w:pPr>
        <w:jc w:val="left"/>
        <w:rPr>
          <w:sz w:val="18"/>
          <w:szCs w:val="18"/>
        </w:rPr>
      </w:pPr>
      <w:r w:rsidRPr="001A0B0B">
        <w:rPr>
          <w:sz w:val="18"/>
          <w:szCs w:val="18"/>
        </w:rPr>
        <w:t>средине и биолошке разноврсности на Земљи. Овако стечена знања из биологије и биолошких вештина примењиваће у свакодневном животу</w:t>
      </w:r>
    </w:p>
    <w:p w:rsidR="0062138E" w:rsidRPr="001A0B0B" w:rsidRDefault="0062138E" w:rsidP="0062138E">
      <w:pPr>
        <w:jc w:val="left"/>
        <w:rPr>
          <w:sz w:val="18"/>
          <w:szCs w:val="18"/>
        </w:rPr>
      </w:pPr>
      <w:r w:rsidRPr="001A0B0B">
        <w:rPr>
          <w:sz w:val="18"/>
          <w:szCs w:val="18"/>
        </w:rPr>
        <w:t>за побољшање сопственог здравља и одабир животног стила и учествовање у друштвеним дебатама ради доношења важних одлука, као што су</w:t>
      </w:r>
    </w:p>
    <w:p w:rsidR="0062138E" w:rsidRPr="001A0B0B" w:rsidRDefault="0062138E" w:rsidP="0062138E">
      <w:pPr>
        <w:jc w:val="left"/>
        <w:rPr>
          <w:sz w:val="18"/>
          <w:szCs w:val="18"/>
        </w:rPr>
      </w:pPr>
      <w:r w:rsidRPr="001A0B0B">
        <w:rPr>
          <w:sz w:val="18"/>
          <w:szCs w:val="18"/>
        </w:rPr>
        <w:t>одрживи развој и заштита животне средине, заштита природе и биодиверзита и употреба биотехнологија. Бавећи се биологијом развијаће</w:t>
      </w:r>
    </w:p>
    <w:p w:rsidR="0062138E" w:rsidRPr="001A0B0B" w:rsidRDefault="0062138E" w:rsidP="0062138E">
      <w:pPr>
        <w:jc w:val="left"/>
        <w:rPr>
          <w:sz w:val="18"/>
          <w:szCs w:val="18"/>
        </w:rPr>
      </w:pPr>
      <w:r w:rsidRPr="001A0B0B">
        <w:rPr>
          <w:sz w:val="18"/>
          <w:szCs w:val="18"/>
        </w:rPr>
        <w:t>способност критичког мишљења, формираће научни поглед на свет, разумеће сличности и разлике између биолошког и других научних</w:t>
      </w:r>
    </w:p>
    <w:p w:rsidR="0062138E" w:rsidRDefault="0062138E" w:rsidP="0062138E">
      <w:pPr>
        <w:jc w:val="left"/>
      </w:pPr>
      <w:r w:rsidRPr="001A0B0B">
        <w:rPr>
          <w:sz w:val="18"/>
          <w:szCs w:val="18"/>
        </w:rPr>
        <w:t>приступа, и развиће трајно интересовање за биолошке феномене</w:t>
      </w:r>
      <w:r w:rsidRPr="001A0B0B">
        <w:t>.</w:t>
      </w:r>
    </w:p>
    <w:p w:rsidR="0062138E" w:rsidRDefault="0062138E" w:rsidP="0062138E">
      <w:r w:rsidRPr="00E47903">
        <w:rPr>
          <w:u w:val="single"/>
        </w:rPr>
        <w:lastRenderedPageBreak/>
        <w:t xml:space="preserve">*. </w:t>
      </w:r>
      <w:r w:rsidRPr="00E47903">
        <w:rPr>
          <w:sz w:val="18"/>
          <w:szCs w:val="18"/>
          <w:u w:val="single"/>
        </w:rPr>
        <w:t>Специфичне предметне компетенције</w:t>
      </w:r>
      <w:r w:rsidRPr="00E47903">
        <w:rPr>
          <w:sz w:val="18"/>
          <w:szCs w:val="18"/>
        </w:rPr>
        <w:t>: Ова компетенција омогућава ученику да овлада знањима и вештинама које ће му омогућити да разуме структуру, филогенију и еволуцију, да стечена знања примењује у свакодневном животу за побољшање сопственог здравља и одабир животног стила, као и доношење информисане одлуке о примени савремених биотехнологија,  да учествује у друштвеним дебатама ради доношења важних одлука, као што су одрживи развој и заштита животне средине, заштита природе и биодиверзита</w:t>
      </w:r>
      <w:r w:rsidRPr="00E47903">
        <w:t>.</w:t>
      </w:r>
    </w:p>
    <w:p w:rsidR="0062138E" w:rsidRPr="00DB635B" w:rsidRDefault="0062138E" w:rsidP="0062138E">
      <w:pPr>
        <w:rPr>
          <w:sz w:val="18"/>
          <w:szCs w:val="18"/>
        </w:rPr>
      </w:pPr>
      <w:r w:rsidRPr="00FF6A49">
        <w:rPr>
          <w:u w:val="single"/>
        </w:rPr>
        <w:t xml:space="preserve">*. </w:t>
      </w:r>
      <w:r w:rsidRPr="00FF6A49">
        <w:rPr>
          <w:sz w:val="18"/>
          <w:szCs w:val="18"/>
          <w:u w:val="single"/>
        </w:rPr>
        <w:t>Међупредметне компетенције</w:t>
      </w:r>
      <w:r w:rsidRPr="00DB635B">
        <w:rPr>
          <w:sz w:val="18"/>
          <w:szCs w:val="18"/>
        </w:rPr>
        <w:t xml:space="preserve"> ( дигитална писменост, рад са подацима и информацијама, целоживотно учење, сарадња и комуникација....)</w:t>
      </w:r>
    </w:p>
    <w:p w:rsidR="0062138E" w:rsidRPr="00505828" w:rsidRDefault="0062138E" w:rsidP="0062138E">
      <w:pPr>
        <w:rPr>
          <w:sz w:val="18"/>
          <w:szCs w:val="18"/>
        </w:rPr>
      </w:pPr>
      <w:r w:rsidRPr="00505828">
        <w:rPr>
          <w:sz w:val="18"/>
          <w:szCs w:val="18"/>
        </w:rPr>
        <w:t xml:space="preserve">*. </w:t>
      </w:r>
      <w:r w:rsidRPr="00FF6A49">
        <w:rPr>
          <w:sz w:val="18"/>
          <w:szCs w:val="18"/>
          <w:u w:val="single"/>
        </w:rPr>
        <w:t>Начин праћења</w:t>
      </w:r>
      <w:r w:rsidRPr="00505828">
        <w:rPr>
          <w:sz w:val="18"/>
          <w:szCs w:val="18"/>
        </w:rPr>
        <w:t>: Основни ниво-Зна основе еволуционе биологије и основне чињенице о пореклу, јединству и биолошкој разноврсности живота на Земљи. Средњи ниво-Примењује знања из еволуционе биологије у објашњењу филогенетских промена које су довеле до настанка постојеће биолошкеразноврсности на Земљи. Напредни ниво- Дискутује и аргументује предности еволуционе теорије у односу на друга мишљења о пореклу и развоју живота на Земљи. Основни ниво-Зна основе молекуларне биологије</w:t>
      </w:r>
      <w:r w:rsidRPr="00505828">
        <w:t xml:space="preserve">, </w:t>
      </w:r>
      <w:r w:rsidRPr="00505828">
        <w:rPr>
          <w:sz w:val="18"/>
          <w:szCs w:val="18"/>
        </w:rPr>
        <w:t>а посебно организацију генетичког материјала и основна правила генетике и наслеђивања, као и генетичку основу наследних болести; зна основне механизме одржавања хомеостазе, нарочито у односу на променљивост спољашње средине, и основне</w:t>
      </w:r>
    </w:p>
    <w:p w:rsidR="0062138E" w:rsidRPr="00505828" w:rsidRDefault="0062138E" w:rsidP="0062138E">
      <w:pPr>
        <w:rPr>
          <w:sz w:val="18"/>
          <w:szCs w:val="18"/>
        </w:rPr>
      </w:pPr>
      <w:r w:rsidRPr="00505828">
        <w:rPr>
          <w:sz w:val="18"/>
          <w:szCs w:val="18"/>
        </w:rPr>
        <w:t>последице нарушавања хомеостазе организама на примеру човека. Средњи ниво-Разуме значај молекуларне биологије и генетике у процесу настанка наследних болести; зна грађу и физиологију човека у и активно</w:t>
      </w:r>
    </w:p>
    <w:p w:rsidR="0062138E" w:rsidRPr="00FF6A49" w:rsidRDefault="0062138E" w:rsidP="0062138E">
      <w:pPr>
        <w:rPr>
          <w:sz w:val="18"/>
          <w:szCs w:val="18"/>
        </w:rPr>
      </w:pPr>
      <w:r w:rsidRPr="00505828">
        <w:rPr>
          <w:sz w:val="18"/>
          <w:szCs w:val="18"/>
        </w:rPr>
        <w:t>примењује та знања у свакодневном животу за очување сопственог здравља. Напредни ниво-Уме да дискутује и аргументује физиолошке и неуроендокрине основе адаптивног понашања, а посебно са аспекта функционалне интеграције. Основни ниво-Разуме основне принципе заштите животне средине и природе. Средњи ниво-Зна основне механизме дејства загађујућих материја и мере за отклањање последица загађења животне средине, као и основне факторе угрожавања природе и биодиверзитета и мере за заштиту природе. Напредни ниво-Разуме сложене функционалне и хијерархијске везе између живих бића и њихове неживе околине у еко-системима и биосфери, а посебно улогу и место човека у природи и његову одговорност за последице сопственог развоја</w:t>
      </w:r>
      <w:r w:rsidRPr="00505828">
        <w:t>.</w:t>
      </w:r>
      <w:r>
        <w:t xml:space="preserve"> </w:t>
      </w:r>
      <w:r w:rsidRPr="00FF6A49">
        <w:rPr>
          <w:sz w:val="18"/>
          <w:szCs w:val="18"/>
        </w:rPr>
        <w:t>( тестови, дискусије на часу, мапе појмова, проблемски задаци, дебате, есеји, дневници рада, пројекти, усмено испитивање, вршњачко оцењивање</w:t>
      </w:r>
      <w:r>
        <w:rPr>
          <w:sz w:val="18"/>
          <w:szCs w:val="18"/>
        </w:rPr>
        <w:t xml:space="preserve"> ).</w:t>
      </w:r>
    </w:p>
    <w:p w:rsidR="0062138E" w:rsidRPr="00FF6A49" w:rsidRDefault="0062138E" w:rsidP="0062138E"/>
    <w:p w:rsidR="0062138E" w:rsidRDefault="0062138E" w:rsidP="0062138E"/>
    <w:p w:rsidR="001722FE" w:rsidRPr="00680686" w:rsidRDefault="001722FE" w:rsidP="004C2780">
      <w:pPr>
        <w:sectPr w:rsidR="001722FE" w:rsidRPr="00680686" w:rsidSect="008E1DDE">
          <w:pgSz w:w="16838" w:h="11906" w:orient="landscape" w:code="9"/>
          <w:pgMar w:top="720" w:right="720" w:bottom="720" w:left="720" w:header="720" w:footer="720" w:gutter="0"/>
          <w:cols w:space="720"/>
          <w:docGrid w:linePitch="360"/>
        </w:sectPr>
      </w:pPr>
    </w:p>
    <w:p w:rsidR="0062138E" w:rsidRDefault="0062138E" w:rsidP="004C2780">
      <w:pPr>
        <w:pStyle w:val="Heading2"/>
      </w:pPr>
      <w:bookmarkStart w:id="85" w:name="_Toc146799529"/>
    </w:p>
    <w:p w:rsidR="0062138E" w:rsidRDefault="0062138E" w:rsidP="004C2780">
      <w:pPr>
        <w:pStyle w:val="Heading2"/>
      </w:pPr>
    </w:p>
    <w:p w:rsidR="0062138E" w:rsidRDefault="0062138E" w:rsidP="004C2780">
      <w:pPr>
        <w:pStyle w:val="Heading2"/>
      </w:pPr>
    </w:p>
    <w:p w:rsidR="0062138E" w:rsidRDefault="0062138E" w:rsidP="004C2780">
      <w:pPr>
        <w:pStyle w:val="Heading2"/>
      </w:pPr>
    </w:p>
    <w:p w:rsidR="004C2780" w:rsidRDefault="004C2780" w:rsidP="004C2780">
      <w:pPr>
        <w:pStyle w:val="Heading2"/>
      </w:pPr>
      <w:bookmarkStart w:id="86" w:name="_Toc147056413"/>
      <w:r>
        <w:t>БИОЛОГИЈА</w:t>
      </w:r>
      <w:bookmarkEnd w:id="85"/>
      <w:bookmarkEnd w:id="86"/>
    </w:p>
    <w:p w:rsidR="004C2780" w:rsidRPr="00BE1C9D" w:rsidRDefault="004C2780" w:rsidP="004C2780">
      <w:pPr>
        <w:pStyle w:val="Heading2"/>
      </w:pPr>
      <w:bookmarkStart w:id="87" w:name="_Toc146799530"/>
      <w:bookmarkStart w:id="88" w:name="_Toc147056414"/>
      <w:r>
        <w:t>б</w:t>
      </w:r>
      <w:r w:rsidRPr="00BE1C9D">
        <w:t xml:space="preserve">. </w:t>
      </w:r>
      <w:r>
        <w:t>природно-математички</w:t>
      </w:r>
      <w:bookmarkEnd w:id="87"/>
      <w:bookmarkEnd w:id="88"/>
    </w:p>
    <w:p w:rsidR="004C2780" w:rsidRDefault="004C2780" w:rsidP="004C2780"/>
    <w:p w:rsidR="004C2780" w:rsidRDefault="004C2780" w:rsidP="004C2780">
      <w:r>
        <w:t>НЕДЕЉНИ ФОНД:  1 теорија 1 вежбе</w:t>
      </w:r>
      <w:r>
        <w:tab/>
      </w:r>
      <w:r>
        <w:tab/>
        <w:t>ГОДИШЊИ ФОНД: 37 теорија и 37 вежбе</w:t>
      </w:r>
    </w:p>
    <w:p w:rsidR="0062138E" w:rsidRDefault="0062138E" w:rsidP="004C2780">
      <w:pPr>
        <w:sectPr w:rsidR="0062138E" w:rsidSect="008E1DDE">
          <w:pgSz w:w="16838" w:h="11906" w:orient="landscape" w:code="9"/>
          <w:pgMar w:top="720" w:right="720" w:bottom="720" w:left="720" w:header="720" w:footer="720" w:gutter="0"/>
          <w:cols w:space="720"/>
          <w:docGrid w:linePitch="360"/>
        </w:sectPr>
      </w:pPr>
    </w:p>
    <w:tbl>
      <w:tblPr>
        <w:tblW w:w="156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8"/>
        <w:gridCol w:w="1895"/>
        <w:gridCol w:w="2492"/>
        <w:gridCol w:w="2166"/>
        <w:gridCol w:w="2280"/>
        <w:gridCol w:w="2551"/>
        <w:gridCol w:w="2263"/>
      </w:tblGrid>
      <w:tr w:rsidR="0062138E" w:rsidTr="0062138E">
        <w:trPr>
          <w:jc w:val="center"/>
        </w:trPr>
        <w:tc>
          <w:tcPr>
            <w:tcW w:w="2028" w:type="dxa"/>
            <w:vMerge w:val="restart"/>
            <w:shd w:val="clear" w:color="auto" w:fill="D9D9D9"/>
          </w:tcPr>
          <w:p w:rsidR="0062138E" w:rsidRDefault="0062138E" w:rsidP="00B0450C">
            <w:pPr>
              <w:rPr>
                <w:b/>
              </w:rPr>
            </w:pPr>
            <w:r>
              <w:rPr>
                <w:b/>
              </w:rPr>
              <w:lastRenderedPageBreak/>
              <w:t xml:space="preserve">Предмет:                                                                                                      </w:t>
            </w:r>
          </w:p>
        </w:tc>
        <w:tc>
          <w:tcPr>
            <w:tcW w:w="4387" w:type="dxa"/>
            <w:gridSpan w:val="2"/>
            <w:vMerge w:val="restart"/>
            <w:shd w:val="clear" w:color="auto" w:fill="D9D9D9"/>
          </w:tcPr>
          <w:p w:rsidR="0062138E" w:rsidRDefault="0062138E" w:rsidP="00B0450C">
            <w:pPr>
              <w:rPr>
                <w:b/>
              </w:rPr>
            </w:pPr>
            <w:r>
              <w:rPr>
                <w:b/>
              </w:rPr>
              <w:t>Биологија</w:t>
            </w:r>
          </w:p>
        </w:tc>
        <w:tc>
          <w:tcPr>
            <w:tcW w:w="2166" w:type="dxa"/>
            <w:shd w:val="clear" w:color="auto" w:fill="D9D9D9"/>
          </w:tcPr>
          <w:p w:rsidR="0062138E" w:rsidRDefault="0062138E" w:rsidP="00B0450C">
            <w:pPr>
              <w:rPr>
                <w:b/>
              </w:rPr>
            </w:pPr>
            <w:r>
              <w:rPr>
                <w:b/>
              </w:rPr>
              <w:t>Разред:</w:t>
            </w:r>
          </w:p>
        </w:tc>
        <w:tc>
          <w:tcPr>
            <w:tcW w:w="4831" w:type="dxa"/>
            <w:gridSpan w:val="2"/>
            <w:shd w:val="clear" w:color="auto" w:fill="D9D9D9"/>
          </w:tcPr>
          <w:p w:rsidR="0062138E" w:rsidRPr="00A66F3B" w:rsidRDefault="0062138E" w:rsidP="00B0450C">
            <w:pPr>
              <w:rPr>
                <w:b/>
              </w:rPr>
            </w:pPr>
            <w:r>
              <w:rPr>
                <w:b/>
              </w:rPr>
              <w:t>II(други)</w:t>
            </w:r>
          </w:p>
        </w:tc>
        <w:tc>
          <w:tcPr>
            <w:tcW w:w="2263" w:type="dxa"/>
            <w:shd w:val="clear" w:color="auto" w:fill="D9D9D9"/>
          </w:tcPr>
          <w:p w:rsidR="0062138E" w:rsidRDefault="0062138E" w:rsidP="00B0450C">
            <w:pPr>
              <w:rPr>
                <w:b/>
              </w:rPr>
            </w:pPr>
          </w:p>
        </w:tc>
      </w:tr>
      <w:tr w:rsidR="0062138E" w:rsidTr="0062138E">
        <w:trPr>
          <w:jc w:val="center"/>
        </w:trPr>
        <w:tc>
          <w:tcPr>
            <w:tcW w:w="2028" w:type="dxa"/>
            <w:vMerge/>
            <w:shd w:val="clear" w:color="auto" w:fill="D9D9D9"/>
          </w:tcPr>
          <w:p w:rsidR="0062138E" w:rsidRPr="003748FE" w:rsidRDefault="0062138E" w:rsidP="00B0450C">
            <w:pPr>
              <w:rPr>
                <w:b/>
              </w:rPr>
            </w:pPr>
          </w:p>
        </w:tc>
        <w:tc>
          <w:tcPr>
            <w:tcW w:w="4387" w:type="dxa"/>
            <w:gridSpan w:val="2"/>
            <w:vMerge/>
            <w:shd w:val="clear" w:color="auto" w:fill="D9D9D9"/>
          </w:tcPr>
          <w:p w:rsidR="0062138E" w:rsidRDefault="0062138E" w:rsidP="00B0450C">
            <w:pPr>
              <w:rPr>
                <w:b/>
              </w:rPr>
            </w:pPr>
          </w:p>
        </w:tc>
        <w:tc>
          <w:tcPr>
            <w:tcW w:w="2166" w:type="dxa"/>
            <w:shd w:val="clear" w:color="auto" w:fill="D9D9D9"/>
          </w:tcPr>
          <w:p w:rsidR="0062138E" w:rsidRDefault="0062138E" w:rsidP="00B0450C">
            <w:pPr>
              <w:rPr>
                <w:b/>
              </w:rPr>
            </w:pPr>
            <w:r>
              <w:rPr>
                <w:b/>
              </w:rPr>
              <w:t>Смер/смерови:</w:t>
            </w:r>
          </w:p>
        </w:tc>
        <w:tc>
          <w:tcPr>
            <w:tcW w:w="4831" w:type="dxa"/>
            <w:gridSpan w:val="2"/>
            <w:shd w:val="clear" w:color="auto" w:fill="D9D9D9"/>
          </w:tcPr>
          <w:p w:rsidR="0062138E" w:rsidRDefault="0062138E" w:rsidP="00B0450C">
            <w:pPr>
              <w:rPr>
                <w:b/>
              </w:rPr>
            </w:pPr>
            <w:r>
              <w:rPr>
                <w:b/>
              </w:rPr>
              <w:t>Природно-математички</w:t>
            </w:r>
          </w:p>
        </w:tc>
        <w:tc>
          <w:tcPr>
            <w:tcW w:w="2263" w:type="dxa"/>
            <w:shd w:val="clear" w:color="auto" w:fill="D9D9D9"/>
          </w:tcPr>
          <w:p w:rsidR="0062138E" w:rsidRDefault="0062138E" w:rsidP="00B0450C">
            <w:pPr>
              <w:rPr>
                <w:b/>
              </w:rPr>
            </w:pPr>
          </w:p>
        </w:tc>
      </w:tr>
      <w:tr w:rsidR="0062138E" w:rsidTr="0062138E">
        <w:trPr>
          <w:jc w:val="center"/>
        </w:trPr>
        <w:tc>
          <w:tcPr>
            <w:tcW w:w="2028" w:type="dxa"/>
            <w:tcBorders>
              <w:bottom w:val="single" w:sz="4" w:space="0" w:color="auto"/>
            </w:tcBorders>
            <w:shd w:val="clear" w:color="auto" w:fill="D9D9D9"/>
          </w:tcPr>
          <w:p w:rsidR="0062138E" w:rsidRPr="00406C83" w:rsidRDefault="0062138E" w:rsidP="00B0450C">
            <w:pPr>
              <w:rPr>
                <w:b/>
              </w:rPr>
            </w:pPr>
            <w:r>
              <w:rPr>
                <w:b/>
              </w:rPr>
              <w:t>Недељни фонд часова:</w:t>
            </w:r>
          </w:p>
        </w:tc>
        <w:tc>
          <w:tcPr>
            <w:tcW w:w="4387" w:type="dxa"/>
            <w:gridSpan w:val="2"/>
            <w:tcBorders>
              <w:bottom w:val="single" w:sz="4" w:space="0" w:color="auto"/>
            </w:tcBorders>
            <w:shd w:val="clear" w:color="auto" w:fill="D9D9D9"/>
          </w:tcPr>
          <w:p w:rsidR="0062138E" w:rsidRPr="0087034F" w:rsidRDefault="0062138E" w:rsidP="00B0450C">
            <w:pPr>
              <w:rPr>
                <w:b/>
              </w:rPr>
            </w:pPr>
            <w:r>
              <w:rPr>
                <w:b/>
              </w:rPr>
              <w:t>3</w:t>
            </w:r>
          </w:p>
        </w:tc>
        <w:tc>
          <w:tcPr>
            <w:tcW w:w="2166" w:type="dxa"/>
            <w:tcBorders>
              <w:bottom w:val="single" w:sz="4" w:space="0" w:color="auto"/>
            </w:tcBorders>
            <w:shd w:val="clear" w:color="auto" w:fill="D9D9D9"/>
          </w:tcPr>
          <w:p w:rsidR="0062138E" w:rsidRDefault="0062138E" w:rsidP="00B0450C">
            <w:pPr>
              <w:rPr>
                <w:b/>
              </w:rPr>
            </w:pPr>
            <w:r>
              <w:rPr>
                <w:b/>
              </w:rPr>
              <w:t>Годишњи фонд часова:</w:t>
            </w:r>
          </w:p>
        </w:tc>
        <w:tc>
          <w:tcPr>
            <w:tcW w:w="4831" w:type="dxa"/>
            <w:gridSpan w:val="2"/>
            <w:tcBorders>
              <w:bottom w:val="single" w:sz="4" w:space="0" w:color="auto"/>
            </w:tcBorders>
            <w:shd w:val="clear" w:color="auto" w:fill="D9D9D9"/>
          </w:tcPr>
          <w:p w:rsidR="0062138E" w:rsidRDefault="0062138E" w:rsidP="00B0450C">
            <w:pPr>
              <w:rPr>
                <w:b/>
              </w:rPr>
            </w:pPr>
            <w:r>
              <w:rPr>
                <w:b/>
              </w:rPr>
              <w:t>111</w:t>
            </w:r>
          </w:p>
          <w:p w:rsidR="0062138E" w:rsidRDefault="0062138E" w:rsidP="00B0450C">
            <w:pPr>
              <w:rPr>
                <w:b/>
              </w:rPr>
            </w:pPr>
            <w:r>
              <w:rPr>
                <w:b/>
              </w:rPr>
              <w:t>(1 час теорије + 1 час вежби)</w:t>
            </w:r>
          </w:p>
          <w:p w:rsidR="0062138E" w:rsidRDefault="0062138E" w:rsidP="00B0450C">
            <w:pPr>
              <w:rPr>
                <w:b/>
              </w:rPr>
            </w:pPr>
            <w:r>
              <w:rPr>
                <w:b/>
              </w:rPr>
              <w:t>(2 групе по 15 ученика)</w:t>
            </w:r>
          </w:p>
          <w:p w:rsidR="0062138E" w:rsidRPr="00164B0F" w:rsidRDefault="0062138E" w:rsidP="00B0450C">
            <w:pPr>
              <w:rPr>
                <w:b/>
              </w:rPr>
            </w:pPr>
          </w:p>
        </w:tc>
        <w:tc>
          <w:tcPr>
            <w:tcW w:w="2263" w:type="dxa"/>
            <w:tcBorders>
              <w:bottom w:val="single" w:sz="4" w:space="0" w:color="auto"/>
            </w:tcBorders>
            <w:shd w:val="clear" w:color="auto" w:fill="D9D9D9"/>
          </w:tcPr>
          <w:p w:rsidR="0062138E" w:rsidRDefault="0062138E" w:rsidP="00B0450C">
            <w:pPr>
              <w:rPr>
                <w:b/>
              </w:rPr>
            </w:pPr>
          </w:p>
        </w:tc>
      </w:tr>
      <w:tr w:rsidR="0062138E" w:rsidTr="0062138E">
        <w:trPr>
          <w:jc w:val="center"/>
        </w:trPr>
        <w:tc>
          <w:tcPr>
            <w:tcW w:w="13412" w:type="dxa"/>
            <w:gridSpan w:val="6"/>
            <w:shd w:val="clear" w:color="auto" w:fill="808080" w:themeFill="background1" w:themeFillShade="80"/>
          </w:tcPr>
          <w:p w:rsidR="0062138E" w:rsidRDefault="0062138E" w:rsidP="00B0450C">
            <w:pPr>
              <w:rPr>
                <w:b/>
              </w:rPr>
            </w:pPr>
          </w:p>
        </w:tc>
        <w:tc>
          <w:tcPr>
            <w:tcW w:w="2263" w:type="dxa"/>
            <w:shd w:val="clear" w:color="auto" w:fill="808080" w:themeFill="background1" w:themeFillShade="80"/>
          </w:tcPr>
          <w:p w:rsidR="0062138E" w:rsidRDefault="0062138E" w:rsidP="00B0450C">
            <w:pPr>
              <w:rPr>
                <w:b/>
              </w:rPr>
            </w:pPr>
          </w:p>
        </w:tc>
      </w:tr>
      <w:tr w:rsidR="0062138E" w:rsidTr="0062138E">
        <w:trPr>
          <w:jc w:val="center"/>
        </w:trPr>
        <w:tc>
          <w:tcPr>
            <w:tcW w:w="2028" w:type="dxa"/>
            <w:shd w:val="clear" w:color="auto" w:fill="D9D9D9"/>
          </w:tcPr>
          <w:p w:rsidR="0062138E" w:rsidRDefault="0062138E" w:rsidP="00B0450C">
            <w:r w:rsidRPr="003748FE">
              <w:rPr>
                <w:b/>
              </w:rPr>
              <w:t>Тема/Садржај</w:t>
            </w:r>
          </w:p>
        </w:tc>
        <w:tc>
          <w:tcPr>
            <w:tcW w:w="1895" w:type="dxa"/>
            <w:shd w:val="clear" w:color="auto" w:fill="D9D9D9"/>
          </w:tcPr>
          <w:p w:rsidR="0062138E" w:rsidRPr="00D36540" w:rsidRDefault="0062138E" w:rsidP="00B0450C">
            <w:r w:rsidRPr="003748FE">
              <w:rPr>
                <w:b/>
              </w:rPr>
              <w:t>Циљ</w:t>
            </w:r>
            <w:r>
              <w:rPr>
                <w:b/>
              </w:rPr>
              <w:t>еви</w:t>
            </w:r>
          </w:p>
        </w:tc>
        <w:tc>
          <w:tcPr>
            <w:tcW w:w="2492" w:type="dxa"/>
            <w:shd w:val="clear" w:color="auto" w:fill="D9D9D9"/>
          </w:tcPr>
          <w:p w:rsidR="0062138E" w:rsidRPr="00DC0A35" w:rsidRDefault="0062138E" w:rsidP="00B0450C">
            <w:pPr>
              <w:rPr>
                <w:b/>
              </w:rPr>
            </w:pPr>
            <w:r>
              <w:rPr>
                <w:b/>
              </w:rPr>
              <w:t>Начин</w:t>
            </w:r>
          </w:p>
          <w:p w:rsidR="0062138E" w:rsidRDefault="0062138E" w:rsidP="00B0450C">
            <w:pPr>
              <w:rPr>
                <w:b/>
              </w:rPr>
            </w:pPr>
            <w:r>
              <w:rPr>
                <w:b/>
              </w:rPr>
              <w:t>остваривања</w:t>
            </w:r>
          </w:p>
          <w:p w:rsidR="0062138E" w:rsidRPr="00D36540" w:rsidRDefault="0062138E" w:rsidP="00B0450C">
            <w:r w:rsidRPr="003748FE">
              <w:rPr>
                <w:b/>
              </w:rPr>
              <w:t>садржаја</w:t>
            </w:r>
          </w:p>
        </w:tc>
        <w:tc>
          <w:tcPr>
            <w:tcW w:w="2166" w:type="dxa"/>
            <w:shd w:val="clear" w:color="auto" w:fill="D9D9D9"/>
          </w:tcPr>
          <w:p w:rsidR="0062138E" w:rsidRPr="00D36540" w:rsidRDefault="0062138E" w:rsidP="00B0450C">
            <w:pPr>
              <w:rPr>
                <w:b/>
              </w:rPr>
            </w:pPr>
            <w:r>
              <w:rPr>
                <w:b/>
              </w:rPr>
              <w:t>Активности ученика</w:t>
            </w:r>
          </w:p>
        </w:tc>
        <w:tc>
          <w:tcPr>
            <w:tcW w:w="2280" w:type="dxa"/>
            <w:shd w:val="clear" w:color="auto" w:fill="D9D9D9"/>
          </w:tcPr>
          <w:p w:rsidR="0062138E" w:rsidRDefault="0062138E" w:rsidP="00B0450C">
            <w:pPr>
              <w:rPr>
                <w:b/>
              </w:rPr>
            </w:pPr>
            <w:r w:rsidRPr="003748FE">
              <w:rPr>
                <w:b/>
              </w:rPr>
              <w:t>Међупредметна</w:t>
            </w:r>
            <w:r>
              <w:rPr>
                <w:b/>
              </w:rPr>
              <w:t xml:space="preserve"> </w:t>
            </w:r>
            <w:r w:rsidRPr="003748FE">
              <w:rPr>
                <w:b/>
              </w:rPr>
              <w:t>повезаност</w:t>
            </w:r>
            <w:r>
              <w:rPr>
                <w:b/>
              </w:rPr>
              <w:t xml:space="preserve"> </w:t>
            </w:r>
            <w:r w:rsidRPr="003748FE">
              <w:rPr>
                <w:b/>
              </w:rPr>
              <w:t>исхода</w:t>
            </w:r>
          </w:p>
          <w:p w:rsidR="0062138E" w:rsidRDefault="0062138E" w:rsidP="00B0450C">
            <w:r w:rsidRPr="003748FE">
              <w:rPr>
                <w:b/>
              </w:rPr>
              <w:t>/садржаја</w:t>
            </w:r>
          </w:p>
          <w:p w:rsidR="0062138E" w:rsidRPr="002752E0" w:rsidRDefault="0062138E" w:rsidP="00B0450C">
            <w:pPr>
              <w:rPr>
                <w:b/>
              </w:rPr>
            </w:pPr>
          </w:p>
        </w:tc>
        <w:tc>
          <w:tcPr>
            <w:tcW w:w="2551" w:type="dxa"/>
            <w:shd w:val="clear" w:color="auto" w:fill="D9D9D9"/>
          </w:tcPr>
          <w:p w:rsidR="0062138E" w:rsidRPr="00D244ED" w:rsidRDefault="0062138E" w:rsidP="00B0450C">
            <w:pPr>
              <w:rPr>
                <w:b/>
              </w:rPr>
            </w:pPr>
            <w:r>
              <w:rPr>
                <w:b/>
              </w:rPr>
              <w:t>Стандарди</w:t>
            </w:r>
          </w:p>
        </w:tc>
        <w:tc>
          <w:tcPr>
            <w:tcW w:w="2263" w:type="dxa"/>
            <w:shd w:val="clear" w:color="auto" w:fill="D9D9D9"/>
          </w:tcPr>
          <w:p w:rsidR="0062138E" w:rsidRDefault="0062138E" w:rsidP="00B0450C">
            <w:pPr>
              <w:rPr>
                <w:b/>
              </w:rPr>
            </w:pPr>
            <w:r>
              <w:rPr>
                <w:b/>
              </w:rPr>
              <w:t>И</w:t>
            </w:r>
            <w:r w:rsidRPr="003748FE">
              <w:rPr>
                <w:b/>
              </w:rPr>
              <w:t>сходи</w:t>
            </w:r>
          </w:p>
        </w:tc>
      </w:tr>
      <w:tr w:rsidR="0062138E" w:rsidTr="0062138E">
        <w:trPr>
          <w:jc w:val="center"/>
        </w:trPr>
        <w:tc>
          <w:tcPr>
            <w:tcW w:w="2028" w:type="dxa"/>
            <w:shd w:val="clear" w:color="auto" w:fill="auto"/>
          </w:tcPr>
          <w:p w:rsidR="0062138E" w:rsidRDefault="0062138E" w:rsidP="00B0450C">
            <w:pPr>
              <w:spacing w:line="240" w:lineRule="auto"/>
              <w:jc w:val="left"/>
            </w:pPr>
            <w:r w:rsidRPr="0087034F">
              <w:rPr>
                <w:sz w:val="22"/>
                <w:szCs w:val="22"/>
              </w:rPr>
              <w:t xml:space="preserve">ОСНОВИ ГЕНЕТИКЕ Tеорија мешаног наслеђивања. Особина и варијанта особине. Наследни фактор и ген. Tеорија партикуларног наслеђивања. Алел. Генотип. Фенотип - генетички узроци варијабилности особина. </w:t>
            </w:r>
            <w:r w:rsidRPr="0087034F">
              <w:rPr>
                <w:sz w:val="22"/>
                <w:szCs w:val="22"/>
              </w:rPr>
              <w:lastRenderedPageBreak/>
              <w:t>Средински узроци варијабилности особина. Квалитативне и квантитативне особине. Комплексне особине и фенотипска пластичност. Хромозомска теорија наслеђивања и хромозомске мутације.</w:t>
            </w: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Pr="00A01606" w:rsidRDefault="0062138E" w:rsidP="00B0450C">
            <w:pPr>
              <w:spacing w:line="240" w:lineRule="auto"/>
              <w:jc w:val="left"/>
            </w:pPr>
          </w:p>
          <w:p w:rsidR="0062138E" w:rsidRPr="0087034F" w:rsidRDefault="0062138E" w:rsidP="00B0450C">
            <w:pPr>
              <w:spacing w:line="240" w:lineRule="auto"/>
              <w:jc w:val="left"/>
            </w:pPr>
            <w:r w:rsidRPr="0087034F">
              <w:rPr>
                <w:sz w:val="22"/>
                <w:szCs w:val="22"/>
              </w:rPr>
              <w:t xml:space="preserve">УВОД У ЕВОЛУЦИОНУ БИОЛОГИЈУ Променљивост врста. Ламаркова </w:t>
            </w:r>
            <w:r w:rsidRPr="0087034F">
              <w:rPr>
                <w:sz w:val="22"/>
                <w:szCs w:val="22"/>
              </w:rPr>
              <w:lastRenderedPageBreak/>
              <w:t xml:space="preserve">теорија еволуције Дарвинова теорија еволуције. Харди - Вајнбергова равнотежа. Популација. Генски фонд. Генетичка структура популације. Еволуциони механизами (фактори еволуције). Неслучајно укрштање и учесталост генотипова. Адаптација. Специјација. Биолошки концепт врсте. Вештачка селекција. ГРАЂА, ФУНКЦИЈА И РАЗНОВРСНОСТ ОРГАНИЗАМА Еколошки фактори као селекциони агенси адаптација и настанка разноврсности организама. Еволуциона </w:t>
            </w:r>
            <w:r w:rsidRPr="0087034F">
              <w:rPr>
                <w:sz w:val="22"/>
                <w:szCs w:val="22"/>
              </w:rPr>
              <w:lastRenderedPageBreak/>
              <w:t>новина. Царство биљака. Порекло биљака од зелених алги. Трендови у еволуцији животних циклуса биљака. Царство животиња. Порекло животиња од колонијалних протиста. Трендови у еволуцији животиња. Коеволуција цветница са инсектима, птицама и сисарима. Појава адаптација које су омогућиле адаптивну радијацију у копненој средини. Царство гљива. Хетеротрофија код гљива - сапротрофија, паразитизам, мутуализам. Кружење материје у екосистемима.</w:t>
            </w:r>
          </w:p>
        </w:tc>
        <w:tc>
          <w:tcPr>
            <w:tcW w:w="1895" w:type="dxa"/>
            <w:shd w:val="clear" w:color="auto" w:fill="auto"/>
          </w:tcPr>
          <w:p w:rsidR="0062138E" w:rsidRDefault="0062138E" w:rsidP="00B0450C">
            <w:pPr>
              <w:spacing w:line="240" w:lineRule="auto"/>
              <w:jc w:val="left"/>
            </w:pPr>
            <w:r w:rsidRPr="00365C0E">
              <w:rPr>
                <w:sz w:val="22"/>
                <w:szCs w:val="22"/>
              </w:rPr>
              <w:lastRenderedPageBreak/>
              <w:t>Да ученици схвате суштину процеса наслеђивања, законитости наслеђивцање, разујмеју и схвате значај гена у преношењу наследних особина. Претпоставе промене које се дешавају под утицајем</w:t>
            </w:r>
            <w:r>
              <w:t xml:space="preserve"> </w:t>
            </w:r>
            <w:r w:rsidRPr="00365C0E">
              <w:rPr>
                <w:sz w:val="22"/>
                <w:szCs w:val="22"/>
              </w:rPr>
              <w:t xml:space="preserve">гена, препознају наследне </w:t>
            </w:r>
            <w:r w:rsidRPr="00365C0E">
              <w:rPr>
                <w:sz w:val="22"/>
                <w:szCs w:val="22"/>
              </w:rPr>
              <w:lastRenderedPageBreak/>
              <w:t>болести, и да знају утицај фактора средине на манифестације фенотипа.</w:t>
            </w: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Pr="00164B0F" w:rsidRDefault="0062138E" w:rsidP="00B0450C">
            <w:pPr>
              <w:spacing w:line="240" w:lineRule="auto"/>
              <w:jc w:val="left"/>
            </w:pPr>
          </w:p>
          <w:p w:rsidR="0062138E" w:rsidRDefault="0062138E" w:rsidP="00B0450C">
            <w:pPr>
              <w:spacing w:line="240" w:lineRule="auto"/>
              <w:jc w:val="left"/>
            </w:pPr>
            <w:r>
              <w:rPr>
                <w:sz w:val="22"/>
                <w:szCs w:val="22"/>
              </w:rPr>
              <w:t xml:space="preserve">Схватање еволуционих механизама на </w:t>
            </w:r>
            <w:r>
              <w:rPr>
                <w:sz w:val="22"/>
                <w:szCs w:val="22"/>
              </w:rPr>
              <w:lastRenderedPageBreak/>
              <w:t>настанак органских врста. Разумеју еволоуционе теорије о пореклу и настанку органских врста и схвате место и положај човека у филогенетском стаблу.</w:t>
            </w: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Pr="00A01606" w:rsidRDefault="0062138E" w:rsidP="00B0450C">
            <w:pPr>
              <w:spacing w:line="240" w:lineRule="auto"/>
              <w:jc w:val="left"/>
            </w:pPr>
          </w:p>
          <w:p w:rsidR="0062138E" w:rsidRPr="00365C0E" w:rsidRDefault="0062138E" w:rsidP="00B0450C">
            <w:pPr>
              <w:spacing w:line="240" w:lineRule="auto"/>
              <w:jc w:val="left"/>
            </w:pPr>
            <w:r>
              <w:rPr>
                <w:sz w:val="22"/>
                <w:szCs w:val="22"/>
              </w:rPr>
              <w:lastRenderedPageBreak/>
              <w:t>Да ученици схвате и науче грађу, функцију и разноврсност биљних и животињских врста. И спознају своје место у и улогу у функционисању опстанка живих врста.</w:t>
            </w:r>
          </w:p>
        </w:tc>
        <w:tc>
          <w:tcPr>
            <w:tcW w:w="2492" w:type="dxa"/>
            <w:shd w:val="clear" w:color="auto" w:fill="auto"/>
          </w:tcPr>
          <w:p w:rsidR="0062138E" w:rsidRDefault="0062138E" w:rsidP="00B0450C">
            <w:pPr>
              <w:spacing w:line="240" w:lineRule="auto"/>
              <w:jc w:val="left"/>
            </w:pPr>
            <w:r w:rsidRPr="00EF3511">
              <w:rPr>
                <w:sz w:val="22"/>
                <w:szCs w:val="22"/>
              </w:rPr>
              <w:lastRenderedPageBreak/>
              <w:t>Усменим излагањем, презентовањем, извоњеђем вежби, демонстрацијом огледа, писменим путем, тестирањем, анализом текста, видео пројекцијом, рад на терену</w:t>
            </w:r>
            <w:r>
              <w:t>.</w:t>
            </w: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r w:rsidRPr="00EF3511">
              <w:rPr>
                <w:sz w:val="22"/>
                <w:szCs w:val="22"/>
              </w:rPr>
              <w:t>Усменим излагањем, презентовањем, извоњеђем вежби, демонстрацијом огледа, писменим путем, тестирањем, анализом текста, видео пројекцијом, рад на терену</w:t>
            </w:r>
            <w:r>
              <w:t>.</w:t>
            </w:r>
          </w:p>
          <w:p w:rsidR="0062138E" w:rsidRDefault="0062138E" w:rsidP="00B0450C">
            <w:pPr>
              <w:spacing w:line="240" w:lineRule="auto"/>
              <w:jc w:val="left"/>
            </w:pPr>
          </w:p>
          <w:p w:rsidR="0062138E" w:rsidRPr="00365C0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Pr="0062138E" w:rsidRDefault="0062138E" w:rsidP="0062138E"/>
          <w:p w:rsidR="0062138E" w:rsidRPr="0062138E" w:rsidRDefault="0062138E" w:rsidP="0062138E"/>
          <w:p w:rsidR="0062138E" w:rsidRPr="0062138E" w:rsidRDefault="0062138E" w:rsidP="0062138E"/>
        </w:tc>
        <w:tc>
          <w:tcPr>
            <w:tcW w:w="2166" w:type="dxa"/>
          </w:tcPr>
          <w:p w:rsidR="0062138E" w:rsidRDefault="0062138E" w:rsidP="00B0450C">
            <w:pPr>
              <w:spacing w:line="240" w:lineRule="auto"/>
            </w:pPr>
            <w:r>
              <w:rPr>
                <w:sz w:val="20"/>
                <w:szCs w:val="20"/>
              </w:rPr>
              <w:lastRenderedPageBreak/>
              <w:t xml:space="preserve"> </w:t>
            </w:r>
            <w:r>
              <w:rPr>
                <w:sz w:val="22"/>
                <w:szCs w:val="22"/>
              </w:rPr>
              <w:t>Записује, слуша, демонстрира, анализира, закључује, упоређује, изводи оглед, експерментише.</w:t>
            </w: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r>
              <w:rPr>
                <w:sz w:val="22"/>
                <w:szCs w:val="22"/>
              </w:rPr>
              <w:t>Записује, слуша, демонстрира, анализира, закључује, упоређује, изводи оглед, експерментише.</w:t>
            </w: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Pr="008A0BD8" w:rsidRDefault="0062138E" w:rsidP="00B0450C">
            <w:pPr>
              <w:spacing w:line="240" w:lineRule="auto"/>
            </w:pPr>
          </w:p>
          <w:p w:rsidR="0062138E" w:rsidRDefault="0062138E" w:rsidP="00B0450C">
            <w:pPr>
              <w:spacing w:line="240" w:lineRule="auto"/>
            </w:pPr>
          </w:p>
          <w:p w:rsidR="0062138E" w:rsidRPr="00DC0A35" w:rsidRDefault="0062138E" w:rsidP="00B0450C">
            <w:pPr>
              <w:spacing w:line="240" w:lineRule="auto"/>
            </w:pPr>
          </w:p>
        </w:tc>
        <w:tc>
          <w:tcPr>
            <w:tcW w:w="2280" w:type="dxa"/>
            <w:shd w:val="clear" w:color="auto" w:fill="auto"/>
          </w:tcPr>
          <w:p w:rsidR="0062138E" w:rsidRDefault="0062138E" w:rsidP="00B0450C">
            <w:pPr>
              <w:spacing w:line="240" w:lineRule="auto"/>
            </w:pPr>
            <w:r>
              <w:rPr>
                <w:sz w:val="22"/>
                <w:szCs w:val="22"/>
              </w:rPr>
              <w:lastRenderedPageBreak/>
              <w:t>Хемија</w:t>
            </w:r>
          </w:p>
          <w:p w:rsidR="0062138E" w:rsidRDefault="0062138E" w:rsidP="00B0450C">
            <w:pPr>
              <w:spacing w:line="240" w:lineRule="auto"/>
            </w:pPr>
            <w:r>
              <w:rPr>
                <w:sz w:val="22"/>
                <w:szCs w:val="22"/>
              </w:rPr>
              <w:t>Физика</w:t>
            </w:r>
          </w:p>
          <w:p w:rsidR="0062138E" w:rsidRDefault="0062138E" w:rsidP="00B0450C">
            <w:pPr>
              <w:spacing w:line="240" w:lineRule="auto"/>
            </w:pPr>
            <w:r>
              <w:rPr>
                <w:sz w:val="22"/>
                <w:szCs w:val="22"/>
              </w:rPr>
              <w:t>Информатика</w:t>
            </w:r>
          </w:p>
          <w:p w:rsidR="0062138E" w:rsidRDefault="0062138E" w:rsidP="00B0450C">
            <w:pPr>
              <w:spacing w:line="240" w:lineRule="auto"/>
            </w:pPr>
            <w:r>
              <w:rPr>
                <w:sz w:val="22"/>
                <w:szCs w:val="22"/>
              </w:rPr>
              <w:t>Српски језик и књижевност</w:t>
            </w:r>
          </w:p>
          <w:p w:rsidR="0062138E" w:rsidRDefault="0062138E" w:rsidP="00B0450C">
            <w:pPr>
              <w:spacing w:line="240" w:lineRule="auto"/>
            </w:pPr>
            <w:r>
              <w:rPr>
                <w:sz w:val="22"/>
                <w:szCs w:val="22"/>
              </w:rPr>
              <w:t>Историја</w:t>
            </w:r>
          </w:p>
          <w:p w:rsidR="0062138E" w:rsidRDefault="0062138E" w:rsidP="00B0450C">
            <w:pPr>
              <w:spacing w:line="240" w:lineRule="auto"/>
            </w:pPr>
            <w:r>
              <w:rPr>
                <w:sz w:val="22"/>
                <w:szCs w:val="22"/>
              </w:rPr>
              <w:t>Географија</w:t>
            </w: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r>
              <w:rPr>
                <w:sz w:val="22"/>
                <w:szCs w:val="22"/>
              </w:rPr>
              <w:t>Хемија</w:t>
            </w:r>
          </w:p>
          <w:p w:rsidR="0062138E" w:rsidRDefault="0062138E" w:rsidP="00B0450C">
            <w:pPr>
              <w:spacing w:line="240" w:lineRule="auto"/>
            </w:pPr>
            <w:r>
              <w:rPr>
                <w:sz w:val="22"/>
                <w:szCs w:val="22"/>
              </w:rPr>
              <w:t>Физика</w:t>
            </w:r>
          </w:p>
          <w:p w:rsidR="0062138E" w:rsidRDefault="0062138E" w:rsidP="00B0450C">
            <w:pPr>
              <w:spacing w:line="240" w:lineRule="auto"/>
            </w:pPr>
            <w:r>
              <w:rPr>
                <w:sz w:val="22"/>
                <w:szCs w:val="22"/>
              </w:rPr>
              <w:t>Информатика</w:t>
            </w:r>
          </w:p>
          <w:p w:rsidR="0062138E" w:rsidRDefault="0062138E" w:rsidP="00B0450C">
            <w:pPr>
              <w:spacing w:line="240" w:lineRule="auto"/>
            </w:pPr>
            <w:r>
              <w:rPr>
                <w:sz w:val="22"/>
                <w:szCs w:val="22"/>
              </w:rPr>
              <w:t>Српски језик и књижевност</w:t>
            </w:r>
          </w:p>
          <w:p w:rsidR="0062138E" w:rsidRDefault="0062138E" w:rsidP="00B0450C">
            <w:pPr>
              <w:spacing w:line="240" w:lineRule="auto"/>
            </w:pPr>
            <w:r>
              <w:rPr>
                <w:sz w:val="22"/>
                <w:szCs w:val="22"/>
              </w:rPr>
              <w:t>Историја</w:t>
            </w:r>
          </w:p>
          <w:p w:rsidR="0062138E" w:rsidRDefault="0062138E" w:rsidP="00B0450C">
            <w:pPr>
              <w:spacing w:line="240" w:lineRule="auto"/>
            </w:pPr>
            <w:r>
              <w:rPr>
                <w:sz w:val="22"/>
                <w:szCs w:val="22"/>
              </w:rPr>
              <w:t>Географија</w:t>
            </w: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Default="0062138E" w:rsidP="00B0450C">
            <w:pPr>
              <w:spacing w:line="240" w:lineRule="auto"/>
            </w:pPr>
          </w:p>
          <w:p w:rsidR="0062138E" w:rsidRPr="008A0BD8" w:rsidRDefault="0062138E" w:rsidP="00B0450C">
            <w:pPr>
              <w:spacing w:line="240" w:lineRule="auto"/>
            </w:pPr>
          </w:p>
          <w:p w:rsidR="0062138E" w:rsidRDefault="0062138E" w:rsidP="00B0450C">
            <w:pPr>
              <w:spacing w:line="240" w:lineRule="auto"/>
            </w:pPr>
          </w:p>
          <w:p w:rsidR="0062138E" w:rsidRPr="00365C0E" w:rsidRDefault="0062138E" w:rsidP="00B0450C">
            <w:pPr>
              <w:spacing w:line="240" w:lineRule="auto"/>
            </w:pPr>
          </w:p>
        </w:tc>
        <w:tc>
          <w:tcPr>
            <w:tcW w:w="2551" w:type="dxa"/>
            <w:shd w:val="clear" w:color="auto" w:fill="auto"/>
          </w:tcPr>
          <w:p w:rsidR="0062138E" w:rsidRDefault="0062138E" w:rsidP="00B0450C">
            <w:pPr>
              <w:spacing w:line="240" w:lineRule="auto"/>
              <w:jc w:val="left"/>
            </w:pPr>
            <w:r w:rsidRPr="0087034F">
              <w:rPr>
                <w:sz w:val="22"/>
                <w:szCs w:val="22"/>
              </w:rPr>
              <w:lastRenderedPageBreak/>
              <w:t xml:space="preserve">2.БИ.1.3.3. Уме да објасни организацију генетичког материјала у ћелији (укљ. појмове ген, алел, хромозом, геном, генотип, фенотип); примењује основна правила наслеђивања у решавању једноствних задатака и зна да наведе неколико наследних болести. 2.БИ.2.3.3. Зна како настаје варијабилност генетичког </w:t>
            </w:r>
            <w:r w:rsidRPr="0087034F">
              <w:rPr>
                <w:sz w:val="22"/>
                <w:szCs w:val="22"/>
              </w:rPr>
              <w:lastRenderedPageBreak/>
              <w:t>материјала и основне принципе популационе генетике (еволуционе генетике) и примењује та знања у решавању конкретних задатака. 2.БИ.1.3.4. Зна основне чињенице о теорији органске еволуције и уме да на једноставним примерима препозна деловање природне селекције. 2.БИ.2.3.4. Зна основне еволуционе механизме, основне типове селекције разуме како природна селекција наследне варијабилности доводи до настанка нових врста. 2.БИ.1.1.2. Зна основне чињенице о пореклу и развоју живота на планети и схвата значај живота на Земљи у контексту његовог дуготрајног развоја.</w:t>
            </w:r>
          </w:p>
          <w:p w:rsidR="0062138E" w:rsidRDefault="0062138E" w:rsidP="00B0450C">
            <w:pPr>
              <w:spacing w:line="240" w:lineRule="auto"/>
              <w:jc w:val="left"/>
            </w:pPr>
          </w:p>
          <w:p w:rsidR="0062138E" w:rsidRDefault="0062138E" w:rsidP="00B0450C">
            <w:pPr>
              <w:spacing w:line="240" w:lineRule="auto"/>
              <w:jc w:val="left"/>
            </w:pPr>
          </w:p>
          <w:p w:rsidR="0062138E" w:rsidRPr="00164B0F" w:rsidRDefault="0062138E" w:rsidP="00B0450C">
            <w:pPr>
              <w:spacing w:line="240" w:lineRule="auto"/>
              <w:jc w:val="left"/>
            </w:pPr>
          </w:p>
          <w:p w:rsidR="0062138E" w:rsidRPr="0087034F" w:rsidRDefault="0062138E" w:rsidP="00B0450C">
            <w:pPr>
              <w:spacing w:line="240" w:lineRule="auto"/>
              <w:jc w:val="left"/>
            </w:pPr>
            <w:r w:rsidRPr="0087034F">
              <w:rPr>
                <w:sz w:val="22"/>
                <w:szCs w:val="22"/>
              </w:rPr>
              <w:lastRenderedPageBreak/>
              <w:t xml:space="preserve">2.БИ.2.1.2. Разуме поступност у развоју живих бића и разуме појам предачких форми. 2.БИ.3.1.2. Разуме основне принципе филогеније и разлику између сличности и сродности живих бића. БИ.3.1.3. Познаје принципе филогенетске класификације15 и разуме њен значај у другим областима биологије. 2.БИ.1.1.4. Зна основне чињенице о начину живота и распрострањењу карактеристичних представника најважнијих група живих бића. 2.БИ.2.1.4. Зна основне чиниоце који опредељују начин живота и распрострањење важних представника главних група живих бића. 2.БИ.3.1.4. Разуме везу између начина живота и распрострањења живих бића и основних карактеристика </w:t>
            </w:r>
            <w:r w:rsidRPr="0087034F">
              <w:rPr>
                <w:sz w:val="22"/>
                <w:szCs w:val="22"/>
              </w:rPr>
              <w:lastRenderedPageBreak/>
              <w:t xml:space="preserve">њихове животне форме. 2.БИ.1.2.2. Зна основне карактеристике спољашње и унутрашње грађе методски одабраних представника живих бића (а посебно спољашњу и унутрашњу грађу човека).16 2.БИ.2.3.2. Уме да опише морфофизиолошке промене биљака, животиња током развића (од формирања полних ћелија преко оплодње, (ембриогенезе и органогенезе)17 до сазревања и старења). 2.БИ.2.4.1. Разуме на који начин поједини фактори неживе и живе природе утичу на организме (механизми дејства абиотичких и биотичких фактора). 2.БИ.1.4.2. Познаје основне законитости и принципе у екологији и ослањајући се на те принципе уме да објасни основне процесе у еко-систему. </w:t>
            </w:r>
            <w:r w:rsidRPr="0087034F">
              <w:rPr>
                <w:sz w:val="22"/>
                <w:szCs w:val="22"/>
              </w:rPr>
              <w:lastRenderedPageBreak/>
              <w:t>2.БИ.1.4.3. Схвата значај биодиверзитета и своју личну одговорност за заштиту природе и биодиверзитета</w:t>
            </w:r>
          </w:p>
        </w:tc>
        <w:tc>
          <w:tcPr>
            <w:tcW w:w="2263" w:type="dxa"/>
          </w:tcPr>
          <w:p w:rsidR="0062138E" w:rsidRDefault="0062138E" w:rsidP="00B0450C">
            <w:pPr>
              <w:spacing w:line="240" w:lineRule="auto"/>
              <w:jc w:val="left"/>
            </w:pPr>
            <w:r w:rsidRPr="0087034F">
              <w:rPr>
                <w:sz w:val="22"/>
                <w:szCs w:val="22"/>
              </w:rPr>
              <w:lastRenderedPageBreak/>
              <w:t xml:space="preserve">- повеже Менделове законе наслеђивања са карактеристикама мејотичке поделе хромозома, посебно на примерима генетике човека; - разликује генетичку и фенотипску варијабилност; - графички прикаже и анализира одабране примере фенотипске варијабилности; - </w:t>
            </w:r>
            <w:r w:rsidRPr="0087034F">
              <w:rPr>
                <w:sz w:val="22"/>
                <w:szCs w:val="22"/>
              </w:rPr>
              <w:lastRenderedPageBreak/>
              <w:t>прикупи, прикаже и тумачи податке добијене истраживањем; - изнесе и вреднује аргументе на основу доказа; - идентификује начин на који основни еволуциони механизми утичу на генетичку структуру популације;</w:t>
            </w: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Default="0062138E" w:rsidP="00B0450C">
            <w:pPr>
              <w:spacing w:line="240" w:lineRule="auto"/>
              <w:jc w:val="left"/>
            </w:pPr>
          </w:p>
          <w:p w:rsidR="0062138E" w:rsidRPr="00164B0F" w:rsidRDefault="0062138E" w:rsidP="00B0450C">
            <w:pPr>
              <w:spacing w:line="240" w:lineRule="auto"/>
              <w:jc w:val="left"/>
            </w:pPr>
          </w:p>
          <w:p w:rsidR="0062138E" w:rsidRPr="0087034F" w:rsidRDefault="0062138E" w:rsidP="00B0450C">
            <w:pPr>
              <w:spacing w:line="240" w:lineRule="auto"/>
              <w:jc w:val="left"/>
            </w:pPr>
            <w:r w:rsidRPr="0087034F">
              <w:rPr>
                <w:sz w:val="22"/>
                <w:szCs w:val="22"/>
              </w:rPr>
              <w:t xml:space="preserve">- идентификује след догађаја током процеса адаптација на одабраним примерима; - повеже деловање природне селекције са настанком нових врста; - конструише дрво живота у оквиру царства биљака на основу кључних филогенетских разлика у грађи, функцији и животним циклусима; - конструише дрво живота у оквиру царства животиња на основу кључних филогенетских разлика у грађи, функцији и развићу; - доведе у везу кључне филогенетске промене (промене грађе и функције) живих бића са еколошким факторима(утицај на преживљавање, размножавање и распорострањење); </w:t>
            </w:r>
            <w:r w:rsidRPr="0087034F">
              <w:rPr>
                <w:sz w:val="22"/>
                <w:szCs w:val="22"/>
              </w:rPr>
              <w:lastRenderedPageBreak/>
              <w:t>- идентификује улогу организама у процесу преноса енергије и супстанце у екосистему; - повеже сопствене обрасце понашања са одрживим коришћењуем природних ресурса и могућом улогом у нарушавању биодиверзитета; - сарађује у тиму, поштујући разлике у мишљењу и интересима, дајући лични допринос постизању договора и афирмишући толеранцију и равноправност у дијалогу; - критички процени сопствени рад и рад сарадника у групи.</w:t>
            </w:r>
          </w:p>
        </w:tc>
      </w:tr>
    </w:tbl>
    <w:p w:rsidR="0062138E" w:rsidRDefault="0062138E" w:rsidP="0062138E">
      <w:pPr>
        <w:rPr>
          <w:b/>
        </w:rPr>
      </w:pPr>
    </w:p>
    <w:p w:rsidR="0062138E" w:rsidRPr="002C26C1" w:rsidRDefault="0062138E" w:rsidP="0062138E">
      <w:pPr>
        <w:rPr>
          <w:b/>
        </w:rPr>
      </w:pPr>
      <w:r w:rsidRPr="002C26C1">
        <w:rPr>
          <w:b/>
        </w:rPr>
        <w:t>Општа предметна компетенција</w:t>
      </w:r>
    </w:p>
    <w:p w:rsidR="0062138E" w:rsidRDefault="0062138E" w:rsidP="0062138E">
      <w:r>
        <w:t>Учећи биологију у средњем образовању, ученик ће овладати знањима и вештинама које ће му омогућити да разуме структуру, филогенију и еволуцију живог света, човеково место и његову улогу у природи, као и огромну човекову одговорност за очување животне средине и биолошке разноврсности на Земљи. Овако стечена знања из биологије и биолошких вештина примењиваће у свакодневном животу за побољшање сопственог здравља и одабир животног стила и учествовање у друштвеним дебатама ради доношења важних одлука, као што су одрживи развој и заштита животне средине, заштита природе и биодиверзитета и употреба биотехнологија. Бавећи се биологијом, развијаће способност критичког мишљења, формираће научни поглед на свет, разумеће сличности и разлике између биолошког и других научних приступа и развиће трајно интересовање за биолошке феномене.Ученик ће развијати компетенције:</w:t>
      </w:r>
    </w:p>
    <w:p w:rsidR="0062138E" w:rsidRDefault="0062138E" w:rsidP="0062138E">
      <w:pPr>
        <w:pStyle w:val="ListParagraph"/>
        <w:numPr>
          <w:ilvl w:val="0"/>
          <w:numId w:val="10"/>
        </w:numPr>
        <w:spacing w:after="0" w:line="360" w:lineRule="auto"/>
        <w:jc w:val="both"/>
      </w:pPr>
      <w:r>
        <w:t>Компетенција за целоживотно учење</w:t>
      </w:r>
    </w:p>
    <w:p w:rsidR="0062138E" w:rsidRDefault="0062138E" w:rsidP="0062138E">
      <w:pPr>
        <w:pStyle w:val="ListParagraph"/>
        <w:numPr>
          <w:ilvl w:val="0"/>
          <w:numId w:val="10"/>
        </w:numPr>
        <w:spacing w:after="0" w:line="360" w:lineRule="auto"/>
        <w:jc w:val="both"/>
      </w:pPr>
      <w:r>
        <w:t>Комуникација</w:t>
      </w:r>
    </w:p>
    <w:p w:rsidR="0062138E" w:rsidRDefault="0062138E" w:rsidP="0062138E">
      <w:pPr>
        <w:pStyle w:val="ListParagraph"/>
        <w:numPr>
          <w:ilvl w:val="0"/>
          <w:numId w:val="10"/>
        </w:numPr>
        <w:spacing w:after="0" w:line="360" w:lineRule="auto"/>
        <w:jc w:val="both"/>
      </w:pPr>
      <w:r>
        <w:t>Рад с подацима и информацијама</w:t>
      </w:r>
    </w:p>
    <w:p w:rsidR="0062138E" w:rsidRDefault="0062138E" w:rsidP="0062138E">
      <w:pPr>
        <w:pStyle w:val="ListParagraph"/>
        <w:numPr>
          <w:ilvl w:val="0"/>
          <w:numId w:val="10"/>
        </w:numPr>
        <w:spacing w:after="0" w:line="360" w:lineRule="auto"/>
        <w:jc w:val="both"/>
      </w:pPr>
      <w:r>
        <w:t>Дигитална</w:t>
      </w:r>
    </w:p>
    <w:p w:rsidR="0062138E" w:rsidRDefault="0062138E" w:rsidP="0062138E">
      <w:pPr>
        <w:pStyle w:val="ListParagraph"/>
        <w:numPr>
          <w:ilvl w:val="0"/>
          <w:numId w:val="10"/>
        </w:numPr>
        <w:spacing w:after="0" w:line="360" w:lineRule="auto"/>
        <w:jc w:val="both"/>
      </w:pPr>
      <w:r>
        <w:t>Решавање проблема</w:t>
      </w:r>
    </w:p>
    <w:p w:rsidR="0062138E" w:rsidRDefault="0062138E" w:rsidP="0062138E">
      <w:pPr>
        <w:pStyle w:val="ListParagraph"/>
        <w:numPr>
          <w:ilvl w:val="0"/>
          <w:numId w:val="10"/>
        </w:numPr>
        <w:spacing w:after="0" w:line="360" w:lineRule="auto"/>
        <w:jc w:val="both"/>
      </w:pPr>
      <w:r>
        <w:t>Сарадња</w:t>
      </w:r>
    </w:p>
    <w:p w:rsidR="0062138E" w:rsidRDefault="0062138E" w:rsidP="0062138E">
      <w:pPr>
        <w:pStyle w:val="ListParagraph"/>
        <w:numPr>
          <w:ilvl w:val="0"/>
          <w:numId w:val="10"/>
        </w:numPr>
        <w:spacing w:after="0" w:line="360" w:lineRule="auto"/>
        <w:jc w:val="both"/>
      </w:pPr>
      <w:r>
        <w:t>Одговоран однос према здрављу</w:t>
      </w:r>
    </w:p>
    <w:p w:rsidR="0062138E" w:rsidRDefault="0062138E" w:rsidP="0062138E">
      <w:pPr>
        <w:pStyle w:val="ListParagraph"/>
        <w:numPr>
          <w:ilvl w:val="0"/>
          <w:numId w:val="10"/>
        </w:numPr>
        <w:spacing w:after="0" w:line="360" w:lineRule="auto"/>
        <w:jc w:val="both"/>
      </w:pPr>
      <w:r>
        <w:t>Естетичка компетенција</w:t>
      </w:r>
    </w:p>
    <w:p w:rsidR="0062138E" w:rsidRDefault="0062138E" w:rsidP="0062138E">
      <w:pPr>
        <w:rPr>
          <w:b/>
        </w:rPr>
      </w:pPr>
      <w:r>
        <w:rPr>
          <w:b/>
        </w:rPr>
        <w:t>Начин праћења постигнућа:</w:t>
      </w:r>
    </w:p>
    <w:p w:rsidR="0062138E" w:rsidRPr="002C26C1" w:rsidRDefault="0062138E" w:rsidP="0062138E">
      <w:r>
        <w:t>Усменим путем, писменим путем, тестирањем, израдом презентација, демонстрацијом вежби, анализом текста, табела, слика и сл.</w:t>
      </w:r>
    </w:p>
    <w:p w:rsidR="0062138E" w:rsidRPr="00DA3394" w:rsidRDefault="0062138E" w:rsidP="004C2780">
      <w:pPr>
        <w:rPr>
          <w:lang w:val="sr-Latn-RS"/>
        </w:rPr>
        <w:sectPr w:rsidR="0062138E" w:rsidRPr="00DA3394" w:rsidSect="008E1DDE">
          <w:pgSz w:w="16838" w:h="11906" w:orient="landscape" w:code="9"/>
          <w:pgMar w:top="720" w:right="720" w:bottom="720" w:left="720" w:header="720" w:footer="720" w:gutter="0"/>
          <w:cols w:space="720"/>
          <w:docGrid w:linePitch="360"/>
        </w:sectPr>
      </w:pPr>
    </w:p>
    <w:p w:rsidR="004C2780" w:rsidRDefault="004C2780" w:rsidP="004C2780">
      <w:pPr>
        <w:pStyle w:val="Heading1"/>
      </w:pPr>
    </w:p>
    <w:p w:rsidR="004C2780" w:rsidRDefault="004C2780" w:rsidP="004C2780">
      <w:pPr>
        <w:pStyle w:val="Heading1"/>
      </w:pPr>
    </w:p>
    <w:p w:rsidR="004C2780" w:rsidRDefault="004C2780" w:rsidP="004C2780">
      <w:pPr>
        <w:pStyle w:val="Heading1"/>
        <w:sectPr w:rsidR="004C2780" w:rsidSect="008E1DDE">
          <w:pgSz w:w="16838" w:h="11906" w:orient="landscape" w:code="9"/>
          <w:pgMar w:top="720" w:right="720" w:bottom="720" w:left="720" w:header="720" w:footer="720" w:gutter="0"/>
          <w:cols w:space="720"/>
          <w:docGrid w:linePitch="360"/>
        </w:sectPr>
      </w:pPr>
      <w:bookmarkStart w:id="89" w:name="_Toc146799531"/>
      <w:bookmarkStart w:id="90" w:name="_Toc147056415"/>
      <w:r>
        <w:t>МАТЕМАТИКА</w:t>
      </w:r>
      <w:bookmarkEnd w:id="89"/>
      <w:bookmarkEnd w:id="90"/>
    </w:p>
    <w:p w:rsidR="004C2780" w:rsidRDefault="004C2780" w:rsidP="004C2780">
      <w:pPr>
        <w:pStyle w:val="Heading2"/>
      </w:pPr>
    </w:p>
    <w:p w:rsidR="004C2780" w:rsidRDefault="004C2780" w:rsidP="004C2780">
      <w:pPr>
        <w:pStyle w:val="Heading2"/>
      </w:pPr>
    </w:p>
    <w:p w:rsidR="004C2780" w:rsidRDefault="004C2780" w:rsidP="004C2780">
      <w:pPr>
        <w:pStyle w:val="Heading2"/>
      </w:pPr>
    </w:p>
    <w:p w:rsidR="004C2780" w:rsidRDefault="004C2780" w:rsidP="004C2780">
      <w:pPr>
        <w:pStyle w:val="Heading2"/>
      </w:pPr>
    </w:p>
    <w:p w:rsidR="004C2780" w:rsidRDefault="004C2780" w:rsidP="004C2780">
      <w:pPr>
        <w:pStyle w:val="Heading2"/>
      </w:pPr>
      <w:bookmarkStart w:id="91" w:name="_Toc146799532"/>
      <w:bookmarkStart w:id="92" w:name="_Toc147056416"/>
      <w:r>
        <w:t>МАТЕМАТИКА</w:t>
      </w:r>
      <w:bookmarkEnd w:id="91"/>
      <w:bookmarkEnd w:id="92"/>
    </w:p>
    <w:p w:rsidR="004C2780" w:rsidRDefault="004C2780" w:rsidP="004C2780">
      <w:pPr>
        <w:pStyle w:val="Heading2"/>
      </w:pPr>
      <w:bookmarkStart w:id="93" w:name="_Toc146799533"/>
      <w:bookmarkStart w:id="94" w:name="_Toc147056417"/>
      <w:r w:rsidRPr="00BE1C9D">
        <w:t>а. друштвено-језички</w:t>
      </w:r>
      <w:bookmarkEnd w:id="93"/>
      <w:bookmarkEnd w:id="94"/>
    </w:p>
    <w:p w:rsidR="004C2780" w:rsidRDefault="004C2780" w:rsidP="004C2780">
      <w:r>
        <w:t>НЕДЕЉНИ ФОНД: 3</w:t>
      </w:r>
      <w:r>
        <w:tab/>
      </w:r>
      <w:r>
        <w:tab/>
        <w:t>ГОДИШЊИ ФОНД: 111</w:t>
      </w:r>
    </w:p>
    <w:p w:rsidR="0079227E" w:rsidRDefault="0079227E" w:rsidP="004C2780">
      <w:pPr>
        <w:sectPr w:rsidR="0079227E" w:rsidSect="008E1DDE">
          <w:pgSz w:w="16838" w:h="11906" w:orient="landscape" w:code="9"/>
          <w:pgMar w:top="720" w:right="720" w:bottom="720" w:left="720" w:header="720" w:footer="720" w:gutter="0"/>
          <w:cols w:space="720"/>
          <w:docGrid w:linePitch="360"/>
        </w:sectPr>
      </w:pPr>
    </w:p>
    <w:tbl>
      <w:tblPr>
        <w:tblW w:w="15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1842"/>
        <w:gridCol w:w="1843"/>
        <w:gridCol w:w="2268"/>
        <w:gridCol w:w="2268"/>
        <w:gridCol w:w="2026"/>
        <w:gridCol w:w="2026"/>
      </w:tblGrid>
      <w:tr w:rsidR="0079227E" w:rsidTr="0079227E">
        <w:tc>
          <w:tcPr>
            <w:tcW w:w="3256" w:type="dxa"/>
            <w:vMerge w:val="restart"/>
            <w:shd w:val="clear" w:color="auto" w:fill="D9D9D9"/>
          </w:tcPr>
          <w:p w:rsidR="0079227E" w:rsidRDefault="0079227E" w:rsidP="001751C9">
            <w:pPr>
              <w:spacing w:line="240" w:lineRule="auto"/>
              <w:rPr>
                <w:b/>
              </w:rPr>
            </w:pPr>
            <w:r>
              <w:rPr>
                <w:b/>
              </w:rPr>
              <w:lastRenderedPageBreak/>
              <w:t xml:space="preserve">Предмет:                                                                                                      </w:t>
            </w:r>
          </w:p>
        </w:tc>
        <w:tc>
          <w:tcPr>
            <w:tcW w:w="3685" w:type="dxa"/>
            <w:gridSpan w:val="2"/>
            <w:vMerge w:val="restart"/>
            <w:shd w:val="clear" w:color="auto" w:fill="D9D9D9"/>
          </w:tcPr>
          <w:p w:rsidR="0079227E" w:rsidRPr="00BD4CB2" w:rsidRDefault="0079227E" w:rsidP="001751C9">
            <w:pPr>
              <w:spacing w:line="240" w:lineRule="auto"/>
              <w:rPr>
                <w:b/>
              </w:rPr>
            </w:pPr>
            <w:r>
              <w:rPr>
                <w:b/>
              </w:rPr>
              <w:t>Математика</w:t>
            </w:r>
          </w:p>
        </w:tc>
        <w:tc>
          <w:tcPr>
            <w:tcW w:w="2268" w:type="dxa"/>
            <w:shd w:val="clear" w:color="auto" w:fill="D9D9D9"/>
          </w:tcPr>
          <w:p w:rsidR="0079227E" w:rsidRDefault="0079227E" w:rsidP="001751C9">
            <w:pPr>
              <w:spacing w:line="240" w:lineRule="auto"/>
              <w:rPr>
                <w:b/>
              </w:rPr>
            </w:pPr>
            <w:r>
              <w:rPr>
                <w:b/>
              </w:rPr>
              <w:t>Разред:</w:t>
            </w:r>
          </w:p>
        </w:tc>
        <w:tc>
          <w:tcPr>
            <w:tcW w:w="4294" w:type="dxa"/>
            <w:gridSpan w:val="2"/>
            <w:shd w:val="clear" w:color="auto" w:fill="D9D9D9"/>
          </w:tcPr>
          <w:p w:rsidR="0079227E" w:rsidRDefault="0079227E" w:rsidP="001751C9">
            <w:pPr>
              <w:spacing w:line="240" w:lineRule="auto"/>
              <w:rPr>
                <w:b/>
              </w:rPr>
            </w:pPr>
            <w:r>
              <w:rPr>
                <w:b/>
              </w:rPr>
              <w:t>други</w:t>
            </w:r>
          </w:p>
        </w:tc>
        <w:tc>
          <w:tcPr>
            <w:tcW w:w="2026" w:type="dxa"/>
            <w:shd w:val="clear" w:color="auto" w:fill="D9D9D9"/>
          </w:tcPr>
          <w:p w:rsidR="0079227E" w:rsidRDefault="0079227E" w:rsidP="001751C9">
            <w:pPr>
              <w:spacing w:line="240" w:lineRule="auto"/>
              <w:rPr>
                <w:b/>
              </w:rPr>
            </w:pPr>
          </w:p>
        </w:tc>
      </w:tr>
      <w:tr w:rsidR="0079227E" w:rsidTr="0079227E">
        <w:trPr>
          <w:trHeight w:val="130"/>
        </w:trPr>
        <w:tc>
          <w:tcPr>
            <w:tcW w:w="3256" w:type="dxa"/>
            <w:vMerge/>
            <w:shd w:val="clear" w:color="auto" w:fill="D9D9D9"/>
          </w:tcPr>
          <w:p w:rsidR="0079227E" w:rsidRPr="003748FE" w:rsidRDefault="0079227E" w:rsidP="001751C9">
            <w:pPr>
              <w:spacing w:line="240" w:lineRule="auto"/>
              <w:rPr>
                <w:b/>
              </w:rPr>
            </w:pPr>
          </w:p>
        </w:tc>
        <w:tc>
          <w:tcPr>
            <w:tcW w:w="3685" w:type="dxa"/>
            <w:gridSpan w:val="2"/>
            <w:vMerge/>
            <w:shd w:val="clear" w:color="auto" w:fill="D9D9D9"/>
          </w:tcPr>
          <w:p w:rsidR="0079227E" w:rsidRDefault="0079227E" w:rsidP="001751C9">
            <w:pPr>
              <w:spacing w:line="240" w:lineRule="auto"/>
              <w:rPr>
                <w:b/>
              </w:rPr>
            </w:pPr>
          </w:p>
        </w:tc>
        <w:tc>
          <w:tcPr>
            <w:tcW w:w="2268" w:type="dxa"/>
            <w:shd w:val="clear" w:color="auto" w:fill="D9D9D9"/>
          </w:tcPr>
          <w:p w:rsidR="0079227E" w:rsidRDefault="0079227E" w:rsidP="001751C9">
            <w:pPr>
              <w:spacing w:line="240" w:lineRule="auto"/>
              <w:rPr>
                <w:b/>
              </w:rPr>
            </w:pPr>
            <w:r>
              <w:rPr>
                <w:b/>
              </w:rPr>
              <w:t>Смер/смерови:</w:t>
            </w:r>
          </w:p>
        </w:tc>
        <w:tc>
          <w:tcPr>
            <w:tcW w:w="4294" w:type="dxa"/>
            <w:gridSpan w:val="2"/>
            <w:shd w:val="clear" w:color="auto" w:fill="D9D9D9"/>
          </w:tcPr>
          <w:p w:rsidR="0079227E" w:rsidRPr="00576A7A" w:rsidRDefault="0079227E" w:rsidP="001751C9">
            <w:pPr>
              <w:spacing w:line="240" w:lineRule="auto"/>
              <w:rPr>
                <w:b/>
              </w:rPr>
            </w:pPr>
            <w:r>
              <w:rPr>
                <w:b/>
              </w:rPr>
              <w:t>друштвено-језички</w:t>
            </w:r>
          </w:p>
        </w:tc>
        <w:tc>
          <w:tcPr>
            <w:tcW w:w="2026" w:type="dxa"/>
            <w:shd w:val="clear" w:color="auto" w:fill="D9D9D9"/>
          </w:tcPr>
          <w:p w:rsidR="0079227E" w:rsidRDefault="0079227E" w:rsidP="001751C9">
            <w:pPr>
              <w:spacing w:line="240" w:lineRule="auto"/>
              <w:rPr>
                <w:b/>
              </w:rPr>
            </w:pPr>
          </w:p>
        </w:tc>
      </w:tr>
      <w:tr w:rsidR="0079227E" w:rsidTr="0079227E">
        <w:tc>
          <w:tcPr>
            <w:tcW w:w="3256" w:type="dxa"/>
            <w:tcBorders>
              <w:bottom w:val="single" w:sz="4" w:space="0" w:color="auto"/>
            </w:tcBorders>
            <w:shd w:val="clear" w:color="auto" w:fill="D9D9D9"/>
          </w:tcPr>
          <w:p w:rsidR="0079227E" w:rsidRPr="00406C83" w:rsidRDefault="0079227E" w:rsidP="001751C9">
            <w:pPr>
              <w:spacing w:line="240" w:lineRule="auto"/>
              <w:rPr>
                <w:b/>
              </w:rPr>
            </w:pPr>
            <w:r>
              <w:rPr>
                <w:b/>
              </w:rPr>
              <w:t>Недељни фонд часова:</w:t>
            </w:r>
          </w:p>
        </w:tc>
        <w:tc>
          <w:tcPr>
            <w:tcW w:w="3685" w:type="dxa"/>
            <w:gridSpan w:val="2"/>
            <w:tcBorders>
              <w:bottom w:val="single" w:sz="4" w:space="0" w:color="auto"/>
            </w:tcBorders>
            <w:shd w:val="clear" w:color="auto" w:fill="D9D9D9"/>
          </w:tcPr>
          <w:p w:rsidR="0079227E" w:rsidRPr="00576A7A" w:rsidRDefault="0079227E" w:rsidP="001751C9">
            <w:pPr>
              <w:spacing w:line="240" w:lineRule="auto"/>
              <w:rPr>
                <w:b/>
              </w:rPr>
            </w:pPr>
            <w:r>
              <w:rPr>
                <w:b/>
              </w:rPr>
              <w:t>3</w:t>
            </w:r>
          </w:p>
        </w:tc>
        <w:tc>
          <w:tcPr>
            <w:tcW w:w="2268" w:type="dxa"/>
            <w:tcBorders>
              <w:bottom w:val="single" w:sz="4" w:space="0" w:color="auto"/>
            </w:tcBorders>
            <w:shd w:val="clear" w:color="auto" w:fill="D9D9D9"/>
          </w:tcPr>
          <w:p w:rsidR="0079227E" w:rsidRDefault="0079227E" w:rsidP="001751C9">
            <w:pPr>
              <w:spacing w:line="240" w:lineRule="auto"/>
              <w:rPr>
                <w:b/>
              </w:rPr>
            </w:pPr>
            <w:r>
              <w:rPr>
                <w:b/>
              </w:rPr>
              <w:t>Годишњи фонд часова:</w:t>
            </w:r>
          </w:p>
          <w:p w:rsidR="0079227E" w:rsidRDefault="0079227E" w:rsidP="001751C9">
            <w:pPr>
              <w:spacing w:line="240" w:lineRule="auto"/>
              <w:rPr>
                <w:b/>
              </w:rPr>
            </w:pPr>
          </w:p>
        </w:tc>
        <w:tc>
          <w:tcPr>
            <w:tcW w:w="4294" w:type="dxa"/>
            <w:gridSpan w:val="2"/>
            <w:tcBorders>
              <w:bottom w:val="single" w:sz="4" w:space="0" w:color="auto"/>
            </w:tcBorders>
            <w:shd w:val="clear" w:color="auto" w:fill="D9D9D9"/>
          </w:tcPr>
          <w:p w:rsidR="0079227E" w:rsidRDefault="0079227E" w:rsidP="001751C9">
            <w:pPr>
              <w:spacing w:line="240" w:lineRule="auto"/>
              <w:rPr>
                <w:b/>
              </w:rPr>
            </w:pPr>
            <w:r>
              <w:rPr>
                <w:b/>
              </w:rPr>
              <w:t>111</w:t>
            </w:r>
          </w:p>
        </w:tc>
        <w:tc>
          <w:tcPr>
            <w:tcW w:w="2026" w:type="dxa"/>
            <w:tcBorders>
              <w:bottom w:val="single" w:sz="4" w:space="0" w:color="auto"/>
            </w:tcBorders>
            <w:shd w:val="clear" w:color="auto" w:fill="D9D9D9"/>
          </w:tcPr>
          <w:p w:rsidR="0079227E" w:rsidRDefault="0079227E" w:rsidP="001751C9">
            <w:pPr>
              <w:spacing w:line="240" w:lineRule="auto"/>
              <w:rPr>
                <w:b/>
              </w:rPr>
            </w:pPr>
          </w:p>
        </w:tc>
      </w:tr>
      <w:tr w:rsidR="0079227E" w:rsidTr="0079227E">
        <w:tc>
          <w:tcPr>
            <w:tcW w:w="13503" w:type="dxa"/>
            <w:gridSpan w:val="6"/>
            <w:shd w:val="clear" w:color="auto" w:fill="808080" w:themeFill="background1" w:themeFillShade="80"/>
          </w:tcPr>
          <w:p w:rsidR="0079227E" w:rsidRDefault="0079227E" w:rsidP="001751C9">
            <w:pPr>
              <w:spacing w:line="240" w:lineRule="auto"/>
              <w:rPr>
                <w:b/>
              </w:rPr>
            </w:pPr>
          </w:p>
        </w:tc>
        <w:tc>
          <w:tcPr>
            <w:tcW w:w="2026" w:type="dxa"/>
            <w:shd w:val="clear" w:color="auto" w:fill="808080" w:themeFill="background1" w:themeFillShade="80"/>
          </w:tcPr>
          <w:p w:rsidR="0079227E" w:rsidRDefault="0079227E" w:rsidP="001751C9">
            <w:pPr>
              <w:spacing w:line="240" w:lineRule="auto"/>
              <w:rPr>
                <w:b/>
              </w:rPr>
            </w:pPr>
          </w:p>
        </w:tc>
      </w:tr>
      <w:tr w:rsidR="0079227E" w:rsidTr="0079227E">
        <w:tc>
          <w:tcPr>
            <w:tcW w:w="3256" w:type="dxa"/>
            <w:shd w:val="clear" w:color="auto" w:fill="D9D9D9"/>
          </w:tcPr>
          <w:p w:rsidR="0079227E" w:rsidRDefault="0079227E" w:rsidP="001751C9">
            <w:pPr>
              <w:spacing w:line="240" w:lineRule="auto"/>
            </w:pPr>
            <w:r w:rsidRPr="003748FE">
              <w:rPr>
                <w:b/>
              </w:rPr>
              <w:t>Тема/Садржај</w:t>
            </w:r>
          </w:p>
        </w:tc>
        <w:tc>
          <w:tcPr>
            <w:tcW w:w="1842" w:type="dxa"/>
            <w:shd w:val="clear" w:color="auto" w:fill="D9D9D9"/>
          </w:tcPr>
          <w:p w:rsidR="0079227E" w:rsidRPr="00D36540" w:rsidRDefault="0079227E" w:rsidP="001751C9">
            <w:pPr>
              <w:spacing w:line="240" w:lineRule="auto"/>
            </w:pPr>
            <w:r w:rsidRPr="003748FE">
              <w:rPr>
                <w:b/>
              </w:rPr>
              <w:t>Циљ</w:t>
            </w:r>
            <w:r>
              <w:rPr>
                <w:b/>
              </w:rPr>
              <w:t>еви</w:t>
            </w:r>
          </w:p>
        </w:tc>
        <w:tc>
          <w:tcPr>
            <w:tcW w:w="1843" w:type="dxa"/>
            <w:shd w:val="clear" w:color="auto" w:fill="D9D9D9"/>
          </w:tcPr>
          <w:p w:rsidR="0079227E" w:rsidRPr="00D36540" w:rsidRDefault="0079227E" w:rsidP="001751C9">
            <w:pPr>
              <w:spacing w:line="240" w:lineRule="auto"/>
            </w:pPr>
            <w:r>
              <w:rPr>
                <w:b/>
              </w:rPr>
              <w:t xml:space="preserve">Начин остваривања </w:t>
            </w:r>
            <w:r w:rsidRPr="003748FE">
              <w:rPr>
                <w:b/>
              </w:rPr>
              <w:t>садржаја</w:t>
            </w:r>
            <w:r>
              <w:rPr>
                <w:b/>
              </w:rPr>
              <w:t xml:space="preserve"> </w:t>
            </w:r>
          </w:p>
        </w:tc>
        <w:tc>
          <w:tcPr>
            <w:tcW w:w="2268" w:type="dxa"/>
            <w:shd w:val="clear" w:color="auto" w:fill="D9D9D9"/>
          </w:tcPr>
          <w:p w:rsidR="0079227E" w:rsidRPr="00D36540" w:rsidRDefault="0079227E" w:rsidP="001751C9">
            <w:pPr>
              <w:spacing w:line="240" w:lineRule="auto"/>
              <w:rPr>
                <w:b/>
              </w:rPr>
            </w:pPr>
            <w:r>
              <w:rPr>
                <w:b/>
              </w:rPr>
              <w:t>Активности ученика</w:t>
            </w:r>
          </w:p>
        </w:tc>
        <w:tc>
          <w:tcPr>
            <w:tcW w:w="2268" w:type="dxa"/>
            <w:shd w:val="clear" w:color="auto" w:fill="D9D9D9"/>
          </w:tcPr>
          <w:p w:rsidR="0079227E" w:rsidRDefault="0079227E" w:rsidP="001751C9">
            <w:pPr>
              <w:spacing w:line="240" w:lineRule="auto"/>
            </w:pPr>
            <w:r w:rsidRPr="003748FE">
              <w:rPr>
                <w:b/>
              </w:rPr>
              <w:t>Међупредметна повезаност исхода/садржаја</w:t>
            </w:r>
          </w:p>
        </w:tc>
        <w:tc>
          <w:tcPr>
            <w:tcW w:w="2026" w:type="dxa"/>
            <w:shd w:val="clear" w:color="auto" w:fill="D9D9D9"/>
          </w:tcPr>
          <w:p w:rsidR="0079227E" w:rsidRPr="002752E0" w:rsidRDefault="0079227E" w:rsidP="001751C9">
            <w:pPr>
              <w:spacing w:line="240" w:lineRule="auto"/>
              <w:rPr>
                <w:b/>
              </w:rPr>
            </w:pPr>
            <w:r>
              <w:rPr>
                <w:b/>
              </w:rPr>
              <w:t>Стандарди</w:t>
            </w:r>
          </w:p>
        </w:tc>
        <w:tc>
          <w:tcPr>
            <w:tcW w:w="2026" w:type="dxa"/>
            <w:shd w:val="clear" w:color="auto" w:fill="D9D9D9"/>
          </w:tcPr>
          <w:p w:rsidR="0079227E" w:rsidRDefault="0079227E" w:rsidP="001751C9">
            <w:pPr>
              <w:spacing w:line="240" w:lineRule="auto"/>
              <w:rPr>
                <w:b/>
              </w:rPr>
            </w:pPr>
            <w:r>
              <w:rPr>
                <w:b/>
              </w:rPr>
              <w:t>И</w:t>
            </w:r>
            <w:r w:rsidRPr="003748FE">
              <w:rPr>
                <w:b/>
              </w:rPr>
              <w:t>сходи</w:t>
            </w:r>
          </w:p>
        </w:tc>
      </w:tr>
      <w:tr w:rsidR="0079227E" w:rsidTr="0079227E">
        <w:tc>
          <w:tcPr>
            <w:tcW w:w="3256" w:type="dxa"/>
            <w:shd w:val="clear" w:color="auto" w:fill="auto"/>
          </w:tcPr>
          <w:p w:rsidR="0079227E" w:rsidRPr="005E05C5" w:rsidRDefault="0079227E" w:rsidP="001751C9">
            <w:pPr>
              <w:spacing w:line="240" w:lineRule="auto"/>
              <w:jc w:val="left"/>
              <w:rPr>
                <w:rFonts w:eastAsia="Times New Roman"/>
                <w:b/>
                <w:color w:val="000000"/>
              </w:rPr>
            </w:pPr>
            <w:r w:rsidRPr="005E05C5">
              <w:rPr>
                <w:rFonts w:eastAsia="Times New Roman"/>
                <w:b/>
                <w:color w:val="000000"/>
              </w:rPr>
              <w:t xml:space="preserve">Степеновање и кореновање </w:t>
            </w:r>
          </w:p>
          <w:p w:rsidR="0079227E" w:rsidRPr="005E05C5" w:rsidRDefault="0079227E" w:rsidP="001751C9">
            <w:pPr>
              <w:spacing w:line="240" w:lineRule="auto"/>
              <w:jc w:val="left"/>
              <w:rPr>
                <w:rFonts w:eastAsia="Times New Roman"/>
                <w:color w:val="000000"/>
                <w:sz w:val="20"/>
                <w:szCs w:val="20"/>
              </w:rPr>
            </w:pPr>
            <w:r>
              <w:t>Степен чији је изложилац цео број. Функције у = x2 и у = x3 . Степен чији је изложилац рационалан број. Комплексни бројеви.</w:t>
            </w:r>
          </w:p>
        </w:tc>
        <w:tc>
          <w:tcPr>
            <w:tcW w:w="1842" w:type="dxa"/>
            <w:shd w:val="clear" w:color="auto" w:fill="auto"/>
          </w:tcPr>
          <w:p w:rsidR="0079227E" w:rsidRPr="007D37B8" w:rsidRDefault="0079227E" w:rsidP="001751C9">
            <w:pPr>
              <w:spacing w:line="240" w:lineRule="auto"/>
              <w:rPr>
                <w:sz w:val="18"/>
                <w:szCs w:val="18"/>
              </w:rPr>
            </w:pPr>
            <w:r w:rsidRPr="007D37B8">
              <w:rPr>
                <w:sz w:val="18"/>
                <w:szCs w:val="18"/>
              </w:rPr>
              <w:t xml:space="preserve">На почетним часовима требало би обновити појам степена са природним изложиоцем и квадратног корена које су ученици изучавали у основној школи. Проширити стечена знања о степенима увођењем рационалних изложилаца као и операција са степенима. Од посебног је значаја релација , а такође и децимални запис броја у тзв. стандардном облику a · 10n , где је 1 ≤ a &lt; 10 и (n </w:t>
            </w:r>
            <w:r w:rsidRPr="007D37B8">
              <w:rPr>
                <w:rFonts w:ascii="Cambria Math" w:hAnsi="Cambria Math" w:cs="Cambria Math"/>
                <w:sz w:val="18"/>
                <w:szCs w:val="18"/>
              </w:rPr>
              <w:t>∈</w:t>
            </w:r>
            <w:r w:rsidRPr="007D37B8">
              <w:rPr>
                <w:sz w:val="18"/>
                <w:szCs w:val="18"/>
              </w:rPr>
              <w:t xml:space="preserve"> Z). Ученике треба оспособити да рационалишу имениоце облика , (сви програми) и , </w:t>
            </w:r>
            <w:r w:rsidRPr="007D37B8">
              <w:rPr>
                <w:sz w:val="18"/>
                <w:szCs w:val="18"/>
              </w:rPr>
              <w:lastRenderedPageBreak/>
              <w:t xml:space="preserve">(програми М1 и М3). Функцију у = хn (n </w:t>
            </w:r>
            <w:r w:rsidRPr="007D37B8">
              <w:rPr>
                <w:rFonts w:ascii="Cambria Math" w:hAnsi="Cambria Math" w:cs="Cambria Math"/>
                <w:sz w:val="18"/>
                <w:szCs w:val="18"/>
              </w:rPr>
              <w:t>∈</w:t>
            </w:r>
            <w:r w:rsidRPr="007D37B8">
              <w:rPr>
                <w:sz w:val="18"/>
                <w:szCs w:val="18"/>
              </w:rPr>
              <w:t xml:space="preserve"> N) скицирати у неколико случајева, са посебним освртом на особину парности функције (за М2 само функције у = х2 и у = х3 ). У теми комплексни бројеви обрадити основне појмове и чињенице које ће бити неопходне при изучавању садржаја о квадратној једначини – приказати комплексан број у равни, одредити његов модуо и кроз примере обрадити основне операције са комплексним бројевима. Сложеније проблеме обрађивати у програмима М1 и М3.</w:t>
            </w:r>
          </w:p>
        </w:tc>
        <w:tc>
          <w:tcPr>
            <w:tcW w:w="1843" w:type="dxa"/>
            <w:shd w:val="clear" w:color="auto" w:fill="auto"/>
          </w:tcPr>
          <w:p w:rsidR="0079227E" w:rsidRPr="003664FA" w:rsidRDefault="0079227E" w:rsidP="001751C9">
            <w:pPr>
              <w:spacing w:line="240" w:lineRule="auto"/>
              <w:rPr>
                <w:color w:val="000000" w:themeColor="text1"/>
                <w:sz w:val="20"/>
                <w:szCs w:val="20"/>
              </w:rPr>
            </w:pPr>
            <w:r w:rsidRPr="003664FA">
              <w:rPr>
                <w:color w:val="000000" w:themeColor="text1"/>
                <w:sz w:val="20"/>
                <w:szCs w:val="20"/>
              </w:rPr>
              <w:lastRenderedPageBreak/>
              <w:t xml:space="preserve">Фронтални облик наставе </w:t>
            </w:r>
          </w:p>
          <w:p w:rsidR="0079227E" w:rsidRPr="003664FA" w:rsidRDefault="0079227E" w:rsidP="001751C9">
            <w:pPr>
              <w:spacing w:line="240" w:lineRule="auto"/>
              <w:rPr>
                <w:color w:val="000000" w:themeColor="text1"/>
                <w:sz w:val="20"/>
                <w:szCs w:val="20"/>
              </w:rPr>
            </w:pPr>
            <w:r w:rsidRPr="003664FA">
              <w:rPr>
                <w:color w:val="000000" w:themeColor="text1"/>
                <w:sz w:val="20"/>
                <w:szCs w:val="20"/>
              </w:rPr>
              <w:t>-Диференцирана настава-хомогене и нехомогене  групе, групни рад, индивидуализација    (програмирана настава,  проблемска настава,  менторска настава)</w:t>
            </w:r>
          </w:p>
          <w:p w:rsidR="0079227E" w:rsidRPr="003664FA" w:rsidRDefault="0079227E" w:rsidP="001751C9">
            <w:pPr>
              <w:spacing w:line="240" w:lineRule="auto"/>
              <w:rPr>
                <w:color w:val="000000" w:themeColor="text1"/>
                <w:sz w:val="20"/>
                <w:szCs w:val="20"/>
              </w:rPr>
            </w:pPr>
            <w:r w:rsidRPr="003664FA">
              <w:rPr>
                <w:color w:val="000000" w:themeColor="text1"/>
                <w:sz w:val="20"/>
                <w:szCs w:val="20"/>
              </w:rPr>
              <w:t xml:space="preserve">- метода дијалога </w:t>
            </w:r>
          </w:p>
          <w:p w:rsidR="0079227E" w:rsidRPr="003664FA" w:rsidRDefault="0079227E" w:rsidP="001751C9">
            <w:pPr>
              <w:spacing w:line="240" w:lineRule="auto"/>
              <w:rPr>
                <w:color w:val="000000" w:themeColor="text1"/>
                <w:sz w:val="20"/>
                <w:szCs w:val="20"/>
              </w:rPr>
            </w:pPr>
            <w:r w:rsidRPr="003664FA">
              <w:rPr>
                <w:color w:val="000000" w:themeColor="text1"/>
                <w:sz w:val="20"/>
                <w:szCs w:val="20"/>
              </w:rPr>
              <w:t xml:space="preserve">- метода рада с текстом </w:t>
            </w:r>
          </w:p>
          <w:p w:rsidR="0079227E" w:rsidRPr="003664FA" w:rsidRDefault="0079227E" w:rsidP="001751C9">
            <w:pPr>
              <w:spacing w:line="240" w:lineRule="auto"/>
              <w:rPr>
                <w:color w:val="000000" w:themeColor="text1"/>
                <w:sz w:val="20"/>
                <w:szCs w:val="20"/>
              </w:rPr>
            </w:pPr>
            <w:r w:rsidRPr="003664FA">
              <w:rPr>
                <w:color w:val="000000" w:themeColor="text1"/>
                <w:sz w:val="20"/>
                <w:szCs w:val="20"/>
              </w:rPr>
              <w:t>- проблемска метода</w:t>
            </w:r>
          </w:p>
          <w:p w:rsidR="0079227E" w:rsidRPr="003664FA" w:rsidRDefault="0079227E" w:rsidP="001751C9">
            <w:pPr>
              <w:spacing w:line="240" w:lineRule="auto"/>
              <w:rPr>
                <w:color w:val="000000" w:themeColor="text1"/>
                <w:sz w:val="20"/>
                <w:szCs w:val="20"/>
              </w:rPr>
            </w:pPr>
            <w:r w:rsidRPr="003664FA">
              <w:rPr>
                <w:color w:val="000000" w:themeColor="text1"/>
                <w:sz w:val="20"/>
                <w:szCs w:val="20"/>
              </w:rPr>
              <w:lastRenderedPageBreak/>
              <w:t>- хибридна настава</w:t>
            </w:r>
          </w:p>
          <w:p w:rsidR="0079227E" w:rsidRDefault="0079227E" w:rsidP="001751C9">
            <w:pPr>
              <w:spacing w:line="240" w:lineRule="auto"/>
              <w:rPr>
                <w:sz w:val="20"/>
                <w:szCs w:val="20"/>
              </w:rPr>
            </w:pPr>
          </w:p>
          <w:p w:rsidR="0079227E" w:rsidRPr="005E05C5" w:rsidRDefault="0079227E" w:rsidP="001751C9">
            <w:pPr>
              <w:spacing w:line="240" w:lineRule="auto"/>
              <w:rPr>
                <w:sz w:val="20"/>
                <w:szCs w:val="20"/>
              </w:rPr>
            </w:pPr>
          </w:p>
        </w:tc>
        <w:tc>
          <w:tcPr>
            <w:tcW w:w="2268" w:type="dxa"/>
          </w:tcPr>
          <w:p w:rsidR="0079227E" w:rsidRPr="005E05C5" w:rsidRDefault="0079227E" w:rsidP="001751C9">
            <w:pPr>
              <w:spacing w:line="240" w:lineRule="auto"/>
              <w:rPr>
                <w:rStyle w:val="Strong"/>
                <w:b w:val="0"/>
                <w:sz w:val="20"/>
                <w:szCs w:val="20"/>
              </w:rPr>
            </w:pPr>
            <w:r w:rsidRPr="005E05C5">
              <w:rPr>
                <w:rStyle w:val="Strong"/>
                <w:b w:val="0"/>
                <w:sz w:val="20"/>
                <w:szCs w:val="20"/>
              </w:rPr>
              <w:lastRenderedPageBreak/>
              <w:t xml:space="preserve">Прати наставу и активно учествује у њој кроз : одговоре на питања професора </w:t>
            </w:r>
            <w:r w:rsidRPr="005E05C5">
              <w:rPr>
                <w:rStyle w:val="Strong"/>
                <w:sz w:val="20"/>
                <w:szCs w:val="20"/>
              </w:rPr>
              <w:t>(</w:t>
            </w:r>
            <w:r w:rsidRPr="005E05C5">
              <w:rPr>
                <w:sz w:val="20"/>
                <w:szCs w:val="20"/>
              </w:rPr>
              <w:t>репродукује, цититра, нумерише, обележава, кратко описује</w:t>
            </w:r>
            <w:r w:rsidRPr="005E05C5">
              <w:rPr>
                <w:rStyle w:val="Strong"/>
                <w:sz w:val="20"/>
                <w:szCs w:val="20"/>
              </w:rPr>
              <w:t>), дискусију  (</w:t>
            </w:r>
            <w:r w:rsidRPr="005E05C5">
              <w:rPr>
                <w:sz w:val="20"/>
                <w:szCs w:val="20"/>
              </w:rPr>
              <w:t>излаже илуструје, открива, процењује , предвиђа), и анализу (рашчлањује, упоређује, изводи закључке бира, трансформише)</w:t>
            </w:r>
            <w:r w:rsidRPr="005E05C5">
              <w:rPr>
                <w:rStyle w:val="Strong"/>
                <w:sz w:val="20"/>
                <w:szCs w:val="20"/>
              </w:rPr>
              <w:t xml:space="preserve"> </w:t>
            </w:r>
            <w:r w:rsidRPr="005E05C5">
              <w:rPr>
                <w:rStyle w:val="Strong"/>
                <w:b w:val="0"/>
                <w:sz w:val="20"/>
                <w:szCs w:val="20"/>
              </w:rPr>
              <w:t>при решавању проблема,  постављање питања</w:t>
            </w:r>
            <w:r w:rsidRPr="005E05C5">
              <w:rPr>
                <w:rStyle w:val="Strong"/>
                <w:sz w:val="20"/>
                <w:szCs w:val="20"/>
              </w:rPr>
              <w:t xml:space="preserve"> </w:t>
            </w:r>
            <w:r w:rsidRPr="005E05C5">
              <w:rPr>
                <w:sz w:val="20"/>
                <w:szCs w:val="20"/>
              </w:rPr>
              <w:t>(процењује,</w:t>
            </w:r>
            <w:r w:rsidRPr="005E05C5">
              <w:rPr>
                <w:rStyle w:val="Strong"/>
                <w:sz w:val="20"/>
                <w:szCs w:val="20"/>
              </w:rPr>
              <w:t xml:space="preserve"> </w:t>
            </w:r>
            <w:r w:rsidRPr="005E05C5">
              <w:rPr>
                <w:sz w:val="20"/>
                <w:szCs w:val="20"/>
              </w:rPr>
              <w:t>комуницира, разматра, консултује)</w:t>
            </w:r>
            <w:r w:rsidRPr="005E05C5">
              <w:rPr>
                <w:rStyle w:val="Strong"/>
                <w:sz w:val="20"/>
                <w:szCs w:val="20"/>
              </w:rPr>
              <w:t xml:space="preserve">, </w:t>
            </w:r>
            <w:r w:rsidRPr="005E05C5">
              <w:rPr>
                <w:rStyle w:val="Strong"/>
                <w:b w:val="0"/>
                <w:sz w:val="20"/>
                <w:szCs w:val="20"/>
              </w:rPr>
              <w:t xml:space="preserve">показује ,иницијативу у решавању задатака, показује жељу за самосталним или групном тражењем решења. Усваја нова </w:t>
            </w:r>
            <w:r w:rsidRPr="005E05C5">
              <w:rPr>
                <w:rStyle w:val="Strong"/>
                <w:b w:val="0"/>
                <w:sz w:val="20"/>
                <w:szCs w:val="20"/>
              </w:rPr>
              <w:lastRenderedPageBreak/>
              <w:t>знања и заједно са стеченим знањима из претходних година или других предмета повезује и примењује(</w:t>
            </w:r>
            <w:r w:rsidRPr="005E05C5">
              <w:rPr>
                <w:rStyle w:val="Strong"/>
                <w:sz w:val="20"/>
                <w:szCs w:val="20"/>
              </w:rPr>
              <w:t xml:space="preserve"> </w:t>
            </w:r>
            <w:r w:rsidRPr="005E05C5">
              <w:rPr>
                <w:sz w:val="20"/>
                <w:szCs w:val="20"/>
              </w:rPr>
              <w:t xml:space="preserve">утврђује,именује, класификује, конструише, решава. користи) </w:t>
            </w:r>
            <w:r w:rsidRPr="005E05C5">
              <w:rPr>
                <w:rStyle w:val="Strong"/>
                <w:b w:val="0"/>
                <w:sz w:val="20"/>
                <w:szCs w:val="20"/>
              </w:rPr>
              <w:t xml:space="preserve">на нове проблеме.  </w:t>
            </w:r>
          </w:p>
          <w:p w:rsidR="0079227E" w:rsidRPr="005E05C5" w:rsidRDefault="0079227E" w:rsidP="001751C9">
            <w:pPr>
              <w:spacing w:line="240" w:lineRule="auto"/>
              <w:rPr>
                <w:sz w:val="20"/>
                <w:szCs w:val="20"/>
              </w:rPr>
            </w:pPr>
            <w:r w:rsidRPr="005E05C5">
              <w:rPr>
                <w:rStyle w:val="Strong"/>
                <w:b w:val="0"/>
                <w:sz w:val="20"/>
                <w:szCs w:val="20"/>
              </w:rPr>
              <w:t>Учествују у раду групе као активни чланови, раде задатке и уклапају у закључке групе.</w:t>
            </w:r>
          </w:p>
        </w:tc>
        <w:tc>
          <w:tcPr>
            <w:tcW w:w="2268" w:type="dxa"/>
            <w:shd w:val="clear" w:color="auto" w:fill="auto"/>
          </w:tcPr>
          <w:p w:rsidR="0079227E" w:rsidRPr="00643BC2" w:rsidRDefault="0079227E" w:rsidP="001751C9">
            <w:pPr>
              <w:spacing w:line="240" w:lineRule="auto"/>
              <w:rPr>
                <w:sz w:val="20"/>
                <w:szCs w:val="20"/>
              </w:rPr>
            </w:pPr>
            <w:r w:rsidRPr="00643BC2">
              <w:rPr>
                <w:sz w:val="20"/>
                <w:szCs w:val="20"/>
              </w:rPr>
              <w:lastRenderedPageBreak/>
              <w:t>Физика: изражавање физичких величина:пико,нано, микро, мега, гига,</w:t>
            </w:r>
          </w:p>
          <w:p w:rsidR="0079227E" w:rsidRPr="00643BC2" w:rsidRDefault="0079227E" w:rsidP="001751C9">
            <w:pPr>
              <w:spacing w:line="240" w:lineRule="auto"/>
              <w:rPr>
                <w:sz w:val="20"/>
                <w:szCs w:val="20"/>
              </w:rPr>
            </w:pPr>
            <w:r w:rsidRPr="00643BC2">
              <w:rPr>
                <w:sz w:val="20"/>
                <w:szCs w:val="20"/>
              </w:rPr>
              <w:t>Географија:  удаљеност сунца од земље, висина планина, пречник земље</w:t>
            </w:r>
          </w:p>
          <w:p w:rsidR="0079227E" w:rsidRPr="00A131A4" w:rsidRDefault="0079227E" w:rsidP="001751C9">
            <w:pPr>
              <w:spacing w:line="240" w:lineRule="auto"/>
              <w:rPr>
                <w:sz w:val="20"/>
                <w:szCs w:val="20"/>
              </w:rPr>
            </w:pPr>
            <w:r w:rsidRPr="00643BC2">
              <w:rPr>
                <w:sz w:val="20"/>
                <w:szCs w:val="20"/>
              </w:rPr>
              <w:t>Хемија: Радијус атома водоника</w:t>
            </w:r>
          </w:p>
        </w:tc>
        <w:tc>
          <w:tcPr>
            <w:tcW w:w="2026" w:type="dxa"/>
            <w:shd w:val="clear" w:color="auto" w:fill="auto"/>
          </w:tcPr>
          <w:p w:rsidR="0079227E" w:rsidRPr="00A933C2" w:rsidRDefault="0079227E" w:rsidP="001751C9">
            <w:pPr>
              <w:spacing w:line="240" w:lineRule="auto"/>
              <w:rPr>
                <w:color w:val="000000" w:themeColor="text1"/>
                <w:sz w:val="20"/>
                <w:szCs w:val="20"/>
              </w:rPr>
            </w:pPr>
            <w:r w:rsidRPr="00A933C2">
              <w:rPr>
                <w:color w:val="000000" w:themeColor="text1"/>
                <w:sz w:val="20"/>
                <w:szCs w:val="20"/>
              </w:rPr>
              <w:t xml:space="preserve">2.МА.1.1.1. Користи природне, целе, рационалне и реалне бројеве, различите записе тих бројева и преводи их из једног записа у други. </w:t>
            </w:r>
          </w:p>
          <w:p w:rsidR="0079227E" w:rsidRPr="00A933C2" w:rsidRDefault="0079227E" w:rsidP="001751C9">
            <w:pPr>
              <w:spacing w:line="240" w:lineRule="auto"/>
              <w:rPr>
                <w:color w:val="000000" w:themeColor="text1"/>
                <w:sz w:val="20"/>
                <w:szCs w:val="20"/>
              </w:rPr>
            </w:pPr>
            <w:r w:rsidRPr="00A933C2">
              <w:rPr>
                <w:color w:val="000000" w:themeColor="text1"/>
                <w:sz w:val="20"/>
                <w:szCs w:val="20"/>
              </w:rPr>
              <w:t>2.МА.1.1.2. Израчунава вредност бројевног израза у коме се појављују сабирање, одузимање, множење, дељење, степеновање и кореновање и при томе по потреби користи калкулатор или одговарајући софтвер.</w:t>
            </w:r>
          </w:p>
          <w:p w:rsidR="0079227E" w:rsidRPr="00A933C2" w:rsidRDefault="0079227E" w:rsidP="001751C9">
            <w:pPr>
              <w:spacing w:line="240" w:lineRule="auto"/>
              <w:rPr>
                <w:color w:val="000000" w:themeColor="text1"/>
                <w:sz w:val="20"/>
                <w:szCs w:val="20"/>
              </w:rPr>
            </w:pPr>
            <w:r w:rsidRPr="00A933C2">
              <w:rPr>
                <w:color w:val="000000" w:themeColor="text1"/>
                <w:sz w:val="20"/>
                <w:szCs w:val="20"/>
              </w:rPr>
              <w:lastRenderedPageBreak/>
              <w:t xml:space="preserve">2.МА.1.3.2. Разуме појам, израчунава вредност, користи и скицира график линеарне, квадратне, степене, експоненцијалне, логаритамске и тригонометријских функција синуса и косинуса. 2.МА.1.3.3. Анализира графички представљене функције (одређује нуле, знак, интервале монотоности, екстремне вредности и тумачи их у реалном контексту). </w:t>
            </w:r>
          </w:p>
          <w:p w:rsidR="0079227E" w:rsidRPr="00A933C2" w:rsidRDefault="0079227E" w:rsidP="001751C9">
            <w:pPr>
              <w:spacing w:line="240" w:lineRule="auto"/>
              <w:rPr>
                <w:color w:val="000000" w:themeColor="text1"/>
                <w:sz w:val="20"/>
                <w:szCs w:val="20"/>
              </w:rPr>
            </w:pPr>
            <w:r w:rsidRPr="00A933C2">
              <w:rPr>
                <w:color w:val="000000" w:themeColor="text1"/>
                <w:sz w:val="20"/>
                <w:szCs w:val="20"/>
              </w:rPr>
              <w:t>2.МА.1.4.4. Графички представља податке у облику дијаграма и табела, анализира податке и њихову расподелу.</w:t>
            </w:r>
          </w:p>
          <w:p w:rsidR="0079227E" w:rsidRPr="00A933C2" w:rsidRDefault="0079227E" w:rsidP="001751C9">
            <w:pPr>
              <w:spacing w:line="240" w:lineRule="auto"/>
              <w:rPr>
                <w:color w:val="000000" w:themeColor="text1"/>
                <w:sz w:val="20"/>
                <w:szCs w:val="20"/>
              </w:rPr>
            </w:pPr>
            <w:r w:rsidRPr="00A933C2">
              <w:rPr>
                <w:color w:val="000000" w:themeColor="text1"/>
                <w:sz w:val="20"/>
                <w:szCs w:val="20"/>
              </w:rPr>
              <w:t xml:space="preserve">2.МА.2.1.2. Разуме појам комплексног броја, представља га у равни и зна основне операције са комплексним бројевима. 2.МА.2.1.3. Израчунава </w:t>
            </w:r>
            <w:r w:rsidRPr="00A933C2">
              <w:rPr>
                <w:color w:val="000000" w:themeColor="text1"/>
                <w:sz w:val="20"/>
                <w:szCs w:val="20"/>
              </w:rPr>
              <w:lastRenderedPageBreak/>
              <w:t>вредност израза у коме се појављују и елементарне функције и при томе по потреби користи калкулатор или одговарајући софтвер.</w:t>
            </w:r>
          </w:p>
        </w:tc>
        <w:tc>
          <w:tcPr>
            <w:tcW w:w="2026" w:type="dxa"/>
          </w:tcPr>
          <w:p w:rsidR="0079227E" w:rsidRPr="004220AB" w:rsidRDefault="0079227E" w:rsidP="001751C9">
            <w:pPr>
              <w:spacing w:line="240" w:lineRule="auto"/>
              <w:rPr>
                <w:sz w:val="20"/>
                <w:szCs w:val="20"/>
              </w:rPr>
            </w:pPr>
            <w:r w:rsidRPr="004220AB">
              <w:rPr>
                <w:sz w:val="20"/>
                <w:szCs w:val="20"/>
              </w:rPr>
              <w:lastRenderedPageBreak/>
              <w:t>трансформише и израчуна вредност израза са степенима користећи својства операција и функција, по потреби користећи калкулатор; − скицира и тумачи график степене функције; − комплексни број задат у алгебарском облику представи у равни, одреди његов модуо и решава једноставне проблеме у којима примењује основне операције са комплексним бројевима;</w:t>
            </w:r>
          </w:p>
        </w:tc>
      </w:tr>
      <w:tr w:rsidR="0079227E" w:rsidTr="0079227E">
        <w:tc>
          <w:tcPr>
            <w:tcW w:w="3256" w:type="dxa"/>
            <w:shd w:val="clear" w:color="auto" w:fill="auto"/>
          </w:tcPr>
          <w:p w:rsidR="0079227E" w:rsidRPr="005E05C5" w:rsidRDefault="0079227E" w:rsidP="001751C9">
            <w:pPr>
              <w:spacing w:line="240" w:lineRule="auto"/>
              <w:jc w:val="left"/>
              <w:rPr>
                <w:rFonts w:eastAsia="Times New Roman"/>
                <w:b/>
                <w:color w:val="000000"/>
              </w:rPr>
            </w:pPr>
            <w:r w:rsidRPr="005E05C5">
              <w:rPr>
                <w:rFonts w:eastAsia="Times New Roman"/>
                <w:b/>
                <w:color w:val="000000"/>
              </w:rPr>
              <w:lastRenderedPageBreak/>
              <w:t xml:space="preserve">Квадратна једначина и квадратна функција </w:t>
            </w:r>
          </w:p>
          <w:p w:rsidR="0079227E" w:rsidRPr="005E05C5" w:rsidRDefault="0079227E" w:rsidP="001751C9">
            <w:pPr>
              <w:spacing w:line="240" w:lineRule="auto"/>
              <w:jc w:val="left"/>
              <w:rPr>
                <w:rFonts w:eastAsia="Times New Roman"/>
                <w:color w:val="000000"/>
                <w:sz w:val="20"/>
                <w:szCs w:val="20"/>
              </w:rPr>
            </w:pPr>
            <w:r>
              <w:t>Квадратнe једначинe. Вијетове формуле. Одређивање корена квадратне јеначине. Квадратна функција. Kвадратнe неједначинe. Систем од једне квадратне и једне линеарне једначине.</w:t>
            </w:r>
          </w:p>
        </w:tc>
        <w:tc>
          <w:tcPr>
            <w:tcW w:w="1842" w:type="dxa"/>
            <w:shd w:val="clear" w:color="auto" w:fill="auto"/>
          </w:tcPr>
          <w:p w:rsidR="0079227E" w:rsidRPr="007D37B8" w:rsidRDefault="0079227E" w:rsidP="001751C9">
            <w:pPr>
              <w:spacing w:line="240" w:lineRule="auto"/>
              <w:rPr>
                <w:sz w:val="18"/>
                <w:szCs w:val="18"/>
              </w:rPr>
            </w:pPr>
            <w:r w:rsidRPr="007D37B8">
              <w:rPr>
                <w:sz w:val="18"/>
                <w:szCs w:val="18"/>
              </w:rPr>
              <w:t xml:space="preserve">Обраду ове теме започети са основним знањима о квадратној једначини. Вредност квадратног тринома. Нуле. Дељење квадратног тринома са полиномом првог степена. Вијетове формуле. Налажење нула квадратне једначине. Дискриминанта и дискусија нула квадратне једначине. Решавати и једначине са непознатом у имениоцу, које се своде на квадратне при чему треба истаћи важност услова дефинисаности. У програмима М1 и М3 обрадити биквадратне, симетричне и кососиметричне једначине, као и </w:t>
            </w:r>
            <w:r w:rsidRPr="007D37B8">
              <w:rPr>
                <w:sz w:val="18"/>
                <w:szCs w:val="18"/>
              </w:rPr>
              <w:lastRenderedPageBreak/>
              <w:t xml:space="preserve">једноставније једначине са параметрима. Пажњу посветити различитим начинима решавања квадратне једначине, као и разноврсним проблемима из свакодневног живота или из неке друге области. Пре него што се формално уведе квадратна функција на часу приказати неколико једноставних примера из живота, нпр. коси хитац и увести појам параболе. Неопходно је да ученици добро науче да скицирају и „читају” график квадратне функције. При испитивању квадратне функције прво скицирати њен график, а потом тумачити њене особине. Квадратне неједначине треба решавати користећи знања о графику квадратне функције. Решавати системе квадратних једначина и проблеме који се </w:t>
            </w:r>
            <w:r w:rsidRPr="007D37B8">
              <w:rPr>
                <w:sz w:val="18"/>
                <w:szCs w:val="18"/>
              </w:rPr>
              <w:lastRenderedPageBreak/>
              <w:t>своде на њих, као и ирационалне једначине (програми М1 и М3) и ирационалне неједначине (програм М3). У неким од ових ситуација користити и графичку интерпретацију. Задаци, који се раде са ученицима у програму М2, треба да буду једноставнији. У овом програму предвиђени су само системи од једне квадратне и једне линеарне једначине, а ирационалне једначине и неједначине нису предвиђене.</w:t>
            </w:r>
          </w:p>
        </w:tc>
        <w:tc>
          <w:tcPr>
            <w:tcW w:w="1843" w:type="dxa"/>
            <w:shd w:val="clear" w:color="auto" w:fill="auto"/>
          </w:tcPr>
          <w:p w:rsidR="0079227E" w:rsidRPr="003664FA" w:rsidRDefault="0079227E" w:rsidP="001751C9">
            <w:pPr>
              <w:spacing w:line="240" w:lineRule="auto"/>
              <w:rPr>
                <w:color w:val="000000" w:themeColor="text1"/>
                <w:sz w:val="20"/>
                <w:szCs w:val="20"/>
              </w:rPr>
            </w:pPr>
            <w:r w:rsidRPr="003664FA">
              <w:rPr>
                <w:color w:val="000000" w:themeColor="text1"/>
                <w:sz w:val="20"/>
                <w:szCs w:val="20"/>
              </w:rPr>
              <w:lastRenderedPageBreak/>
              <w:t xml:space="preserve">Фронтални облик наставе </w:t>
            </w:r>
          </w:p>
          <w:p w:rsidR="0079227E" w:rsidRPr="003664FA" w:rsidRDefault="0079227E" w:rsidP="001751C9">
            <w:pPr>
              <w:spacing w:line="240" w:lineRule="auto"/>
              <w:rPr>
                <w:color w:val="000000" w:themeColor="text1"/>
                <w:sz w:val="20"/>
                <w:szCs w:val="20"/>
              </w:rPr>
            </w:pPr>
            <w:r w:rsidRPr="003664FA">
              <w:rPr>
                <w:color w:val="000000" w:themeColor="text1"/>
                <w:sz w:val="20"/>
                <w:szCs w:val="20"/>
              </w:rPr>
              <w:t>-Диференцирана настава-хомогене и нехомогене  групе, групни рад, индивидуализација    (програмирана настава,  проблемска настава,  менторска настава)</w:t>
            </w:r>
          </w:p>
          <w:p w:rsidR="0079227E" w:rsidRPr="003664FA" w:rsidRDefault="0079227E" w:rsidP="001751C9">
            <w:pPr>
              <w:spacing w:line="240" w:lineRule="auto"/>
              <w:rPr>
                <w:color w:val="000000" w:themeColor="text1"/>
                <w:sz w:val="20"/>
                <w:szCs w:val="20"/>
              </w:rPr>
            </w:pPr>
            <w:r w:rsidRPr="003664FA">
              <w:rPr>
                <w:color w:val="000000" w:themeColor="text1"/>
                <w:sz w:val="20"/>
                <w:szCs w:val="20"/>
              </w:rPr>
              <w:t xml:space="preserve">- метода дијалога </w:t>
            </w:r>
          </w:p>
          <w:p w:rsidR="0079227E" w:rsidRPr="003664FA" w:rsidRDefault="0079227E" w:rsidP="001751C9">
            <w:pPr>
              <w:spacing w:line="240" w:lineRule="auto"/>
              <w:rPr>
                <w:color w:val="000000" w:themeColor="text1"/>
                <w:sz w:val="20"/>
                <w:szCs w:val="20"/>
              </w:rPr>
            </w:pPr>
            <w:r w:rsidRPr="003664FA">
              <w:rPr>
                <w:color w:val="000000" w:themeColor="text1"/>
                <w:sz w:val="20"/>
                <w:szCs w:val="20"/>
              </w:rPr>
              <w:t xml:space="preserve">- метода рада с текстом </w:t>
            </w:r>
          </w:p>
          <w:p w:rsidR="0079227E" w:rsidRPr="003664FA" w:rsidRDefault="0079227E" w:rsidP="001751C9">
            <w:pPr>
              <w:spacing w:line="240" w:lineRule="auto"/>
              <w:rPr>
                <w:color w:val="000000" w:themeColor="text1"/>
                <w:sz w:val="20"/>
                <w:szCs w:val="20"/>
              </w:rPr>
            </w:pPr>
            <w:r w:rsidRPr="003664FA">
              <w:rPr>
                <w:color w:val="000000" w:themeColor="text1"/>
                <w:sz w:val="20"/>
                <w:szCs w:val="20"/>
              </w:rPr>
              <w:t>- проблемска метода</w:t>
            </w:r>
          </w:p>
          <w:p w:rsidR="0079227E" w:rsidRPr="003664FA" w:rsidRDefault="0079227E" w:rsidP="001751C9">
            <w:pPr>
              <w:spacing w:line="240" w:lineRule="auto"/>
              <w:rPr>
                <w:color w:val="000000" w:themeColor="text1"/>
                <w:sz w:val="20"/>
                <w:szCs w:val="20"/>
              </w:rPr>
            </w:pPr>
            <w:r w:rsidRPr="003664FA">
              <w:rPr>
                <w:color w:val="000000" w:themeColor="text1"/>
                <w:sz w:val="20"/>
                <w:szCs w:val="20"/>
              </w:rPr>
              <w:t>- хибридна настава</w:t>
            </w:r>
          </w:p>
          <w:p w:rsidR="0079227E" w:rsidRDefault="0079227E" w:rsidP="001751C9">
            <w:pPr>
              <w:spacing w:line="240" w:lineRule="auto"/>
              <w:rPr>
                <w:sz w:val="20"/>
                <w:szCs w:val="20"/>
              </w:rPr>
            </w:pPr>
          </w:p>
          <w:p w:rsidR="0079227E" w:rsidRPr="00826B37" w:rsidRDefault="0079227E" w:rsidP="001751C9">
            <w:pPr>
              <w:spacing w:line="240" w:lineRule="auto"/>
              <w:rPr>
                <w:sz w:val="20"/>
                <w:szCs w:val="20"/>
              </w:rPr>
            </w:pPr>
          </w:p>
        </w:tc>
        <w:tc>
          <w:tcPr>
            <w:tcW w:w="2268" w:type="dxa"/>
          </w:tcPr>
          <w:p w:rsidR="0079227E" w:rsidRPr="005E05C5" w:rsidRDefault="0079227E" w:rsidP="001751C9">
            <w:pPr>
              <w:spacing w:line="240" w:lineRule="auto"/>
              <w:rPr>
                <w:rStyle w:val="Strong"/>
                <w:b w:val="0"/>
                <w:sz w:val="20"/>
                <w:szCs w:val="20"/>
              </w:rPr>
            </w:pPr>
            <w:r w:rsidRPr="005E05C5">
              <w:rPr>
                <w:rStyle w:val="Strong"/>
                <w:b w:val="0"/>
                <w:sz w:val="20"/>
                <w:szCs w:val="20"/>
              </w:rPr>
              <w:t>Прати наставу и активно учествује у њој кроз : одговоре на питања професора(</w:t>
            </w:r>
            <w:r w:rsidRPr="005E05C5">
              <w:rPr>
                <w:sz w:val="20"/>
                <w:szCs w:val="20"/>
              </w:rPr>
              <w:t>репродукује, цититра, нумерише, обележава, кратко описује</w:t>
            </w:r>
            <w:r w:rsidRPr="005E05C5">
              <w:rPr>
                <w:rStyle w:val="Strong"/>
                <w:sz w:val="20"/>
                <w:szCs w:val="20"/>
              </w:rPr>
              <w:t xml:space="preserve">), </w:t>
            </w:r>
            <w:r w:rsidRPr="005E05C5">
              <w:rPr>
                <w:rStyle w:val="Strong"/>
                <w:b w:val="0"/>
                <w:sz w:val="20"/>
                <w:szCs w:val="20"/>
              </w:rPr>
              <w:t>дискусију</w:t>
            </w:r>
            <w:r w:rsidRPr="005E05C5">
              <w:rPr>
                <w:rStyle w:val="Strong"/>
                <w:sz w:val="20"/>
                <w:szCs w:val="20"/>
              </w:rPr>
              <w:t xml:space="preserve">  (</w:t>
            </w:r>
            <w:r w:rsidRPr="005E05C5">
              <w:rPr>
                <w:sz w:val="20"/>
                <w:szCs w:val="20"/>
              </w:rPr>
              <w:t>излаже илуструје, открива, процењује , предвиђа), и анализу (рашчлањује, упоређује, изводи закључке бира, трансформише)</w:t>
            </w:r>
            <w:r w:rsidRPr="005E05C5">
              <w:rPr>
                <w:rStyle w:val="Strong"/>
                <w:b w:val="0"/>
                <w:sz w:val="20"/>
                <w:szCs w:val="20"/>
              </w:rPr>
              <w:t xml:space="preserve"> при решавању проблема,  постављање питања </w:t>
            </w:r>
            <w:r w:rsidRPr="005E05C5">
              <w:rPr>
                <w:sz w:val="20"/>
                <w:szCs w:val="20"/>
              </w:rPr>
              <w:t>(процењује,</w:t>
            </w:r>
            <w:r w:rsidRPr="005E05C5">
              <w:rPr>
                <w:rStyle w:val="Strong"/>
                <w:sz w:val="20"/>
                <w:szCs w:val="20"/>
              </w:rPr>
              <w:t xml:space="preserve"> </w:t>
            </w:r>
            <w:r w:rsidRPr="005E05C5">
              <w:rPr>
                <w:sz w:val="20"/>
                <w:szCs w:val="20"/>
              </w:rPr>
              <w:t>комуницира, разматра, консултује)</w:t>
            </w:r>
            <w:r w:rsidRPr="005E05C5">
              <w:rPr>
                <w:rStyle w:val="Strong"/>
                <w:sz w:val="20"/>
                <w:szCs w:val="20"/>
              </w:rPr>
              <w:t>,</w:t>
            </w:r>
            <w:r w:rsidRPr="005E05C5">
              <w:rPr>
                <w:rStyle w:val="Strong"/>
                <w:b w:val="0"/>
                <w:sz w:val="20"/>
                <w:szCs w:val="20"/>
              </w:rPr>
              <w:t xml:space="preserve"> показује ,иницијативу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w:t>
            </w:r>
            <w:r w:rsidRPr="005E05C5">
              <w:rPr>
                <w:rStyle w:val="Strong"/>
                <w:b w:val="0"/>
                <w:sz w:val="20"/>
                <w:szCs w:val="20"/>
              </w:rPr>
              <w:lastRenderedPageBreak/>
              <w:t xml:space="preserve">примењује( </w:t>
            </w:r>
            <w:r w:rsidRPr="005E05C5">
              <w:rPr>
                <w:sz w:val="20"/>
                <w:szCs w:val="20"/>
              </w:rPr>
              <w:t>утврђује,именује, класификује, конструише, решава. користи)</w:t>
            </w:r>
            <w:r w:rsidRPr="005E05C5">
              <w:rPr>
                <w:b/>
                <w:sz w:val="20"/>
                <w:szCs w:val="20"/>
              </w:rPr>
              <w:t xml:space="preserve"> </w:t>
            </w:r>
            <w:r w:rsidRPr="005E05C5">
              <w:rPr>
                <w:rStyle w:val="Strong"/>
                <w:b w:val="0"/>
                <w:sz w:val="20"/>
                <w:szCs w:val="20"/>
              </w:rPr>
              <w:t xml:space="preserve">на нове проблеме.  </w:t>
            </w:r>
          </w:p>
          <w:p w:rsidR="0079227E" w:rsidRPr="005E05C5" w:rsidRDefault="0079227E" w:rsidP="001751C9">
            <w:pPr>
              <w:spacing w:line="240" w:lineRule="auto"/>
              <w:rPr>
                <w:b/>
                <w:sz w:val="20"/>
                <w:szCs w:val="20"/>
              </w:rPr>
            </w:pPr>
            <w:r w:rsidRPr="005E05C5">
              <w:rPr>
                <w:rStyle w:val="Strong"/>
                <w:b w:val="0"/>
                <w:sz w:val="20"/>
                <w:szCs w:val="20"/>
              </w:rPr>
              <w:t>Учествују у раду групе као активни чланови, раде задатке и уклапају у закључке групе.</w:t>
            </w:r>
          </w:p>
        </w:tc>
        <w:tc>
          <w:tcPr>
            <w:tcW w:w="2268" w:type="dxa"/>
            <w:shd w:val="clear" w:color="auto" w:fill="auto"/>
          </w:tcPr>
          <w:p w:rsidR="0079227E" w:rsidRPr="00643BC2" w:rsidRDefault="0079227E" w:rsidP="001751C9">
            <w:pPr>
              <w:spacing w:line="240" w:lineRule="auto"/>
              <w:rPr>
                <w:sz w:val="20"/>
                <w:szCs w:val="20"/>
              </w:rPr>
            </w:pPr>
            <w:r w:rsidRPr="00643BC2">
              <w:rPr>
                <w:b/>
                <w:sz w:val="20"/>
                <w:szCs w:val="20"/>
              </w:rPr>
              <w:lastRenderedPageBreak/>
              <w:t>Математика</w:t>
            </w:r>
            <w:r w:rsidRPr="00643BC2">
              <w:rPr>
                <w:sz w:val="20"/>
                <w:szCs w:val="20"/>
              </w:rPr>
              <w:t xml:space="preserve"> :скупови бројева, бинарне операције, линеарне једначине</w:t>
            </w:r>
          </w:p>
          <w:p w:rsidR="0079227E" w:rsidRPr="00A131A4" w:rsidRDefault="0079227E" w:rsidP="001751C9">
            <w:pPr>
              <w:spacing w:line="240" w:lineRule="auto"/>
              <w:rPr>
                <w:sz w:val="20"/>
                <w:szCs w:val="20"/>
              </w:rPr>
            </w:pPr>
            <w:r w:rsidRPr="00643BC2">
              <w:rPr>
                <w:b/>
                <w:sz w:val="20"/>
                <w:szCs w:val="20"/>
              </w:rPr>
              <w:t>Физика</w:t>
            </w:r>
            <w:r w:rsidRPr="00643BC2">
              <w:rPr>
                <w:sz w:val="20"/>
                <w:szCs w:val="20"/>
              </w:rPr>
              <w:t>: равномерно убрзано праволинијско и кружно кретање, укупна механичка енергија је пропорционална квадрату амплитуде, кретање наелектрисаних честица у електричном пољу</w:t>
            </w:r>
          </w:p>
        </w:tc>
        <w:tc>
          <w:tcPr>
            <w:tcW w:w="2026" w:type="dxa"/>
            <w:shd w:val="clear" w:color="auto" w:fill="auto"/>
          </w:tcPr>
          <w:p w:rsidR="0079227E" w:rsidRPr="00A933C2" w:rsidRDefault="0079227E" w:rsidP="001751C9">
            <w:pPr>
              <w:spacing w:line="240" w:lineRule="auto"/>
              <w:rPr>
                <w:color w:val="000000" w:themeColor="text1"/>
                <w:sz w:val="20"/>
                <w:szCs w:val="20"/>
              </w:rPr>
            </w:pPr>
            <w:r w:rsidRPr="00A933C2">
              <w:rPr>
                <w:color w:val="000000" w:themeColor="text1"/>
                <w:sz w:val="20"/>
                <w:szCs w:val="20"/>
              </w:rPr>
              <w:t xml:space="preserve">2.MA.1.1.4. Трансформише једноставне алгебарске изразе. </w:t>
            </w:r>
          </w:p>
          <w:p w:rsidR="0079227E" w:rsidRPr="00A933C2" w:rsidRDefault="0079227E" w:rsidP="001751C9">
            <w:pPr>
              <w:spacing w:line="240" w:lineRule="auto"/>
              <w:rPr>
                <w:color w:val="000000" w:themeColor="text1"/>
                <w:sz w:val="20"/>
                <w:szCs w:val="20"/>
              </w:rPr>
            </w:pPr>
            <w:r w:rsidRPr="00A933C2">
              <w:rPr>
                <w:color w:val="000000" w:themeColor="text1"/>
                <w:sz w:val="20"/>
                <w:szCs w:val="20"/>
              </w:rPr>
              <w:t>2.МА.1.1.5. Решава једноставне проблеме који се своде на линеарне и квадратне једначине.</w:t>
            </w:r>
          </w:p>
          <w:p w:rsidR="0079227E" w:rsidRPr="00A933C2" w:rsidRDefault="0079227E" w:rsidP="001751C9">
            <w:pPr>
              <w:spacing w:line="240" w:lineRule="auto"/>
              <w:rPr>
                <w:color w:val="000000" w:themeColor="text1"/>
                <w:sz w:val="20"/>
                <w:szCs w:val="20"/>
              </w:rPr>
            </w:pPr>
            <w:r w:rsidRPr="00A933C2">
              <w:rPr>
                <w:color w:val="000000" w:themeColor="text1"/>
                <w:sz w:val="20"/>
                <w:szCs w:val="20"/>
              </w:rPr>
              <w:t xml:space="preserve"> 2.МА.1.1.6. Решава једноставне проблеме који се своде на линеарне неједначине и једноставне квадратне неједначине.</w:t>
            </w:r>
          </w:p>
          <w:p w:rsidR="0079227E" w:rsidRPr="00A933C2" w:rsidRDefault="0079227E" w:rsidP="001751C9">
            <w:pPr>
              <w:spacing w:line="240" w:lineRule="auto"/>
              <w:rPr>
                <w:color w:val="000000" w:themeColor="text1"/>
                <w:sz w:val="20"/>
                <w:szCs w:val="20"/>
              </w:rPr>
            </w:pPr>
            <w:r w:rsidRPr="00A933C2">
              <w:rPr>
                <w:color w:val="000000" w:themeColor="text1"/>
                <w:sz w:val="20"/>
                <w:szCs w:val="20"/>
              </w:rPr>
              <w:t xml:space="preserve"> 2.МА.1.1.8. Зна и разуме основне логичке и скуповне операције и користи их.</w:t>
            </w:r>
          </w:p>
          <w:p w:rsidR="0079227E" w:rsidRPr="00A933C2" w:rsidRDefault="0079227E" w:rsidP="001751C9">
            <w:pPr>
              <w:spacing w:line="240" w:lineRule="auto"/>
              <w:rPr>
                <w:color w:val="000000" w:themeColor="text1"/>
                <w:sz w:val="20"/>
                <w:szCs w:val="20"/>
              </w:rPr>
            </w:pPr>
            <w:r w:rsidRPr="00A933C2">
              <w:rPr>
                <w:color w:val="000000" w:themeColor="text1"/>
                <w:sz w:val="20"/>
                <w:szCs w:val="20"/>
              </w:rPr>
              <w:t xml:space="preserve">2.МА.1.3.2. Разуме појам, израчунава вредност, користи и скицира график линеарне, квадратне, степене, </w:t>
            </w:r>
            <w:r w:rsidRPr="00A933C2">
              <w:rPr>
                <w:color w:val="000000" w:themeColor="text1"/>
                <w:sz w:val="20"/>
                <w:szCs w:val="20"/>
              </w:rPr>
              <w:lastRenderedPageBreak/>
              <w:t xml:space="preserve">експоненцијалне, логаритамске и тригонометријских функција синуса и косинуса. </w:t>
            </w:r>
          </w:p>
          <w:p w:rsidR="0079227E" w:rsidRPr="00A933C2" w:rsidRDefault="0079227E" w:rsidP="001751C9">
            <w:pPr>
              <w:spacing w:line="240" w:lineRule="auto"/>
              <w:rPr>
                <w:color w:val="000000" w:themeColor="text1"/>
                <w:sz w:val="20"/>
                <w:szCs w:val="20"/>
              </w:rPr>
            </w:pPr>
            <w:r w:rsidRPr="00A933C2">
              <w:rPr>
                <w:color w:val="000000" w:themeColor="text1"/>
                <w:sz w:val="20"/>
                <w:szCs w:val="20"/>
              </w:rPr>
              <w:t>2.МА.1.3.3. Анализира графички представљене функције (одређује нуле, знак, интервале монотоности, екстремне вредности и тумачи их у реалном контексту).</w:t>
            </w:r>
          </w:p>
          <w:p w:rsidR="0079227E" w:rsidRPr="00A933C2" w:rsidRDefault="0079227E" w:rsidP="001751C9">
            <w:pPr>
              <w:spacing w:line="240" w:lineRule="auto"/>
              <w:rPr>
                <w:color w:val="000000" w:themeColor="text1"/>
                <w:sz w:val="20"/>
                <w:szCs w:val="20"/>
              </w:rPr>
            </w:pPr>
            <w:r w:rsidRPr="00A933C2">
              <w:rPr>
                <w:color w:val="000000" w:themeColor="text1"/>
                <w:sz w:val="20"/>
                <w:szCs w:val="20"/>
              </w:rPr>
              <w:t xml:space="preserve"> 2.МА.1.4.4. Графички представља податке у облику дијаграма и табела, анализира податке и њихову расподелу.</w:t>
            </w:r>
          </w:p>
          <w:p w:rsidR="0079227E" w:rsidRPr="00A933C2" w:rsidRDefault="0079227E" w:rsidP="001751C9">
            <w:pPr>
              <w:spacing w:line="240" w:lineRule="auto"/>
              <w:rPr>
                <w:color w:val="000000" w:themeColor="text1"/>
                <w:sz w:val="20"/>
                <w:szCs w:val="20"/>
              </w:rPr>
            </w:pPr>
            <w:r w:rsidRPr="00A933C2">
              <w:rPr>
                <w:color w:val="000000" w:themeColor="text1"/>
                <w:sz w:val="20"/>
                <w:szCs w:val="20"/>
              </w:rPr>
              <w:t>2.MA.2.1.5. Трансформише алгебарске изразе..</w:t>
            </w:r>
          </w:p>
          <w:p w:rsidR="0079227E" w:rsidRPr="00A933C2" w:rsidRDefault="0079227E" w:rsidP="001751C9">
            <w:pPr>
              <w:spacing w:line="240" w:lineRule="auto"/>
              <w:rPr>
                <w:color w:val="000000" w:themeColor="text1"/>
                <w:sz w:val="20"/>
                <w:szCs w:val="20"/>
              </w:rPr>
            </w:pPr>
            <w:r w:rsidRPr="00A933C2">
              <w:rPr>
                <w:color w:val="000000" w:themeColor="text1"/>
                <w:sz w:val="20"/>
                <w:szCs w:val="20"/>
              </w:rPr>
              <w:t xml:space="preserve">2.МА.2.1.7. Решава квадратне и једноставне рационалне неједначине. 2.МА.2.1.9. Зна и користи логичке и скуповне операције, исказни рачун и појам релације (посебно </w:t>
            </w:r>
            <w:r w:rsidRPr="00A933C2">
              <w:rPr>
                <w:color w:val="000000" w:themeColor="text1"/>
                <w:sz w:val="20"/>
                <w:szCs w:val="20"/>
              </w:rPr>
              <w:lastRenderedPageBreak/>
              <w:t xml:space="preserve">поретка и еквиваленције). </w:t>
            </w:r>
          </w:p>
          <w:p w:rsidR="0079227E" w:rsidRPr="00A933C2" w:rsidRDefault="0079227E" w:rsidP="001751C9">
            <w:pPr>
              <w:spacing w:line="240" w:lineRule="auto"/>
              <w:rPr>
                <w:color w:val="000000" w:themeColor="text1"/>
                <w:sz w:val="20"/>
                <w:szCs w:val="20"/>
              </w:rPr>
            </w:pPr>
            <w:r w:rsidRPr="00A933C2">
              <w:rPr>
                <w:color w:val="000000" w:themeColor="text1"/>
                <w:sz w:val="20"/>
                <w:szCs w:val="20"/>
              </w:rPr>
              <w:t>2.МА.2.1.3. Израчунава вредност израза у коме се појављују и елементарне функције и при томе по потреби користи калкулатор или одговарајући софтвер.</w:t>
            </w:r>
          </w:p>
          <w:p w:rsidR="0079227E" w:rsidRPr="00A933C2" w:rsidRDefault="0079227E" w:rsidP="001751C9">
            <w:pPr>
              <w:spacing w:line="240" w:lineRule="auto"/>
              <w:rPr>
                <w:color w:val="000000" w:themeColor="text1"/>
                <w:sz w:val="20"/>
                <w:szCs w:val="20"/>
              </w:rPr>
            </w:pPr>
            <w:r w:rsidRPr="00A933C2">
              <w:rPr>
                <w:color w:val="000000" w:themeColor="text1"/>
                <w:sz w:val="20"/>
                <w:szCs w:val="20"/>
              </w:rPr>
              <w:t>2.MA.2.1.6. Решава проблеме који се своде на једначине у којима се појављују елементарне функције .</w:t>
            </w:r>
          </w:p>
          <w:p w:rsidR="0079227E" w:rsidRPr="00A933C2" w:rsidRDefault="0079227E" w:rsidP="001751C9">
            <w:pPr>
              <w:spacing w:line="240" w:lineRule="auto"/>
              <w:rPr>
                <w:color w:val="000000" w:themeColor="text1"/>
                <w:sz w:val="20"/>
                <w:szCs w:val="20"/>
              </w:rPr>
            </w:pPr>
            <w:r w:rsidRPr="00A933C2">
              <w:rPr>
                <w:color w:val="000000" w:themeColor="text1"/>
                <w:sz w:val="20"/>
                <w:szCs w:val="20"/>
              </w:rPr>
              <w:t>2.МА.2.3.4. Решава проблеме користећи основна својства функција (област дефинисаности, периодичност, парност, монотоност, ...).</w:t>
            </w:r>
          </w:p>
          <w:p w:rsidR="0079227E" w:rsidRPr="00A933C2" w:rsidRDefault="0079227E" w:rsidP="001751C9">
            <w:pPr>
              <w:spacing w:line="240" w:lineRule="auto"/>
              <w:rPr>
                <w:color w:val="000000" w:themeColor="text1"/>
                <w:sz w:val="20"/>
                <w:szCs w:val="20"/>
              </w:rPr>
            </w:pPr>
          </w:p>
        </w:tc>
        <w:tc>
          <w:tcPr>
            <w:tcW w:w="2026" w:type="dxa"/>
          </w:tcPr>
          <w:p w:rsidR="0079227E" w:rsidRPr="004220AB" w:rsidRDefault="0079227E" w:rsidP="001751C9">
            <w:pPr>
              <w:spacing w:line="240" w:lineRule="auto"/>
              <w:rPr>
                <w:sz w:val="20"/>
                <w:szCs w:val="20"/>
              </w:rPr>
            </w:pPr>
            <w:r w:rsidRPr="004220AB">
              <w:rPr>
                <w:sz w:val="20"/>
                <w:szCs w:val="20"/>
              </w:rPr>
              <w:lastRenderedPageBreak/>
              <w:t>реши проблем који се своди на квадратне једначине и неједначине, ирационалне једначине и системе квадратних једначина; − скицира и тумачи график квадратне функције и користи је у реалним ситуацијама;</w:t>
            </w:r>
          </w:p>
        </w:tc>
      </w:tr>
      <w:tr w:rsidR="0079227E" w:rsidTr="0079227E">
        <w:tc>
          <w:tcPr>
            <w:tcW w:w="3256" w:type="dxa"/>
            <w:shd w:val="clear" w:color="auto" w:fill="auto"/>
          </w:tcPr>
          <w:p w:rsidR="0079227E" w:rsidRPr="005E05C5" w:rsidRDefault="0079227E" w:rsidP="001751C9">
            <w:pPr>
              <w:spacing w:line="240" w:lineRule="auto"/>
              <w:rPr>
                <w:rFonts w:eastAsia="Times New Roman"/>
                <w:b/>
                <w:color w:val="000000"/>
              </w:rPr>
            </w:pPr>
            <w:r w:rsidRPr="005E05C5">
              <w:rPr>
                <w:rFonts w:eastAsia="Times New Roman"/>
                <w:b/>
                <w:color w:val="000000"/>
              </w:rPr>
              <w:lastRenderedPageBreak/>
              <w:t>Експоненцијална и логаритамска функција</w:t>
            </w:r>
          </w:p>
          <w:p w:rsidR="0079227E" w:rsidRPr="005E05C5" w:rsidRDefault="0079227E" w:rsidP="001751C9">
            <w:pPr>
              <w:spacing w:line="240" w:lineRule="auto"/>
              <w:rPr>
                <w:sz w:val="20"/>
                <w:szCs w:val="20"/>
              </w:rPr>
            </w:pPr>
            <w:r>
              <w:t xml:space="preserve">Експоненцијална функција. Једноставне експоненцијалне једначине и основне </w:t>
            </w:r>
            <w:r>
              <w:lastRenderedPageBreak/>
              <w:t>неједначине. Логаритам, његова својства и примене. Логаритамска функција. Једноставне логаритамске једначине и основне неједначине.</w:t>
            </w:r>
          </w:p>
        </w:tc>
        <w:tc>
          <w:tcPr>
            <w:tcW w:w="1842" w:type="dxa"/>
            <w:shd w:val="clear" w:color="auto" w:fill="auto"/>
          </w:tcPr>
          <w:p w:rsidR="0079227E" w:rsidRPr="007D37B8" w:rsidRDefault="0079227E" w:rsidP="001751C9">
            <w:pPr>
              <w:spacing w:after="150" w:line="240" w:lineRule="auto"/>
              <w:rPr>
                <w:sz w:val="18"/>
                <w:szCs w:val="18"/>
              </w:rPr>
            </w:pPr>
            <w:r w:rsidRPr="007D37B8">
              <w:rPr>
                <w:sz w:val="18"/>
                <w:szCs w:val="18"/>
              </w:rPr>
              <w:lastRenderedPageBreak/>
              <w:t xml:space="preserve">При увођењу појма експоненцијалне функције скренути пажњу ученицима да се на овом нивоу не може дати прецизна дефиниција, па самим тим се и не могу строго доказати њене </w:t>
            </w:r>
            <w:r w:rsidRPr="007D37B8">
              <w:rPr>
                <w:sz w:val="18"/>
                <w:szCs w:val="18"/>
              </w:rPr>
              <w:lastRenderedPageBreak/>
              <w:t xml:space="preserve">особине, већ се о тим особинама закључује по аналогији са особинама степена са рационалним изложиоцем. Посебно, чињеница да је таква функција увек бијекција (између одговарајућих скупова) не може се строго доказати, али се илуструје на графику, што оправдава увођење појма логаритма. Ученике треба оспособити да одреде вредност експоненцијалне и логаритамске функције у датој тачки (при чему треба оспособити ученике да користе калкулатор када је то неопходно) и да скицирају и користе графике основних функција ових типова (сви програми), као и графике који се из основних добијају транслацијом (програми М1 и М3). Својства логаритама треба да упознају и примењују сви ученици, при чему је за програме М1 и М3 предвиђена примена у </w:t>
            </w:r>
            <w:r w:rsidRPr="007D37B8">
              <w:rPr>
                <w:sz w:val="18"/>
                <w:szCs w:val="18"/>
              </w:rPr>
              <w:lastRenderedPageBreak/>
              <w:t>сложенијим ситуацијама. Експоненцијалне и логаритамске једначине и неједначине треба обрађивати у мери у којој је то наведено у исходима за одређени програм.</w:t>
            </w:r>
          </w:p>
        </w:tc>
        <w:tc>
          <w:tcPr>
            <w:tcW w:w="1843" w:type="dxa"/>
            <w:shd w:val="clear" w:color="auto" w:fill="auto"/>
          </w:tcPr>
          <w:p w:rsidR="0079227E" w:rsidRPr="003664FA" w:rsidRDefault="0079227E" w:rsidP="001751C9">
            <w:pPr>
              <w:spacing w:line="240" w:lineRule="auto"/>
              <w:rPr>
                <w:color w:val="000000" w:themeColor="text1"/>
                <w:sz w:val="20"/>
                <w:szCs w:val="20"/>
              </w:rPr>
            </w:pPr>
            <w:r w:rsidRPr="003664FA">
              <w:rPr>
                <w:color w:val="000000" w:themeColor="text1"/>
                <w:sz w:val="20"/>
                <w:szCs w:val="20"/>
              </w:rPr>
              <w:lastRenderedPageBreak/>
              <w:t xml:space="preserve">Фронтални облик наставе </w:t>
            </w:r>
          </w:p>
          <w:p w:rsidR="0079227E" w:rsidRPr="003664FA" w:rsidRDefault="0079227E" w:rsidP="001751C9">
            <w:pPr>
              <w:spacing w:line="240" w:lineRule="auto"/>
              <w:rPr>
                <w:color w:val="000000" w:themeColor="text1"/>
                <w:sz w:val="20"/>
                <w:szCs w:val="20"/>
              </w:rPr>
            </w:pPr>
            <w:r w:rsidRPr="003664FA">
              <w:rPr>
                <w:color w:val="000000" w:themeColor="text1"/>
                <w:sz w:val="20"/>
                <w:szCs w:val="20"/>
              </w:rPr>
              <w:t>-Диференцирана настава-хомогене и нехомогене  групе, групни рад, индивидуализац</w:t>
            </w:r>
            <w:r w:rsidRPr="003664FA">
              <w:rPr>
                <w:color w:val="000000" w:themeColor="text1"/>
                <w:sz w:val="20"/>
                <w:szCs w:val="20"/>
              </w:rPr>
              <w:lastRenderedPageBreak/>
              <w:t>ија    (програмирана настава,  проблемска настава,  менторска настава)</w:t>
            </w:r>
          </w:p>
          <w:p w:rsidR="0079227E" w:rsidRPr="003664FA" w:rsidRDefault="0079227E" w:rsidP="001751C9">
            <w:pPr>
              <w:spacing w:line="240" w:lineRule="auto"/>
              <w:rPr>
                <w:color w:val="000000" w:themeColor="text1"/>
                <w:sz w:val="20"/>
                <w:szCs w:val="20"/>
              </w:rPr>
            </w:pPr>
            <w:r w:rsidRPr="003664FA">
              <w:rPr>
                <w:color w:val="000000" w:themeColor="text1"/>
                <w:sz w:val="20"/>
                <w:szCs w:val="20"/>
              </w:rPr>
              <w:t xml:space="preserve">- метода дијалога </w:t>
            </w:r>
          </w:p>
          <w:p w:rsidR="0079227E" w:rsidRPr="003664FA" w:rsidRDefault="0079227E" w:rsidP="001751C9">
            <w:pPr>
              <w:spacing w:line="240" w:lineRule="auto"/>
              <w:rPr>
                <w:color w:val="000000" w:themeColor="text1"/>
                <w:sz w:val="20"/>
                <w:szCs w:val="20"/>
              </w:rPr>
            </w:pPr>
            <w:r w:rsidRPr="003664FA">
              <w:rPr>
                <w:color w:val="000000" w:themeColor="text1"/>
                <w:sz w:val="20"/>
                <w:szCs w:val="20"/>
              </w:rPr>
              <w:t xml:space="preserve">- метода рада с текстом </w:t>
            </w:r>
          </w:p>
          <w:p w:rsidR="0079227E" w:rsidRPr="003664FA" w:rsidRDefault="0079227E" w:rsidP="001751C9">
            <w:pPr>
              <w:spacing w:line="240" w:lineRule="auto"/>
              <w:rPr>
                <w:color w:val="000000" w:themeColor="text1"/>
                <w:sz w:val="20"/>
                <w:szCs w:val="20"/>
              </w:rPr>
            </w:pPr>
            <w:r w:rsidRPr="003664FA">
              <w:rPr>
                <w:color w:val="000000" w:themeColor="text1"/>
                <w:sz w:val="20"/>
                <w:szCs w:val="20"/>
              </w:rPr>
              <w:t>- проблемска метода</w:t>
            </w:r>
          </w:p>
          <w:p w:rsidR="0079227E" w:rsidRPr="003664FA" w:rsidRDefault="0079227E" w:rsidP="001751C9">
            <w:pPr>
              <w:spacing w:line="240" w:lineRule="auto"/>
              <w:rPr>
                <w:color w:val="000000" w:themeColor="text1"/>
                <w:sz w:val="20"/>
                <w:szCs w:val="20"/>
              </w:rPr>
            </w:pPr>
            <w:r w:rsidRPr="003664FA">
              <w:rPr>
                <w:color w:val="000000" w:themeColor="text1"/>
                <w:sz w:val="20"/>
                <w:szCs w:val="20"/>
              </w:rPr>
              <w:t>- хибридна настава</w:t>
            </w:r>
          </w:p>
          <w:p w:rsidR="0079227E" w:rsidRDefault="0079227E" w:rsidP="001751C9">
            <w:pPr>
              <w:spacing w:line="240" w:lineRule="auto"/>
              <w:rPr>
                <w:sz w:val="20"/>
                <w:szCs w:val="20"/>
              </w:rPr>
            </w:pPr>
          </w:p>
          <w:p w:rsidR="0079227E" w:rsidRPr="005E05C5" w:rsidRDefault="0079227E" w:rsidP="001751C9">
            <w:pPr>
              <w:spacing w:line="240" w:lineRule="auto"/>
              <w:rPr>
                <w:sz w:val="20"/>
                <w:szCs w:val="20"/>
              </w:rPr>
            </w:pPr>
            <w:r w:rsidRPr="005E05C5">
              <w:rPr>
                <w:sz w:val="20"/>
                <w:szCs w:val="20"/>
              </w:rPr>
              <w:t>.</w:t>
            </w:r>
          </w:p>
        </w:tc>
        <w:tc>
          <w:tcPr>
            <w:tcW w:w="2268" w:type="dxa"/>
          </w:tcPr>
          <w:p w:rsidR="0079227E" w:rsidRPr="005E05C5" w:rsidRDefault="0079227E" w:rsidP="001751C9">
            <w:pPr>
              <w:spacing w:line="240" w:lineRule="auto"/>
              <w:rPr>
                <w:rStyle w:val="Strong"/>
                <w:b w:val="0"/>
                <w:sz w:val="20"/>
                <w:szCs w:val="20"/>
              </w:rPr>
            </w:pPr>
            <w:r w:rsidRPr="005E05C5">
              <w:rPr>
                <w:rStyle w:val="Strong"/>
                <w:b w:val="0"/>
                <w:sz w:val="20"/>
                <w:szCs w:val="20"/>
              </w:rPr>
              <w:lastRenderedPageBreak/>
              <w:t>Прати наставу и активно учествује у њој кроз : одговоре на питања професора(</w:t>
            </w:r>
            <w:r w:rsidRPr="005E05C5">
              <w:rPr>
                <w:sz w:val="20"/>
                <w:szCs w:val="20"/>
              </w:rPr>
              <w:t>репродукује, цититра, нумерише, обележава, кратко описује</w:t>
            </w:r>
            <w:r w:rsidRPr="005E05C5">
              <w:rPr>
                <w:rStyle w:val="Strong"/>
                <w:sz w:val="20"/>
                <w:szCs w:val="20"/>
              </w:rPr>
              <w:t xml:space="preserve">), </w:t>
            </w:r>
            <w:r w:rsidRPr="005E05C5">
              <w:rPr>
                <w:rStyle w:val="Strong"/>
                <w:b w:val="0"/>
                <w:sz w:val="20"/>
                <w:szCs w:val="20"/>
              </w:rPr>
              <w:t>дискусију</w:t>
            </w:r>
            <w:r w:rsidRPr="005E05C5">
              <w:rPr>
                <w:rStyle w:val="Strong"/>
                <w:sz w:val="20"/>
                <w:szCs w:val="20"/>
              </w:rPr>
              <w:t xml:space="preserve">  (</w:t>
            </w:r>
            <w:r w:rsidRPr="005E05C5">
              <w:rPr>
                <w:sz w:val="20"/>
                <w:szCs w:val="20"/>
              </w:rPr>
              <w:t xml:space="preserve">излаже илуструје, </w:t>
            </w:r>
            <w:r w:rsidRPr="005E05C5">
              <w:rPr>
                <w:sz w:val="20"/>
                <w:szCs w:val="20"/>
              </w:rPr>
              <w:lastRenderedPageBreak/>
              <w:t>открива, процењује , предвиђа), и анализу (рашчлањује, упоређује, изводи закључке бира, трансформише)</w:t>
            </w:r>
            <w:r w:rsidRPr="005E05C5">
              <w:rPr>
                <w:rStyle w:val="Strong"/>
                <w:b w:val="0"/>
                <w:sz w:val="20"/>
                <w:szCs w:val="20"/>
              </w:rPr>
              <w:t xml:space="preserve"> при решавању проблема,  постављање питања </w:t>
            </w:r>
            <w:r w:rsidRPr="005E05C5">
              <w:rPr>
                <w:sz w:val="20"/>
                <w:szCs w:val="20"/>
              </w:rPr>
              <w:t>(процењује,</w:t>
            </w:r>
            <w:r w:rsidRPr="005E05C5">
              <w:rPr>
                <w:rStyle w:val="Strong"/>
                <w:sz w:val="20"/>
                <w:szCs w:val="20"/>
              </w:rPr>
              <w:t xml:space="preserve"> </w:t>
            </w:r>
            <w:r w:rsidRPr="005E05C5">
              <w:rPr>
                <w:sz w:val="20"/>
                <w:szCs w:val="20"/>
              </w:rPr>
              <w:t>комуницира, разматра, консултује)</w:t>
            </w:r>
            <w:r w:rsidRPr="005E05C5">
              <w:rPr>
                <w:rStyle w:val="Strong"/>
                <w:sz w:val="20"/>
                <w:szCs w:val="20"/>
              </w:rPr>
              <w:t>,</w:t>
            </w:r>
            <w:r w:rsidRPr="005E05C5">
              <w:rPr>
                <w:rStyle w:val="Strong"/>
                <w:b w:val="0"/>
                <w:sz w:val="20"/>
                <w:szCs w:val="20"/>
              </w:rPr>
              <w:t xml:space="preserve"> показује ,иницијативу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 </w:t>
            </w:r>
            <w:r w:rsidRPr="005E05C5">
              <w:rPr>
                <w:sz w:val="20"/>
                <w:szCs w:val="20"/>
              </w:rPr>
              <w:t>утврђује,именује, класификује, конструише, решава. користи)</w:t>
            </w:r>
            <w:r w:rsidRPr="005E05C5">
              <w:rPr>
                <w:b/>
                <w:sz w:val="20"/>
                <w:szCs w:val="20"/>
              </w:rPr>
              <w:t xml:space="preserve"> </w:t>
            </w:r>
            <w:r w:rsidRPr="005E05C5">
              <w:rPr>
                <w:rStyle w:val="Strong"/>
                <w:b w:val="0"/>
                <w:sz w:val="20"/>
                <w:szCs w:val="20"/>
              </w:rPr>
              <w:t xml:space="preserve">на нове проблеме.  </w:t>
            </w:r>
          </w:p>
          <w:p w:rsidR="0079227E" w:rsidRPr="005E05C5" w:rsidRDefault="0079227E" w:rsidP="001751C9">
            <w:pPr>
              <w:spacing w:line="240" w:lineRule="auto"/>
              <w:rPr>
                <w:sz w:val="20"/>
                <w:szCs w:val="20"/>
              </w:rPr>
            </w:pPr>
            <w:r w:rsidRPr="005E05C5">
              <w:rPr>
                <w:rStyle w:val="Strong"/>
                <w:b w:val="0"/>
                <w:sz w:val="20"/>
                <w:szCs w:val="20"/>
              </w:rPr>
              <w:t>Учествују у раду групе као активни чланови, раде задатке и уклапају у закључке групе.</w:t>
            </w:r>
          </w:p>
        </w:tc>
        <w:tc>
          <w:tcPr>
            <w:tcW w:w="2268" w:type="dxa"/>
            <w:shd w:val="clear" w:color="auto" w:fill="auto"/>
          </w:tcPr>
          <w:p w:rsidR="0079227E" w:rsidRPr="00643BC2" w:rsidRDefault="0079227E" w:rsidP="001751C9">
            <w:pPr>
              <w:spacing w:line="240" w:lineRule="auto"/>
              <w:rPr>
                <w:sz w:val="20"/>
                <w:szCs w:val="20"/>
              </w:rPr>
            </w:pPr>
            <w:r w:rsidRPr="00643BC2">
              <w:rPr>
                <w:b/>
                <w:sz w:val="20"/>
                <w:szCs w:val="20"/>
              </w:rPr>
              <w:lastRenderedPageBreak/>
              <w:t>Математика</w:t>
            </w:r>
            <w:r w:rsidRPr="00643BC2">
              <w:rPr>
                <w:sz w:val="20"/>
                <w:szCs w:val="20"/>
              </w:rPr>
              <w:t>: степен</w:t>
            </w:r>
          </w:p>
          <w:p w:rsidR="0079227E" w:rsidRPr="00643BC2" w:rsidRDefault="0079227E" w:rsidP="001751C9">
            <w:pPr>
              <w:spacing w:line="240" w:lineRule="auto"/>
              <w:rPr>
                <w:sz w:val="20"/>
                <w:szCs w:val="20"/>
              </w:rPr>
            </w:pPr>
            <w:r w:rsidRPr="00643BC2">
              <w:rPr>
                <w:b/>
                <w:sz w:val="20"/>
                <w:szCs w:val="20"/>
              </w:rPr>
              <w:t>Хемија</w:t>
            </w:r>
            <w:r w:rsidRPr="00643BC2">
              <w:rPr>
                <w:sz w:val="20"/>
                <w:szCs w:val="20"/>
              </w:rPr>
              <w:t>: радиоактивни распад</w:t>
            </w:r>
          </w:p>
          <w:p w:rsidR="0079227E" w:rsidRPr="005E05C5" w:rsidRDefault="0079227E" w:rsidP="001751C9">
            <w:pPr>
              <w:spacing w:line="240" w:lineRule="auto"/>
              <w:rPr>
                <w:sz w:val="20"/>
                <w:szCs w:val="20"/>
              </w:rPr>
            </w:pPr>
            <w:r>
              <w:rPr>
                <w:b/>
                <w:sz w:val="20"/>
                <w:szCs w:val="20"/>
              </w:rPr>
              <w:t>Ф</w:t>
            </w:r>
            <w:r w:rsidRPr="00643BC2">
              <w:rPr>
                <w:b/>
                <w:sz w:val="20"/>
                <w:szCs w:val="20"/>
              </w:rPr>
              <w:t>изика</w:t>
            </w:r>
            <w:r w:rsidRPr="00643BC2">
              <w:rPr>
                <w:sz w:val="20"/>
                <w:szCs w:val="20"/>
              </w:rPr>
              <w:t>: Пригушене осцилације</w:t>
            </w:r>
          </w:p>
        </w:tc>
        <w:tc>
          <w:tcPr>
            <w:tcW w:w="2026" w:type="dxa"/>
            <w:shd w:val="clear" w:color="auto" w:fill="auto"/>
          </w:tcPr>
          <w:p w:rsidR="0079227E" w:rsidRPr="00A933C2" w:rsidRDefault="0079227E" w:rsidP="001751C9">
            <w:pPr>
              <w:spacing w:line="240" w:lineRule="auto"/>
              <w:rPr>
                <w:color w:val="000000" w:themeColor="text1"/>
                <w:sz w:val="20"/>
                <w:szCs w:val="20"/>
              </w:rPr>
            </w:pPr>
            <w:r w:rsidRPr="00A933C2">
              <w:rPr>
                <w:color w:val="000000" w:themeColor="text1"/>
                <w:sz w:val="20"/>
                <w:szCs w:val="20"/>
              </w:rPr>
              <w:t>2.МА.1.3.2. Разуме појам, израчунава вредност, користи и скицира график експоненцијалне и логаритамске.</w:t>
            </w:r>
          </w:p>
          <w:p w:rsidR="0079227E" w:rsidRPr="00A933C2" w:rsidRDefault="0079227E" w:rsidP="001751C9">
            <w:pPr>
              <w:spacing w:line="240" w:lineRule="auto"/>
              <w:rPr>
                <w:color w:val="000000" w:themeColor="text1"/>
                <w:sz w:val="20"/>
                <w:szCs w:val="20"/>
              </w:rPr>
            </w:pPr>
            <w:r w:rsidRPr="00A933C2">
              <w:rPr>
                <w:color w:val="000000" w:themeColor="text1"/>
                <w:sz w:val="20"/>
                <w:szCs w:val="20"/>
              </w:rPr>
              <w:t xml:space="preserve"> 2.МА.1.3.3. Анализира графички </w:t>
            </w:r>
            <w:r w:rsidRPr="00A933C2">
              <w:rPr>
                <w:color w:val="000000" w:themeColor="text1"/>
                <w:sz w:val="20"/>
                <w:szCs w:val="20"/>
              </w:rPr>
              <w:lastRenderedPageBreak/>
              <w:t>представљене функције (одређује нуле, знак, интервале монотоности, екстремне вредности и тумачи их у реалном контексту).</w:t>
            </w:r>
          </w:p>
          <w:p w:rsidR="0079227E" w:rsidRPr="00A933C2" w:rsidRDefault="0079227E" w:rsidP="001751C9">
            <w:pPr>
              <w:spacing w:line="240" w:lineRule="auto"/>
              <w:rPr>
                <w:color w:val="000000" w:themeColor="text1"/>
                <w:sz w:val="20"/>
                <w:szCs w:val="20"/>
              </w:rPr>
            </w:pPr>
            <w:r w:rsidRPr="00A933C2">
              <w:rPr>
                <w:color w:val="000000" w:themeColor="text1"/>
                <w:sz w:val="20"/>
                <w:szCs w:val="20"/>
              </w:rPr>
              <w:t xml:space="preserve"> 2.МА.1.4.4. Графички представља податке у облику дијаграма и табела, анализира податке и њихову расподелу.</w:t>
            </w:r>
          </w:p>
          <w:p w:rsidR="0079227E" w:rsidRPr="00A933C2" w:rsidRDefault="0079227E" w:rsidP="001751C9">
            <w:pPr>
              <w:spacing w:line="240" w:lineRule="auto"/>
              <w:rPr>
                <w:color w:val="000000" w:themeColor="text1"/>
                <w:sz w:val="20"/>
                <w:szCs w:val="20"/>
              </w:rPr>
            </w:pPr>
            <w:r w:rsidRPr="00A933C2">
              <w:rPr>
                <w:color w:val="000000" w:themeColor="text1"/>
                <w:sz w:val="20"/>
                <w:szCs w:val="20"/>
              </w:rPr>
              <w:t>2.МА.2.1.9. Зна и користи логичке и скуповне операције, исказни рачун и појам релације (посебно поретка и еквиваленције).</w:t>
            </w:r>
          </w:p>
          <w:p w:rsidR="0079227E" w:rsidRPr="00A933C2" w:rsidRDefault="0079227E" w:rsidP="001751C9">
            <w:pPr>
              <w:spacing w:line="240" w:lineRule="auto"/>
              <w:rPr>
                <w:color w:val="000000" w:themeColor="text1"/>
                <w:sz w:val="20"/>
                <w:szCs w:val="20"/>
              </w:rPr>
            </w:pPr>
            <w:r w:rsidRPr="00A933C2">
              <w:rPr>
                <w:color w:val="000000" w:themeColor="text1"/>
                <w:sz w:val="20"/>
                <w:szCs w:val="20"/>
              </w:rPr>
              <w:t>2.МА.2.1.3. Израчунава вредност израза у коме се појављују и елементарне функције и при томе по потреби користи калкулатор или одговарајући софтвер.</w:t>
            </w:r>
          </w:p>
          <w:p w:rsidR="0079227E" w:rsidRPr="00A933C2" w:rsidRDefault="0079227E" w:rsidP="001751C9">
            <w:pPr>
              <w:spacing w:line="240" w:lineRule="auto"/>
              <w:rPr>
                <w:color w:val="000000" w:themeColor="text1"/>
                <w:sz w:val="20"/>
                <w:szCs w:val="20"/>
              </w:rPr>
            </w:pPr>
            <w:r w:rsidRPr="00A933C2">
              <w:rPr>
                <w:color w:val="000000" w:themeColor="text1"/>
                <w:sz w:val="20"/>
                <w:szCs w:val="20"/>
              </w:rPr>
              <w:t xml:space="preserve">2.MA.2.1.6. Решава проблеме који се своде на једначине </w:t>
            </w:r>
            <w:r w:rsidRPr="00A933C2">
              <w:rPr>
                <w:color w:val="000000" w:themeColor="text1"/>
                <w:sz w:val="20"/>
                <w:szCs w:val="20"/>
              </w:rPr>
              <w:lastRenderedPageBreak/>
              <w:t>у којима се појављују елементарне функције .</w:t>
            </w:r>
          </w:p>
          <w:p w:rsidR="0079227E" w:rsidRPr="00A933C2" w:rsidRDefault="0079227E" w:rsidP="001751C9">
            <w:pPr>
              <w:spacing w:line="240" w:lineRule="auto"/>
              <w:rPr>
                <w:color w:val="000000" w:themeColor="text1"/>
                <w:sz w:val="20"/>
                <w:szCs w:val="20"/>
              </w:rPr>
            </w:pPr>
            <w:r w:rsidRPr="00A933C2">
              <w:rPr>
                <w:color w:val="000000" w:themeColor="text1"/>
                <w:sz w:val="20"/>
                <w:szCs w:val="20"/>
              </w:rPr>
              <w:t>2.МА.2.3.4. Решава проблеме користећи основна својства функција (област дефинисаности, периодичност, парност, монотоност, ...).</w:t>
            </w:r>
          </w:p>
          <w:p w:rsidR="0079227E" w:rsidRPr="00A933C2" w:rsidRDefault="0079227E" w:rsidP="001751C9">
            <w:pPr>
              <w:spacing w:line="240" w:lineRule="auto"/>
              <w:rPr>
                <w:color w:val="000000" w:themeColor="text1"/>
                <w:sz w:val="20"/>
                <w:szCs w:val="20"/>
              </w:rPr>
            </w:pPr>
          </w:p>
        </w:tc>
        <w:tc>
          <w:tcPr>
            <w:tcW w:w="2026" w:type="dxa"/>
          </w:tcPr>
          <w:p w:rsidR="0079227E" w:rsidRPr="004220AB" w:rsidRDefault="0079227E" w:rsidP="001751C9">
            <w:pPr>
              <w:spacing w:line="240" w:lineRule="auto"/>
              <w:rPr>
                <w:sz w:val="20"/>
                <w:szCs w:val="20"/>
              </w:rPr>
            </w:pPr>
            <w:r w:rsidRPr="004220AB">
              <w:rPr>
                <w:sz w:val="20"/>
                <w:szCs w:val="20"/>
              </w:rPr>
              <w:lastRenderedPageBreak/>
              <w:t xml:space="preserve">− израчуна вредност експоненцијалне и логаритамске функције, по потреби користећи калкулатор; − користи својства логаритама; − скицира и тумачи </w:t>
            </w:r>
            <w:r w:rsidRPr="004220AB">
              <w:rPr>
                <w:sz w:val="20"/>
                <w:szCs w:val="20"/>
              </w:rPr>
              <w:lastRenderedPageBreak/>
              <w:t>график експоненцијалне и логаритамске функције;</w:t>
            </w:r>
          </w:p>
          <w:p w:rsidR="0079227E" w:rsidRPr="004220AB" w:rsidRDefault="0079227E" w:rsidP="001751C9">
            <w:pPr>
              <w:spacing w:line="240" w:lineRule="auto"/>
              <w:rPr>
                <w:sz w:val="20"/>
                <w:szCs w:val="20"/>
              </w:rPr>
            </w:pPr>
            <w:r w:rsidRPr="004220AB">
              <w:rPr>
                <w:sz w:val="20"/>
                <w:szCs w:val="20"/>
              </w:rPr>
              <w:t xml:space="preserve">− реши проблем који се своди на експоненцијалне или логаритамске једначине и једноставне неједначине користећи својства одговарајућих функција; − израчуна вредност тригонометријске функције, по потреби користећи калкулатор; − трансформише тригонометријске изразе; − скицира и тумачи графике тригонометријских функција; − реши проблем који се своди на једноставне тригонометријске једначине и неједначине користећи својства одговарајућих функција; − примени синусну и косинусну теорему; − анализира и образложи поступак решавања задатка и дискутује број </w:t>
            </w:r>
            <w:r w:rsidRPr="004220AB">
              <w:rPr>
                <w:sz w:val="20"/>
                <w:szCs w:val="20"/>
              </w:rPr>
              <w:lastRenderedPageBreak/>
              <w:t>решења; − користи математички језик за систематично и прецизно представљање идеја и решења; − доказује једноставније математичке теореме и аргументује решења задатака</w:t>
            </w:r>
          </w:p>
        </w:tc>
      </w:tr>
      <w:tr w:rsidR="0079227E" w:rsidTr="0079227E">
        <w:tc>
          <w:tcPr>
            <w:tcW w:w="3256" w:type="dxa"/>
            <w:shd w:val="clear" w:color="auto" w:fill="auto"/>
          </w:tcPr>
          <w:p w:rsidR="0079227E" w:rsidRPr="00B00C63" w:rsidRDefault="0079227E" w:rsidP="001751C9">
            <w:pPr>
              <w:spacing w:after="150" w:line="240" w:lineRule="auto"/>
              <w:rPr>
                <w:rFonts w:eastAsia="Times New Roman"/>
                <w:b/>
                <w:color w:val="000000"/>
                <w:sz w:val="32"/>
                <w:szCs w:val="32"/>
              </w:rPr>
            </w:pPr>
            <w:r w:rsidRPr="00B00C63">
              <w:rPr>
                <w:rFonts w:eastAsia="Times New Roman"/>
                <w:b/>
                <w:color w:val="000000"/>
                <w:sz w:val="32"/>
                <w:szCs w:val="32"/>
              </w:rPr>
              <w:lastRenderedPageBreak/>
              <w:t xml:space="preserve">Тригонометријске функције </w:t>
            </w:r>
          </w:p>
          <w:p w:rsidR="0079227E" w:rsidRPr="005E05C5" w:rsidRDefault="0079227E" w:rsidP="001751C9">
            <w:pPr>
              <w:spacing w:line="240" w:lineRule="auto"/>
              <w:jc w:val="left"/>
              <w:rPr>
                <w:sz w:val="20"/>
                <w:szCs w:val="20"/>
              </w:rPr>
            </w:pPr>
            <w:r>
              <w:t>Угао. Радијан. Тригонометријски круг. Основне тригонометријске функције. Адиционе формуле. Основне тригонометријске једначине и неједначине. Синусна и косинусна теорема.</w:t>
            </w:r>
          </w:p>
        </w:tc>
        <w:tc>
          <w:tcPr>
            <w:tcW w:w="1842" w:type="dxa"/>
            <w:shd w:val="clear" w:color="auto" w:fill="auto"/>
          </w:tcPr>
          <w:p w:rsidR="0079227E" w:rsidRPr="007D37B8" w:rsidRDefault="0079227E" w:rsidP="001751C9">
            <w:pPr>
              <w:spacing w:line="240" w:lineRule="auto"/>
              <w:rPr>
                <w:sz w:val="18"/>
                <w:szCs w:val="18"/>
              </w:rPr>
            </w:pPr>
            <w:r w:rsidRPr="007D37B8">
              <w:rPr>
                <w:sz w:val="18"/>
                <w:szCs w:val="18"/>
              </w:rPr>
              <w:t xml:space="preserve">Тригонометрија је област математике која има велику примену. Имајући ово у виду ученици треба да решавају проблеме у реалном контексту коришћењем тригонометрије. На почетним часовима требало би обновити тригонометријске функције оштрог угла (тригонометрију правоуглог троугла) које су ученици упознали у првом разреду. Успоставити везу између уопштеног угла и основног угла и увести појам радијана. На тригонометријском кругу најпре одређивати вредности </w:t>
            </w:r>
            <w:r w:rsidRPr="007D37B8">
              <w:rPr>
                <w:sz w:val="18"/>
                <w:szCs w:val="18"/>
              </w:rPr>
              <w:lastRenderedPageBreak/>
              <w:t xml:space="preserve">тригонометријских функција у првом квадранту, а затим и за остале вредности углова. Осим помоћу тригонометријског круга потребно је да ученици у потпуности савладају одређивање вредности тригонометријских функција помоћу калкулатора, као и вредности њихових инверзних функција. Скицирати и тумачити графике основних тригонометријских функција, као и функција облика у = sinх + c и у = соsх + c (програм М2), односно у = А sin(ах + b) + c и у = А соs(ах + b) + c (програми М1 и М3). Ученици могу да користе апликативне софтвере за цртање графика функције и одређивања домена, кодомена, нула, знака, периодичности, монотоности и екстремних вредности функције. Приликом трансформација </w:t>
            </w:r>
            <w:r w:rsidRPr="007D37B8">
              <w:rPr>
                <w:sz w:val="18"/>
                <w:szCs w:val="18"/>
              </w:rPr>
              <w:lastRenderedPageBreak/>
              <w:t xml:space="preserve">тригонометријских израза и у доказима тригонометријских идентитета користити основне идентитете и адиционе формуле (за програм М2 ограничити се на директну примену адиционих формула). Тригонометријске трансформације не заснивати само на алгебарским трансформацијама, већ при избору израза и идентитета са тригонометријским функцијама водити рачуна о сврсисходности израза и његове повезаности са предметом изучавања. Ученици решавају једноставније (програми М1 и М2) и сложеније (програм М3) проблеме у реалном контексту који се своде на тригонометријске једначине уз помоћ тригонометријског круга, користећи калкулатор или одговарајући софтвер (за програм М2 само једначине облика sin(ax) = b и </w:t>
            </w:r>
            <w:r w:rsidRPr="007D37B8">
              <w:rPr>
                <w:sz w:val="18"/>
                <w:szCs w:val="18"/>
              </w:rPr>
              <w:lastRenderedPageBreak/>
              <w:t>cos(ax) = b на интервалу [0, 2π]). Ученици решавају тригонометријске неједначине уз помоћ тригонометријског круга или графика (за програм М1 само неједначине облика sin(ax) ≤ b, sin(ax) ≥ b, cos(ax) ≤ b, cos(ax) ≥ b, а за М2 неједначине облика sin(x) ≤ a, sin(x) ≥ a, cos(x) ≤ a, cos(x) ≥ a на итервалу [0, 2π]). Синусну и косинусну теорему примењивати на решавање проблема из реалног контекста (за програм М2 једноставних проблема).</w:t>
            </w:r>
          </w:p>
        </w:tc>
        <w:tc>
          <w:tcPr>
            <w:tcW w:w="1843" w:type="dxa"/>
            <w:shd w:val="clear" w:color="auto" w:fill="auto"/>
          </w:tcPr>
          <w:p w:rsidR="0079227E" w:rsidRPr="003664FA" w:rsidRDefault="0079227E" w:rsidP="001751C9">
            <w:pPr>
              <w:spacing w:line="240" w:lineRule="auto"/>
              <w:rPr>
                <w:color w:val="000000" w:themeColor="text1"/>
                <w:sz w:val="20"/>
                <w:szCs w:val="20"/>
              </w:rPr>
            </w:pPr>
            <w:r w:rsidRPr="003664FA">
              <w:rPr>
                <w:color w:val="000000" w:themeColor="text1"/>
                <w:sz w:val="20"/>
                <w:szCs w:val="20"/>
              </w:rPr>
              <w:lastRenderedPageBreak/>
              <w:t xml:space="preserve">Фронтални облик наставе </w:t>
            </w:r>
          </w:p>
          <w:p w:rsidR="0079227E" w:rsidRPr="003664FA" w:rsidRDefault="0079227E" w:rsidP="001751C9">
            <w:pPr>
              <w:spacing w:line="240" w:lineRule="auto"/>
              <w:rPr>
                <w:color w:val="000000" w:themeColor="text1"/>
                <w:sz w:val="20"/>
                <w:szCs w:val="20"/>
              </w:rPr>
            </w:pPr>
            <w:r w:rsidRPr="003664FA">
              <w:rPr>
                <w:color w:val="000000" w:themeColor="text1"/>
                <w:sz w:val="20"/>
                <w:szCs w:val="20"/>
              </w:rPr>
              <w:t>-Диференцирана настава-хомогене и нехомогене  групе, групни рад, индивидуализација    (програмирана настава,  проблемска настава,  менторска настава)</w:t>
            </w:r>
          </w:p>
          <w:p w:rsidR="0079227E" w:rsidRPr="003664FA" w:rsidRDefault="0079227E" w:rsidP="001751C9">
            <w:pPr>
              <w:spacing w:line="240" w:lineRule="auto"/>
              <w:rPr>
                <w:color w:val="000000" w:themeColor="text1"/>
                <w:sz w:val="20"/>
                <w:szCs w:val="20"/>
              </w:rPr>
            </w:pPr>
            <w:r w:rsidRPr="003664FA">
              <w:rPr>
                <w:color w:val="000000" w:themeColor="text1"/>
                <w:sz w:val="20"/>
                <w:szCs w:val="20"/>
              </w:rPr>
              <w:t xml:space="preserve">- метода дијалога </w:t>
            </w:r>
          </w:p>
          <w:p w:rsidR="0079227E" w:rsidRPr="003664FA" w:rsidRDefault="0079227E" w:rsidP="001751C9">
            <w:pPr>
              <w:spacing w:line="240" w:lineRule="auto"/>
              <w:rPr>
                <w:color w:val="000000" w:themeColor="text1"/>
                <w:sz w:val="20"/>
                <w:szCs w:val="20"/>
              </w:rPr>
            </w:pPr>
            <w:r w:rsidRPr="003664FA">
              <w:rPr>
                <w:color w:val="000000" w:themeColor="text1"/>
                <w:sz w:val="20"/>
                <w:szCs w:val="20"/>
              </w:rPr>
              <w:t xml:space="preserve">- метода рада с текстом </w:t>
            </w:r>
          </w:p>
          <w:p w:rsidR="0079227E" w:rsidRPr="003664FA" w:rsidRDefault="0079227E" w:rsidP="001751C9">
            <w:pPr>
              <w:spacing w:line="240" w:lineRule="auto"/>
              <w:rPr>
                <w:color w:val="000000" w:themeColor="text1"/>
                <w:sz w:val="20"/>
                <w:szCs w:val="20"/>
              </w:rPr>
            </w:pPr>
            <w:r w:rsidRPr="003664FA">
              <w:rPr>
                <w:color w:val="000000" w:themeColor="text1"/>
                <w:sz w:val="20"/>
                <w:szCs w:val="20"/>
              </w:rPr>
              <w:t>- проблемска метода</w:t>
            </w:r>
          </w:p>
          <w:p w:rsidR="0079227E" w:rsidRPr="003664FA" w:rsidRDefault="0079227E" w:rsidP="001751C9">
            <w:pPr>
              <w:spacing w:line="240" w:lineRule="auto"/>
              <w:rPr>
                <w:color w:val="000000" w:themeColor="text1"/>
                <w:sz w:val="20"/>
                <w:szCs w:val="20"/>
              </w:rPr>
            </w:pPr>
            <w:r w:rsidRPr="003664FA">
              <w:rPr>
                <w:color w:val="000000" w:themeColor="text1"/>
                <w:sz w:val="20"/>
                <w:szCs w:val="20"/>
              </w:rPr>
              <w:lastRenderedPageBreak/>
              <w:t>- хибридна настава</w:t>
            </w:r>
          </w:p>
          <w:p w:rsidR="0079227E" w:rsidRPr="005E05C5" w:rsidRDefault="0079227E" w:rsidP="001751C9">
            <w:pPr>
              <w:spacing w:after="150" w:line="240" w:lineRule="auto"/>
              <w:rPr>
                <w:sz w:val="20"/>
                <w:szCs w:val="20"/>
              </w:rPr>
            </w:pPr>
          </w:p>
        </w:tc>
        <w:tc>
          <w:tcPr>
            <w:tcW w:w="2268" w:type="dxa"/>
          </w:tcPr>
          <w:p w:rsidR="0079227E" w:rsidRPr="005E05C5" w:rsidRDefault="0079227E" w:rsidP="001751C9">
            <w:pPr>
              <w:spacing w:line="240" w:lineRule="auto"/>
              <w:rPr>
                <w:rStyle w:val="Strong"/>
                <w:b w:val="0"/>
                <w:sz w:val="20"/>
                <w:szCs w:val="20"/>
              </w:rPr>
            </w:pPr>
            <w:r w:rsidRPr="005E05C5">
              <w:rPr>
                <w:rStyle w:val="Strong"/>
                <w:b w:val="0"/>
                <w:sz w:val="20"/>
                <w:szCs w:val="20"/>
              </w:rPr>
              <w:lastRenderedPageBreak/>
              <w:t>Прати наставу и активно учествује у њој кроз : одговоре на питања професора(</w:t>
            </w:r>
            <w:r w:rsidRPr="005E05C5">
              <w:rPr>
                <w:sz w:val="20"/>
                <w:szCs w:val="20"/>
              </w:rPr>
              <w:t>репродукује, цититра, нумерише, обележава, кратко описује</w:t>
            </w:r>
            <w:r w:rsidRPr="005E05C5">
              <w:rPr>
                <w:rStyle w:val="Strong"/>
                <w:sz w:val="20"/>
                <w:szCs w:val="20"/>
              </w:rPr>
              <w:t xml:space="preserve">), </w:t>
            </w:r>
            <w:r w:rsidRPr="005E05C5">
              <w:rPr>
                <w:rStyle w:val="Strong"/>
                <w:b w:val="0"/>
                <w:sz w:val="20"/>
                <w:szCs w:val="20"/>
              </w:rPr>
              <w:t>дискусију</w:t>
            </w:r>
            <w:r w:rsidRPr="005E05C5">
              <w:rPr>
                <w:rStyle w:val="Strong"/>
                <w:sz w:val="20"/>
                <w:szCs w:val="20"/>
              </w:rPr>
              <w:t xml:space="preserve">  (</w:t>
            </w:r>
            <w:r w:rsidRPr="005E05C5">
              <w:rPr>
                <w:sz w:val="20"/>
                <w:szCs w:val="20"/>
              </w:rPr>
              <w:t>излаже илуструје, открива, процењује , предвиђа), и анализу (рашчлањује, упоређује, изводи закључке бира, трансформише)</w:t>
            </w:r>
            <w:r w:rsidRPr="005E05C5">
              <w:rPr>
                <w:rStyle w:val="Strong"/>
                <w:b w:val="0"/>
                <w:sz w:val="20"/>
                <w:szCs w:val="20"/>
              </w:rPr>
              <w:t xml:space="preserve"> при решавању проблема,  постављање питања </w:t>
            </w:r>
            <w:r w:rsidRPr="005E05C5">
              <w:rPr>
                <w:sz w:val="20"/>
                <w:szCs w:val="20"/>
              </w:rPr>
              <w:t>(процењује,</w:t>
            </w:r>
            <w:r w:rsidRPr="005E05C5">
              <w:rPr>
                <w:rStyle w:val="Strong"/>
                <w:sz w:val="20"/>
                <w:szCs w:val="20"/>
              </w:rPr>
              <w:t xml:space="preserve"> </w:t>
            </w:r>
            <w:r w:rsidRPr="005E05C5">
              <w:rPr>
                <w:sz w:val="20"/>
                <w:szCs w:val="20"/>
              </w:rPr>
              <w:t>комуницира, разматра, консултује)</w:t>
            </w:r>
            <w:r w:rsidRPr="005E05C5">
              <w:rPr>
                <w:rStyle w:val="Strong"/>
                <w:sz w:val="20"/>
                <w:szCs w:val="20"/>
              </w:rPr>
              <w:t>,</w:t>
            </w:r>
            <w:r w:rsidRPr="005E05C5">
              <w:rPr>
                <w:rStyle w:val="Strong"/>
                <w:b w:val="0"/>
                <w:sz w:val="20"/>
                <w:szCs w:val="20"/>
              </w:rPr>
              <w:t xml:space="preserve"> показује ,иницијативу у решавању задатака, показује жељу за самосталним или групном тражењем </w:t>
            </w:r>
            <w:r w:rsidRPr="005E05C5">
              <w:rPr>
                <w:rStyle w:val="Strong"/>
                <w:b w:val="0"/>
                <w:sz w:val="20"/>
                <w:szCs w:val="20"/>
              </w:rPr>
              <w:lastRenderedPageBreak/>
              <w:t xml:space="preserve">решења. Усваја нова знања и заједно са стеченим знањима из претходних година или других предмета повезује и примењује( </w:t>
            </w:r>
            <w:r w:rsidRPr="005E05C5">
              <w:rPr>
                <w:sz w:val="20"/>
                <w:szCs w:val="20"/>
              </w:rPr>
              <w:t>утврђује,именује, класификује, конструише, решава. користи)</w:t>
            </w:r>
            <w:r w:rsidRPr="005E05C5">
              <w:rPr>
                <w:b/>
                <w:sz w:val="20"/>
                <w:szCs w:val="20"/>
              </w:rPr>
              <w:t xml:space="preserve"> </w:t>
            </w:r>
            <w:r w:rsidRPr="005E05C5">
              <w:rPr>
                <w:rStyle w:val="Strong"/>
                <w:b w:val="0"/>
                <w:sz w:val="20"/>
                <w:szCs w:val="20"/>
              </w:rPr>
              <w:t xml:space="preserve">на нове проблеме.  </w:t>
            </w:r>
          </w:p>
          <w:p w:rsidR="0079227E" w:rsidRDefault="0079227E" w:rsidP="001751C9">
            <w:pPr>
              <w:spacing w:line="240" w:lineRule="auto"/>
              <w:rPr>
                <w:sz w:val="20"/>
                <w:szCs w:val="20"/>
              </w:rPr>
            </w:pPr>
            <w:r w:rsidRPr="005E05C5">
              <w:rPr>
                <w:rStyle w:val="Strong"/>
                <w:b w:val="0"/>
                <w:sz w:val="20"/>
                <w:szCs w:val="20"/>
              </w:rPr>
              <w:t>Учествују у раду групе као активни чланови, раде задатке и уклапају у закључке групе.</w:t>
            </w:r>
          </w:p>
        </w:tc>
        <w:tc>
          <w:tcPr>
            <w:tcW w:w="2268" w:type="dxa"/>
            <w:shd w:val="clear" w:color="auto" w:fill="auto"/>
          </w:tcPr>
          <w:p w:rsidR="0079227E" w:rsidRPr="00643BC2" w:rsidRDefault="0079227E" w:rsidP="001751C9">
            <w:pPr>
              <w:spacing w:line="240" w:lineRule="auto"/>
              <w:rPr>
                <w:sz w:val="20"/>
                <w:szCs w:val="20"/>
              </w:rPr>
            </w:pPr>
            <w:r w:rsidRPr="00643BC2">
              <w:rPr>
                <w:b/>
                <w:sz w:val="20"/>
                <w:szCs w:val="20"/>
              </w:rPr>
              <w:lastRenderedPageBreak/>
              <w:t>Историја</w:t>
            </w:r>
            <w:r w:rsidRPr="00643BC2">
              <w:rPr>
                <w:sz w:val="20"/>
                <w:szCs w:val="20"/>
              </w:rPr>
              <w:t>: историја математике и тригонометрије</w:t>
            </w:r>
          </w:p>
          <w:p w:rsidR="0079227E" w:rsidRPr="00643BC2" w:rsidRDefault="0079227E" w:rsidP="001751C9">
            <w:pPr>
              <w:spacing w:line="240" w:lineRule="auto"/>
              <w:rPr>
                <w:b/>
                <w:sz w:val="20"/>
                <w:szCs w:val="20"/>
              </w:rPr>
            </w:pPr>
            <w:r w:rsidRPr="00643BC2">
              <w:rPr>
                <w:b/>
                <w:sz w:val="20"/>
                <w:szCs w:val="20"/>
              </w:rPr>
              <w:t>Географија</w:t>
            </w:r>
          </w:p>
          <w:p w:rsidR="0079227E" w:rsidRPr="00643BC2" w:rsidRDefault="0079227E" w:rsidP="001751C9">
            <w:pPr>
              <w:spacing w:line="240" w:lineRule="auto"/>
              <w:rPr>
                <w:b/>
                <w:sz w:val="20"/>
                <w:szCs w:val="20"/>
              </w:rPr>
            </w:pPr>
            <w:r w:rsidRPr="00643BC2">
              <w:rPr>
                <w:b/>
                <w:sz w:val="20"/>
                <w:szCs w:val="20"/>
              </w:rPr>
              <w:t>Физика</w:t>
            </w:r>
          </w:p>
          <w:p w:rsidR="0079227E" w:rsidRPr="00643BC2" w:rsidRDefault="0079227E" w:rsidP="001751C9">
            <w:pPr>
              <w:spacing w:line="240" w:lineRule="auto"/>
              <w:rPr>
                <w:b/>
                <w:sz w:val="20"/>
                <w:szCs w:val="20"/>
              </w:rPr>
            </w:pPr>
            <w:r w:rsidRPr="00643BC2">
              <w:rPr>
                <w:b/>
                <w:sz w:val="20"/>
                <w:szCs w:val="20"/>
              </w:rPr>
              <w:t>Астрономија</w:t>
            </w:r>
          </w:p>
          <w:p w:rsidR="0079227E" w:rsidRPr="00A131A4" w:rsidRDefault="0079227E" w:rsidP="001751C9">
            <w:pPr>
              <w:spacing w:line="240" w:lineRule="auto"/>
              <w:rPr>
                <w:sz w:val="20"/>
                <w:szCs w:val="20"/>
              </w:rPr>
            </w:pPr>
            <w:r w:rsidRPr="00643BC2">
              <w:rPr>
                <w:b/>
                <w:sz w:val="20"/>
                <w:szCs w:val="20"/>
              </w:rPr>
              <w:t>Навигација</w:t>
            </w:r>
            <w:r>
              <w:rPr>
                <w:sz w:val="20"/>
                <w:szCs w:val="20"/>
              </w:rPr>
              <w:t xml:space="preserve">, </w:t>
            </w:r>
            <w:r w:rsidRPr="00643BC2">
              <w:rPr>
                <w:b/>
                <w:sz w:val="20"/>
                <w:szCs w:val="20"/>
              </w:rPr>
              <w:t>Геодезија</w:t>
            </w:r>
          </w:p>
        </w:tc>
        <w:tc>
          <w:tcPr>
            <w:tcW w:w="2026" w:type="dxa"/>
            <w:shd w:val="clear" w:color="auto" w:fill="auto"/>
          </w:tcPr>
          <w:p w:rsidR="0079227E" w:rsidRPr="00A933C2" w:rsidRDefault="0079227E" w:rsidP="001751C9">
            <w:pPr>
              <w:spacing w:line="240" w:lineRule="auto"/>
              <w:rPr>
                <w:color w:val="000000" w:themeColor="text1"/>
                <w:sz w:val="20"/>
                <w:szCs w:val="20"/>
              </w:rPr>
            </w:pPr>
            <w:r w:rsidRPr="00A933C2">
              <w:rPr>
                <w:color w:val="000000" w:themeColor="text1"/>
                <w:sz w:val="20"/>
                <w:szCs w:val="20"/>
              </w:rPr>
              <w:t>2.МА.1.3.2. Разуме појам, израчунава вредност, користи и скицира график линеарне, квадратне, степене, експоненцијалне, логаритамске и тригонометријских функција синуса и косинуса.</w:t>
            </w:r>
          </w:p>
          <w:p w:rsidR="0079227E" w:rsidRPr="00A933C2" w:rsidRDefault="0079227E" w:rsidP="001751C9">
            <w:pPr>
              <w:spacing w:line="240" w:lineRule="auto"/>
              <w:rPr>
                <w:color w:val="000000" w:themeColor="text1"/>
                <w:sz w:val="20"/>
                <w:szCs w:val="20"/>
              </w:rPr>
            </w:pPr>
            <w:r w:rsidRPr="00A933C2">
              <w:rPr>
                <w:color w:val="000000" w:themeColor="text1"/>
                <w:sz w:val="20"/>
                <w:szCs w:val="20"/>
              </w:rPr>
              <w:t xml:space="preserve"> 2.МА.1.3.3. Анализира графички представљене функције (одређује нуле, знак, интервале монотоности, екстремне вредности и тумачи их у реалном контексту).</w:t>
            </w:r>
          </w:p>
          <w:p w:rsidR="0079227E" w:rsidRPr="00A933C2" w:rsidRDefault="0079227E" w:rsidP="001751C9">
            <w:pPr>
              <w:spacing w:line="240" w:lineRule="auto"/>
              <w:rPr>
                <w:color w:val="000000" w:themeColor="text1"/>
                <w:sz w:val="20"/>
                <w:szCs w:val="20"/>
              </w:rPr>
            </w:pPr>
            <w:r w:rsidRPr="00A933C2">
              <w:rPr>
                <w:color w:val="000000" w:themeColor="text1"/>
                <w:sz w:val="20"/>
                <w:szCs w:val="20"/>
              </w:rPr>
              <w:lastRenderedPageBreak/>
              <w:t xml:space="preserve"> 2.МА.1.4.4. Графички представља податке у облику дијаграма и табела, анализира податке и њихову расподелу.</w:t>
            </w:r>
          </w:p>
          <w:p w:rsidR="0079227E" w:rsidRPr="00A933C2" w:rsidRDefault="0079227E" w:rsidP="001751C9">
            <w:pPr>
              <w:spacing w:line="240" w:lineRule="auto"/>
              <w:rPr>
                <w:color w:val="000000" w:themeColor="text1"/>
                <w:sz w:val="20"/>
                <w:szCs w:val="20"/>
              </w:rPr>
            </w:pPr>
            <w:r w:rsidRPr="00A933C2">
              <w:rPr>
                <w:color w:val="000000" w:themeColor="text1"/>
                <w:sz w:val="20"/>
                <w:szCs w:val="20"/>
              </w:rPr>
              <w:t>2.МА.2.2.5. Примењује тригонометријске функције у једноставним реалним ситуацијама.</w:t>
            </w:r>
          </w:p>
          <w:p w:rsidR="0079227E" w:rsidRPr="00A933C2" w:rsidRDefault="0079227E" w:rsidP="001751C9">
            <w:pPr>
              <w:spacing w:line="240" w:lineRule="auto"/>
              <w:rPr>
                <w:color w:val="000000" w:themeColor="text1"/>
                <w:sz w:val="20"/>
                <w:szCs w:val="20"/>
              </w:rPr>
            </w:pPr>
            <w:r w:rsidRPr="00A933C2">
              <w:rPr>
                <w:color w:val="000000" w:themeColor="text1"/>
                <w:sz w:val="20"/>
                <w:szCs w:val="20"/>
              </w:rPr>
              <w:t xml:space="preserve">2.МА.2.3.3. Уме да скицира графике елементарних функција и да их трансформише користећи транслације и дилатације дуж координатних оса. </w:t>
            </w:r>
          </w:p>
          <w:p w:rsidR="0079227E" w:rsidRPr="00A933C2" w:rsidRDefault="0079227E" w:rsidP="001751C9">
            <w:pPr>
              <w:spacing w:line="240" w:lineRule="auto"/>
              <w:rPr>
                <w:color w:val="000000" w:themeColor="text1"/>
                <w:sz w:val="20"/>
                <w:szCs w:val="20"/>
              </w:rPr>
            </w:pPr>
            <w:r w:rsidRPr="00A933C2">
              <w:rPr>
                <w:color w:val="000000" w:themeColor="text1"/>
                <w:sz w:val="20"/>
                <w:szCs w:val="20"/>
              </w:rPr>
              <w:t xml:space="preserve">2.МА.2.3.4. Решава проблеме користећи основна својства функција (област дефинисаности, периодичност, парност, монотоност, ...). </w:t>
            </w:r>
          </w:p>
          <w:p w:rsidR="0079227E" w:rsidRPr="00A933C2" w:rsidRDefault="0079227E" w:rsidP="001751C9">
            <w:pPr>
              <w:spacing w:line="240" w:lineRule="auto"/>
              <w:rPr>
                <w:color w:val="000000" w:themeColor="text1"/>
                <w:sz w:val="20"/>
                <w:szCs w:val="20"/>
              </w:rPr>
            </w:pPr>
            <w:r w:rsidRPr="00A933C2">
              <w:rPr>
                <w:color w:val="000000" w:themeColor="text1"/>
                <w:sz w:val="20"/>
                <w:szCs w:val="20"/>
              </w:rPr>
              <w:t xml:space="preserve">2.МА.1.2.7. Примењује тригонометрију правоуглог троугла у једноставним реалним </w:t>
            </w:r>
            <w:r w:rsidRPr="00A933C2">
              <w:rPr>
                <w:color w:val="000000" w:themeColor="text1"/>
                <w:sz w:val="20"/>
                <w:szCs w:val="20"/>
              </w:rPr>
              <w:lastRenderedPageBreak/>
              <w:t>ситуацијама. 2.MA.2.1.5. Трансформише алгебарске изразе.</w:t>
            </w:r>
          </w:p>
          <w:p w:rsidR="0079227E" w:rsidRPr="00A933C2" w:rsidRDefault="0079227E" w:rsidP="001751C9">
            <w:pPr>
              <w:spacing w:line="240" w:lineRule="auto"/>
              <w:rPr>
                <w:color w:val="000000" w:themeColor="text1"/>
                <w:sz w:val="20"/>
                <w:szCs w:val="20"/>
              </w:rPr>
            </w:pPr>
            <w:r w:rsidRPr="00A933C2">
              <w:rPr>
                <w:color w:val="000000" w:themeColor="text1"/>
                <w:sz w:val="20"/>
                <w:szCs w:val="20"/>
              </w:rPr>
              <w:t>2.МА.2.1.3. Израчунава вредност израза у коме се појављују и елементарне функције и при томе по потреби користи калкулатор или одговарајући софтвер. 2.MA.2.1.6. Решава проблеме који се своде на једначине у којима се појављују елементарне функције .</w:t>
            </w:r>
          </w:p>
          <w:p w:rsidR="0079227E" w:rsidRPr="00A933C2" w:rsidRDefault="0079227E" w:rsidP="001751C9">
            <w:pPr>
              <w:spacing w:line="240" w:lineRule="auto"/>
              <w:rPr>
                <w:color w:val="000000" w:themeColor="text1"/>
                <w:sz w:val="20"/>
                <w:szCs w:val="20"/>
              </w:rPr>
            </w:pPr>
          </w:p>
        </w:tc>
        <w:tc>
          <w:tcPr>
            <w:tcW w:w="2026" w:type="dxa"/>
          </w:tcPr>
          <w:p w:rsidR="0079227E" w:rsidRPr="007D37B8" w:rsidRDefault="0079227E" w:rsidP="001751C9">
            <w:pPr>
              <w:spacing w:line="240" w:lineRule="auto"/>
              <w:rPr>
                <w:sz w:val="20"/>
                <w:szCs w:val="20"/>
              </w:rPr>
            </w:pPr>
            <w:r w:rsidRPr="004220AB">
              <w:rPr>
                <w:sz w:val="20"/>
                <w:szCs w:val="20"/>
              </w:rPr>
              <w:lastRenderedPageBreak/>
              <w:t xml:space="preserve">− израчуна вредност тригонометријске функције, по потреби користећи калкулатор; − трансформише тригонометријске изразе; − скицира и тумачи графике тригонометријских функција; − реши проблем који се своди на једноставне тригонометријске једначине и неједначине користећи својства одговарајућих функција; − примени синусну и косинусну теорему; − анализира и образложи поступак </w:t>
            </w:r>
            <w:r w:rsidRPr="004220AB">
              <w:rPr>
                <w:sz w:val="20"/>
                <w:szCs w:val="20"/>
              </w:rPr>
              <w:lastRenderedPageBreak/>
              <w:t xml:space="preserve">решавања задатка и дискутује број решења; − користи математички језик за систематично и прецизно представљање идеја и решења; − доказује </w:t>
            </w:r>
            <w:r>
              <w:rPr>
                <w:sz w:val="20"/>
                <w:szCs w:val="20"/>
              </w:rPr>
              <w:t>једноставније математичке теоре</w:t>
            </w:r>
            <w:r w:rsidRPr="004220AB">
              <w:rPr>
                <w:sz w:val="20"/>
                <w:szCs w:val="20"/>
              </w:rPr>
              <w:t>ме и аргументује решења задатака</w:t>
            </w:r>
          </w:p>
        </w:tc>
      </w:tr>
      <w:tr w:rsidR="0079227E" w:rsidTr="0079227E">
        <w:tc>
          <w:tcPr>
            <w:tcW w:w="3256" w:type="dxa"/>
            <w:shd w:val="clear" w:color="auto" w:fill="auto"/>
          </w:tcPr>
          <w:p w:rsidR="0079227E" w:rsidRDefault="0079227E" w:rsidP="001751C9">
            <w:pPr>
              <w:spacing w:line="240" w:lineRule="auto"/>
              <w:rPr>
                <w:sz w:val="32"/>
                <w:szCs w:val="32"/>
              </w:rPr>
            </w:pPr>
            <w:r w:rsidRPr="00B00C63">
              <w:rPr>
                <w:sz w:val="32"/>
                <w:szCs w:val="32"/>
              </w:rPr>
              <w:lastRenderedPageBreak/>
              <w:t xml:space="preserve">Писмени задатак са исправком </w:t>
            </w:r>
          </w:p>
          <w:p w:rsidR="0079227E" w:rsidRPr="00816945" w:rsidRDefault="0079227E" w:rsidP="001751C9">
            <w:pPr>
              <w:spacing w:line="240" w:lineRule="auto"/>
              <w:rPr>
                <w:sz w:val="20"/>
                <w:szCs w:val="20"/>
              </w:rPr>
            </w:pPr>
            <w:r w:rsidRPr="00816945">
              <w:rPr>
                <w:sz w:val="20"/>
                <w:szCs w:val="20"/>
              </w:rPr>
              <w:t>4 писмена задатка са исправком</w:t>
            </w:r>
          </w:p>
          <w:p w:rsidR="0079227E" w:rsidRPr="005E05C5" w:rsidRDefault="0079227E" w:rsidP="001751C9">
            <w:pPr>
              <w:spacing w:line="240" w:lineRule="auto"/>
              <w:rPr>
                <w:sz w:val="20"/>
                <w:szCs w:val="20"/>
              </w:rPr>
            </w:pPr>
          </w:p>
        </w:tc>
        <w:tc>
          <w:tcPr>
            <w:tcW w:w="1842" w:type="dxa"/>
            <w:shd w:val="clear" w:color="auto" w:fill="auto"/>
          </w:tcPr>
          <w:p w:rsidR="0079227E" w:rsidRDefault="0079227E" w:rsidP="001751C9">
            <w:pPr>
              <w:spacing w:line="240" w:lineRule="auto"/>
            </w:pPr>
          </w:p>
        </w:tc>
        <w:tc>
          <w:tcPr>
            <w:tcW w:w="1843" w:type="dxa"/>
            <w:shd w:val="clear" w:color="auto" w:fill="auto"/>
          </w:tcPr>
          <w:p w:rsidR="0079227E" w:rsidRDefault="0079227E" w:rsidP="001751C9">
            <w:pPr>
              <w:spacing w:line="240" w:lineRule="auto"/>
            </w:pPr>
          </w:p>
        </w:tc>
        <w:tc>
          <w:tcPr>
            <w:tcW w:w="2268" w:type="dxa"/>
          </w:tcPr>
          <w:p w:rsidR="0079227E" w:rsidRDefault="0079227E" w:rsidP="001751C9">
            <w:pPr>
              <w:spacing w:line="240" w:lineRule="auto"/>
              <w:rPr>
                <w:sz w:val="20"/>
                <w:szCs w:val="20"/>
              </w:rPr>
            </w:pPr>
          </w:p>
        </w:tc>
        <w:tc>
          <w:tcPr>
            <w:tcW w:w="2268" w:type="dxa"/>
            <w:shd w:val="clear" w:color="auto" w:fill="auto"/>
          </w:tcPr>
          <w:p w:rsidR="0079227E" w:rsidRPr="00A131A4" w:rsidRDefault="0079227E" w:rsidP="001751C9">
            <w:pPr>
              <w:spacing w:line="240" w:lineRule="auto"/>
              <w:rPr>
                <w:sz w:val="20"/>
                <w:szCs w:val="20"/>
              </w:rPr>
            </w:pPr>
          </w:p>
        </w:tc>
        <w:tc>
          <w:tcPr>
            <w:tcW w:w="2026" w:type="dxa"/>
            <w:shd w:val="clear" w:color="auto" w:fill="auto"/>
          </w:tcPr>
          <w:p w:rsidR="0079227E" w:rsidRDefault="0079227E" w:rsidP="001751C9">
            <w:pPr>
              <w:spacing w:line="240" w:lineRule="auto"/>
            </w:pPr>
          </w:p>
        </w:tc>
        <w:tc>
          <w:tcPr>
            <w:tcW w:w="2026" w:type="dxa"/>
          </w:tcPr>
          <w:p w:rsidR="0079227E" w:rsidRDefault="0079227E" w:rsidP="001751C9">
            <w:pPr>
              <w:spacing w:line="240" w:lineRule="auto"/>
              <w:rPr>
                <w:sz w:val="20"/>
                <w:szCs w:val="20"/>
              </w:rPr>
            </w:pPr>
          </w:p>
        </w:tc>
      </w:tr>
    </w:tbl>
    <w:p w:rsidR="0079227E" w:rsidRDefault="0079227E" w:rsidP="0079227E"/>
    <w:p w:rsidR="0079227E" w:rsidRDefault="0079227E" w:rsidP="0079227E">
      <w:pPr>
        <w:sectPr w:rsidR="0079227E" w:rsidSect="008E1DDE">
          <w:pgSz w:w="16838" w:h="11906" w:orient="landscape" w:code="9"/>
          <w:pgMar w:top="720" w:right="720" w:bottom="720" w:left="720" w:header="720" w:footer="720" w:gutter="0"/>
          <w:cols w:space="720"/>
          <w:docGrid w:linePitch="360"/>
        </w:sectPr>
      </w:pPr>
    </w:p>
    <w:p w:rsidR="0079227E" w:rsidRDefault="0079227E" w:rsidP="0079227E">
      <w:pPr>
        <w:spacing w:line="240" w:lineRule="auto"/>
        <w:rPr>
          <w:rFonts w:eastAsia="Times New Roman"/>
          <w:b/>
          <w:bCs/>
          <w:color w:val="60497A"/>
          <w:sz w:val="36"/>
          <w:szCs w:val="36"/>
        </w:rPr>
      </w:pPr>
    </w:p>
    <w:p w:rsidR="0079227E" w:rsidRPr="00B00C63" w:rsidRDefault="0079227E" w:rsidP="0079227E">
      <w:pPr>
        <w:spacing w:line="240" w:lineRule="auto"/>
        <w:rPr>
          <w:rFonts w:eastAsia="Times New Roman"/>
          <w:b/>
          <w:bCs/>
          <w:color w:val="60497A"/>
          <w:sz w:val="36"/>
          <w:szCs w:val="36"/>
        </w:rPr>
      </w:pPr>
      <w:r w:rsidRPr="00B00C63">
        <w:rPr>
          <w:rFonts w:eastAsia="Times New Roman"/>
          <w:b/>
          <w:bCs/>
          <w:color w:val="60497A"/>
          <w:sz w:val="36"/>
          <w:szCs w:val="36"/>
        </w:rPr>
        <w:t>Опште предметне компетенције</w:t>
      </w:r>
    </w:p>
    <w:p w:rsidR="0079227E" w:rsidRPr="00B00C63" w:rsidRDefault="0079227E" w:rsidP="0079227E">
      <w:pPr>
        <w:rPr>
          <w:rFonts w:eastAsia="Times New Roman"/>
          <w:b/>
          <w:bCs/>
          <w:color w:val="60497A"/>
        </w:rPr>
      </w:pPr>
      <w:r w:rsidRPr="00B00C63">
        <w:rPr>
          <w:rFonts w:eastAsia="Times New Roman"/>
          <w:b/>
          <w:bCs/>
          <w:color w:val="60497A"/>
        </w:rPr>
        <w:t>Напредни ниво</w:t>
      </w:r>
    </w:p>
    <w:p w:rsidR="0079227E" w:rsidRPr="00B00C63" w:rsidRDefault="0079227E" w:rsidP="0079227E">
      <w:pPr>
        <w:spacing w:line="240" w:lineRule="auto"/>
        <w:rPr>
          <w:rFonts w:eastAsia="Times New Roman"/>
          <w:color w:val="60497A"/>
        </w:rPr>
      </w:pPr>
      <w:r w:rsidRPr="00B00C63">
        <w:rPr>
          <w:rFonts w:eastAsia="Times New Roman"/>
          <w:color w:val="60497A"/>
        </w:rPr>
        <w:t>Ученик решава сложене математичке проблеме. Разуме математички језик и користи га за јасно и прецизно аргументовање својих ставова.</w:t>
      </w:r>
    </w:p>
    <w:p w:rsidR="0079227E" w:rsidRPr="00B00C63" w:rsidRDefault="0079227E" w:rsidP="0079227E">
      <w:pPr>
        <w:spacing w:line="240" w:lineRule="auto"/>
        <w:rPr>
          <w:rFonts w:eastAsia="Times New Roman"/>
          <w:color w:val="60497A"/>
        </w:rPr>
      </w:pPr>
      <w:r w:rsidRPr="00B00C63">
        <w:rPr>
          <w:rFonts w:eastAsia="Times New Roman"/>
          <w:color w:val="60497A"/>
        </w:rPr>
        <w:t xml:space="preserve"> Комплексне проблеме из свакодневног живота преводи на математички језик и решава их. </w:t>
      </w:r>
    </w:p>
    <w:p w:rsidR="0079227E" w:rsidRPr="00B00C63" w:rsidRDefault="0079227E" w:rsidP="0079227E">
      <w:pPr>
        <w:spacing w:line="240" w:lineRule="auto"/>
        <w:rPr>
          <w:rFonts w:eastAsia="Times New Roman"/>
          <w:color w:val="60497A"/>
        </w:rPr>
      </w:pPr>
      <w:r w:rsidRPr="00B00C63">
        <w:rPr>
          <w:rFonts w:eastAsia="Times New Roman"/>
          <w:color w:val="60497A"/>
        </w:rPr>
        <w:t xml:space="preserve">Користи индукцију, аналогију, дедукцију и правила математичке логике у решавању математичких  проблема и извођењу закључака. </w:t>
      </w:r>
    </w:p>
    <w:p w:rsidR="0079227E" w:rsidRPr="00B00C63" w:rsidRDefault="0079227E" w:rsidP="0079227E">
      <w:pPr>
        <w:rPr>
          <w:rFonts w:eastAsia="Times New Roman"/>
          <w:color w:val="60497A"/>
        </w:rPr>
      </w:pPr>
      <w:r w:rsidRPr="00B00C63">
        <w:rPr>
          <w:rFonts w:eastAsia="Times New Roman"/>
          <w:color w:val="60497A"/>
        </w:rPr>
        <w:t>Користи методе и технике решавања проблема, учења и откривања која су базирана на знању и искуству за постављање хипотеза и извођење закључака.</w:t>
      </w:r>
    </w:p>
    <w:p w:rsidR="0079227E" w:rsidRPr="00B00C63" w:rsidRDefault="0079227E" w:rsidP="0079227E">
      <w:pPr>
        <w:rPr>
          <w:rFonts w:eastAsia="Times New Roman"/>
          <w:b/>
          <w:bCs/>
          <w:color w:val="60497A"/>
        </w:rPr>
      </w:pPr>
      <w:r w:rsidRPr="00B00C63">
        <w:rPr>
          <w:rFonts w:eastAsia="Times New Roman"/>
          <w:b/>
          <w:bCs/>
          <w:color w:val="60497A"/>
        </w:rPr>
        <w:t>Средњи ниво</w:t>
      </w:r>
    </w:p>
    <w:p w:rsidR="0079227E" w:rsidRPr="00B00C63" w:rsidRDefault="0079227E" w:rsidP="0079227E">
      <w:pPr>
        <w:spacing w:line="240" w:lineRule="auto"/>
        <w:rPr>
          <w:rFonts w:eastAsia="Times New Roman"/>
          <w:color w:val="60497A"/>
        </w:rPr>
      </w:pPr>
      <w:r w:rsidRPr="00B00C63">
        <w:rPr>
          <w:rFonts w:eastAsia="Times New Roman"/>
          <w:color w:val="60497A"/>
        </w:rPr>
        <w:t xml:space="preserve">Ученик решава сложеније математичке проблеме и описује природне и друштвене појаве. </w:t>
      </w:r>
    </w:p>
    <w:p w:rsidR="0079227E" w:rsidRPr="00B00C63" w:rsidRDefault="0079227E" w:rsidP="0079227E">
      <w:pPr>
        <w:spacing w:line="240" w:lineRule="auto"/>
        <w:rPr>
          <w:rFonts w:eastAsia="Times New Roman"/>
          <w:color w:val="60497A"/>
        </w:rPr>
      </w:pPr>
      <w:r w:rsidRPr="00B00C63">
        <w:rPr>
          <w:rFonts w:eastAsia="Times New Roman"/>
          <w:color w:val="60497A"/>
        </w:rPr>
        <w:t xml:space="preserve">Оспособљен је да формулише питања и претпоставке на основу доступних информација, решава проблеме и бира одговарајуће математичке методе. </w:t>
      </w:r>
    </w:p>
    <w:p w:rsidR="0079227E" w:rsidRPr="00B00C63" w:rsidRDefault="0079227E" w:rsidP="0079227E">
      <w:pPr>
        <w:spacing w:line="240" w:lineRule="auto"/>
        <w:rPr>
          <w:rFonts w:eastAsia="Times New Roman"/>
          <w:color w:val="60497A"/>
        </w:rPr>
      </w:pPr>
      <w:r w:rsidRPr="00B00C63">
        <w:rPr>
          <w:rFonts w:eastAsia="Times New Roman"/>
          <w:color w:val="60497A"/>
        </w:rPr>
        <w:t xml:space="preserve">Користи информације из различитих извора, бира критеријуме за селекцију података и преводи их из једног облика у други. </w:t>
      </w:r>
    </w:p>
    <w:p w:rsidR="0079227E" w:rsidRPr="00B00C63" w:rsidRDefault="0079227E" w:rsidP="0079227E">
      <w:pPr>
        <w:spacing w:line="240" w:lineRule="auto"/>
        <w:rPr>
          <w:rFonts w:eastAsia="Times New Roman"/>
          <w:color w:val="60497A"/>
        </w:rPr>
      </w:pPr>
      <w:r w:rsidRPr="00B00C63">
        <w:rPr>
          <w:rFonts w:eastAsia="Times New Roman"/>
          <w:color w:val="60497A"/>
        </w:rPr>
        <w:t xml:space="preserve">Анализира податке, дискутује и тумачи добијене резултате и користи их у процесу доношења одлука. </w:t>
      </w:r>
    </w:p>
    <w:p w:rsidR="0079227E" w:rsidRPr="00B00C63" w:rsidRDefault="0079227E" w:rsidP="0079227E">
      <w:pPr>
        <w:rPr>
          <w:rFonts w:eastAsia="Times New Roman"/>
          <w:color w:val="60497A"/>
        </w:rPr>
      </w:pPr>
      <w:r w:rsidRPr="00B00C63">
        <w:rPr>
          <w:rFonts w:eastAsia="Times New Roman"/>
          <w:color w:val="60497A"/>
        </w:rPr>
        <w:t>Ученик просторно резонује (представља податке о просторном распореду објеката сликом или на менталном плану).</w:t>
      </w:r>
    </w:p>
    <w:p w:rsidR="0079227E" w:rsidRPr="00B00C63" w:rsidRDefault="0079227E" w:rsidP="0079227E">
      <w:pPr>
        <w:rPr>
          <w:rFonts w:eastAsia="Times New Roman"/>
          <w:b/>
          <w:bCs/>
          <w:color w:val="60497A"/>
        </w:rPr>
      </w:pPr>
      <w:r w:rsidRPr="00B00C63">
        <w:rPr>
          <w:rFonts w:eastAsia="Times New Roman"/>
          <w:b/>
          <w:bCs/>
          <w:color w:val="60497A"/>
        </w:rPr>
        <w:t>Основни ниво</w:t>
      </w:r>
    </w:p>
    <w:p w:rsidR="0079227E" w:rsidRPr="00B00C63" w:rsidRDefault="0079227E" w:rsidP="0079227E">
      <w:pPr>
        <w:spacing w:line="240" w:lineRule="auto"/>
        <w:rPr>
          <w:rFonts w:eastAsia="Times New Roman"/>
          <w:color w:val="60497A"/>
        </w:rPr>
      </w:pPr>
      <w:r w:rsidRPr="00B00C63">
        <w:rPr>
          <w:rFonts w:eastAsia="Times New Roman"/>
          <w:color w:val="60497A"/>
        </w:rPr>
        <w:t>Ученик решава једноставнe математичке проблеме и описује основне природне и друштвене појаве.</w:t>
      </w:r>
    </w:p>
    <w:p w:rsidR="0079227E" w:rsidRPr="00B00C63" w:rsidRDefault="0079227E" w:rsidP="0079227E">
      <w:pPr>
        <w:spacing w:line="240" w:lineRule="auto"/>
        <w:rPr>
          <w:rFonts w:eastAsia="Times New Roman"/>
          <w:color w:val="60497A"/>
        </w:rPr>
      </w:pPr>
      <w:r w:rsidRPr="00B00C63">
        <w:rPr>
          <w:rFonts w:eastAsia="Times New Roman"/>
          <w:color w:val="60497A"/>
        </w:rPr>
        <w:t xml:space="preserve"> На основу непосредних информација ученик уочава очигледне законитости, доноси закључке и директно примењује одговарајуће математичке методе за решавање проблема. </w:t>
      </w:r>
    </w:p>
    <w:p w:rsidR="0079227E" w:rsidRPr="00B00C63" w:rsidRDefault="0079227E" w:rsidP="0079227E">
      <w:pPr>
        <w:spacing w:line="240" w:lineRule="auto"/>
        <w:rPr>
          <w:rFonts w:eastAsia="Times New Roman"/>
          <w:color w:val="60497A"/>
        </w:rPr>
      </w:pPr>
      <w:r w:rsidRPr="00B00C63">
        <w:rPr>
          <w:rFonts w:eastAsia="Times New Roman"/>
          <w:color w:val="60497A"/>
        </w:rPr>
        <w:t xml:space="preserve">Израчунава и процењује метричке карактеристике објеката у окружењу. </w:t>
      </w:r>
    </w:p>
    <w:p w:rsidR="0079227E" w:rsidRPr="00B00C63" w:rsidRDefault="0079227E" w:rsidP="0079227E">
      <w:pPr>
        <w:spacing w:line="240" w:lineRule="auto"/>
        <w:rPr>
          <w:rFonts w:eastAsia="Times New Roman"/>
          <w:color w:val="60497A"/>
        </w:rPr>
      </w:pPr>
      <w:r w:rsidRPr="00B00C63">
        <w:rPr>
          <w:rFonts w:eastAsia="Times New Roman"/>
          <w:color w:val="60497A"/>
        </w:rPr>
        <w:t xml:space="preserve">Процењује могућности и ризике у једноставним свакодневним ситуацијама. </w:t>
      </w:r>
    </w:p>
    <w:p w:rsidR="0079227E" w:rsidRPr="00B00C63" w:rsidRDefault="0079227E" w:rsidP="0079227E">
      <w:pPr>
        <w:rPr>
          <w:rFonts w:eastAsia="Times New Roman"/>
          <w:color w:val="60497A"/>
        </w:rPr>
      </w:pPr>
      <w:r w:rsidRPr="00B00C63">
        <w:rPr>
          <w:rFonts w:eastAsia="Times New Roman"/>
          <w:color w:val="60497A"/>
        </w:rPr>
        <w:t>Ученик користи основне математичке записе и симболе за саопштавање решења проблема и тумачи их у реалном контексту</w:t>
      </w:r>
    </w:p>
    <w:p w:rsidR="0079227E" w:rsidRPr="005E05C5" w:rsidRDefault="0079227E" w:rsidP="0079227E">
      <w:pPr>
        <w:rPr>
          <w:rFonts w:eastAsia="Times New Roman"/>
          <w:b/>
          <w:bCs/>
          <w:color w:val="4F6228"/>
          <w:sz w:val="36"/>
          <w:szCs w:val="36"/>
        </w:rPr>
      </w:pPr>
      <w:r w:rsidRPr="005E05C5">
        <w:rPr>
          <w:rFonts w:eastAsia="Times New Roman"/>
          <w:b/>
          <w:bCs/>
          <w:color w:val="4F6228"/>
          <w:sz w:val="36"/>
          <w:szCs w:val="36"/>
        </w:rPr>
        <w:lastRenderedPageBreak/>
        <w:t>Специфичне предметне компетенције</w:t>
      </w:r>
    </w:p>
    <w:p w:rsidR="0079227E" w:rsidRPr="00A67BCF" w:rsidRDefault="0079227E" w:rsidP="0079227E">
      <w:pPr>
        <w:rPr>
          <w:rFonts w:eastAsia="Times New Roman"/>
          <w:b/>
          <w:bCs/>
          <w:color w:val="4F6228"/>
        </w:rPr>
      </w:pPr>
      <w:r w:rsidRPr="00A67BCF">
        <w:rPr>
          <w:rFonts w:eastAsia="Times New Roman"/>
          <w:b/>
          <w:bCs/>
          <w:color w:val="4F6228"/>
        </w:rPr>
        <w:t>Напредни ниво</w:t>
      </w:r>
    </w:p>
    <w:p w:rsidR="0079227E" w:rsidRPr="00A67BCF" w:rsidRDefault="0079227E" w:rsidP="0079227E">
      <w:pPr>
        <w:rPr>
          <w:rFonts w:eastAsia="Times New Roman"/>
          <w:b/>
          <w:bCs/>
          <w:color w:val="60497A"/>
        </w:rPr>
      </w:pPr>
      <w:r w:rsidRPr="004F6BD3">
        <w:rPr>
          <w:rFonts w:eastAsia="Times New Roman"/>
          <w:b/>
          <w:bCs/>
          <w:color w:val="4F6228"/>
        </w:rPr>
        <w:t>Домен 1. Математичко знање и резоновање</w:t>
      </w:r>
    </w:p>
    <w:p w:rsidR="0079227E" w:rsidRPr="00A67BCF" w:rsidRDefault="0079227E" w:rsidP="0079227E">
      <w:pPr>
        <w:spacing w:line="240" w:lineRule="auto"/>
        <w:rPr>
          <w:rFonts w:eastAsia="Times New Roman"/>
          <w:color w:val="4F6228"/>
        </w:rPr>
      </w:pPr>
      <w:r w:rsidRPr="004F6BD3">
        <w:rPr>
          <w:rFonts w:eastAsia="Times New Roman"/>
          <w:color w:val="4F6228"/>
        </w:rPr>
        <w:t>Користи законе математичке логике и одговарајуће математичке теорије за доказивање и вредновање ставова и тврдњи формулисаних</w:t>
      </w:r>
    </w:p>
    <w:p w:rsidR="0079227E" w:rsidRPr="00A67BCF" w:rsidRDefault="0079227E" w:rsidP="0079227E">
      <w:pPr>
        <w:rPr>
          <w:rFonts w:eastAsia="Times New Roman"/>
          <w:b/>
          <w:bCs/>
          <w:color w:val="60497A"/>
        </w:rPr>
      </w:pPr>
      <w:r w:rsidRPr="004F6BD3">
        <w:rPr>
          <w:rFonts w:eastAsia="Times New Roman"/>
          <w:color w:val="4F6228"/>
        </w:rPr>
        <w:t xml:space="preserve"> математичким језиком. На основу података добијених личним истраживањем или на други начин формулише</w:t>
      </w:r>
      <w:r w:rsidRPr="00A67BCF">
        <w:rPr>
          <w:rFonts w:eastAsia="Times New Roman"/>
          <w:color w:val="4F6228"/>
        </w:rPr>
        <w:t xml:space="preserve"> </w:t>
      </w:r>
      <w:r w:rsidRPr="004F6BD3">
        <w:rPr>
          <w:rFonts w:eastAsia="Times New Roman"/>
          <w:color w:val="4F6228"/>
        </w:rPr>
        <w:t>питања и хипотезе.</w:t>
      </w:r>
    </w:p>
    <w:p w:rsidR="0079227E" w:rsidRPr="00A67BCF" w:rsidRDefault="0079227E" w:rsidP="0079227E">
      <w:pPr>
        <w:spacing w:line="240" w:lineRule="auto"/>
        <w:rPr>
          <w:rFonts w:eastAsia="Times New Roman"/>
          <w:color w:val="4F6228"/>
        </w:rPr>
      </w:pPr>
      <w:r w:rsidRPr="004F6BD3">
        <w:rPr>
          <w:rFonts w:eastAsia="Times New Roman"/>
          <w:b/>
          <w:bCs/>
          <w:color w:val="4F6228"/>
        </w:rPr>
        <w:t>Домен 2. Примена математичких знања и вештина на решавање проблема</w:t>
      </w:r>
      <w:r w:rsidRPr="00A67BCF">
        <w:rPr>
          <w:rFonts w:eastAsia="Times New Roman"/>
          <w:color w:val="4F6228"/>
        </w:rPr>
        <w:t xml:space="preserve"> </w:t>
      </w:r>
    </w:p>
    <w:p w:rsidR="0079227E" w:rsidRPr="00A67BCF" w:rsidRDefault="0079227E" w:rsidP="0079227E">
      <w:pPr>
        <w:spacing w:line="240" w:lineRule="auto"/>
        <w:rPr>
          <w:rFonts w:eastAsia="Times New Roman"/>
          <w:color w:val="4F6228"/>
        </w:rPr>
      </w:pPr>
      <w:r w:rsidRPr="004F6BD3">
        <w:rPr>
          <w:rFonts w:eastAsia="Times New Roman"/>
          <w:color w:val="4F6228"/>
        </w:rPr>
        <w:t xml:space="preserve">Уме да примени математичка знања у анализи комплексних природних и друштвених појава. Бира и развија оптималне стратегије за </w:t>
      </w:r>
    </w:p>
    <w:p w:rsidR="0079227E" w:rsidRPr="00A67BCF" w:rsidRDefault="0079227E" w:rsidP="0079227E">
      <w:pPr>
        <w:rPr>
          <w:rFonts w:eastAsia="Times New Roman"/>
          <w:color w:val="4F6228"/>
        </w:rPr>
      </w:pPr>
      <w:r w:rsidRPr="004F6BD3">
        <w:rPr>
          <w:rFonts w:eastAsia="Times New Roman"/>
          <w:color w:val="4F6228"/>
        </w:rPr>
        <w:t>решавање проблема.</w:t>
      </w:r>
    </w:p>
    <w:p w:rsidR="0079227E" w:rsidRPr="00A67BCF" w:rsidRDefault="0079227E" w:rsidP="0079227E">
      <w:pPr>
        <w:rPr>
          <w:rFonts w:eastAsia="Times New Roman"/>
          <w:color w:val="4F6228"/>
        </w:rPr>
      </w:pPr>
      <w:r w:rsidRPr="004F6BD3">
        <w:rPr>
          <w:rFonts w:eastAsia="Times New Roman"/>
          <w:b/>
          <w:bCs/>
          <w:color w:val="4F6228"/>
        </w:rPr>
        <w:t>Домен 3. Математичка комуникација</w:t>
      </w:r>
    </w:p>
    <w:p w:rsidR="0079227E" w:rsidRPr="00A67BCF" w:rsidRDefault="0079227E" w:rsidP="0079227E">
      <w:pPr>
        <w:spacing w:line="240" w:lineRule="auto"/>
        <w:rPr>
          <w:rFonts w:eastAsia="Times New Roman"/>
          <w:color w:val="4F6228"/>
        </w:rPr>
      </w:pPr>
      <w:r w:rsidRPr="004F6BD3">
        <w:rPr>
          <w:rFonts w:eastAsia="Times New Roman"/>
          <w:color w:val="4F6228"/>
        </w:rPr>
        <w:t xml:space="preserve">Користи математички језик при изношењу и аргументацији својих ставова и разуме захтеве сложених математичких проблема. </w:t>
      </w:r>
    </w:p>
    <w:p w:rsidR="0079227E" w:rsidRPr="00A67BCF" w:rsidRDefault="0079227E" w:rsidP="0079227E">
      <w:pPr>
        <w:rPr>
          <w:rFonts w:eastAsia="Times New Roman"/>
          <w:color w:val="4F6228"/>
        </w:rPr>
      </w:pPr>
      <w:r w:rsidRPr="004F6BD3">
        <w:rPr>
          <w:rFonts w:eastAsia="Times New Roman"/>
          <w:color w:val="4F6228"/>
        </w:rPr>
        <w:t>Може да дискутује о озбиљним математичким проблемима.</w:t>
      </w:r>
    </w:p>
    <w:p w:rsidR="0079227E" w:rsidRPr="00A67BCF" w:rsidRDefault="0079227E" w:rsidP="0079227E">
      <w:pPr>
        <w:rPr>
          <w:rFonts w:eastAsia="Times New Roman"/>
          <w:b/>
          <w:bCs/>
          <w:color w:val="4F6228"/>
        </w:rPr>
      </w:pPr>
      <w:r w:rsidRPr="004F6BD3">
        <w:rPr>
          <w:rFonts w:eastAsia="Times New Roman"/>
          <w:b/>
          <w:bCs/>
          <w:color w:val="4F6228"/>
        </w:rPr>
        <w:t>Средњи ниво</w:t>
      </w:r>
    </w:p>
    <w:p w:rsidR="0079227E" w:rsidRPr="00A67BCF" w:rsidRDefault="0079227E" w:rsidP="0079227E">
      <w:pPr>
        <w:rPr>
          <w:rFonts w:eastAsia="Times New Roman"/>
          <w:b/>
          <w:bCs/>
          <w:color w:val="4F6228"/>
        </w:rPr>
      </w:pPr>
      <w:r w:rsidRPr="00A67BCF">
        <w:rPr>
          <w:rFonts w:eastAsia="Times New Roman"/>
          <w:b/>
          <w:bCs/>
          <w:color w:val="4F6228"/>
        </w:rPr>
        <w:t xml:space="preserve"> </w:t>
      </w:r>
      <w:r w:rsidRPr="004F6BD3">
        <w:rPr>
          <w:rFonts w:eastAsia="Times New Roman"/>
          <w:b/>
          <w:bCs/>
          <w:color w:val="4F6228"/>
        </w:rPr>
        <w:t>Домен 1. Математичко знање и резоновање</w:t>
      </w:r>
    </w:p>
    <w:p w:rsidR="0079227E" w:rsidRPr="00A67BCF" w:rsidRDefault="0079227E" w:rsidP="0079227E">
      <w:pPr>
        <w:spacing w:line="240" w:lineRule="auto"/>
        <w:rPr>
          <w:rFonts w:eastAsia="Times New Roman"/>
          <w:color w:val="4F6228"/>
        </w:rPr>
      </w:pPr>
      <w:r w:rsidRPr="004F6BD3">
        <w:rPr>
          <w:rFonts w:eastAsia="Times New Roman"/>
          <w:color w:val="4F6228"/>
        </w:rPr>
        <w:t xml:space="preserve">Формулише математичка питања и претпоставке на основу доступних информација. Бира критеријуме зa селекцију и трансформацију </w:t>
      </w:r>
    </w:p>
    <w:p w:rsidR="0079227E" w:rsidRPr="00A67BCF" w:rsidRDefault="0079227E" w:rsidP="0079227E">
      <w:pPr>
        <w:spacing w:line="240" w:lineRule="auto"/>
        <w:rPr>
          <w:rFonts w:eastAsia="Times New Roman"/>
          <w:color w:val="4F6228"/>
        </w:rPr>
      </w:pPr>
      <w:r w:rsidRPr="004F6BD3">
        <w:rPr>
          <w:rFonts w:eastAsia="Times New Roman"/>
          <w:color w:val="4F6228"/>
        </w:rPr>
        <w:t xml:space="preserve">података у односу на модел који се примењује. Бира математичке концепте за описивање природних и друштвених појава. </w:t>
      </w:r>
    </w:p>
    <w:p w:rsidR="0079227E" w:rsidRPr="00A67BCF" w:rsidRDefault="0079227E" w:rsidP="0079227E">
      <w:pPr>
        <w:rPr>
          <w:rFonts w:eastAsia="Times New Roman"/>
          <w:b/>
          <w:bCs/>
          <w:color w:val="4F6228"/>
        </w:rPr>
      </w:pPr>
      <w:r w:rsidRPr="004F6BD3">
        <w:rPr>
          <w:rFonts w:eastAsia="Times New Roman"/>
          <w:color w:val="4F6228"/>
        </w:rPr>
        <w:t>Представља сликом геометријске објекте, упоређује карактеристике и уочава њихове међусобне односе.</w:t>
      </w:r>
    </w:p>
    <w:p w:rsidR="0079227E" w:rsidRPr="00A67BCF" w:rsidRDefault="0079227E" w:rsidP="0079227E">
      <w:pPr>
        <w:rPr>
          <w:rFonts w:eastAsia="Times New Roman"/>
          <w:b/>
          <w:bCs/>
          <w:color w:val="4F6228"/>
        </w:rPr>
      </w:pPr>
      <w:r w:rsidRPr="004F6BD3">
        <w:rPr>
          <w:rFonts w:eastAsia="Times New Roman"/>
          <w:b/>
          <w:bCs/>
          <w:color w:val="4F6228"/>
        </w:rPr>
        <w:t>Домен 2. Примена математичких знања и вештина на решавање проблема</w:t>
      </w:r>
    </w:p>
    <w:p w:rsidR="0079227E" w:rsidRPr="00A67BCF" w:rsidRDefault="0079227E" w:rsidP="0079227E">
      <w:pPr>
        <w:rPr>
          <w:rFonts w:eastAsia="Times New Roman"/>
          <w:b/>
          <w:bCs/>
          <w:color w:val="4F6228"/>
        </w:rPr>
      </w:pPr>
      <w:r w:rsidRPr="004F6BD3">
        <w:rPr>
          <w:rFonts w:eastAsia="Times New Roman"/>
          <w:color w:val="4F6228"/>
        </w:rPr>
        <w:t>Уме да примени математичка знања у анализи природних и друштвених појава.</w:t>
      </w:r>
    </w:p>
    <w:p w:rsidR="0079227E" w:rsidRPr="00A67BCF" w:rsidRDefault="0079227E" w:rsidP="0079227E">
      <w:pPr>
        <w:spacing w:line="240" w:lineRule="auto"/>
        <w:rPr>
          <w:rFonts w:eastAsia="Times New Roman"/>
          <w:color w:val="4F6228"/>
        </w:rPr>
      </w:pPr>
      <w:r w:rsidRPr="004F6BD3">
        <w:rPr>
          <w:rFonts w:eastAsia="Times New Roman"/>
          <w:color w:val="4F6228"/>
        </w:rPr>
        <w:t>Бира оптималне опције у животним и професионалним ситуацијама користећи алгебарске, геометријске</w:t>
      </w:r>
      <w:r w:rsidRPr="00A67BCF">
        <w:rPr>
          <w:rFonts w:eastAsia="Times New Roman"/>
          <w:color w:val="4F6228"/>
        </w:rPr>
        <w:t xml:space="preserve"> </w:t>
      </w:r>
      <w:r w:rsidRPr="004F6BD3">
        <w:rPr>
          <w:rFonts w:eastAsia="Times New Roman"/>
          <w:color w:val="4F6228"/>
        </w:rPr>
        <w:t xml:space="preserve">и аналитичке методе. </w:t>
      </w:r>
    </w:p>
    <w:p w:rsidR="0079227E" w:rsidRPr="00A67BCF" w:rsidRDefault="0079227E" w:rsidP="0079227E">
      <w:pPr>
        <w:rPr>
          <w:rFonts w:eastAsia="Times New Roman"/>
          <w:b/>
          <w:bCs/>
          <w:color w:val="4F6228"/>
        </w:rPr>
      </w:pPr>
      <w:r w:rsidRPr="004F6BD3">
        <w:rPr>
          <w:rFonts w:eastAsia="Times New Roman"/>
          <w:color w:val="4F6228"/>
        </w:rPr>
        <w:t>Уме да примени математичка знања у финансијским проблемима. Анализира податке користећи статистичке</w:t>
      </w:r>
      <w:r w:rsidRPr="00A67BCF">
        <w:rPr>
          <w:rFonts w:eastAsia="Times New Roman"/>
          <w:color w:val="4F6228"/>
        </w:rPr>
        <w:t xml:space="preserve"> </w:t>
      </w:r>
      <w:r w:rsidRPr="004F6BD3">
        <w:rPr>
          <w:rFonts w:eastAsia="Times New Roman"/>
          <w:color w:val="4F6228"/>
        </w:rPr>
        <w:t>методе.</w:t>
      </w:r>
    </w:p>
    <w:p w:rsidR="0079227E" w:rsidRPr="00A67BCF" w:rsidRDefault="0079227E" w:rsidP="0079227E">
      <w:pPr>
        <w:rPr>
          <w:rFonts w:eastAsia="Times New Roman"/>
          <w:b/>
          <w:bCs/>
          <w:color w:val="4F6228"/>
        </w:rPr>
      </w:pPr>
      <w:r w:rsidRPr="004F6BD3">
        <w:rPr>
          <w:rFonts w:eastAsia="Times New Roman"/>
          <w:b/>
          <w:bCs/>
          <w:color w:val="4F6228"/>
        </w:rPr>
        <w:t>Домен 3. Математичка комуникација</w:t>
      </w:r>
    </w:p>
    <w:p w:rsidR="0079227E" w:rsidRPr="00A67BCF" w:rsidRDefault="0079227E" w:rsidP="0079227E">
      <w:pPr>
        <w:spacing w:line="240" w:lineRule="auto"/>
        <w:rPr>
          <w:rFonts w:eastAsia="Times New Roman"/>
          <w:color w:val="4F6228"/>
        </w:rPr>
      </w:pPr>
      <w:r w:rsidRPr="004F6BD3">
        <w:rPr>
          <w:rFonts w:eastAsia="Times New Roman"/>
          <w:color w:val="4F6228"/>
        </w:rPr>
        <w:t xml:space="preserve">Разуме захтеве сложенијих математичких задатака. </w:t>
      </w:r>
    </w:p>
    <w:p w:rsidR="0079227E" w:rsidRPr="00A67BCF" w:rsidRDefault="0079227E" w:rsidP="0079227E">
      <w:pPr>
        <w:spacing w:line="240" w:lineRule="auto"/>
        <w:rPr>
          <w:rFonts w:eastAsia="Times New Roman"/>
          <w:color w:val="4F6228"/>
        </w:rPr>
      </w:pPr>
      <w:r w:rsidRPr="004F6BD3">
        <w:rPr>
          <w:rFonts w:eastAsia="Times New Roman"/>
          <w:color w:val="4F6228"/>
        </w:rPr>
        <w:lastRenderedPageBreak/>
        <w:t xml:space="preserve">Бира информације из различитих извора и одговарајуће математичке појмове и симболе како би саопштио своје ставове. </w:t>
      </w:r>
    </w:p>
    <w:p w:rsidR="0079227E" w:rsidRPr="00A67BCF" w:rsidRDefault="0079227E" w:rsidP="0079227E">
      <w:pPr>
        <w:rPr>
          <w:rFonts w:eastAsia="Times New Roman"/>
          <w:color w:val="4F6228"/>
        </w:rPr>
      </w:pPr>
      <w:r w:rsidRPr="004F6BD3">
        <w:rPr>
          <w:rFonts w:eastAsia="Times New Roman"/>
          <w:color w:val="4F6228"/>
        </w:rPr>
        <w:t>Дискутује о резултатима добијеним применом математичких модела. Преводи математичке формулације</w:t>
      </w:r>
      <w:r w:rsidRPr="00A67BCF">
        <w:rPr>
          <w:rFonts w:eastAsia="Times New Roman"/>
          <w:color w:val="4F6228"/>
        </w:rPr>
        <w:t xml:space="preserve"> </w:t>
      </w:r>
      <w:r w:rsidRPr="004F6BD3">
        <w:rPr>
          <w:rFonts w:eastAsia="Times New Roman"/>
          <w:color w:val="4F6228"/>
        </w:rPr>
        <w:t>на свакодневни језик и обратно.</w:t>
      </w:r>
    </w:p>
    <w:p w:rsidR="0079227E" w:rsidRPr="00A67BCF" w:rsidRDefault="0079227E" w:rsidP="0079227E">
      <w:pPr>
        <w:rPr>
          <w:rFonts w:eastAsia="Times New Roman"/>
          <w:color w:val="4F6228"/>
        </w:rPr>
      </w:pPr>
      <w:r w:rsidRPr="004F6BD3">
        <w:rPr>
          <w:rFonts w:eastAsia="Times New Roman"/>
          <w:b/>
          <w:bCs/>
          <w:color w:val="4F6228"/>
        </w:rPr>
        <w:t>Основни ниво</w:t>
      </w:r>
    </w:p>
    <w:p w:rsidR="0079227E" w:rsidRPr="00A67BCF" w:rsidRDefault="0079227E" w:rsidP="0079227E">
      <w:pPr>
        <w:rPr>
          <w:rFonts w:eastAsia="Times New Roman"/>
          <w:color w:val="4F6228"/>
        </w:rPr>
      </w:pPr>
      <w:r w:rsidRPr="004F6BD3">
        <w:rPr>
          <w:rFonts w:eastAsia="Times New Roman"/>
          <w:b/>
          <w:bCs/>
          <w:color w:val="4F6228"/>
        </w:rPr>
        <w:t>Домен 1. Математичко знање и резоновање</w:t>
      </w:r>
    </w:p>
    <w:p w:rsidR="0079227E" w:rsidRPr="00A67BCF" w:rsidRDefault="0079227E" w:rsidP="0079227E">
      <w:pPr>
        <w:spacing w:line="240" w:lineRule="auto"/>
        <w:rPr>
          <w:rFonts w:eastAsia="Times New Roman"/>
          <w:color w:val="4F6228"/>
        </w:rPr>
      </w:pPr>
      <w:r w:rsidRPr="004F6BD3">
        <w:rPr>
          <w:rFonts w:eastAsia="Times New Roman"/>
          <w:color w:val="4F6228"/>
        </w:rPr>
        <w:t xml:space="preserve">Уочава правилности у низу података и догађаја. Уочава и тумачи међусобне односе (повезаност, зависност, узрочност) података, </w:t>
      </w:r>
    </w:p>
    <w:p w:rsidR="0079227E" w:rsidRPr="00A67BCF" w:rsidRDefault="0079227E" w:rsidP="0079227E">
      <w:pPr>
        <w:rPr>
          <w:rFonts w:eastAsia="Times New Roman"/>
          <w:color w:val="4F6228"/>
        </w:rPr>
      </w:pPr>
      <w:r w:rsidRPr="004F6BD3">
        <w:rPr>
          <w:rFonts w:eastAsia="Times New Roman"/>
          <w:color w:val="4F6228"/>
        </w:rPr>
        <w:t>појава и догађаја. Разуме основне статистичке појмове и препознаје их у свакодневном животу.</w:t>
      </w:r>
    </w:p>
    <w:p w:rsidR="0079227E" w:rsidRPr="00A67BCF" w:rsidRDefault="0079227E" w:rsidP="0079227E">
      <w:pPr>
        <w:rPr>
          <w:rFonts w:eastAsia="Times New Roman"/>
          <w:color w:val="4F6228"/>
        </w:rPr>
      </w:pPr>
      <w:r w:rsidRPr="004F6BD3">
        <w:rPr>
          <w:rFonts w:eastAsia="Times New Roman"/>
          <w:b/>
          <w:bCs/>
          <w:color w:val="4F6228"/>
        </w:rPr>
        <w:t>Домен 2. Примена математичких знања и вештина на решавање проблема</w:t>
      </w:r>
    </w:p>
    <w:p w:rsidR="0079227E" w:rsidRPr="00A67BCF" w:rsidRDefault="0079227E" w:rsidP="0079227E">
      <w:pPr>
        <w:spacing w:line="240" w:lineRule="auto"/>
        <w:rPr>
          <w:rFonts w:eastAsia="Times New Roman"/>
          <w:color w:val="4F6228"/>
        </w:rPr>
      </w:pPr>
      <w:r w:rsidRPr="004F6BD3">
        <w:rPr>
          <w:rFonts w:eastAsia="Times New Roman"/>
          <w:color w:val="4F6228"/>
        </w:rPr>
        <w:t xml:space="preserve">Примењује једноставне математичке процедуре када су сви подаци непосредно дати. Израчунава и процењује растојања, обиме, </w:t>
      </w:r>
    </w:p>
    <w:p w:rsidR="0079227E" w:rsidRPr="00A67BCF" w:rsidRDefault="0079227E" w:rsidP="0079227E">
      <w:pPr>
        <w:spacing w:line="240" w:lineRule="auto"/>
        <w:rPr>
          <w:rFonts w:eastAsia="Times New Roman"/>
          <w:color w:val="4F6228"/>
        </w:rPr>
      </w:pPr>
      <w:r w:rsidRPr="004F6BD3">
        <w:rPr>
          <w:rFonts w:eastAsia="Times New Roman"/>
          <w:color w:val="4F6228"/>
        </w:rPr>
        <w:t xml:space="preserve">површине и запремине објеката у равни и простору. Израчунава вероватноћу одигравања догађаја у једноставним ситуацијама. </w:t>
      </w:r>
    </w:p>
    <w:p w:rsidR="0079227E" w:rsidRPr="00A67BCF" w:rsidRDefault="0079227E" w:rsidP="0079227E">
      <w:pPr>
        <w:rPr>
          <w:rFonts w:eastAsia="Times New Roman"/>
          <w:color w:val="4F6228"/>
        </w:rPr>
      </w:pPr>
      <w:r w:rsidRPr="004F6BD3">
        <w:rPr>
          <w:rFonts w:eastAsia="Times New Roman"/>
          <w:color w:val="4F6228"/>
        </w:rPr>
        <w:t>Доноси финансијске одлуке на основу израчунавања прихода, расхода и добити.</w:t>
      </w:r>
    </w:p>
    <w:p w:rsidR="0079227E" w:rsidRPr="00A67BCF" w:rsidRDefault="0079227E" w:rsidP="0079227E">
      <w:pPr>
        <w:rPr>
          <w:rFonts w:eastAsia="Times New Roman"/>
          <w:b/>
          <w:bCs/>
          <w:color w:val="60497A"/>
        </w:rPr>
      </w:pPr>
      <w:r w:rsidRPr="004F6BD3">
        <w:rPr>
          <w:rFonts w:eastAsia="Times New Roman"/>
          <w:b/>
          <w:bCs/>
          <w:color w:val="4F6228"/>
        </w:rPr>
        <w:t>Домен 3. Математичка комуникација</w:t>
      </w:r>
    </w:p>
    <w:p w:rsidR="0079227E" w:rsidRPr="00A67BCF" w:rsidRDefault="0079227E" w:rsidP="0079227E">
      <w:pPr>
        <w:spacing w:line="240" w:lineRule="auto"/>
        <w:rPr>
          <w:rFonts w:eastAsia="Times New Roman"/>
          <w:color w:val="4F6228"/>
        </w:rPr>
      </w:pPr>
      <w:r w:rsidRPr="004F6BD3">
        <w:rPr>
          <w:rFonts w:eastAsia="Times New Roman"/>
          <w:color w:val="4F6228"/>
        </w:rPr>
        <w:t xml:space="preserve">Комуницира математичким језиком који се састоји од појмова, ознака, фигура и графичких репрезентација и разуме захтеве </w:t>
      </w:r>
    </w:p>
    <w:p w:rsidR="0079227E" w:rsidRPr="00A67BCF" w:rsidRDefault="0079227E" w:rsidP="0079227E">
      <w:pPr>
        <w:spacing w:line="240" w:lineRule="auto"/>
        <w:rPr>
          <w:rFonts w:eastAsia="Times New Roman"/>
          <w:color w:val="4F6228"/>
        </w:rPr>
      </w:pPr>
      <w:r w:rsidRPr="004F6BD3">
        <w:rPr>
          <w:rFonts w:eastAsia="Times New Roman"/>
          <w:color w:val="4F6228"/>
        </w:rPr>
        <w:t>једноставнијих математичких задатака. Саопштава решења проблема користећи математички језик на разне начине</w:t>
      </w:r>
    </w:p>
    <w:p w:rsidR="0079227E" w:rsidRDefault="0079227E" w:rsidP="0079227E">
      <w:pPr>
        <w:rPr>
          <w:rFonts w:eastAsia="Times New Roman"/>
          <w:color w:val="4F6228"/>
        </w:rPr>
      </w:pPr>
      <w:r w:rsidRPr="004F6BD3">
        <w:rPr>
          <w:rFonts w:eastAsia="Times New Roman"/>
          <w:color w:val="4F6228"/>
        </w:rPr>
        <w:t xml:space="preserve"> (у усменом, писаном или другом облику) и разуме изјаве изражене на исти начин. Тумачи изјаве саопштене</w:t>
      </w:r>
      <w:r w:rsidRPr="00A67BCF">
        <w:rPr>
          <w:rFonts w:eastAsia="Times New Roman"/>
          <w:color w:val="4F6228"/>
        </w:rPr>
        <w:t xml:space="preserve"> </w:t>
      </w:r>
      <w:r w:rsidRPr="004F6BD3">
        <w:rPr>
          <w:rFonts w:eastAsia="Times New Roman"/>
          <w:color w:val="4F6228"/>
        </w:rPr>
        <w:t>математичким језиком у реалном контексту.</w:t>
      </w:r>
    </w:p>
    <w:p w:rsidR="0079227E" w:rsidRDefault="0079227E" w:rsidP="0079227E">
      <w:pPr>
        <w:rPr>
          <w:b/>
          <w:sz w:val="32"/>
          <w:szCs w:val="32"/>
        </w:rPr>
        <w:sectPr w:rsidR="0079227E" w:rsidSect="008E1DDE">
          <w:pgSz w:w="16838" w:h="11906" w:orient="landscape" w:code="9"/>
          <w:pgMar w:top="720" w:right="720" w:bottom="720" w:left="720" w:header="720" w:footer="720" w:gutter="0"/>
          <w:cols w:space="720"/>
          <w:docGrid w:linePitch="360"/>
        </w:sectPr>
      </w:pPr>
    </w:p>
    <w:p w:rsidR="0079227E" w:rsidRDefault="0079227E" w:rsidP="0079227E">
      <w:pPr>
        <w:rPr>
          <w:b/>
          <w:sz w:val="32"/>
          <w:szCs w:val="32"/>
        </w:rPr>
      </w:pPr>
      <w:r w:rsidRPr="00E50C90">
        <w:rPr>
          <w:b/>
          <w:sz w:val="32"/>
          <w:szCs w:val="32"/>
        </w:rPr>
        <w:lastRenderedPageBreak/>
        <w:t>Међупредметне компетенције</w:t>
      </w:r>
    </w:p>
    <w:p w:rsidR="0079227E" w:rsidRPr="00E50C90" w:rsidRDefault="0079227E" w:rsidP="0079227E">
      <w:pPr>
        <w:pStyle w:val="ListParagraph"/>
        <w:numPr>
          <w:ilvl w:val="0"/>
          <w:numId w:val="11"/>
        </w:numPr>
        <w:rPr>
          <w:rFonts w:ascii="Times New Roman" w:hAnsi="Times New Roman"/>
          <w:b/>
          <w:sz w:val="28"/>
          <w:szCs w:val="28"/>
        </w:rPr>
      </w:pPr>
      <w:r w:rsidRPr="00E50C90">
        <w:rPr>
          <w:rFonts w:ascii="Times New Roman" w:hAnsi="Times New Roman"/>
          <w:b/>
          <w:sz w:val="28"/>
          <w:szCs w:val="28"/>
        </w:rPr>
        <w:t xml:space="preserve">Компетенција за целоживотно учење </w:t>
      </w:r>
    </w:p>
    <w:p w:rsidR="0079227E" w:rsidRPr="00E50C90" w:rsidRDefault="0079227E" w:rsidP="0079227E">
      <w:pPr>
        <w:pStyle w:val="ListParagraph"/>
        <w:ind w:left="1080"/>
        <w:rPr>
          <w:rFonts w:ascii="Times New Roman" w:hAnsi="Times New Roman"/>
        </w:rPr>
      </w:pPr>
      <w:r w:rsidRPr="00E50C90">
        <w:rPr>
          <w:rFonts w:ascii="Times New Roman" w:hAnsi="Times New Roman"/>
        </w:rPr>
        <w:t xml:space="preserve">Лични и професионални развој појединца превасходно почива на његовој способности да управља процесом учења. Ученик треба да буде оспособљен да иницира учење, да изабере стратегије учења и дизајнира контекст у којем учи, да прати и контролише напредак током учења, да управља учењем у складу са намерама и циљем који има. Ученик уме да пронађе и асимилује нова знања и вештине користећи претходно учење и ваншколско искуство. Свестан је процеса учења, могућности и тешкоћа у учењу; уме да превазиђе тешкоће и да истраје у учењу. Примењује знања у различитим ситуацијама у зависности од карактеристика ситуације и сопствених циљева. </w:t>
      </w:r>
    </w:p>
    <w:p w:rsidR="0079227E" w:rsidRPr="00E50C90" w:rsidRDefault="0079227E" w:rsidP="0079227E">
      <w:pPr>
        <w:pStyle w:val="ListParagraph"/>
        <w:ind w:left="1080"/>
        <w:rPr>
          <w:rFonts w:ascii="Times New Roman" w:hAnsi="Times New Roman"/>
        </w:rPr>
      </w:pPr>
      <w:r w:rsidRPr="00E50C90">
        <w:rPr>
          <w:rFonts w:ascii="Times New Roman" w:hAnsi="Times New Roman"/>
        </w:rPr>
        <w:t xml:space="preserve">• Ученик уме да планира време за учење и да организује процес учења и управља њим. </w:t>
      </w:r>
    </w:p>
    <w:p w:rsidR="0079227E" w:rsidRPr="00E50C90" w:rsidRDefault="0079227E" w:rsidP="0079227E">
      <w:pPr>
        <w:pStyle w:val="ListParagraph"/>
        <w:ind w:left="1080"/>
        <w:rPr>
          <w:rFonts w:ascii="Times New Roman" w:hAnsi="Times New Roman"/>
        </w:rPr>
      </w:pPr>
      <w:r w:rsidRPr="00E50C90">
        <w:rPr>
          <w:rFonts w:ascii="Times New Roman" w:hAnsi="Times New Roman"/>
        </w:rPr>
        <w:t>• Активно конструише знање; уочава структуру градива, активно селектује познато од непознатог, битно од небитног; уме да резимира и елаборира основне идеје.</w:t>
      </w:r>
    </w:p>
    <w:p w:rsidR="0079227E" w:rsidRPr="00E50C90" w:rsidRDefault="0079227E" w:rsidP="0079227E">
      <w:pPr>
        <w:pStyle w:val="ListParagraph"/>
        <w:ind w:left="1080"/>
        <w:rPr>
          <w:rFonts w:ascii="Times New Roman" w:hAnsi="Times New Roman"/>
        </w:rPr>
      </w:pPr>
      <w:r w:rsidRPr="00E50C90">
        <w:rPr>
          <w:rFonts w:ascii="Times New Roman" w:hAnsi="Times New Roman"/>
        </w:rPr>
        <w:t xml:space="preserve"> • Ефикасно користи различите стратегије учења, прилагођава их природи градива и циљевима учења.</w:t>
      </w:r>
    </w:p>
    <w:p w:rsidR="0079227E" w:rsidRPr="00E50C90" w:rsidRDefault="0079227E" w:rsidP="0079227E">
      <w:pPr>
        <w:pStyle w:val="ListParagraph"/>
        <w:ind w:left="1080"/>
        <w:rPr>
          <w:rFonts w:ascii="Times New Roman" w:hAnsi="Times New Roman"/>
        </w:rPr>
      </w:pPr>
      <w:r w:rsidRPr="00E50C90">
        <w:rPr>
          <w:rFonts w:ascii="Times New Roman" w:hAnsi="Times New Roman"/>
        </w:rPr>
        <w:t xml:space="preserve"> • Познаје различите врсте текстова и уме да изабере адекватну стратегију читања. </w:t>
      </w:r>
    </w:p>
    <w:p w:rsidR="0079227E" w:rsidRPr="00E50C90" w:rsidRDefault="0079227E" w:rsidP="0079227E">
      <w:pPr>
        <w:pStyle w:val="ListParagraph"/>
        <w:ind w:left="1080"/>
        <w:rPr>
          <w:rFonts w:ascii="Times New Roman" w:hAnsi="Times New Roman"/>
        </w:rPr>
      </w:pPr>
      <w:r w:rsidRPr="00E50C90">
        <w:rPr>
          <w:rFonts w:ascii="Times New Roman" w:hAnsi="Times New Roman"/>
        </w:rPr>
        <w:t xml:space="preserve">• Разликује чињенице од интерпретација, ставова, веровања и мишљења; препознаје и продукује аргументацију за одређену тезу, разликује аргументе према снази и релевантности. </w:t>
      </w:r>
    </w:p>
    <w:p w:rsidR="0079227E" w:rsidRDefault="0079227E" w:rsidP="0079227E">
      <w:pPr>
        <w:ind w:firstLine="720"/>
      </w:pPr>
      <w:r>
        <w:t xml:space="preserve">   </w:t>
      </w:r>
      <w:r w:rsidRPr="00E50C90">
        <w:t>• Уме да процени сопствену успешност у учењу; идентификује тешкоће у учењу и зна како да их превазиђе.</w:t>
      </w:r>
    </w:p>
    <w:p w:rsidR="0079227E" w:rsidRDefault="0079227E" w:rsidP="0079227E">
      <w:pPr>
        <w:ind w:firstLine="720"/>
      </w:pPr>
    </w:p>
    <w:p w:rsidR="0079227E" w:rsidRPr="00E50C90" w:rsidRDefault="0079227E" w:rsidP="0079227E">
      <w:pPr>
        <w:pStyle w:val="ListParagraph"/>
        <w:numPr>
          <w:ilvl w:val="0"/>
          <w:numId w:val="11"/>
        </w:numPr>
        <w:rPr>
          <w:rFonts w:ascii="Times New Roman" w:hAnsi="Times New Roman"/>
        </w:rPr>
      </w:pPr>
      <w:r w:rsidRPr="00E50C90">
        <w:rPr>
          <w:rFonts w:ascii="Times New Roman" w:hAnsi="Times New Roman"/>
          <w:b/>
          <w:sz w:val="28"/>
          <w:szCs w:val="28"/>
        </w:rPr>
        <w:t>Комуникација</w:t>
      </w:r>
      <w:r w:rsidRPr="00E50C90">
        <w:rPr>
          <w:rFonts w:ascii="Times New Roman" w:hAnsi="Times New Roman"/>
        </w:rPr>
        <w:t xml:space="preserve"> </w:t>
      </w:r>
    </w:p>
    <w:p w:rsidR="0079227E" w:rsidRPr="00E50C90" w:rsidRDefault="0079227E" w:rsidP="0079227E">
      <w:pPr>
        <w:pStyle w:val="ListParagraph"/>
        <w:ind w:left="1080"/>
        <w:rPr>
          <w:rFonts w:ascii="Times New Roman" w:hAnsi="Times New Roman"/>
        </w:rPr>
      </w:pPr>
      <w:r w:rsidRPr="00E50C90">
        <w:rPr>
          <w:rFonts w:ascii="Times New Roman" w:hAnsi="Times New Roman"/>
        </w:rPr>
        <w:t>Ученик влада различитим модалитетима комуникације и користи их на сврсисходан и конструктиван начин када комуницира у приватном, јавном, образовном и професионалном контексту. Ученик прилагођава начин и средства комуникације карактеристикама ситуације (сврси и предмету комуникације, комуникационим капацитетима и карактеристикама партнера у комуникацији, итд.). Користи на одговарајући и креативан начин појмове, језик и стил комуникације који су специфични за различите научне, техничке и уметничке дисциплине. У комуникацији с другима уме да изрази себе (своје мишљење, осећања, ставове, вредности и идентитет) и да оствари своје циљеве на позитиван, конструктиван и аргументован начин поштујући и уважавајући другог. Критички процењује садржај и начин комуникације у различитим комуникативним ситуацијама. Ученик има развијену свест о значају позитивне и конструктивне комуникације и активно доприноси неговању културе дијалога у заједницама којима припада.</w:t>
      </w:r>
    </w:p>
    <w:p w:rsidR="0079227E" w:rsidRPr="00E50C90" w:rsidRDefault="0079227E" w:rsidP="0079227E">
      <w:pPr>
        <w:pStyle w:val="ListParagraph"/>
        <w:ind w:left="1080"/>
        <w:rPr>
          <w:rFonts w:ascii="Times New Roman" w:hAnsi="Times New Roman"/>
        </w:rPr>
      </w:pPr>
      <w:r w:rsidRPr="00E50C90">
        <w:rPr>
          <w:rFonts w:ascii="Times New Roman" w:hAnsi="Times New Roman"/>
        </w:rPr>
        <w:t xml:space="preserve"> • Активно доприноси неговању културе дијалога, уважавању и неговању различитости и поштовању основних норми комуникације. • Ученик познаје специфичне карактеристике различитих модалитета комуникације (усмена и писана, непосредна и посредна комуникација, нпр. телефоном, преко интернета). </w:t>
      </w:r>
    </w:p>
    <w:p w:rsidR="0079227E" w:rsidRPr="00E50C90" w:rsidRDefault="0079227E" w:rsidP="0079227E">
      <w:pPr>
        <w:pStyle w:val="ListParagraph"/>
        <w:ind w:left="1080"/>
        <w:rPr>
          <w:rFonts w:ascii="Times New Roman" w:hAnsi="Times New Roman"/>
        </w:rPr>
      </w:pPr>
      <w:r w:rsidRPr="00E50C90">
        <w:rPr>
          <w:rFonts w:ascii="Times New Roman" w:hAnsi="Times New Roman"/>
        </w:rPr>
        <w:t>• Уме јасно да искаже одређени садржај, усмено и писано, и да га прилагоди захтевима и карактеристикама ситуације: поштује жанровске карактеристике, ограничења у погледу дужине, намену презентације и потребе аудиторијума.</w:t>
      </w:r>
    </w:p>
    <w:p w:rsidR="0079227E" w:rsidRPr="00E50C90" w:rsidRDefault="0079227E" w:rsidP="0079227E">
      <w:pPr>
        <w:pStyle w:val="ListParagraph"/>
        <w:ind w:left="1080"/>
        <w:rPr>
          <w:rFonts w:ascii="Times New Roman" w:hAnsi="Times New Roman"/>
        </w:rPr>
      </w:pPr>
      <w:r w:rsidRPr="00E50C90">
        <w:rPr>
          <w:rFonts w:ascii="Times New Roman" w:hAnsi="Times New Roman"/>
        </w:rPr>
        <w:lastRenderedPageBreak/>
        <w:t xml:space="preserve"> • Уважава саговорника – реагује на садржај комуникације, а не на личност саговорника; идентификује позицију (тачку гледишта) саговорника и уме да процени адекватност аргументације и контрааргументације за ту позицију.</w:t>
      </w:r>
    </w:p>
    <w:p w:rsidR="0079227E" w:rsidRPr="00E50C90" w:rsidRDefault="0079227E" w:rsidP="0079227E">
      <w:pPr>
        <w:pStyle w:val="ListParagraph"/>
        <w:ind w:left="1080"/>
        <w:rPr>
          <w:rFonts w:ascii="Times New Roman" w:hAnsi="Times New Roman"/>
        </w:rPr>
      </w:pPr>
      <w:r w:rsidRPr="00E50C90">
        <w:rPr>
          <w:rFonts w:ascii="Times New Roman" w:hAnsi="Times New Roman"/>
        </w:rPr>
        <w:t xml:space="preserve"> • У ситуацији комуникације, изражава своје ставове, мишљења, осећања, вредности и идентитет на позитиван, конструктиван и аргументован начин како би остварио своје циљеве и проширио разумевање света, других људи и заједница.</w:t>
      </w:r>
    </w:p>
    <w:p w:rsidR="0079227E" w:rsidRDefault="0079227E" w:rsidP="0079227E">
      <w:pPr>
        <w:ind w:left="1020"/>
      </w:pPr>
      <w:r w:rsidRPr="00E50C90">
        <w:t xml:space="preserve">• Ученик користи на одговарајући и креативан начин језик и стил комуникације који су специфични за поједине научне, техничке и уметничке </w:t>
      </w:r>
      <w:r>
        <w:t xml:space="preserve">  </w:t>
      </w:r>
      <w:r w:rsidRPr="00E50C90">
        <w:t>дисциплине.</w:t>
      </w:r>
    </w:p>
    <w:p w:rsidR="0079227E" w:rsidRDefault="0079227E" w:rsidP="0079227E">
      <w:pPr>
        <w:ind w:left="1020"/>
      </w:pPr>
    </w:p>
    <w:p w:rsidR="0079227E" w:rsidRDefault="0079227E" w:rsidP="0079227E">
      <w:pPr>
        <w:ind w:left="1020"/>
      </w:pPr>
    </w:p>
    <w:p w:rsidR="0079227E" w:rsidRPr="00E50C90" w:rsidRDefault="0079227E" w:rsidP="0079227E">
      <w:pPr>
        <w:pStyle w:val="ListParagraph"/>
        <w:numPr>
          <w:ilvl w:val="0"/>
          <w:numId w:val="11"/>
        </w:numPr>
        <w:rPr>
          <w:rFonts w:ascii="Times New Roman" w:hAnsi="Times New Roman"/>
          <w:b/>
          <w:sz w:val="28"/>
          <w:szCs w:val="28"/>
        </w:rPr>
      </w:pPr>
      <w:r w:rsidRPr="00E50C90">
        <w:rPr>
          <w:rFonts w:ascii="Times New Roman" w:hAnsi="Times New Roman"/>
          <w:b/>
          <w:sz w:val="28"/>
          <w:szCs w:val="28"/>
        </w:rPr>
        <w:t>Рад с подацима и информацијама</w:t>
      </w:r>
    </w:p>
    <w:p w:rsidR="0079227E" w:rsidRPr="00E50C90" w:rsidRDefault="0079227E" w:rsidP="0079227E">
      <w:pPr>
        <w:pStyle w:val="ListParagraph"/>
        <w:ind w:left="1080"/>
        <w:rPr>
          <w:rFonts w:ascii="Times New Roman" w:hAnsi="Times New Roman"/>
        </w:rPr>
      </w:pPr>
      <w:r w:rsidRPr="00E50C90">
        <w:rPr>
          <w:rFonts w:ascii="Times New Roman" w:hAnsi="Times New Roman"/>
        </w:rPr>
        <w:t xml:space="preserve"> Ученик разуме значај коришћења поузданих података за рад, доношење одлука и свакодневни живот. Користи знања и вештине из различитих предмета да представи, прочита и протумачи податке користећи текст, бројеве, дијаграме и различите аудио-визуелне форме. Ученик користи различите изворе информација и података (библиотеке, медије, интернет, личну комуникацију, итд.) и критички разматра њихову поузданост и ваљаност. Ефикасно проналази, селектује и интегрише релевантне информације из различитих извора.</w:t>
      </w:r>
    </w:p>
    <w:p w:rsidR="0079227E" w:rsidRPr="00E50C90" w:rsidRDefault="0079227E" w:rsidP="0079227E">
      <w:pPr>
        <w:pStyle w:val="ListParagraph"/>
        <w:ind w:left="1080"/>
        <w:rPr>
          <w:rFonts w:ascii="Times New Roman" w:hAnsi="Times New Roman"/>
        </w:rPr>
      </w:pPr>
      <w:r w:rsidRPr="00E50C90">
        <w:rPr>
          <w:rFonts w:ascii="Times New Roman" w:hAnsi="Times New Roman"/>
        </w:rPr>
        <w:t xml:space="preserve"> • Зна да је за разумевање догађаја и доношење компетентних одлука потребно имати релевантне и поуздане податке.</w:t>
      </w:r>
    </w:p>
    <w:p w:rsidR="0079227E" w:rsidRPr="00E50C90" w:rsidRDefault="0079227E" w:rsidP="0079227E">
      <w:pPr>
        <w:pStyle w:val="ListParagraph"/>
        <w:ind w:left="1080"/>
        <w:rPr>
          <w:rFonts w:ascii="Times New Roman" w:hAnsi="Times New Roman"/>
        </w:rPr>
      </w:pPr>
      <w:r w:rsidRPr="00E50C90">
        <w:rPr>
          <w:rFonts w:ascii="Times New Roman" w:hAnsi="Times New Roman"/>
        </w:rPr>
        <w:t xml:space="preserve"> • Уме да пореди различите изворе и начине добијања података, да процењује њихову поузданост и препозна могуће узроке грешке. • Користи табеларни и графички приказ података и уме да овако приказане податке чита, тумачи и примењује.</w:t>
      </w:r>
    </w:p>
    <w:p w:rsidR="0079227E" w:rsidRPr="00E50C90" w:rsidRDefault="0079227E" w:rsidP="0079227E">
      <w:pPr>
        <w:pStyle w:val="ListParagraph"/>
        <w:ind w:left="1080"/>
        <w:rPr>
          <w:rFonts w:ascii="Times New Roman" w:hAnsi="Times New Roman"/>
        </w:rPr>
      </w:pPr>
      <w:r w:rsidRPr="00E50C90">
        <w:rPr>
          <w:rFonts w:ascii="Times New Roman" w:hAnsi="Times New Roman"/>
        </w:rPr>
        <w:t xml:space="preserve"> • Користи информационе технологије за чување, презентацију и основну обраду података. </w:t>
      </w:r>
    </w:p>
    <w:p w:rsidR="0079227E" w:rsidRPr="00E50C90" w:rsidRDefault="0079227E" w:rsidP="0079227E">
      <w:pPr>
        <w:pStyle w:val="ListParagraph"/>
        <w:ind w:left="1080"/>
        <w:rPr>
          <w:rFonts w:ascii="Times New Roman" w:hAnsi="Times New Roman"/>
        </w:rPr>
      </w:pPr>
      <w:r w:rsidRPr="00E50C90">
        <w:rPr>
          <w:rFonts w:ascii="Times New Roman" w:hAnsi="Times New Roman"/>
        </w:rPr>
        <w:t xml:space="preserve">• Зна разлику између података и њиховог тумачења, зна да исти подаци, у зависности од контекста, могу имати различита тумачења и да тумачења могу да буду пристрасна. </w:t>
      </w:r>
    </w:p>
    <w:p w:rsidR="0079227E" w:rsidRDefault="0079227E" w:rsidP="0079227E">
      <w:pPr>
        <w:ind w:left="1020"/>
      </w:pPr>
      <w:r w:rsidRPr="00E50C90">
        <w:t>• Разуме разлику између јавних и приватних података, зна које податке може да добије од надлежних институција и користи основна правила чувања приватности података.</w:t>
      </w:r>
    </w:p>
    <w:p w:rsidR="0079227E" w:rsidRDefault="0079227E" w:rsidP="0079227E">
      <w:pPr>
        <w:ind w:left="1020"/>
      </w:pPr>
    </w:p>
    <w:p w:rsidR="0079227E" w:rsidRPr="00E50C90" w:rsidRDefault="0079227E" w:rsidP="0079227E">
      <w:pPr>
        <w:pStyle w:val="ListParagraph"/>
        <w:numPr>
          <w:ilvl w:val="0"/>
          <w:numId w:val="11"/>
        </w:numPr>
        <w:rPr>
          <w:rFonts w:ascii="Times New Roman" w:hAnsi="Times New Roman"/>
          <w:b/>
          <w:sz w:val="28"/>
          <w:szCs w:val="28"/>
        </w:rPr>
      </w:pPr>
      <w:r w:rsidRPr="00E50C90">
        <w:rPr>
          <w:rFonts w:ascii="Times New Roman" w:hAnsi="Times New Roman"/>
          <w:b/>
          <w:sz w:val="28"/>
          <w:szCs w:val="28"/>
        </w:rPr>
        <w:t xml:space="preserve">Дигитална компетенција </w:t>
      </w:r>
    </w:p>
    <w:p w:rsidR="0079227E" w:rsidRPr="00E50C90" w:rsidRDefault="0079227E" w:rsidP="0079227E">
      <w:pPr>
        <w:pStyle w:val="ListParagraph"/>
        <w:ind w:left="1080"/>
        <w:rPr>
          <w:rFonts w:ascii="Times New Roman" w:hAnsi="Times New Roman"/>
        </w:rPr>
      </w:pPr>
      <w:r w:rsidRPr="00E50C90">
        <w:rPr>
          <w:rFonts w:ascii="Times New Roman" w:hAnsi="Times New Roman"/>
        </w:rPr>
        <w:t xml:space="preserve">Ученик је способан да користи расположива средства из области информационокомуникационих технологија (уређаје, софтверске производе, електронске комуникационе услуге и услуге које се користе путем електронских комуникација) на одговоран и критички начин ради ефикасног испуњавања постављених циљева и задатака у свакодневном животу, школовању и будућем послу. Познаје основне карактеристике расположивих информационо-комуникационих технологија (у даљем тексту: ИКТ) и могућности њихове примене у свакодневном животу, раду и образовању, односно њихов утицај на живот и рад појединца и заједница. Имајући у виду сврху постављених циљева и задатака, уме да одабере одговарајуће ИКТ средство и да га користи на одговоран и креативан начин у активностима које ради тога спроводи (комуникација; сарадња; учешће у животу заједница; </w:t>
      </w:r>
      <w:r w:rsidRPr="00E50C90">
        <w:rPr>
          <w:rFonts w:ascii="Times New Roman" w:hAnsi="Times New Roman"/>
        </w:rPr>
        <w:lastRenderedPageBreak/>
        <w:t xml:space="preserve">учење; решавање проблема; трансакције; планирање, организација и управљање самосталним и заједничким активностима; стварање, организација, обрада и размена информација), а да истовремено приступ решавању проблема прилагоди могућностима технологије. Приликом коришћења ИКТ-а свестан је ризика за сопствену и туђу сигурност и добробит и одговорним поступањем себе и друге штити од нежељених последица. </w:t>
      </w:r>
    </w:p>
    <w:p w:rsidR="0079227E" w:rsidRPr="00E50C90" w:rsidRDefault="0079227E" w:rsidP="0079227E">
      <w:pPr>
        <w:pStyle w:val="ListParagraph"/>
        <w:ind w:left="1080"/>
        <w:rPr>
          <w:rFonts w:ascii="Times New Roman" w:hAnsi="Times New Roman"/>
        </w:rPr>
      </w:pPr>
      <w:r w:rsidRPr="00E50C90">
        <w:rPr>
          <w:rFonts w:ascii="Times New Roman" w:hAnsi="Times New Roman"/>
        </w:rPr>
        <w:t xml:space="preserve">• Уме да претражује, процењује релевантност и поузданост, анализира и систематизује информације у електронском облику користећи одговарајућа ИКТ средства (уређаје, софтверске производе и електронске услуге). </w:t>
      </w:r>
    </w:p>
    <w:p w:rsidR="0079227E" w:rsidRPr="00E50C90" w:rsidRDefault="0079227E" w:rsidP="0079227E">
      <w:pPr>
        <w:pStyle w:val="ListParagraph"/>
        <w:ind w:left="1080"/>
        <w:rPr>
          <w:rFonts w:ascii="Times New Roman" w:hAnsi="Times New Roman"/>
        </w:rPr>
      </w:pPr>
      <w:r w:rsidRPr="00E50C90">
        <w:rPr>
          <w:rFonts w:ascii="Times New Roman" w:hAnsi="Times New Roman"/>
        </w:rPr>
        <w:t xml:space="preserve">• Изрaжaвa сe у електронском облику кoришћeњeм oдгoвaрajућих ИКТ средстава, укључујући мултимедијално изражавање и изражавање са елементима формално дефинисаних нотација карактеристичних за коришћена ИКТ средства (нпр. адресе, упити, команде, формуле, процедуре и сл. изражене у одговарајућој нотацији). </w:t>
      </w:r>
    </w:p>
    <w:p w:rsidR="0079227E" w:rsidRPr="00E50C90" w:rsidRDefault="0079227E" w:rsidP="0079227E">
      <w:pPr>
        <w:pStyle w:val="ListParagraph"/>
        <w:ind w:left="1080"/>
        <w:rPr>
          <w:rFonts w:ascii="Times New Roman" w:hAnsi="Times New Roman"/>
        </w:rPr>
      </w:pPr>
      <w:r w:rsidRPr="00E50C90">
        <w:rPr>
          <w:rFonts w:ascii="Times New Roman" w:hAnsi="Times New Roman"/>
        </w:rPr>
        <w:t xml:space="preserve">• Помоћу ИКТ-а уме да представи, оргaнизуje, структурира и форматира информације користећи на ефикасан начин могућности датог ИКТ средства. </w:t>
      </w:r>
    </w:p>
    <w:p w:rsidR="0079227E" w:rsidRPr="00E50C90" w:rsidRDefault="0079227E" w:rsidP="0079227E">
      <w:pPr>
        <w:pStyle w:val="ListParagraph"/>
        <w:ind w:left="1080"/>
        <w:rPr>
          <w:rFonts w:ascii="Times New Roman" w:hAnsi="Times New Roman"/>
        </w:rPr>
      </w:pPr>
      <w:r w:rsidRPr="00E50C90">
        <w:rPr>
          <w:rFonts w:ascii="Times New Roman" w:hAnsi="Times New Roman"/>
        </w:rPr>
        <w:t xml:space="preserve">• Приликом решавања проблема уме да одабере одговарајућа ИКТ средства, као и да прилагоди начин решавања проблема могућностима тих ИКТ средстава. </w:t>
      </w:r>
    </w:p>
    <w:p w:rsidR="0079227E" w:rsidRPr="00E50C90" w:rsidRDefault="0079227E" w:rsidP="0079227E">
      <w:pPr>
        <w:pStyle w:val="ListParagraph"/>
        <w:ind w:left="1080"/>
        <w:rPr>
          <w:rFonts w:ascii="Times New Roman" w:hAnsi="Times New Roman"/>
        </w:rPr>
      </w:pPr>
      <w:r w:rsidRPr="00E50C90">
        <w:rPr>
          <w:rFonts w:ascii="Times New Roman" w:hAnsi="Times New Roman"/>
        </w:rPr>
        <w:t xml:space="preserve">• Eфикaснo кoристи ИКТ зa кoмуникaциjу и сaрaдњу. </w:t>
      </w:r>
    </w:p>
    <w:p w:rsidR="0079227E" w:rsidRDefault="0079227E" w:rsidP="0079227E">
      <w:pPr>
        <w:ind w:left="1020"/>
      </w:pPr>
      <w:r w:rsidRPr="00E50C90">
        <w:t>• Препознаје ризике и опасности при коришћењу ИКТ-а и у односу на то одговорно поступа.</w:t>
      </w:r>
    </w:p>
    <w:p w:rsidR="0079227E" w:rsidRDefault="0079227E" w:rsidP="0079227E">
      <w:pPr>
        <w:ind w:left="1020"/>
      </w:pPr>
    </w:p>
    <w:p w:rsidR="0079227E" w:rsidRDefault="0079227E" w:rsidP="0079227E">
      <w:pPr>
        <w:ind w:left="1020"/>
      </w:pPr>
    </w:p>
    <w:p w:rsidR="0079227E" w:rsidRPr="00E50C90" w:rsidRDefault="0079227E" w:rsidP="0079227E">
      <w:pPr>
        <w:pStyle w:val="ListParagraph"/>
        <w:numPr>
          <w:ilvl w:val="0"/>
          <w:numId w:val="11"/>
        </w:numPr>
        <w:rPr>
          <w:rFonts w:ascii="Times New Roman" w:hAnsi="Times New Roman"/>
          <w:b/>
          <w:sz w:val="28"/>
          <w:szCs w:val="28"/>
        </w:rPr>
      </w:pPr>
      <w:r w:rsidRPr="00E50C90">
        <w:rPr>
          <w:rFonts w:ascii="Times New Roman" w:hAnsi="Times New Roman"/>
          <w:b/>
          <w:sz w:val="28"/>
          <w:szCs w:val="28"/>
        </w:rPr>
        <w:t xml:space="preserve">Решавање проблема </w:t>
      </w:r>
    </w:p>
    <w:p w:rsidR="0079227E" w:rsidRPr="00E50C90" w:rsidRDefault="0079227E" w:rsidP="0079227E">
      <w:pPr>
        <w:pStyle w:val="ListParagraph"/>
        <w:ind w:left="1080"/>
        <w:rPr>
          <w:rFonts w:ascii="Times New Roman" w:hAnsi="Times New Roman"/>
        </w:rPr>
      </w:pPr>
      <w:r w:rsidRPr="00E50C90">
        <w:rPr>
          <w:rFonts w:ascii="Times New Roman" w:hAnsi="Times New Roman"/>
        </w:rPr>
        <w:t xml:space="preserve">Ученик ангажује своје индивидуалне капацитете (знање из различитих предмета, искуство стечено изван школе, као и интелектуалне, емоционалне и социјалне способности) и друге ресурсе који му стоје на располагању (различити извори информација, алати, књиге, искуство других ученика, наставника и других особа из школског и ваншколског окружења, итд.), селективно и сврсисходно их користи, истрајава у решавању проблема и проналази/осмишљава делотворно решење за јасно или релативно јасно дефинисане проблемске ситуације за које не постоји очигледно решење, а које се јављају током учења и приликом учешћа у животу школе. </w:t>
      </w:r>
    </w:p>
    <w:p w:rsidR="0079227E" w:rsidRPr="00E50C90" w:rsidRDefault="0079227E" w:rsidP="0079227E">
      <w:pPr>
        <w:pStyle w:val="ListParagraph"/>
        <w:ind w:left="1080"/>
        <w:rPr>
          <w:rFonts w:ascii="Times New Roman" w:hAnsi="Times New Roman"/>
        </w:rPr>
      </w:pPr>
      <w:r w:rsidRPr="00E50C90">
        <w:rPr>
          <w:rFonts w:ascii="Times New Roman" w:hAnsi="Times New Roman"/>
        </w:rPr>
        <w:t xml:space="preserve">• Испитујући проблемску ситуацију, ученик идентификује ограничења и релевантне карактеристике проблемске ситуације и разуме како су оне међусобно повезане. </w:t>
      </w:r>
    </w:p>
    <w:p w:rsidR="0079227E" w:rsidRPr="00E50C90" w:rsidRDefault="0079227E" w:rsidP="0079227E">
      <w:pPr>
        <w:pStyle w:val="ListParagraph"/>
        <w:ind w:left="1080"/>
        <w:rPr>
          <w:rFonts w:ascii="Times New Roman" w:hAnsi="Times New Roman"/>
        </w:rPr>
      </w:pPr>
      <w:r w:rsidRPr="00E50C90">
        <w:rPr>
          <w:rFonts w:ascii="Times New Roman" w:hAnsi="Times New Roman"/>
        </w:rPr>
        <w:t xml:space="preserve">• Ученик проналази/осмишљава могућа решења проблемске ситуације. </w:t>
      </w:r>
    </w:p>
    <w:p w:rsidR="0079227E" w:rsidRPr="00E50C90" w:rsidRDefault="0079227E" w:rsidP="0079227E">
      <w:pPr>
        <w:pStyle w:val="ListParagraph"/>
        <w:ind w:left="1080"/>
        <w:rPr>
          <w:rFonts w:ascii="Times New Roman" w:hAnsi="Times New Roman"/>
        </w:rPr>
      </w:pPr>
      <w:r w:rsidRPr="00E50C90">
        <w:rPr>
          <w:rFonts w:ascii="Times New Roman" w:hAnsi="Times New Roman"/>
        </w:rPr>
        <w:t>• Ученик упоређује различита могућа решења проблемске ситуације преко релевантних критеријума, уме да објасни шта су предности и слабе стране различитих решења и да се определи за боље решење.</w:t>
      </w:r>
    </w:p>
    <w:p w:rsidR="0079227E" w:rsidRPr="00E50C90" w:rsidRDefault="0079227E" w:rsidP="0079227E">
      <w:pPr>
        <w:pStyle w:val="ListParagraph"/>
        <w:ind w:left="1080"/>
        <w:rPr>
          <w:rFonts w:ascii="Times New Roman" w:hAnsi="Times New Roman"/>
        </w:rPr>
      </w:pPr>
      <w:r w:rsidRPr="00E50C90">
        <w:rPr>
          <w:rFonts w:ascii="Times New Roman" w:hAnsi="Times New Roman"/>
        </w:rPr>
        <w:t xml:space="preserve"> • Ученик припрема примену изабраног решења, прати његову примену усклађујући се са новим сазнањима које стиче током примене датог решења и успева да реши проблемску ситуацију. </w:t>
      </w:r>
    </w:p>
    <w:p w:rsidR="0079227E" w:rsidRDefault="0079227E" w:rsidP="0079227E">
      <w:pPr>
        <w:ind w:left="1020"/>
      </w:pPr>
      <w:r w:rsidRPr="00E50C90">
        <w:t>• Ученик вреднује примену датог решења, идентификује његове добре и слабе стране и формулише препоруке за наредно искуство са истим или сличним проблемским ситуацијама.</w:t>
      </w:r>
    </w:p>
    <w:p w:rsidR="0079227E" w:rsidRDefault="0079227E" w:rsidP="0079227E">
      <w:pPr>
        <w:ind w:left="1020"/>
        <w:rPr>
          <w:rFonts w:eastAsia="Times New Roman"/>
          <w:b/>
          <w:bCs/>
          <w:color w:val="60497A"/>
        </w:rPr>
      </w:pPr>
    </w:p>
    <w:p w:rsidR="0079227E" w:rsidRDefault="0079227E" w:rsidP="0079227E">
      <w:pPr>
        <w:ind w:left="1020"/>
        <w:rPr>
          <w:rFonts w:eastAsia="Times New Roman"/>
          <w:b/>
          <w:bCs/>
          <w:color w:val="60497A"/>
        </w:rPr>
      </w:pPr>
    </w:p>
    <w:p w:rsidR="0079227E" w:rsidRPr="00E50C90" w:rsidRDefault="0079227E" w:rsidP="0079227E">
      <w:pPr>
        <w:pStyle w:val="ListParagraph"/>
        <w:numPr>
          <w:ilvl w:val="0"/>
          <w:numId w:val="11"/>
        </w:numPr>
        <w:rPr>
          <w:rFonts w:ascii="Times New Roman" w:hAnsi="Times New Roman"/>
          <w:b/>
          <w:sz w:val="28"/>
          <w:szCs w:val="28"/>
        </w:rPr>
      </w:pPr>
      <w:r w:rsidRPr="00E50C90">
        <w:rPr>
          <w:rFonts w:ascii="Times New Roman" w:hAnsi="Times New Roman"/>
          <w:b/>
          <w:sz w:val="28"/>
          <w:szCs w:val="28"/>
        </w:rPr>
        <w:t>Сарадња</w:t>
      </w:r>
    </w:p>
    <w:p w:rsidR="0079227E" w:rsidRPr="00E50C90" w:rsidRDefault="0079227E" w:rsidP="0079227E">
      <w:pPr>
        <w:pStyle w:val="ListParagraph"/>
        <w:ind w:left="1080"/>
        <w:rPr>
          <w:rFonts w:ascii="Times New Roman" w:hAnsi="Times New Roman"/>
        </w:rPr>
      </w:pPr>
      <w:r w:rsidRPr="00E50C90">
        <w:rPr>
          <w:rFonts w:ascii="Times New Roman" w:hAnsi="Times New Roman"/>
        </w:rPr>
        <w:t xml:space="preserve">Ученик је способан да се у сарадњи с другима или као члан групе ангажује на заједничком решавању проблема или на реализацији заједничких пројеката. Учествује у заједничким активностима на конструктиван, одговоран и креативан начин афирмишући дух међусобног поштовања, равноправности, солидарности и сарадње. Активно, аргументовано и конструктивно доприноси раду групе у свим фазама групног рада: формирање групе, формулисање заједничких циљева, усаглашавање у вези са правилима заједничког рада, формулисање оптималног начина за остварење заједничких циљева на основу критичког разматрања различитих предлога, подела улога и дужности, преузимање одговорности за одређене активности, надгледање заједничког рада и усклађивање постигнутих договора са новим искуствима и сазнањима до којих се долази током заједничког рада и сарадње. У процесу договарања уме да изрази своја осећања, уверења, ставове и предлоге. Подржава друге да изразе своје погледе, прихвата да су разлике у погледима предност групног рада и поштује друге који имају другачије погледе. У сарадњи с другима залаже се да се одлуке доносе заједнички на основу аргумената и прихваћених правила заједничког рада. </w:t>
      </w:r>
    </w:p>
    <w:p w:rsidR="0079227E" w:rsidRPr="00E50C90" w:rsidRDefault="0079227E" w:rsidP="0079227E">
      <w:pPr>
        <w:pStyle w:val="ListParagraph"/>
        <w:ind w:left="1080"/>
        <w:rPr>
          <w:rFonts w:ascii="Times New Roman" w:hAnsi="Times New Roman"/>
        </w:rPr>
      </w:pPr>
      <w:r w:rsidRPr="00E50C90">
        <w:rPr>
          <w:rFonts w:ascii="Times New Roman" w:hAnsi="Times New Roman"/>
        </w:rPr>
        <w:t>• Конструктивно, аргументовано и креативно доприноси раду групе, усаглашавању и остварењу заједничких циљева.</w:t>
      </w:r>
    </w:p>
    <w:p w:rsidR="0079227E" w:rsidRPr="00E50C90" w:rsidRDefault="0079227E" w:rsidP="0079227E">
      <w:pPr>
        <w:pStyle w:val="ListParagraph"/>
        <w:ind w:left="1080"/>
        <w:rPr>
          <w:rFonts w:ascii="Times New Roman" w:hAnsi="Times New Roman"/>
        </w:rPr>
      </w:pPr>
      <w:r w:rsidRPr="00E50C90">
        <w:rPr>
          <w:rFonts w:ascii="Times New Roman" w:hAnsi="Times New Roman"/>
        </w:rPr>
        <w:t xml:space="preserve"> • Доприноси постизању договора о правилима заједничког рада и придржава их се током заједничког рада. </w:t>
      </w:r>
    </w:p>
    <w:p w:rsidR="0079227E" w:rsidRPr="00E50C90" w:rsidRDefault="0079227E" w:rsidP="0079227E">
      <w:pPr>
        <w:pStyle w:val="ListParagraph"/>
        <w:ind w:left="1080"/>
        <w:rPr>
          <w:rFonts w:ascii="Times New Roman" w:hAnsi="Times New Roman"/>
        </w:rPr>
      </w:pPr>
      <w:r w:rsidRPr="00E50C90">
        <w:rPr>
          <w:rFonts w:ascii="Times New Roman" w:hAnsi="Times New Roman"/>
        </w:rPr>
        <w:t xml:space="preserve">• Активно слуша и поставља релевантна питања поштујући саговорнике и сараднике, а дискусију заснива на аргументима. </w:t>
      </w:r>
    </w:p>
    <w:p w:rsidR="0079227E" w:rsidRPr="00E50C90" w:rsidRDefault="0079227E" w:rsidP="0079227E">
      <w:pPr>
        <w:pStyle w:val="ListParagraph"/>
        <w:ind w:left="1080"/>
        <w:rPr>
          <w:rFonts w:ascii="Times New Roman" w:hAnsi="Times New Roman"/>
        </w:rPr>
      </w:pPr>
      <w:r w:rsidRPr="00E50C90">
        <w:rPr>
          <w:rFonts w:ascii="Times New Roman" w:hAnsi="Times New Roman"/>
        </w:rPr>
        <w:t>• Конструктивно доприноси решавању разлика у мишљењу и ставовима и при томе поштује друге као равноправне чланове групе.</w:t>
      </w:r>
    </w:p>
    <w:p w:rsidR="0079227E" w:rsidRPr="00E50C90" w:rsidRDefault="0079227E" w:rsidP="0079227E">
      <w:pPr>
        <w:pStyle w:val="ListParagraph"/>
        <w:ind w:left="1080"/>
        <w:rPr>
          <w:rFonts w:ascii="Times New Roman" w:hAnsi="Times New Roman"/>
        </w:rPr>
      </w:pPr>
      <w:r w:rsidRPr="00E50C90">
        <w:rPr>
          <w:rFonts w:ascii="Times New Roman" w:hAnsi="Times New Roman"/>
        </w:rPr>
        <w:t xml:space="preserve"> • Ангажује се у реализацији преузетих обавеза у оквиру групног рада на одговоран, истрајан и креативан начин. </w:t>
      </w:r>
    </w:p>
    <w:p w:rsidR="0079227E" w:rsidRDefault="0079227E" w:rsidP="0079227E">
      <w:pPr>
        <w:ind w:left="1020"/>
      </w:pPr>
      <w:r w:rsidRPr="00E50C90">
        <w:t>• Учествује у критичком, аргументованом и конструктивном преиспитивању рада групе и доприноси унапређењу рада групе.</w:t>
      </w:r>
    </w:p>
    <w:p w:rsidR="0079227E" w:rsidRDefault="0079227E" w:rsidP="0079227E">
      <w:pPr>
        <w:ind w:left="1020"/>
      </w:pPr>
    </w:p>
    <w:p w:rsidR="0079227E" w:rsidRPr="00E50C90" w:rsidRDefault="0079227E" w:rsidP="0079227E">
      <w:pPr>
        <w:pStyle w:val="ListParagraph"/>
        <w:numPr>
          <w:ilvl w:val="0"/>
          <w:numId w:val="11"/>
        </w:numPr>
        <w:rPr>
          <w:rFonts w:ascii="Times New Roman" w:hAnsi="Times New Roman"/>
          <w:b/>
          <w:sz w:val="28"/>
          <w:szCs w:val="28"/>
        </w:rPr>
      </w:pPr>
      <w:r w:rsidRPr="00E50C90">
        <w:rPr>
          <w:rFonts w:ascii="Times New Roman" w:hAnsi="Times New Roman"/>
          <w:b/>
          <w:sz w:val="28"/>
          <w:szCs w:val="28"/>
        </w:rPr>
        <w:t xml:space="preserve">Одговорно учешће у демократском друштву </w:t>
      </w:r>
    </w:p>
    <w:p w:rsidR="0079227E" w:rsidRPr="00E50C90" w:rsidRDefault="0079227E" w:rsidP="0079227E">
      <w:pPr>
        <w:pStyle w:val="ListParagraph"/>
        <w:ind w:left="1080"/>
        <w:rPr>
          <w:rFonts w:ascii="Times New Roman" w:hAnsi="Times New Roman"/>
        </w:rPr>
      </w:pPr>
      <w:r w:rsidRPr="00E50C90">
        <w:rPr>
          <w:rFonts w:ascii="Times New Roman" w:hAnsi="Times New Roman"/>
        </w:rPr>
        <w:t xml:space="preserve">Ученик је способан да активно, компетентно, критички и одговорно учествује у животу школе, заједница којима припада, као и у ширем демократском друштву, руководећи се правима и одговорностима које има као припадник заједнице и као грађанин. Прихвата и поштује друге као аутономне и једнако вредне особе. Својим активностима у заједници доприноси заштити и неговању људских и мањинских права, хуманистичких вредности и основних демократских вредности и принципа. Користи право избора културе, супкултуре и традиције које ће неговати и афирмисати, поштујући право других да негују и афирмишу другачије културе, супкултуре и традиције. Поштује равноправност различитих заједница и њихових традиција и идентитета. Посебно води рачуна о могућој маргинализацији или дискриминацији своје или других заједница и активно изражава солидарност са онима који су дискриминисани или маргинализовани. Уме да се удружује с другима како би ангажовано, толерантно, аргументовано и критички заступали одређене ставове, интересе и политике поштујући права оних који заступају супротстављене иницијативе, као и правила и процедуре за доношење одлука. </w:t>
      </w:r>
    </w:p>
    <w:p w:rsidR="0079227E" w:rsidRPr="00E50C90" w:rsidRDefault="0079227E" w:rsidP="0079227E">
      <w:pPr>
        <w:pStyle w:val="ListParagraph"/>
        <w:ind w:left="1080"/>
        <w:rPr>
          <w:rFonts w:ascii="Times New Roman" w:hAnsi="Times New Roman"/>
        </w:rPr>
      </w:pPr>
      <w:r w:rsidRPr="00E50C90">
        <w:rPr>
          <w:rFonts w:ascii="Times New Roman" w:hAnsi="Times New Roman"/>
        </w:rPr>
        <w:lastRenderedPageBreak/>
        <w:t xml:space="preserve">• Активно учествује у животу школе и заједнице тако што поштује друге учеснике као једнако вредне аутономне особе и њихова људска и мањинска права и тако што се супротставља различитим формама насиља и дискриминације. </w:t>
      </w:r>
    </w:p>
    <w:p w:rsidR="0079227E" w:rsidRPr="00E50C90" w:rsidRDefault="0079227E" w:rsidP="0079227E">
      <w:pPr>
        <w:pStyle w:val="ListParagraph"/>
        <w:ind w:left="1080"/>
        <w:rPr>
          <w:rFonts w:ascii="Times New Roman" w:hAnsi="Times New Roman"/>
        </w:rPr>
      </w:pPr>
      <w:r w:rsidRPr="00E50C90">
        <w:rPr>
          <w:rFonts w:ascii="Times New Roman" w:hAnsi="Times New Roman"/>
        </w:rPr>
        <w:t>• Својим активностима у школи и заједници афирмише дух толеранције, равноправности и дијалога.</w:t>
      </w:r>
    </w:p>
    <w:p w:rsidR="0079227E" w:rsidRPr="00E50C90" w:rsidRDefault="0079227E" w:rsidP="0079227E">
      <w:pPr>
        <w:pStyle w:val="ListParagraph"/>
        <w:ind w:left="1080"/>
        <w:rPr>
          <w:rFonts w:ascii="Times New Roman" w:hAnsi="Times New Roman"/>
        </w:rPr>
      </w:pPr>
      <w:r w:rsidRPr="00E50C90">
        <w:rPr>
          <w:rFonts w:ascii="Times New Roman" w:hAnsi="Times New Roman"/>
        </w:rPr>
        <w:t xml:space="preserve"> • Критички и аргументовано учествује у разматрању отворених питања за која је заинтересован поштујући разлике у мишљењу и интересима и даје лични допринос постизању договора. </w:t>
      </w:r>
    </w:p>
    <w:p w:rsidR="0079227E" w:rsidRPr="00E50C90" w:rsidRDefault="0079227E" w:rsidP="0079227E">
      <w:pPr>
        <w:pStyle w:val="ListParagraph"/>
        <w:ind w:left="1080"/>
        <w:rPr>
          <w:rFonts w:ascii="Times New Roman" w:hAnsi="Times New Roman"/>
        </w:rPr>
      </w:pPr>
      <w:r w:rsidRPr="00E50C90">
        <w:rPr>
          <w:rFonts w:ascii="Times New Roman" w:hAnsi="Times New Roman"/>
        </w:rPr>
        <w:t>• Има осећање припадности одређеним културним заједницама, локалној заједници, региону у којем живи, ширем друштву, држави и међународним организацијама у које је Србија укључена.</w:t>
      </w:r>
    </w:p>
    <w:p w:rsidR="0079227E" w:rsidRPr="00E50C90" w:rsidRDefault="0079227E" w:rsidP="0079227E">
      <w:pPr>
        <w:pStyle w:val="ListParagraph"/>
        <w:ind w:left="1080"/>
        <w:rPr>
          <w:rFonts w:ascii="Times New Roman" w:hAnsi="Times New Roman"/>
        </w:rPr>
      </w:pPr>
      <w:r w:rsidRPr="00E50C90">
        <w:rPr>
          <w:rFonts w:ascii="Times New Roman" w:hAnsi="Times New Roman"/>
        </w:rPr>
        <w:t xml:space="preserve"> • Изражава на афирмативан начин свој идентитет и поштује другачије културе и традиције и тако доприноси духу интеркултуралности. </w:t>
      </w:r>
    </w:p>
    <w:p w:rsidR="0079227E" w:rsidRPr="00E50C90" w:rsidRDefault="0079227E" w:rsidP="0079227E">
      <w:pPr>
        <w:pStyle w:val="ListParagraph"/>
        <w:ind w:left="1080"/>
        <w:rPr>
          <w:rFonts w:ascii="Times New Roman" w:hAnsi="Times New Roman"/>
        </w:rPr>
      </w:pPr>
      <w:r w:rsidRPr="00E50C90">
        <w:rPr>
          <w:rFonts w:ascii="Times New Roman" w:hAnsi="Times New Roman"/>
        </w:rPr>
        <w:t>• На изборима уме да се определи за политичке идеје и програме за које сматра да на најбољи начин доприносе остварењу личне и друштвене добити и поштује право других на другачије опредељење.</w:t>
      </w:r>
    </w:p>
    <w:p w:rsidR="0079227E" w:rsidRDefault="0079227E" w:rsidP="0079227E">
      <w:pPr>
        <w:ind w:left="1020"/>
      </w:pPr>
      <w:r w:rsidRPr="00E50C90">
        <w:t xml:space="preserve"> • Залаже се за солидарност и учествује у хуманитарним активностима.</w:t>
      </w:r>
    </w:p>
    <w:p w:rsidR="0079227E" w:rsidRDefault="0079227E" w:rsidP="0079227E">
      <w:pPr>
        <w:ind w:left="1020"/>
      </w:pPr>
    </w:p>
    <w:p w:rsidR="0079227E" w:rsidRDefault="0079227E" w:rsidP="0079227E">
      <w:pPr>
        <w:ind w:left="1020"/>
      </w:pPr>
    </w:p>
    <w:p w:rsidR="0079227E" w:rsidRPr="00E50C90" w:rsidRDefault="0079227E" w:rsidP="0079227E">
      <w:pPr>
        <w:pStyle w:val="ListParagraph"/>
        <w:numPr>
          <w:ilvl w:val="0"/>
          <w:numId w:val="11"/>
        </w:numPr>
        <w:jc w:val="both"/>
        <w:rPr>
          <w:rFonts w:ascii="Times New Roman" w:hAnsi="Times New Roman"/>
          <w:b/>
          <w:sz w:val="28"/>
          <w:szCs w:val="28"/>
        </w:rPr>
      </w:pPr>
      <w:r w:rsidRPr="00E50C90">
        <w:rPr>
          <w:rFonts w:ascii="Times New Roman" w:hAnsi="Times New Roman"/>
          <w:b/>
          <w:sz w:val="28"/>
          <w:szCs w:val="28"/>
        </w:rPr>
        <w:t xml:space="preserve">Одговоран однос према здрављу </w:t>
      </w:r>
    </w:p>
    <w:p w:rsidR="0079227E" w:rsidRPr="00E50C90" w:rsidRDefault="0079227E" w:rsidP="0079227E">
      <w:pPr>
        <w:pStyle w:val="ListParagraph"/>
        <w:ind w:left="1080"/>
        <w:jc w:val="both"/>
        <w:rPr>
          <w:rFonts w:ascii="Times New Roman" w:hAnsi="Times New Roman"/>
        </w:rPr>
      </w:pPr>
      <w:r w:rsidRPr="00E50C90">
        <w:rPr>
          <w:rFonts w:ascii="Times New Roman" w:hAnsi="Times New Roman"/>
        </w:rPr>
        <w:t xml:space="preserve">Ученик прикупља информације о темама у вези са ризицима, очувањем и унапређењем психофизичког здравља. Просуђује релевантне околности и, по потреби, доноси одлуке и/или се укључује у активности значајне за превенцију болести и очување здравља. Свестан је свих димензија здравља (физичко, ментално, социјално, емоционално здравље). Познаје факторе који доприносе здрављу или га угрожавају и импликације њиховог деловања на појединца, групу или заједницу. Својим понашањем, као појединац и део различитих група и заједница, промовише здравље, заштиту здравља и здраве стилове живота. </w:t>
      </w:r>
    </w:p>
    <w:p w:rsidR="0079227E" w:rsidRPr="00E50C90" w:rsidRDefault="0079227E" w:rsidP="0079227E">
      <w:pPr>
        <w:pStyle w:val="ListParagraph"/>
        <w:ind w:left="1080"/>
        <w:jc w:val="both"/>
        <w:rPr>
          <w:rFonts w:ascii="Times New Roman" w:hAnsi="Times New Roman"/>
        </w:rPr>
      </w:pPr>
      <w:r w:rsidRPr="00E50C90">
        <w:rPr>
          <w:rFonts w:ascii="Times New Roman" w:hAnsi="Times New Roman"/>
        </w:rPr>
        <w:t xml:space="preserve">• Познаје основне састојке хране и промене које утичу на њен квалитет; разуме значај правилне исхране и адекватне прераде хране за очување здравља. </w:t>
      </w:r>
    </w:p>
    <w:p w:rsidR="0079227E" w:rsidRPr="00E50C90" w:rsidRDefault="0079227E" w:rsidP="0079227E">
      <w:pPr>
        <w:pStyle w:val="ListParagraph"/>
        <w:ind w:left="1080"/>
        <w:jc w:val="both"/>
        <w:rPr>
          <w:rFonts w:ascii="Times New Roman" w:hAnsi="Times New Roman"/>
        </w:rPr>
      </w:pPr>
      <w:r w:rsidRPr="00E50C90">
        <w:rPr>
          <w:rFonts w:ascii="Times New Roman" w:hAnsi="Times New Roman"/>
        </w:rPr>
        <w:t xml:space="preserve">• Познаје карактеристике основних заразних болести, њихове изазиваче и мере превенције. </w:t>
      </w:r>
    </w:p>
    <w:p w:rsidR="0079227E" w:rsidRPr="00E50C90" w:rsidRDefault="0079227E" w:rsidP="0079227E">
      <w:pPr>
        <w:pStyle w:val="ListParagraph"/>
        <w:ind w:left="1080"/>
        <w:jc w:val="both"/>
        <w:rPr>
          <w:rFonts w:ascii="Times New Roman" w:hAnsi="Times New Roman"/>
        </w:rPr>
      </w:pPr>
      <w:r w:rsidRPr="00E50C90">
        <w:rPr>
          <w:rFonts w:ascii="Times New Roman" w:hAnsi="Times New Roman"/>
        </w:rPr>
        <w:t xml:space="preserve">• Разуме значај лекова и правилног начина њихове употребе за очување здравља. </w:t>
      </w:r>
    </w:p>
    <w:p w:rsidR="0079227E" w:rsidRPr="00E50C90" w:rsidRDefault="0079227E" w:rsidP="0079227E">
      <w:pPr>
        <w:pStyle w:val="ListParagraph"/>
        <w:ind w:left="1080"/>
        <w:jc w:val="both"/>
        <w:rPr>
          <w:rFonts w:ascii="Times New Roman" w:hAnsi="Times New Roman"/>
        </w:rPr>
      </w:pPr>
      <w:r w:rsidRPr="00E50C90">
        <w:rPr>
          <w:rFonts w:ascii="Times New Roman" w:hAnsi="Times New Roman"/>
        </w:rPr>
        <w:t xml:space="preserve">• Познаје могуће последице коришћења никотина, алкохола и других психоактивних супстанци. </w:t>
      </w:r>
    </w:p>
    <w:p w:rsidR="0079227E" w:rsidRPr="00E50C90" w:rsidRDefault="0079227E" w:rsidP="0079227E">
      <w:pPr>
        <w:pStyle w:val="ListParagraph"/>
        <w:ind w:left="1080"/>
        <w:jc w:val="both"/>
        <w:rPr>
          <w:rFonts w:ascii="Times New Roman" w:hAnsi="Times New Roman"/>
        </w:rPr>
      </w:pPr>
      <w:r w:rsidRPr="00E50C90">
        <w:rPr>
          <w:rFonts w:ascii="Times New Roman" w:hAnsi="Times New Roman"/>
        </w:rPr>
        <w:t>• Бира стил живота имајући на уму добре стране и ризике тог избора (нпр. активно бављење спортом, вегетаријанска исхрана).</w:t>
      </w:r>
    </w:p>
    <w:p w:rsidR="0079227E" w:rsidRDefault="0079227E" w:rsidP="0079227E">
      <w:pPr>
        <w:ind w:left="1020"/>
      </w:pPr>
      <w:r w:rsidRPr="00E50C90">
        <w:t xml:space="preserve"> • Уме да пружи прву помоћ.</w:t>
      </w:r>
    </w:p>
    <w:p w:rsidR="0079227E" w:rsidRDefault="0079227E" w:rsidP="0079227E">
      <w:pPr>
        <w:ind w:left="1020"/>
      </w:pPr>
    </w:p>
    <w:p w:rsidR="0079227E" w:rsidRPr="00E50C90" w:rsidRDefault="0079227E" w:rsidP="0079227E">
      <w:pPr>
        <w:pStyle w:val="ListParagraph"/>
        <w:numPr>
          <w:ilvl w:val="0"/>
          <w:numId w:val="11"/>
        </w:numPr>
        <w:jc w:val="both"/>
        <w:rPr>
          <w:rFonts w:ascii="Times New Roman" w:hAnsi="Times New Roman"/>
          <w:b/>
          <w:sz w:val="28"/>
          <w:szCs w:val="28"/>
        </w:rPr>
      </w:pPr>
      <w:r w:rsidRPr="00E50C90">
        <w:rPr>
          <w:rFonts w:ascii="Times New Roman" w:hAnsi="Times New Roman"/>
          <w:b/>
          <w:sz w:val="28"/>
          <w:szCs w:val="28"/>
        </w:rPr>
        <w:t xml:space="preserve">Одговоран однос према околини </w:t>
      </w:r>
    </w:p>
    <w:p w:rsidR="0079227E" w:rsidRPr="00E50C90" w:rsidRDefault="0079227E" w:rsidP="0079227E">
      <w:pPr>
        <w:pStyle w:val="ListParagraph"/>
        <w:ind w:left="1080"/>
        <w:jc w:val="both"/>
        <w:rPr>
          <w:rFonts w:ascii="Times New Roman" w:hAnsi="Times New Roman"/>
        </w:rPr>
      </w:pPr>
      <w:r w:rsidRPr="00E50C90">
        <w:rPr>
          <w:rFonts w:ascii="Times New Roman" w:hAnsi="Times New Roman"/>
        </w:rPr>
        <w:t xml:space="preserve">Одговоран однос према околини подразумева познавање и непосредан доживљај природе; увиђање значаја који природа има за одржавање живота на Земљи; разумевање међузависности живог света, природних ресурса и климатских услова за одржање живота; очување његове разноврсности, </w:t>
      </w:r>
      <w:r w:rsidRPr="00E50C90">
        <w:rPr>
          <w:rFonts w:ascii="Times New Roman" w:hAnsi="Times New Roman"/>
        </w:rPr>
        <w:lastRenderedPageBreak/>
        <w:t>еколошких станишта и климатских услова; активно учествовање у неговању здравих заједница. Ученик познаје како људске активности могу да унапреде или угрозе животну средину и одржив развој. Спреман је да се укључи у активности усмерене ка очувању окружења у којем живи, ради и учи.</w:t>
      </w:r>
    </w:p>
    <w:p w:rsidR="0079227E" w:rsidRPr="00E50C90" w:rsidRDefault="0079227E" w:rsidP="0079227E">
      <w:pPr>
        <w:pStyle w:val="ListParagraph"/>
        <w:ind w:left="1080"/>
        <w:jc w:val="both"/>
        <w:rPr>
          <w:rFonts w:ascii="Times New Roman" w:hAnsi="Times New Roman"/>
        </w:rPr>
      </w:pPr>
      <w:r w:rsidRPr="00E50C90">
        <w:rPr>
          <w:rFonts w:ascii="Times New Roman" w:hAnsi="Times New Roman"/>
        </w:rPr>
        <w:t xml:space="preserve"> • Разуме концепт здравог и безбедног окружења (вода, ваздух, земљиште) за живот људи и спреман је да се активно ангажује у заштити и унапређењу квалитета живота у заједници.</w:t>
      </w:r>
    </w:p>
    <w:p w:rsidR="0079227E" w:rsidRPr="00E50C90" w:rsidRDefault="0079227E" w:rsidP="0079227E">
      <w:pPr>
        <w:pStyle w:val="ListParagraph"/>
        <w:ind w:left="1080"/>
        <w:jc w:val="both"/>
        <w:rPr>
          <w:rFonts w:ascii="Times New Roman" w:hAnsi="Times New Roman"/>
        </w:rPr>
      </w:pPr>
      <w:r w:rsidRPr="00E50C90">
        <w:rPr>
          <w:rFonts w:ascii="Times New Roman" w:hAnsi="Times New Roman"/>
        </w:rPr>
        <w:t xml:space="preserve"> • Показује разумевање и спремност за ангажовање у заштити природе и управљању ресурсима тaкo дa сe нe угрoжaвa мoгућнoст будућих гeнeрaциja дa зaдoвoљe свoje пoтрeбe.</w:t>
      </w:r>
    </w:p>
    <w:p w:rsidR="0079227E" w:rsidRPr="00E50C90" w:rsidRDefault="0079227E" w:rsidP="0079227E">
      <w:pPr>
        <w:pStyle w:val="ListParagraph"/>
        <w:ind w:left="1080"/>
        <w:jc w:val="both"/>
        <w:rPr>
          <w:rFonts w:ascii="Times New Roman" w:hAnsi="Times New Roman"/>
        </w:rPr>
      </w:pPr>
      <w:r w:rsidRPr="00E50C90">
        <w:rPr>
          <w:rFonts w:ascii="Times New Roman" w:hAnsi="Times New Roman"/>
        </w:rPr>
        <w:t xml:space="preserve"> • Процењује ризике и користи од употребе неких супстанци по околину и здравље људи и одговорно поступа са њима (правилно их складишти и одлаже отпад). </w:t>
      </w:r>
    </w:p>
    <w:p w:rsidR="0079227E" w:rsidRPr="00E50C90" w:rsidRDefault="0079227E" w:rsidP="0079227E">
      <w:pPr>
        <w:pStyle w:val="ListParagraph"/>
        <w:ind w:left="1080"/>
        <w:jc w:val="both"/>
        <w:rPr>
          <w:rFonts w:ascii="Times New Roman" w:hAnsi="Times New Roman"/>
        </w:rPr>
      </w:pPr>
      <w:r w:rsidRPr="00E50C90">
        <w:rPr>
          <w:rFonts w:ascii="Times New Roman" w:hAnsi="Times New Roman"/>
        </w:rPr>
        <w:t xml:space="preserve">• Познаје факторе који утичу на загађење земљишта, воде и ваздуха, разуме и предвиђа последице њихове употребе. • Увиђа предности и недостатке коришћења различитих извора енергије. </w:t>
      </w:r>
    </w:p>
    <w:p w:rsidR="0079227E" w:rsidRDefault="0079227E" w:rsidP="0079227E">
      <w:pPr>
        <w:ind w:left="1020"/>
      </w:pPr>
      <w:r w:rsidRPr="00E50C90">
        <w:t>• Разуме значај и користи могућности рециклирања.</w:t>
      </w:r>
    </w:p>
    <w:p w:rsidR="0079227E" w:rsidRDefault="0079227E" w:rsidP="0079227E">
      <w:pPr>
        <w:ind w:left="1020"/>
      </w:pPr>
    </w:p>
    <w:p w:rsidR="0079227E" w:rsidRDefault="0079227E" w:rsidP="0079227E">
      <w:pPr>
        <w:ind w:left="1020"/>
      </w:pPr>
    </w:p>
    <w:p w:rsidR="0079227E" w:rsidRPr="00E50C90" w:rsidRDefault="0079227E" w:rsidP="0079227E">
      <w:pPr>
        <w:pStyle w:val="ListParagraph"/>
        <w:numPr>
          <w:ilvl w:val="0"/>
          <w:numId w:val="11"/>
        </w:numPr>
        <w:jc w:val="both"/>
        <w:rPr>
          <w:rFonts w:ascii="Times New Roman" w:hAnsi="Times New Roman"/>
          <w:b/>
          <w:sz w:val="28"/>
          <w:szCs w:val="28"/>
        </w:rPr>
      </w:pPr>
      <w:r w:rsidRPr="00E50C90">
        <w:rPr>
          <w:rFonts w:ascii="Times New Roman" w:hAnsi="Times New Roman"/>
          <w:b/>
          <w:sz w:val="28"/>
          <w:szCs w:val="28"/>
        </w:rPr>
        <w:t>Естетичка компетенција</w:t>
      </w:r>
    </w:p>
    <w:p w:rsidR="0079227E" w:rsidRPr="00E50C90" w:rsidRDefault="0079227E" w:rsidP="0079227E">
      <w:pPr>
        <w:pStyle w:val="ListParagraph"/>
        <w:ind w:left="1080"/>
        <w:jc w:val="both"/>
        <w:rPr>
          <w:rFonts w:ascii="Times New Roman" w:hAnsi="Times New Roman"/>
        </w:rPr>
      </w:pPr>
      <w:r w:rsidRPr="00E50C90">
        <w:rPr>
          <w:rFonts w:ascii="Times New Roman" w:hAnsi="Times New Roman"/>
        </w:rPr>
        <w:t xml:space="preserve"> Ученик је упознат са културним наслеђем људске заједнице, има свест о вредности уметничких и културних дела и њиховог значаја за развој друштва. Естетичка компетенција иде корак даље од тога, ка препознавању међуповезаности различитих форми и средстава уметничког изражавања. Свестан је значаја естетске димензије у свакодневном животу, има критички однос према употреби и злоупотреби естетике. Ученик се оспособљава да исказује опажања, осећања и идеје у вези са уметничким изразима у различитим медијима, да култивише културне навике, да изграђује аутономне естетске критеријуме и преференције и суди у складу с њима. </w:t>
      </w:r>
    </w:p>
    <w:p w:rsidR="0079227E" w:rsidRPr="00E50C90" w:rsidRDefault="0079227E" w:rsidP="0079227E">
      <w:pPr>
        <w:pStyle w:val="ListParagraph"/>
        <w:ind w:left="1080"/>
        <w:jc w:val="both"/>
        <w:rPr>
          <w:rFonts w:ascii="Times New Roman" w:hAnsi="Times New Roman"/>
        </w:rPr>
      </w:pPr>
      <w:r w:rsidRPr="00E50C90">
        <w:rPr>
          <w:rFonts w:ascii="Times New Roman" w:hAnsi="Times New Roman"/>
        </w:rPr>
        <w:t xml:space="preserve">• Позитивно вреднује допринос културе и уметности развоју људске заједнице; свестан је међусобних утицаја културе, науке, уметности и технологије. </w:t>
      </w:r>
    </w:p>
    <w:p w:rsidR="0079227E" w:rsidRPr="00E50C90" w:rsidRDefault="0079227E" w:rsidP="0079227E">
      <w:pPr>
        <w:pStyle w:val="ListParagraph"/>
        <w:ind w:left="1080"/>
        <w:jc w:val="both"/>
        <w:rPr>
          <w:rFonts w:ascii="Times New Roman" w:hAnsi="Times New Roman"/>
        </w:rPr>
      </w:pPr>
      <w:r w:rsidRPr="00E50C90">
        <w:rPr>
          <w:rFonts w:ascii="Times New Roman" w:hAnsi="Times New Roman"/>
        </w:rPr>
        <w:t xml:space="preserve">• Показује осетљивост за естетску димензију у свакодневном животу и има критички однос према употреби и злоупотреби естетике. </w:t>
      </w:r>
    </w:p>
    <w:p w:rsidR="0079227E" w:rsidRPr="00E50C90" w:rsidRDefault="0079227E" w:rsidP="0079227E">
      <w:pPr>
        <w:pStyle w:val="ListParagraph"/>
        <w:ind w:left="1080"/>
        <w:jc w:val="both"/>
        <w:rPr>
          <w:rFonts w:ascii="Times New Roman" w:hAnsi="Times New Roman"/>
        </w:rPr>
      </w:pPr>
      <w:r w:rsidRPr="00E50C90">
        <w:rPr>
          <w:rFonts w:ascii="Times New Roman" w:hAnsi="Times New Roman"/>
        </w:rPr>
        <w:t xml:space="preserve">• Има изграђене преференције уметничких и културних стилова и користи их за обогаћивање личног искуства. </w:t>
      </w:r>
    </w:p>
    <w:p w:rsidR="0079227E" w:rsidRPr="00E50C90" w:rsidRDefault="0079227E" w:rsidP="0079227E">
      <w:pPr>
        <w:pStyle w:val="ListParagraph"/>
        <w:ind w:left="1080"/>
        <w:jc w:val="both"/>
        <w:rPr>
          <w:rFonts w:ascii="Times New Roman" w:hAnsi="Times New Roman"/>
        </w:rPr>
      </w:pPr>
      <w:r w:rsidRPr="00E50C90">
        <w:rPr>
          <w:rFonts w:ascii="Times New Roman" w:hAnsi="Times New Roman"/>
        </w:rPr>
        <w:t>• Повезује уметничка и културна дела са историјским, друштвеним и географским контекстом њиховог настанка.</w:t>
      </w:r>
    </w:p>
    <w:p w:rsidR="0079227E" w:rsidRPr="00E50C90" w:rsidRDefault="0079227E" w:rsidP="0079227E">
      <w:pPr>
        <w:pStyle w:val="ListParagraph"/>
        <w:ind w:left="1080"/>
        <w:jc w:val="both"/>
        <w:rPr>
          <w:rFonts w:ascii="Times New Roman" w:hAnsi="Times New Roman"/>
        </w:rPr>
      </w:pPr>
      <w:r w:rsidRPr="00E50C90">
        <w:rPr>
          <w:rFonts w:ascii="Times New Roman" w:hAnsi="Times New Roman"/>
        </w:rPr>
        <w:t xml:space="preserve"> • Уме да анализира и критички вреднује уметничка дела која су представници различитих стилова и епоха, као и дела која одступају од карактеристика доминантних праваца. </w:t>
      </w:r>
    </w:p>
    <w:p w:rsidR="0079227E" w:rsidRDefault="0079227E" w:rsidP="0079227E">
      <w:pPr>
        <w:ind w:left="1020"/>
      </w:pPr>
      <w:r w:rsidRPr="00E50C90">
        <w:t>• Вреднује алтернативне уметничке форме и изразе (супкултурна дела).</w:t>
      </w:r>
    </w:p>
    <w:p w:rsidR="0079227E" w:rsidRDefault="0079227E" w:rsidP="0079227E">
      <w:pPr>
        <w:ind w:left="1020"/>
      </w:pPr>
    </w:p>
    <w:p w:rsidR="0079227E" w:rsidRDefault="0079227E" w:rsidP="0079227E">
      <w:pPr>
        <w:ind w:left="1020"/>
      </w:pPr>
    </w:p>
    <w:p w:rsidR="0079227E" w:rsidRPr="00E50C90" w:rsidRDefault="0079227E" w:rsidP="0079227E">
      <w:pPr>
        <w:pStyle w:val="ListParagraph"/>
        <w:numPr>
          <w:ilvl w:val="0"/>
          <w:numId w:val="11"/>
        </w:numPr>
        <w:jc w:val="both"/>
        <w:rPr>
          <w:rFonts w:ascii="Times New Roman" w:hAnsi="Times New Roman"/>
          <w:b/>
          <w:sz w:val="28"/>
          <w:szCs w:val="28"/>
        </w:rPr>
      </w:pPr>
      <w:r w:rsidRPr="00E50C90">
        <w:rPr>
          <w:rFonts w:ascii="Times New Roman" w:hAnsi="Times New Roman"/>
          <w:b/>
          <w:sz w:val="28"/>
          <w:szCs w:val="28"/>
        </w:rPr>
        <w:lastRenderedPageBreak/>
        <w:t xml:space="preserve">Предузимљивост и предузетничка компетенција </w:t>
      </w:r>
    </w:p>
    <w:p w:rsidR="0079227E" w:rsidRPr="00E50C90" w:rsidRDefault="0079227E" w:rsidP="0079227E">
      <w:pPr>
        <w:pStyle w:val="ListParagraph"/>
        <w:ind w:left="1080"/>
        <w:jc w:val="both"/>
        <w:rPr>
          <w:rFonts w:ascii="Times New Roman" w:hAnsi="Times New Roman"/>
        </w:rPr>
      </w:pPr>
      <w:r w:rsidRPr="00E50C90">
        <w:rPr>
          <w:rFonts w:ascii="Times New Roman" w:hAnsi="Times New Roman"/>
        </w:rPr>
        <w:t xml:space="preserve">Кроз образовање за предузетништво, ученик се учи организационим вештинама и способностима, укључујући различите интерперсоналне вештине, као и организацију простора, управљање временом и новцем. Ученик је оспособљен за комплексно планирање и одлучивање које подразумева поштовање више услова истовремено. Уме да осмишљава пројекте у складу са унапред постављеним захтевима. Зна како да се упозна са карактеристикама одређених послова и радних места, спреман је на волонтерско ангажовање и коришћење различитих могућности за стицање радног искуства. </w:t>
      </w:r>
    </w:p>
    <w:p w:rsidR="0079227E" w:rsidRPr="00E50C90" w:rsidRDefault="0079227E" w:rsidP="0079227E">
      <w:pPr>
        <w:pStyle w:val="ListParagraph"/>
        <w:ind w:left="1080"/>
        <w:jc w:val="both"/>
        <w:rPr>
          <w:rFonts w:ascii="Times New Roman" w:hAnsi="Times New Roman"/>
        </w:rPr>
      </w:pPr>
      <w:r w:rsidRPr="00E50C90">
        <w:rPr>
          <w:rFonts w:ascii="Times New Roman" w:hAnsi="Times New Roman"/>
        </w:rPr>
        <w:t xml:space="preserve">• Ученик разуме важност личне активације и показује иницијативу у упознавању са карактеристикама тржишта рада (захтеви појединих радних места, начин функционисања институција, позиционирање у свету бизниса). </w:t>
      </w:r>
    </w:p>
    <w:p w:rsidR="0079227E" w:rsidRPr="00E50C90" w:rsidRDefault="0079227E" w:rsidP="0079227E">
      <w:pPr>
        <w:pStyle w:val="ListParagraph"/>
        <w:ind w:left="1080"/>
        <w:jc w:val="both"/>
        <w:rPr>
          <w:rFonts w:ascii="Times New Roman" w:hAnsi="Times New Roman"/>
        </w:rPr>
      </w:pPr>
      <w:r w:rsidRPr="00E50C90">
        <w:rPr>
          <w:rFonts w:ascii="Times New Roman" w:hAnsi="Times New Roman"/>
        </w:rPr>
        <w:t xml:space="preserve">• Разуме принципе функционисања тржишта рада и схвата неопходност сталног усавршавања у складу са развојем тржишта и захтевима послодаваца. </w:t>
      </w:r>
    </w:p>
    <w:p w:rsidR="0079227E" w:rsidRPr="00E50C90" w:rsidRDefault="0079227E" w:rsidP="0079227E">
      <w:pPr>
        <w:pStyle w:val="ListParagraph"/>
        <w:ind w:left="1080"/>
        <w:jc w:val="both"/>
        <w:rPr>
          <w:rFonts w:ascii="Times New Roman" w:hAnsi="Times New Roman"/>
        </w:rPr>
      </w:pPr>
      <w:r w:rsidRPr="00E50C90">
        <w:rPr>
          <w:rFonts w:ascii="Times New Roman" w:hAnsi="Times New Roman"/>
        </w:rPr>
        <w:t xml:space="preserve">• Уме да идентификује и адекватно представи своје способности и вештине („јаке стране“); уме да напише CV и мотивационо писмо. • Уме да искаже и заступа своје идеје, и да утиче на друге, кроз развој вештине јавног говора, преговарања и решавања конфликата. </w:t>
      </w:r>
    </w:p>
    <w:p w:rsidR="0079227E" w:rsidRPr="00E50C90" w:rsidRDefault="0079227E" w:rsidP="0079227E">
      <w:pPr>
        <w:pStyle w:val="ListParagraph"/>
        <w:ind w:left="1080"/>
        <w:jc w:val="both"/>
        <w:rPr>
          <w:rFonts w:ascii="Times New Roman" w:hAnsi="Times New Roman"/>
        </w:rPr>
      </w:pPr>
      <w:r w:rsidRPr="00E50C90">
        <w:rPr>
          <w:rFonts w:ascii="Times New Roman" w:hAnsi="Times New Roman"/>
        </w:rPr>
        <w:t xml:space="preserve">• Има способност постављања адекватних и реалних циљева процењујући и прихватајући ризике; планира ресурсе и управља њима (знања и вештине, време, новац, технологије и други ресурси) и усредсређен је на постизање циљева. </w:t>
      </w:r>
    </w:p>
    <w:p w:rsidR="0079227E" w:rsidRDefault="0079227E" w:rsidP="0079227E">
      <w:pPr>
        <w:ind w:left="1020"/>
      </w:pPr>
      <w:r w:rsidRPr="00E50C90">
        <w:t>• Зна да комуницира с послодавцима; уме да преговара; спреман је да обавља праксу и волонтира поштујући договоре</w:t>
      </w:r>
    </w:p>
    <w:p w:rsidR="0079227E" w:rsidRDefault="0079227E" w:rsidP="0079227E">
      <w:pPr>
        <w:ind w:left="1020"/>
      </w:pPr>
    </w:p>
    <w:p w:rsidR="0079227E" w:rsidRDefault="0079227E" w:rsidP="0079227E">
      <w:pPr>
        <w:ind w:left="1020"/>
      </w:pPr>
    </w:p>
    <w:p w:rsidR="0079227E" w:rsidRDefault="0079227E" w:rsidP="0079227E">
      <w:pPr>
        <w:spacing w:line="240" w:lineRule="auto"/>
        <w:rPr>
          <w:b/>
        </w:rPr>
      </w:pPr>
      <w:r w:rsidRPr="00340AE1">
        <w:rPr>
          <w:b/>
        </w:rPr>
        <w:t xml:space="preserve"> ПРАЋЕЊЕ И ВРЕДНОВАЊЕ НАСТАВЕ И УЧЕЊА</w:t>
      </w:r>
    </w:p>
    <w:p w:rsidR="0079227E" w:rsidRPr="00340AE1" w:rsidRDefault="0079227E" w:rsidP="0079227E">
      <w:pPr>
        <w:spacing w:line="240" w:lineRule="auto"/>
        <w:rPr>
          <w:b/>
        </w:rPr>
      </w:pPr>
    </w:p>
    <w:p w:rsidR="0079227E" w:rsidRDefault="0079227E" w:rsidP="0079227E">
      <w:pPr>
        <w:spacing w:line="240" w:lineRule="auto"/>
        <w:rPr>
          <w:rFonts w:eastAsia="Times New Roman"/>
          <w:color w:val="000000" w:themeColor="text1"/>
        </w:rPr>
      </w:pPr>
      <w:r>
        <w:rPr>
          <w:rFonts w:eastAsia="Times New Roman"/>
          <w:color w:val="000000" w:themeColor="text1"/>
        </w:rPr>
        <w:t>- иницијални тестови</w:t>
      </w:r>
    </w:p>
    <w:p w:rsidR="0079227E" w:rsidRDefault="0079227E" w:rsidP="0079227E">
      <w:pPr>
        <w:spacing w:line="240" w:lineRule="auto"/>
        <w:rPr>
          <w:sz w:val="22"/>
          <w:szCs w:val="22"/>
        </w:rPr>
      </w:pPr>
      <w:r>
        <w:rPr>
          <w:rFonts w:eastAsia="Times New Roman"/>
          <w:color w:val="000000" w:themeColor="text1"/>
        </w:rPr>
        <w:t>-</w:t>
      </w:r>
      <w:r w:rsidRPr="00340AE1">
        <w:rPr>
          <w:sz w:val="22"/>
          <w:szCs w:val="22"/>
        </w:rPr>
        <w:t xml:space="preserve"> </w:t>
      </w:r>
      <w:r>
        <w:rPr>
          <w:sz w:val="22"/>
          <w:szCs w:val="22"/>
        </w:rPr>
        <w:t>активност на часу</w:t>
      </w:r>
    </w:p>
    <w:p w:rsidR="0079227E" w:rsidRDefault="0079227E" w:rsidP="0079227E">
      <w:pPr>
        <w:spacing w:line="240" w:lineRule="auto"/>
        <w:rPr>
          <w:sz w:val="22"/>
          <w:szCs w:val="22"/>
        </w:rPr>
      </w:pPr>
      <w:r>
        <w:rPr>
          <w:sz w:val="22"/>
          <w:szCs w:val="22"/>
        </w:rPr>
        <w:t>- самосталан рад,</w:t>
      </w:r>
    </w:p>
    <w:p w:rsidR="0079227E" w:rsidRPr="00340AE1" w:rsidRDefault="0079227E" w:rsidP="0079227E">
      <w:pPr>
        <w:spacing w:line="240" w:lineRule="auto"/>
        <w:rPr>
          <w:rFonts w:eastAsia="Times New Roman"/>
          <w:color w:val="000000" w:themeColor="text1"/>
        </w:rPr>
      </w:pPr>
      <w:r>
        <w:t xml:space="preserve">-  </w:t>
      </w:r>
      <w:r w:rsidRPr="00340AE1">
        <w:t>рад у групи;</w:t>
      </w:r>
    </w:p>
    <w:p w:rsidR="0079227E" w:rsidRPr="00C04F94" w:rsidRDefault="0079227E" w:rsidP="0079227E">
      <w:pPr>
        <w:spacing w:line="240" w:lineRule="auto"/>
        <w:rPr>
          <w:rFonts w:eastAsia="Times New Roman"/>
          <w:color w:val="000000" w:themeColor="text1"/>
        </w:rPr>
      </w:pPr>
      <w:r>
        <w:rPr>
          <w:rFonts w:eastAsia="Times New Roman"/>
          <w:color w:val="000000" w:themeColor="text1"/>
        </w:rPr>
        <w:t>-у</w:t>
      </w:r>
      <w:r w:rsidRPr="00C04F94">
        <w:rPr>
          <w:rFonts w:eastAsia="Times New Roman"/>
          <w:color w:val="000000" w:themeColor="text1"/>
        </w:rPr>
        <w:t>смени одговор- рад на табли</w:t>
      </w:r>
    </w:p>
    <w:p w:rsidR="0079227E" w:rsidRPr="00C04F94" w:rsidRDefault="0079227E" w:rsidP="0079227E">
      <w:pPr>
        <w:spacing w:line="240" w:lineRule="auto"/>
        <w:rPr>
          <w:rFonts w:eastAsia="Times New Roman"/>
          <w:color w:val="000000" w:themeColor="text1"/>
        </w:rPr>
      </w:pPr>
      <w:r>
        <w:rPr>
          <w:rFonts w:eastAsia="Times New Roman"/>
          <w:color w:val="000000" w:themeColor="text1"/>
        </w:rPr>
        <w:t>-п</w:t>
      </w:r>
      <w:r w:rsidRPr="00C04F94">
        <w:rPr>
          <w:rFonts w:eastAsia="Times New Roman"/>
          <w:color w:val="000000" w:themeColor="text1"/>
        </w:rPr>
        <w:t>етнаестоминутне провере</w:t>
      </w:r>
    </w:p>
    <w:p w:rsidR="0079227E" w:rsidRPr="00C04F94" w:rsidRDefault="0079227E" w:rsidP="0079227E">
      <w:pPr>
        <w:spacing w:line="240" w:lineRule="auto"/>
        <w:rPr>
          <w:rFonts w:eastAsia="Times New Roman"/>
          <w:color w:val="000000" w:themeColor="text1"/>
        </w:rPr>
      </w:pPr>
      <w:r>
        <w:rPr>
          <w:rFonts w:eastAsia="Times New Roman"/>
          <w:color w:val="000000" w:themeColor="text1"/>
        </w:rPr>
        <w:t>-п</w:t>
      </w:r>
      <w:r w:rsidRPr="00C04F94">
        <w:rPr>
          <w:rFonts w:eastAsia="Times New Roman"/>
          <w:color w:val="000000" w:themeColor="text1"/>
        </w:rPr>
        <w:t>исмене вежбе</w:t>
      </w:r>
    </w:p>
    <w:p w:rsidR="0079227E" w:rsidRDefault="0079227E" w:rsidP="0079227E">
      <w:pPr>
        <w:spacing w:line="240" w:lineRule="auto"/>
        <w:rPr>
          <w:rFonts w:eastAsia="Times New Roman"/>
          <w:color w:val="000000" w:themeColor="text1"/>
        </w:rPr>
      </w:pPr>
      <w:r>
        <w:rPr>
          <w:rFonts w:eastAsia="Times New Roman"/>
          <w:color w:val="000000" w:themeColor="text1"/>
        </w:rPr>
        <w:t>-п</w:t>
      </w:r>
      <w:r w:rsidRPr="00C04F94">
        <w:rPr>
          <w:rFonts w:eastAsia="Times New Roman"/>
          <w:color w:val="000000" w:themeColor="text1"/>
        </w:rPr>
        <w:t>исмени задаци</w:t>
      </w:r>
    </w:p>
    <w:p w:rsidR="0079227E" w:rsidRDefault="0079227E" w:rsidP="0079227E">
      <w:pPr>
        <w:spacing w:line="240" w:lineRule="auto"/>
        <w:rPr>
          <w:sz w:val="22"/>
          <w:szCs w:val="22"/>
        </w:rPr>
      </w:pPr>
      <w:r>
        <w:rPr>
          <w:sz w:val="22"/>
          <w:szCs w:val="22"/>
        </w:rPr>
        <w:t>− редовна израда домаћих задатака;</w:t>
      </w:r>
    </w:p>
    <w:p w:rsidR="0079227E" w:rsidRDefault="0079227E" w:rsidP="0079227E">
      <w:pPr>
        <w:spacing w:line="240" w:lineRule="auto"/>
        <w:rPr>
          <w:rFonts w:eastAsia="Times New Roman"/>
          <w:color w:val="000000" w:themeColor="text1"/>
        </w:rPr>
      </w:pPr>
      <w:r>
        <w:rPr>
          <w:rFonts w:eastAsia="Times New Roman"/>
          <w:color w:val="000000" w:themeColor="text1"/>
        </w:rPr>
        <w:lastRenderedPageBreak/>
        <w:t>-</w:t>
      </w:r>
      <w:r w:rsidRPr="00C04F94">
        <w:rPr>
          <w:rFonts w:eastAsia="Times New Roman"/>
          <w:color w:val="000000" w:themeColor="text1"/>
        </w:rPr>
        <w:t>Полугодишњи тестови</w:t>
      </w:r>
    </w:p>
    <w:p w:rsidR="0079227E" w:rsidRDefault="0079227E" w:rsidP="0079227E">
      <w:pPr>
        <w:spacing w:line="240" w:lineRule="auto"/>
        <w:jc w:val="left"/>
        <w:rPr>
          <w:sz w:val="22"/>
          <w:szCs w:val="22"/>
        </w:rPr>
      </w:pPr>
    </w:p>
    <w:p w:rsidR="0079227E" w:rsidRDefault="0079227E" w:rsidP="0079227E">
      <w:pPr>
        <w:spacing w:line="240" w:lineRule="auto"/>
        <w:jc w:val="left"/>
        <w:rPr>
          <w:sz w:val="22"/>
          <w:szCs w:val="22"/>
        </w:rPr>
      </w:pPr>
      <w:r>
        <w:rPr>
          <w:sz w:val="22"/>
          <w:szCs w:val="22"/>
        </w:rPr>
        <w:t>На основу евиденције о постигнућима ученика, процесу учења, напредовању и развоју ученика током године у дневнику рада и својој педагошкој документацији у складу са Законом и Правилником о оцењивању ученика у средњем образовању и васпитању.</w:t>
      </w:r>
    </w:p>
    <w:p w:rsidR="0079227E" w:rsidRDefault="0079227E" w:rsidP="0079227E">
      <w:pPr>
        <w:spacing w:line="240" w:lineRule="auto"/>
        <w:jc w:val="left"/>
        <w:rPr>
          <w:sz w:val="22"/>
          <w:szCs w:val="22"/>
        </w:rPr>
      </w:pPr>
    </w:p>
    <w:p w:rsidR="0079227E" w:rsidRPr="00FC0086" w:rsidRDefault="0079227E" w:rsidP="0079227E">
      <w:pPr>
        <w:spacing w:line="240" w:lineRule="auto"/>
        <w:jc w:val="left"/>
        <w:rPr>
          <w:b/>
          <w:sz w:val="22"/>
          <w:szCs w:val="22"/>
        </w:rPr>
      </w:pPr>
      <w:r w:rsidRPr="00FC0086">
        <w:rPr>
          <w:b/>
          <w:sz w:val="22"/>
          <w:szCs w:val="22"/>
        </w:rPr>
        <w:t>НАЧИН ПРАЋЕЊА</w:t>
      </w:r>
    </w:p>
    <w:p w:rsidR="0079227E" w:rsidRDefault="0079227E" w:rsidP="0079227E">
      <w:pPr>
        <w:spacing w:line="240" w:lineRule="auto"/>
        <w:jc w:val="left"/>
        <w:rPr>
          <w:sz w:val="22"/>
          <w:szCs w:val="22"/>
        </w:rPr>
      </w:pPr>
      <w:r w:rsidRPr="005B648A">
        <w:rPr>
          <w:sz w:val="22"/>
          <w:szCs w:val="22"/>
        </w:rPr>
        <w:t xml:space="preserve">− </w:t>
      </w:r>
      <w:r>
        <w:rPr>
          <w:sz w:val="22"/>
          <w:szCs w:val="22"/>
        </w:rPr>
        <w:t xml:space="preserve">свакодневна посматрања, </w:t>
      </w:r>
      <w:r w:rsidRPr="005B648A">
        <w:rPr>
          <w:sz w:val="22"/>
          <w:szCs w:val="22"/>
        </w:rPr>
        <w:t xml:space="preserve">активност на часу, учествовање у разговору и дискусији; </w:t>
      </w:r>
    </w:p>
    <w:p w:rsidR="0079227E" w:rsidRPr="00714D32" w:rsidRDefault="0079227E" w:rsidP="0079227E">
      <w:pPr>
        <w:spacing w:line="240" w:lineRule="auto"/>
        <w:jc w:val="left"/>
        <w:rPr>
          <w:sz w:val="22"/>
          <w:szCs w:val="22"/>
        </w:rPr>
      </w:pPr>
      <w:r w:rsidRPr="005B648A">
        <w:rPr>
          <w:sz w:val="22"/>
          <w:szCs w:val="22"/>
        </w:rPr>
        <w:t xml:space="preserve">− </w:t>
      </w:r>
      <w:r w:rsidRPr="00714D32">
        <w:rPr>
          <w:sz w:val="22"/>
          <w:szCs w:val="22"/>
        </w:rPr>
        <w:t>самосталан рад, рад у групи;</w:t>
      </w:r>
    </w:p>
    <w:p w:rsidR="0079227E" w:rsidRPr="005B648A" w:rsidRDefault="0079227E" w:rsidP="0079227E">
      <w:pPr>
        <w:spacing w:line="240" w:lineRule="auto"/>
        <w:jc w:val="left"/>
        <w:rPr>
          <w:sz w:val="22"/>
          <w:szCs w:val="22"/>
        </w:rPr>
      </w:pPr>
      <w:r w:rsidRPr="005B648A">
        <w:rPr>
          <w:sz w:val="22"/>
          <w:szCs w:val="22"/>
        </w:rPr>
        <w:t xml:space="preserve">− редовна израда домаћих задатака; </w:t>
      </w:r>
    </w:p>
    <w:p w:rsidR="0079227E" w:rsidRPr="005B648A" w:rsidRDefault="0079227E" w:rsidP="0079227E">
      <w:pPr>
        <w:spacing w:line="240" w:lineRule="auto"/>
        <w:jc w:val="left"/>
        <w:rPr>
          <w:sz w:val="22"/>
          <w:szCs w:val="22"/>
        </w:rPr>
      </w:pPr>
      <w:r w:rsidRPr="005B648A">
        <w:rPr>
          <w:sz w:val="22"/>
          <w:szCs w:val="22"/>
        </w:rPr>
        <w:t>− тестови</w:t>
      </w:r>
      <w:r>
        <w:rPr>
          <w:sz w:val="22"/>
          <w:szCs w:val="22"/>
        </w:rPr>
        <w:t xml:space="preserve">, </w:t>
      </w:r>
      <w:r w:rsidRPr="005B648A">
        <w:rPr>
          <w:sz w:val="22"/>
          <w:szCs w:val="22"/>
        </w:rPr>
        <w:t xml:space="preserve">провера знања; </w:t>
      </w:r>
    </w:p>
    <w:p w:rsidR="0079227E" w:rsidRDefault="0079227E" w:rsidP="0079227E">
      <w:pPr>
        <w:spacing w:line="240" w:lineRule="auto"/>
        <w:jc w:val="left"/>
        <w:rPr>
          <w:sz w:val="22"/>
          <w:szCs w:val="22"/>
        </w:rPr>
      </w:pPr>
      <w:r w:rsidRPr="005B648A">
        <w:rPr>
          <w:sz w:val="22"/>
          <w:szCs w:val="22"/>
        </w:rPr>
        <w:t>− пројектни рад, појединачни и тимски.</w:t>
      </w:r>
    </w:p>
    <w:p w:rsidR="0079227E" w:rsidRDefault="0079227E" w:rsidP="0079227E">
      <w:pPr>
        <w:spacing w:line="240" w:lineRule="auto"/>
        <w:jc w:val="left"/>
        <w:rPr>
          <w:sz w:val="22"/>
          <w:szCs w:val="22"/>
        </w:rPr>
      </w:pPr>
      <w:r>
        <w:rPr>
          <w:sz w:val="22"/>
          <w:szCs w:val="22"/>
        </w:rPr>
        <w:t>На основу евиденције о постигнућима ученика, процесу учења, напредовању и развоју ученика током године у дневнику рада и својој педагошкој документацији у складу са Законом и Правилником о оцењивању ученика у средњем образовању и васпитању.</w:t>
      </w:r>
    </w:p>
    <w:p w:rsidR="0079227E" w:rsidRDefault="0079227E" w:rsidP="0079227E">
      <w:pPr>
        <w:spacing w:line="240" w:lineRule="auto"/>
        <w:jc w:val="left"/>
        <w:rPr>
          <w:sz w:val="22"/>
          <w:szCs w:val="22"/>
        </w:rPr>
      </w:pPr>
    </w:p>
    <w:p w:rsidR="0079227E" w:rsidRPr="00FC0086" w:rsidRDefault="0079227E" w:rsidP="0079227E">
      <w:pPr>
        <w:spacing w:line="240" w:lineRule="auto"/>
        <w:jc w:val="left"/>
        <w:rPr>
          <w:b/>
          <w:sz w:val="22"/>
          <w:szCs w:val="22"/>
        </w:rPr>
      </w:pPr>
      <w:r w:rsidRPr="00FC0086">
        <w:rPr>
          <w:b/>
          <w:sz w:val="22"/>
          <w:szCs w:val="22"/>
        </w:rPr>
        <w:t>ДОПУНСКА И ДОДАТНА НАСТАВА</w:t>
      </w:r>
    </w:p>
    <w:p w:rsidR="0079227E" w:rsidRDefault="0079227E" w:rsidP="0079227E">
      <w:pPr>
        <w:spacing w:line="240" w:lineRule="auto"/>
        <w:jc w:val="left"/>
        <w:rPr>
          <w:sz w:val="22"/>
          <w:szCs w:val="22"/>
        </w:rPr>
      </w:pPr>
    </w:p>
    <w:p w:rsidR="0079227E" w:rsidRPr="004143A2" w:rsidRDefault="0079227E" w:rsidP="0079227E">
      <w:pPr>
        <w:spacing w:after="150"/>
      </w:pPr>
      <w:r w:rsidRPr="004143A2">
        <w:rPr>
          <w:b/>
          <w:color w:val="000000"/>
        </w:rPr>
        <w:t>Додатни рад</w:t>
      </w:r>
      <w:r w:rsidRPr="004143A2">
        <w:rPr>
          <w:color w:val="000000"/>
        </w:rPr>
        <w:t xml:space="preserve"> намењен је даровитим ученицима и треба да задовољи њихова интересовања за математику. Организује се са једним часом недељно. У оквиру ове наставе могу се продубљивати и проширивати садржаји из редовне наставе, радити нови садржаји, тежи задаци, сложенији експерименти од оних у редовној настави... Ученици се слободно опредељују при избору садржаја програма. Зато је нужно сачинити индивидуалне програме рада са ученицима на основу њихових претходних знања, интересовања и способности. </w:t>
      </w:r>
    </w:p>
    <w:p w:rsidR="0079227E" w:rsidRPr="004143A2" w:rsidRDefault="0079227E" w:rsidP="0079227E">
      <w:pPr>
        <w:spacing w:after="150"/>
      </w:pPr>
      <w:r w:rsidRPr="004143A2">
        <w:rPr>
          <w:b/>
          <w:color w:val="000000"/>
        </w:rPr>
        <w:t>Допунска настава</w:t>
      </w:r>
      <w:r w:rsidRPr="004143A2">
        <w:rPr>
          <w:color w:val="000000"/>
        </w:rPr>
        <w:t xml:space="preserve"> се такође организује са по једним часом недељно. Њу похађају ученици који у редовној настави нису били успешни. Циљ допунске наставе је да ученик, уз додатну помоћ наставника, стекне минимум основних знања из садржаја које предвиђа програм математике.</w:t>
      </w:r>
    </w:p>
    <w:p w:rsidR="0079227E" w:rsidRPr="00DA3394" w:rsidRDefault="0079227E" w:rsidP="004C2780"/>
    <w:p w:rsidR="004C2780" w:rsidRDefault="004C2780" w:rsidP="004C2780">
      <w:pPr>
        <w:pStyle w:val="Heading2"/>
      </w:pPr>
    </w:p>
    <w:p w:rsidR="0062138E" w:rsidRPr="0062138E" w:rsidRDefault="0062138E" w:rsidP="0062138E">
      <w:pPr>
        <w:sectPr w:rsidR="0062138E" w:rsidRPr="0062138E" w:rsidSect="008E1DDE">
          <w:pgSz w:w="16838" w:h="11906" w:orient="landscape" w:code="9"/>
          <w:pgMar w:top="720" w:right="720" w:bottom="720" w:left="720" w:header="720" w:footer="720" w:gutter="0"/>
          <w:cols w:space="720"/>
          <w:docGrid w:linePitch="360"/>
        </w:sectPr>
      </w:pPr>
    </w:p>
    <w:p w:rsidR="0028591B" w:rsidRDefault="0028591B" w:rsidP="004C2780">
      <w:pPr>
        <w:pStyle w:val="Heading2"/>
      </w:pPr>
      <w:bookmarkStart w:id="95" w:name="_Toc146799534"/>
    </w:p>
    <w:p w:rsidR="0028591B" w:rsidRDefault="0028591B" w:rsidP="004C2780">
      <w:pPr>
        <w:pStyle w:val="Heading2"/>
      </w:pPr>
    </w:p>
    <w:p w:rsidR="0028591B" w:rsidRDefault="0028591B" w:rsidP="004C2780">
      <w:pPr>
        <w:pStyle w:val="Heading2"/>
      </w:pPr>
    </w:p>
    <w:p w:rsidR="0028591B" w:rsidRDefault="0028591B" w:rsidP="004C2780">
      <w:pPr>
        <w:pStyle w:val="Heading2"/>
      </w:pPr>
    </w:p>
    <w:p w:rsidR="0028591B" w:rsidRDefault="0028591B" w:rsidP="004C2780">
      <w:pPr>
        <w:pStyle w:val="Heading2"/>
      </w:pPr>
    </w:p>
    <w:p w:rsidR="004C2780" w:rsidRDefault="004C2780" w:rsidP="004C2780">
      <w:pPr>
        <w:pStyle w:val="Heading2"/>
      </w:pPr>
      <w:bookmarkStart w:id="96" w:name="_Toc147056418"/>
      <w:r>
        <w:t>МАТЕМАТИКА</w:t>
      </w:r>
      <w:bookmarkEnd w:id="95"/>
      <w:bookmarkEnd w:id="96"/>
    </w:p>
    <w:p w:rsidR="004C2780" w:rsidRPr="00BE1C9D" w:rsidRDefault="004C2780" w:rsidP="004C2780">
      <w:pPr>
        <w:pStyle w:val="Heading2"/>
      </w:pPr>
      <w:bookmarkStart w:id="97" w:name="_Toc146799535"/>
      <w:bookmarkStart w:id="98" w:name="_Toc147056419"/>
      <w:r w:rsidRPr="00BE1C9D">
        <w:t>б. природно-математички смер</w:t>
      </w:r>
      <w:bookmarkEnd w:id="97"/>
      <w:bookmarkEnd w:id="98"/>
    </w:p>
    <w:p w:rsidR="004C2780" w:rsidRPr="00DA3394" w:rsidRDefault="004C2780" w:rsidP="004C2780">
      <w:r>
        <w:t>НЕДЕЉНИ ФОНД: 5</w:t>
      </w:r>
      <w:r>
        <w:tab/>
      </w:r>
      <w:r>
        <w:tab/>
        <w:t>ГОДИШЊИ ФОНД: 185</w:t>
      </w:r>
    </w:p>
    <w:p w:rsidR="000A207E" w:rsidRDefault="000A207E" w:rsidP="004C2780">
      <w:pPr>
        <w:pStyle w:val="Heading2"/>
        <w:sectPr w:rsidR="000A207E" w:rsidSect="008E1DDE">
          <w:pgSz w:w="16838" w:h="11906" w:orient="landscape" w:code="9"/>
          <w:pgMar w:top="720" w:right="720" w:bottom="720" w:left="720" w:header="720" w:footer="720" w:gutter="0"/>
          <w:cols w:space="720"/>
          <w:docGrid w:linePitch="360"/>
        </w:sectPr>
      </w:pPr>
    </w:p>
    <w:tbl>
      <w:tblPr>
        <w:tblW w:w="15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1984"/>
        <w:gridCol w:w="1843"/>
        <w:gridCol w:w="2410"/>
        <w:gridCol w:w="2268"/>
        <w:gridCol w:w="2126"/>
        <w:gridCol w:w="2026"/>
      </w:tblGrid>
      <w:tr w:rsidR="000A207E" w:rsidTr="000A207E">
        <w:tc>
          <w:tcPr>
            <w:tcW w:w="3114" w:type="dxa"/>
            <w:vMerge w:val="restart"/>
            <w:shd w:val="clear" w:color="auto" w:fill="D9D9D9"/>
          </w:tcPr>
          <w:p w:rsidR="000A207E" w:rsidRDefault="000A207E" w:rsidP="00B0450C">
            <w:pPr>
              <w:spacing w:line="240" w:lineRule="auto"/>
              <w:rPr>
                <w:b/>
              </w:rPr>
            </w:pPr>
            <w:r>
              <w:rPr>
                <w:b/>
              </w:rPr>
              <w:lastRenderedPageBreak/>
              <w:t xml:space="preserve">Предмет:                                                                                                      </w:t>
            </w:r>
          </w:p>
        </w:tc>
        <w:tc>
          <w:tcPr>
            <w:tcW w:w="3827" w:type="dxa"/>
            <w:gridSpan w:val="2"/>
            <w:vMerge w:val="restart"/>
            <w:shd w:val="clear" w:color="auto" w:fill="D9D9D9"/>
          </w:tcPr>
          <w:p w:rsidR="000A207E" w:rsidRPr="00BD4CB2" w:rsidRDefault="000A207E" w:rsidP="00B0450C">
            <w:pPr>
              <w:spacing w:line="240" w:lineRule="auto"/>
              <w:rPr>
                <w:b/>
              </w:rPr>
            </w:pPr>
            <w:r>
              <w:rPr>
                <w:b/>
              </w:rPr>
              <w:t>Математика</w:t>
            </w:r>
          </w:p>
        </w:tc>
        <w:tc>
          <w:tcPr>
            <w:tcW w:w="2410" w:type="dxa"/>
            <w:shd w:val="clear" w:color="auto" w:fill="D9D9D9"/>
          </w:tcPr>
          <w:p w:rsidR="000A207E" w:rsidRDefault="000A207E" w:rsidP="00B0450C">
            <w:pPr>
              <w:spacing w:line="240" w:lineRule="auto"/>
              <w:rPr>
                <w:b/>
              </w:rPr>
            </w:pPr>
            <w:r>
              <w:rPr>
                <w:b/>
              </w:rPr>
              <w:t>Разред:</w:t>
            </w:r>
          </w:p>
        </w:tc>
        <w:tc>
          <w:tcPr>
            <w:tcW w:w="4394" w:type="dxa"/>
            <w:gridSpan w:val="2"/>
            <w:shd w:val="clear" w:color="auto" w:fill="D9D9D9"/>
          </w:tcPr>
          <w:p w:rsidR="000A207E" w:rsidRDefault="000A207E" w:rsidP="00B0450C">
            <w:pPr>
              <w:spacing w:line="240" w:lineRule="auto"/>
              <w:rPr>
                <w:b/>
              </w:rPr>
            </w:pPr>
            <w:r>
              <w:rPr>
                <w:b/>
              </w:rPr>
              <w:t>други</w:t>
            </w:r>
          </w:p>
        </w:tc>
        <w:tc>
          <w:tcPr>
            <w:tcW w:w="2026" w:type="dxa"/>
            <w:shd w:val="clear" w:color="auto" w:fill="D9D9D9"/>
          </w:tcPr>
          <w:p w:rsidR="000A207E" w:rsidRDefault="000A207E" w:rsidP="00B0450C">
            <w:pPr>
              <w:spacing w:line="240" w:lineRule="auto"/>
              <w:rPr>
                <w:b/>
              </w:rPr>
            </w:pPr>
          </w:p>
        </w:tc>
      </w:tr>
      <w:tr w:rsidR="000A207E" w:rsidTr="000A207E">
        <w:tc>
          <w:tcPr>
            <w:tcW w:w="3114" w:type="dxa"/>
            <w:vMerge/>
            <w:shd w:val="clear" w:color="auto" w:fill="D9D9D9"/>
          </w:tcPr>
          <w:p w:rsidR="000A207E" w:rsidRPr="003748FE" w:rsidRDefault="000A207E" w:rsidP="00B0450C">
            <w:pPr>
              <w:spacing w:line="240" w:lineRule="auto"/>
              <w:rPr>
                <w:b/>
              </w:rPr>
            </w:pPr>
          </w:p>
        </w:tc>
        <w:tc>
          <w:tcPr>
            <w:tcW w:w="3827" w:type="dxa"/>
            <w:gridSpan w:val="2"/>
            <w:vMerge/>
            <w:shd w:val="clear" w:color="auto" w:fill="D9D9D9"/>
          </w:tcPr>
          <w:p w:rsidR="000A207E" w:rsidRDefault="000A207E" w:rsidP="00B0450C">
            <w:pPr>
              <w:spacing w:line="240" w:lineRule="auto"/>
              <w:rPr>
                <w:b/>
              </w:rPr>
            </w:pPr>
          </w:p>
        </w:tc>
        <w:tc>
          <w:tcPr>
            <w:tcW w:w="2410" w:type="dxa"/>
            <w:shd w:val="clear" w:color="auto" w:fill="D9D9D9"/>
          </w:tcPr>
          <w:p w:rsidR="000A207E" w:rsidRDefault="000A207E" w:rsidP="00B0450C">
            <w:pPr>
              <w:spacing w:line="240" w:lineRule="auto"/>
              <w:rPr>
                <w:b/>
              </w:rPr>
            </w:pPr>
            <w:r>
              <w:rPr>
                <w:b/>
              </w:rPr>
              <w:t>Смер/смерови:</w:t>
            </w:r>
          </w:p>
        </w:tc>
        <w:tc>
          <w:tcPr>
            <w:tcW w:w="4394" w:type="dxa"/>
            <w:gridSpan w:val="2"/>
            <w:shd w:val="clear" w:color="auto" w:fill="D9D9D9"/>
          </w:tcPr>
          <w:p w:rsidR="000A207E" w:rsidRDefault="000A207E" w:rsidP="00B0450C">
            <w:pPr>
              <w:spacing w:line="240" w:lineRule="auto"/>
              <w:rPr>
                <w:b/>
              </w:rPr>
            </w:pPr>
            <w:r>
              <w:rPr>
                <w:b/>
              </w:rPr>
              <w:t>Природно-математички</w:t>
            </w:r>
          </w:p>
          <w:p w:rsidR="000A207E" w:rsidRDefault="000A207E" w:rsidP="00B0450C">
            <w:pPr>
              <w:spacing w:line="240" w:lineRule="auto"/>
              <w:rPr>
                <w:b/>
              </w:rPr>
            </w:pPr>
            <w:r>
              <w:rPr>
                <w:b/>
              </w:rPr>
              <w:t>Смер за ученике са посебним способностима за рачунарство и информатику</w:t>
            </w:r>
          </w:p>
        </w:tc>
        <w:tc>
          <w:tcPr>
            <w:tcW w:w="2026" w:type="dxa"/>
            <w:shd w:val="clear" w:color="auto" w:fill="D9D9D9"/>
          </w:tcPr>
          <w:p w:rsidR="000A207E" w:rsidRDefault="000A207E" w:rsidP="00B0450C">
            <w:pPr>
              <w:spacing w:line="240" w:lineRule="auto"/>
              <w:rPr>
                <w:b/>
              </w:rPr>
            </w:pPr>
          </w:p>
        </w:tc>
      </w:tr>
      <w:tr w:rsidR="000A207E" w:rsidTr="000A207E">
        <w:tc>
          <w:tcPr>
            <w:tcW w:w="3114" w:type="dxa"/>
            <w:tcBorders>
              <w:bottom w:val="single" w:sz="4" w:space="0" w:color="auto"/>
            </w:tcBorders>
            <w:shd w:val="clear" w:color="auto" w:fill="D9D9D9"/>
          </w:tcPr>
          <w:p w:rsidR="000A207E" w:rsidRPr="00406C83" w:rsidRDefault="000A207E" w:rsidP="00B0450C">
            <w:pPr>
              <w:spacing w:line="240" w:lineRule="auto"/>
              <w:rPr>
                <w:b/>
              </w:rPr>
            </w:pPr>
            <w:r>
              <w:rPr>
                <w:b/>
              </w:rPr>
              <w:t>Недељни фонд часова:</w:t>
            </w:r>
          </w:p>
        </w:tc>
        <w:tc>
          <w:tcPr>
            <w:tcW w:w="3827" w:type="dxa"/>
            <w:gridSpan w:val="2"/>
            <w:tcBorders>
              <w:bottom w:val="single" w:sz="4" w:space="0" w:color="auto"/>
            </w:tcBorders>
            <w:shd w:val="clear" w:color="auto" w:fill="D9D9D9"/>
          </w:tcPr>
          <w:p w:rsidR="000A207E" w:rsidRDefault="000A207E" w:rsidP="00B0450C">
            <w:pPr>
              <w:spacing w:line="240" w:lineRule="auto"/>
              <w:rPr>
                <w:b/>
              </w:rPr>
            </w:pPr>
            <w:r>
              <w:rPr>
                <w:b/>
              </w:rPr>
              <w:t>5</w:t>
            </w:r>
          </w:p>
        </w:tc>
        <w:tc>
          <w:tcPr>
            <w:tcW w:w="2410" w:type="dxa"/>
            <w:tcBorders>
              <w:bottom w:val="single" w:sz="4" w:space="0" w:color="auto"/>
            </w:tcBorders>
            <w:shd w:val="clear" w:color="auto" w:fill="D9D9D9"/>
          </w:tcPr>
          <w:p w:rsidR="000A207E" w:rsidRDefault="000A207E" w:rsidP="00B0450C">
            <w:pPr>
              <w:spacing w:line="240" w:lineRule="auto"/>
              <w:rPr>
                <w:b/>
              </w:rPr>
            </w:pPr>
            <w:r>
              <w:rPr>
                <w:b/>
              </w:rPr>
              <w:t>Годишњи фонд часова:</w:t>
            </w:r>
          </w:p>
        </w:tc>
        <w:tc>
          <w:tcPr>
            <w:tcW w:w="4394" w:type="dxa"/>
            <w:gridSpan w:val="2"/>
            <w:tcBorders>
              <w:bottom w:val="single" w:sz="4" w:space="0" w:color="auto"/>
            </w:tcBorders>
            <w:shd w:val="clear" w:color="auto" w:fill="D9D9D9"/>
          </w:tcPr>
          <w:p w:rsidR="000A207E" w:rsidRDefault="000A207E" w:rsidP="00B0450C">
            <w:pPr>
              <w:spacing w:line="240" w:lineRule="auto"/>
              <w:rPr>
                <w:b/>
              </w:rPr>
            </w:pPr>
            <w:r>
              <w:rPr>
                <w:b/>
              </w:rPr>
              <w:t>185</w:t>
            </w:r>
          </w:p>
        </w:tc>
        <w:tc>
          <w:tcPr>
            <w:tcW w:w="2026" w:type="dxa"/>
            <w:tcBorders>
              <w:bottom w:val="single" w:sz="4" w:space="0" w:color="auto"/>
            </w:tcBorders>
            <w:shd w:val="clear" w:color="auto" w:fill="D9D9D9"/>
          </w:tcPr>
          <w:p w:rsidR="000A207E" w:rsidRDefault="000A207E" w:rsidP="00B0450C">
            <w:pPr>
              <w:spacing w:line="240" w:lineRule="auto"/>
              <w:rPr>
                <w:b/>
              </w:rPr>
            </w:pPr>
          </w:p>
        </w:tc>
      </w:tr>
      <w:tr w:rsidR="000A207E" w:rsidTr="000A207E">
        <w:tc>
          <w:tcPr>
            <w:tcW w:w="13745" w:type="dxa"/>
            <w:gridSpan w:val="6"/>
            <w:shd w:val="clear" w:color="auto" w:fill="808080" w:themeFill="background1" w:themeFillShade="80"/>
          </w:tcPr>
          <w:p w:rsidR="000A207E" w:rsidRDefault="000A207E" w:rsidP="00B0450C">
            <w:pPr>
              <w:spacing w:line="240" w:lineRule="auto"/>
              <w:rPr>
                <w:b/>
              </w:rPr>
            </w:pPr>
          </w:p>
        </w:tc>
        <w:tc>
          <w:tcPr>
            <w:tcW w:w="2026" w:type="dxa"/>
            <w:shd w:val="clear" w:color="auto" w:fill="808080" w:themeFill="background1" w:themeFillShade="80"/>
          </w:tcPr>
          <w:p w:rsidR="000A207E" w:rsidRDefault="000A207E" w:rsidP="00B0450C">
            <w:pPr>
              <w:spacing w:line="240" w:lineRule="auto"/>
              <w:rPr>
                <w:b/>
              </w:rPr>
            </w:pPr>
          </w:p>
        </w:tc>
      </w:tr>
      <w:tr w:rsidR="000A207E" w:rsidTr="000A207E">
        <w:tc>
          <w:tcPr>
            <w:tcW w:w="3114" w:type="dxa"/>
            <w:shd w:val="clear" w:color="auto" w:fill="D9D9D9"/>
          </w:tcPr>
          <w:p w:rsidR="000A207E" w:rsidRDefault="000A207E" w:rsidP="00B0450C">
            <w:pPr>
              <w:spacing w:line="240" w:lineRule="auto"/>
            </w:pPr>
            <w:r w:rsidRPr="003748FE">
              <w:rPr>
                <w:b/>
              </w:rPr>
              <w:t>Тема/Садржај</w:t>
            </w:r>
          </w:p>
        </w:tc>
        <w:tc>
          <w:tcPr>
            <w:tcW w:w="1984" w:type="dxa"/>
            <w:shd w:val="clear" w:color="auto" w:fill="D9D9D9"/>
          </w:tcPr>
          <w:p w:rsidR="000A207E" w:rsidRPr="00D36540" w:rsidRDefault="000A207E" w:rsidP="00B0450C">
            <w:pPr>
              <w:spacing w:line="240" w:lineRule="auto"/>
            </w:pPr>
            <w:r w:rsidRPr="003748FE">
              <w:rPr>
                <w:b/>
              </w:rPr>
              <w:t>Циљ</w:t>
            </w:r>
            <w:r>
              <w:rPr>
                <w:b/>
              </w:rPr>
              <w:t>еви</w:t>
            </w:r>
          </w:p>
        </w:tc>
        <w:tc>
          <w:tcPr>
            <w:tcW w:w="1843" w:type="dxa"/>
            <w:shd w:val="clear" w:color="auto" w:fill="D9D9D9"/>
          </w:tcPr>
          <w:p w:rsidR="000A207E" w:rsidRPr="00D36540" w:rsidRDefault="000A207E" w:rsidP="00B0450C">
            <w:pPr>
              <w:spacing w:line="240" w:lineRule="auto"/>
            </w:pPr>
            <w:r>
              <w:rPr>
                <w:b/>
              </w:rPr>
              <w:t xml:space="preserve">Начин остваривања </w:t>
            </w:r>
            <w:r w:rsidRPr="003748FE">
              <w:rPr>
                <w:b/>
              </w:rPr>
              <w:t>садржаја</w:t>
            </w:r>
            <w:r>
              <w:rPr>
                <w:b/>
              </w:rPr>
              <w:t xml:space="preserve"> </w:t>
            </w:r>
          </w:p>
        </w:tc>
        <w:tc>
          <w:tcPr>
            <w:tcW w:w="2410" w:type="dxa"/>
            <w:shd w:val="clear" w:color="auto" w:fill="D9D9D9"/>
          </w:tcPr>
          <w:p w:rsidR="000A207E" w:rsidRPr="00D36540" w:rsidRDefault="000A207E" w:rsidP="00B0450C">
            <w:pPr>
              <w:spacing w:line="240" w:lineRule="auto"/>
              <w:rPr>
                <w:b/>
              </w:rPr>
            </w:pPr>
            <w:r>
              <w:rPr>
                <w:b/>
              </w:rPr>
              <w:t>Активности ученика</w:t>
            </w:r>
          </w:p>
        </w:tc>
        <w:tc>
          <w:tcPr>
            <w:tcW w:w="2268" w:type="dxa"/>
            <w:shd w:val="clear" w:color="auto" w:fill="D9D9D9"/>
          </w:tcPr>
          <w:p w:rsidR="000A207E" w:rsidRDefault="000A207E" w:rsidP="00B0450C">
            <w:pPr>
              <w:spacing w:line="240" w:lineRule="auto"/>
            </w:pPr>
            <w:r w:rsidRPr="003748FE">
              <w:rPr>
                <w:b/>
              </w:rPr>
              <w:t>Међупредметна повезаност исхода/садржаја</w:t>
            </w:r>
          </w:p>
        </w:tc>
        <w:tc>
          <w:tcPr>
            <w:tcW w:w="2126" w:type="dxa"/>
            <w:shd w:val="clear" w:color="auto" w:fill="D9D9D9"/>
          </w:tcPr>
          <w:p w:rsidR="000A207E" w:rsidRPr="002752E0" w:rsidRDefault="000A207E" w:rsidP="00B0450C">
            <w:pPr>
              <w:spacing w:line="240" w:lineRule="auto"/>
              <w:rPr>
                <w:b/>
              </w:rPr>
            </w:pPr>
            <w:r>
              <w:rPr>
                <w:b/>
              </w:rPr>
              <w:t>Стандарди</w:t>
            </w:r>
          </w:p>
        </w:tc>
        <w:tc>
          <w:tcPr>
            <w:tcW w:w="2026" w:type="dxa"/>
            <w:shd w:val="clear" w:color="auto" w:fill="D9D9D9"/>
          </w:tcPr>
          <w:p w:rsidR="000A207E" w:rsidRDefault="000A207E" w:rsidP="00B0450C">
            <w:pPr>
              <w:spacing w:line="240" w:lineRule="auto"/>
              <w:rPr>
                <w:b/>
              </w:rPr>
            </w:pPr>
            <w:r>
              <w:rPr>
                <w:b/>
              </w:rPr>
              <w:t>И</w:t>
            </w:r>
            <w:r w:rsidRPr="003748FE">
              <w:rPr>
                <w:b/>
              </w:rPr>
              <w:t>сходи</w:t>
            </w:r>
          </w:p>
        </w:tc>
      </w:tr>
      <w:tr w:rsidR="000A207E" w:rsidTr="000A207E">
        <w:tc>
          <w:tcPr>
            <w:tcW w:w="3114" w:type="dxa"/>
            <w:shd w:val="clear" w:color="auto" w:fill="auto"/>
          </w:tcPr>
          <w:p w:rsidR="000A207E" w:rsidRPr="005E05C5" w:rsidRDefault="000A207E" w:rsidP="00B0450C">
            <w:pPr>
              <w:spacing w:line="240" w:lineRule="auto"/>
              <w:jc w:val="left"/>
              <w:rPr>
                <w:rFonts w:eastAsia="Times New Roman"/>
                <w:b/>
                <w:color w:val="000000"/>
              </w:rPr>
            </w:pPr>
            <w:r w:rsidRPr="005E05C5">
              <w:rPr>
                <w:rFonts w:eastAsia="Times New Roman"/>
                <w:b/>
                <w:color w:val="000000"/>
              </w:rPr>
              <w:t xml:space="preserve">Степеновање и кореновање </w:t>
            </w:r>
          </w:p>
          <w:p w:rsidR="000A207E" w:rsidRPr="005E05C5" w:rsidRDefault="000A207E" w:rsidP="00B0450C">
            <w:pPr>
              <w:spacing w:line="240" w:lineRule="auto"/>
              <w:jc w:val="left"/>
              <w:rPr>
                <w:rFonts w:eastAsia="Times New Roman"/>
                <w:color w:val="000000"/>
                <w:sz w:val="20"/>
                <w:szCs w:val="20"/>
              </w:rPr>
            </w:pPr>
            <w:r w:rsidRPr="005E05C5">
              <w:rPr>
                <w:sz w:val="20"/>
                <w:szCs w:val="20"/>
              </w:rPr>
              <w:t>Степен чији је изложилац цео број. Функција у = x</w:t>
            </w:r>
            <w:r w:rsidRPr="005E05C5">
              <w:rPr>
                <w:sz w:val="20"/>
                <w:szCs w:val="20"/>
                <w:vertAlign w:val="superscript"/>
              </w:rPr>
              <w:t>n</w:t>
            </w:r>
            <w:r w:rsidRPr="005E05C5">
              <w:rPr>
                <w:sz w:val="20"/>
                <w:szCs w:val="20"/>
              </w:rPr>
              <w:t xml:space="preserve"> (n </w:t>
            </w:r>
            <w:r w:rsidRPr="005E05C5">
              <w:rPr>
                <w:rFonts w:ascii="Cambria Math" w:hAnsi="Cambria Math" w:cs="Cambria Math"/>
                <w:sz w:val="20"/>
                <w:szCs w:val="20"/>
              </w:rPr>
              <w:t>∈</w:t>
            </w:r>
            <w:r w:rsidRPr="005E05C5">
              <w:rPr>
                <w:sz w:val="20"/>
                <w:szCs w:val="20"/>
              </w:rPr>
              <w:t xml:space="preserve"> N). Степен чији је изложилац рационалан број. Комплексни бројеви.</w:t>
            </w:r>
            <w:r w:rsidRPr="005E05C5">
              <w:rPr>
                <w:color w:val="000000"/>
                <w:sz w:val="20"/>
                <w:szCs w:val="20"/>
              </w:rPr>
              <w:t xml:space="preserve"> Појам комплексног броја и операције са њима. Конјуговано комплексни бројеви. Модуо комплексног броја</w:t>
            </w:r>
          </w:p>
        </w:tc>
        <w:tc>
          <w:tcPr>
            <w:tcW w:w="1984" w:type="dxa"/>
            <w:shd w:val="clear" w:color="auto" w:fill="auto"/>
          </w:tcPr>
          <w:p w:rsidR="000A207E" w:rsidRPr="005E05C5" w:rsidRDefault="000A207E" w:rsidP="00B0450C">
            <w:pPr>
              <w:spacing w:line="240" w:lineRule="auto"/>
              <w:rPr>
                <w:sz w:val="20"/>
                <w:szCs w:val="20"/>
              </w:rPr>
            </w:pPr>
            <w:r w:rsidRPr="005E05C5">
              <w:rPr>
                <w:color w:val="000000"/>
                <w:sz w:val="20"/>
                <w:szCs w:val="20"/>
              </w:rPr>
              <w:t xml:space="preserve"> Овде треба посветити пуну пажњу усвајању појма степена и корена и савлађивању операција са њима (на карактеристичним, али не много сложеним задацима). Од посебног је значаја релација</w:t>
            </w:r>
          </w:p>
          <w:p w:rsidR="000A207E" w:rsidRPr="005E05C5" w:rsidRDefault="000A207E" w:rsidP="00B0450C">
            <w:pPr>
              <w:spacing w:line="240" w:lineRule="auto"/>
              <w:rPr>
                <w:sz w:val="20"/>
                <w:szCs w:val="20"/>
              </w:rPr>
            </w:pPr>
            <w:r w:rsidRPr="005E05C5">
              <w:rPr>
                <w:noProof/>
                <w:sz w:val="20"/>
                <w:szCs w:val="20"/>
                <w:lang w:val="en-US"/>
              </w:rPr>
              <w:drawing>
                <wp:inline distT="0" distB="0" distL="0" distR="0" wp14:anchorId="6F645872" wp14:editId="77A20A17">
                  <wp:extent cx="673100" cy="355600"/>
                  <wp:effectExtent l="0" t="0" r="0" b="0"/>
                  <wp:docPr id="3" name="Picture 3" descr="racunarstvo-informatika-1.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73100" cy="355600"/>
                          </a:xfrm>
                          <a:prstGeom prst="rect">
                            <a:avLst/>
                          </a:prstGeom>
                        </pic:spPr>
                      </pic:pic>
                    </a:graphicData>
                  </a:graphic>
                </wp:inline>
              </w:drawing>
            </w:r>
          </w:p>
          <w:p w:rsidR="000A207E" w:rsidRPr="005E05C5" w:rsidRDefault="000A207E" w:rsidP="00B0450C">
            <w:pPr>
              <w:spacing w:line="240" w:lineRule="auto"/>
              <w:rPr>
                <w:sz w:val="20"/>
                <w:szCs w:val="20"/>
              </w:rPr>
            </w:pPr>
            <w:r w:rsidRPr="005E05C5">
              <w:rPr>
                <w:color w:val="000000"/>
                <w:sz w:val="20"/>
                <w:szCs w:val="20"/>
              </w:rPr>
              <w:t xml:space="preserve">а такође и децимални запис броја у тзв. стандардном облику </w:t>
            </w:r>
            <w:r w:rsidRPr="005E05C5">
              <w:rPr>
                <w:i/>
                <w:color w:val="000000"/>
                <w:sz w:val="20"/>
                <w:szCs w:val="20"/>
              </w:rPr>
              <w:t>a</w:t>
            </w:r>
            <w:r w:rsidRPr="005E05C5">
              <w:rPr>
                <w:color w:val="000000"/>
                <w:sz w:val="20"/>
                <w:szCs w:val="20"/>
              </w:rPr>
              <w:t xml:space="preserve"> · 10</w:t>
            </w:r>
            <w:r w:rsidRPr="005E05C5">
              <w:rPr>
                <w:color w:val="000000"/>
                <w:sz w:val="20"/>
                <w:szCs w:val="20"/>
                <w:vertAlign w:val="superscript"/>
              </w:rPr>
              <w:t>n</w:t>
            </w:r>
            <w:r w:rsidRPr="005E05C5">
              <w:rPr>
                <w:color w:val="000000"/>
                <w:sz w:val="20"/>
                <w:szCs w:val="20"/>
              </w:rPr>
              <w:t xml:space="preserve">, где </w:t>
            </w:r>
            <w:r w:rsidRPr="005E05C5">
              <w:rPr>
                <w:color w:val="000000"/>
                <w:sz w:val="20"/>
                <w:szCs w:val="20"/>
              </w:rPr>
              <w:lastRenderedPageBreak/>
              <w:t xml:space="preserve">је 1≤ </w:t>
            </w:r>
            <w:r w:rsidRPr="005E05C5">
              <w:rPr>
                <w:i/>
                <w:color w:val="000000"/>
                <w:sz w:val="20"/>
                <w:szCs w:val="20"/>
              </w:rPr>
              <w:t>a</w:t>
            </w:r>
            <w:r w:rsidRPr="005E05C5">
              <w:rPr>
                <w:color w:val="000000"/>
                <w:sz w:val="20"/>
                <w:szCs w:val="20"/>
              </w:rPr>
              <w:t xml:space="preserve"> &lt;10 и (</w:t>
            </w:r>
            <w:r w:rsidRPr="005E05C5">
              <w:rPr>
                <w:i/>
                <w:color w:val="000000"/>
                <w:sz w:val="20"/>
                <w:szCs w:val="20"/>
              </w:rPr>
              <w:t>n</w:t>
            </w:r>
            <w:r w:rsidRPr="005E05C5">
              <w:rPr>
                <w:rFonts w:ascii="Cambria Math" w:hAnsi="Cambria Math" w:cs="Cambria Math"/>
                <w:i/>
                <w:color w:val="000000"/>
                <w:sz w:val="20"/>
                <w:szCs w:val="20"/>
              </w:rPr>
              <w:t>∈</w:t>
            </w:r>
            <w:r w:rsidRPr="005E05C5">
              <w:rPr>
                <w:i/>
                <w:color w:val="000000"/>
                <w:sz w:val="20"/>
                <w:szCs w:val="20"/>
              </w:rPr>
              <w:t>N</w:t>
            </w:r>
            <w:r w:rsidRPr="005E05C5">
              <w:rPr>
                <w:color w:val="000000"/>
                <w:sz w:val="20"/>
                <w:szCs w:val="20"/>
              </w:rPr>
              <w:t xml:space="preserve"> ) .</w:t>
            </w:r>
          </w:p>
          <w:p w:rsidR="000A207E" w:rsidRPr="005E05C5" w:rsidRDefault="000A207E" w:rsidP="00B0450C">
            <w:pPr>
              <w:spacing w:line="240" w:lineRule="auto"/>
              <w:rPr>
                <w:color w:val="000000"/>
                <w:sz w:val="20"/>
                <w:szCs w:val="20"/>
              </w:rPr>
            </w:pPr>
            <w:r w:rsidRPr="005E05C5">
              <w:rPr>
                <w:color w:val="000000"/>
                <w:sz w:val="20"/>
                <w:szCs w:val="20"/>
              </w:rPr>
              <w:t xml:space="preserve">Функцију испитивати само у неколико случајева (за </w:t>
            </w:r>
            <w:r w:rsidRPr="005E05C5">
              <w:rPr>
                <w:i/>
                <w:color w:val="000000"/>
                <w:sz w:val="20"/>
                <w:szCs w:val="20"/>
              </w:rPr>
              <w:t>n</w:t>
            </w:r>
            <w:r w:rsidRPr="005E05C5">
              <w:rPr>
                <w:color w:val="000000"/>
                <w:sz w:val="20"/>
                <w:szCs w:val="20"/>
              </w:rPr>
              <w:t xml:space="preserve"> ≤ 4), са закључком о облику графика када је изложилац </w:t>
            </w:r>
            <w:r w:rsidRPr="005E05C5">
              <w:rPr>
                <w:i/>
                <w:color w:val="000000"/>
                <w:sz w:val="20"/>
                <w:szCs w:val="20"/>
              </w:rPr>
              <w:t>n</w:t>
            </w:r>
            <w:r w:rsidRPr="005E05C5">
              <w:rPr>
                <w:color w:val="000000"/>
                <w:sz w:val="20"/>
                <w:szCs w:val="20"/>
              </w:rPr>
              <w:t xml:space="preserve"> паран и када је непаран број.</w:t>
            </w:r>
          </w:p>
          <w:p w:rsidR="000A207E" w:rsidRPr="005E05C5" w:rsidRDefault="000A207E" w:rsidP="00B0450C">
            <w:pPr>
              <w:spacing w:line="240" w:lineRule="auto"/>
              <w:rPr>
                <w:sz w:val="20"/>
                <w:szCs w:val="20"/>
              </w:rPr>
            </w:pPr>
            <w:r w:rsidRPr="005E05C5">
              <w:rPr>
                <w:color w:val="000000"/>
                <w:sz w:val="20"/>
                <w:szCs w:val="20"/>
              </w:rPr>
              <w:t>У оквиру ове теме треба обрадити само основне појмове и чињенице које ће бити неопходне при изучавању садржаја о квадратној једначини.</w:t>
            </w:r>
          </w:p>
        </w:tc>
        <w:tc>
          <w:tcPr>
            <w:tcW w:w="1843" w:type="dxa"/>
            <w:shd w:val="clear" w:color="auto" w:fill="auto"/>
          </w:tcPr>
          <w:p w:rsidR="000A207E" w:rsidRPr="003664FA" w:rsidRDefault="000A207E" w:rsidP="00B0450C">
            <w:pPr>
              <w:spacing w:line="240" w:lineRule="auto"/>
              <w:rPr>
                <w:color w:val="000000" w:themeColor="text1"/>
                <w:sz w:val="20"/>
                <w:szCs w:val="20"/>
              </w:rPr>
            </w:pPr>
            <w:r w:rsidRPr="003664FA">
              <w:rPr>
                <w:color w:val="000000" w:themeColor="text1"/>
                <w:sz w:val="20"/>
                <w:szCs w:val="20"/>
              </w:rPr>
              <w:lastRenderedPageBreak/>
              <w:t xml:space="preserve">Фронтални облик наставе </w:t>
            </w:r>
          </w:p>
          <w:p w:rsidR="000A207E" w:rsidRPr="003664FA" w:rsidRDefault="000A207E" w:rsidP="00B0450C">
            <w:pPr>
              <w:spacing w:line="240" w:lineRule="auto"/>
              <w:rPr>
                <w:color w:val="000000" w:themeColor="text1"/>
                <w:sz w:val="20"/>
                <w:szCs w:val="20"/>
              </w:rPr>
            </w:pPr>
            <w:r w:rsidRPr="003664FA">
              <w:rPr>
                <w:color w:val="000000" w:themeColor="text1"/>
                <w:sz w:val="20"/>
                <w:szCs w:val="20"/>
              </w:rPr>
              <w:t>-Диференцирана настава-хомогене и нехомогене  групе, групни рад, индивидуализација    (програмирана настава,  проблемска настава,  менторска настава)</w:t>
            </w:r>
          </w:p>
          <w:p w:rsidR="000A207E" w:rsidRPr="003664FA" w:rsidRDefault="000A207E" w:rsidP="00B0450C">
            <w:pPr>
              <w:spacing w:line="240" w:lineRule="auto"/>
              <w:rPr>
                <w:color w:val="000000" w:themeColor="text1"/>
                <w:sz w:val="20"/>
                <w:szCs w:val="20"/>
              </w:rPr>
            </w:pPr>
            <w:r w:rsidRPr="003664FA">
              <w:rPr>
                <w:color w:val="000000" w:themeColor="text1"/>
                <w:sz w:val="20"/>
                <w:szCs w:val="20"/>
              </w:rPr>
              <w:t xml:space="preserve">- метода дијалога </w:t>
            </w:r>
          </w:p>
          <w:p w:rsidR="000A207E" w:rsidRPr="003664FA" w:rsidRDefault="000A207E" w:rsidP="00B0450C">
            <w:pPr>
              <w:spacing w:line="240" w:lineRule="auto"/>
              <w:rPr>
                <w:color w:val="000000" w:themeColor="text1"/>
                <w:sz w:val="20"/>
                <w:szCs w:val="20"/>
              </w:rPr>
            </w:pPr>
            <w:r w:rsidRPr="003664FA">
              <w:rPr>
                <w:color w:val="000000" w:themeColor="text1"/>
                <w:sz w:val="20"/>
                <w:szCs w:val="20"/>
              </w:rPr>
              <w:t xml:space="preserve">- метода рада с текстом </w:t>
            </w:r>
          </w:p>
          <w:p w:rsidR="000A207E" w:rsidRPr="003664FA" w:rsidRDefault="000A207E" w:rsidP="00B0450C">
            <w:pPr>
              <w:spacing w:line="240" w:lineRule="auto"/>
              <w:rPr>
                <w:color w:val="000000" w:themeColor="text1"/>
                <w:sz w:val="20"/>
                <w:szCs w:val="20"/>
              </w:rPr>
            </w:pPr>
            <w:r w:rsidRPr="003664FA">
              <w:rPr>
                <w:color w:val="000000" w:themeColor="text1"/>
                <w:sz w:val="20"/>
                <w:szCs w:val="20"/>
              </w:rPr>
              <w:lastRenderedPageBreak/>
              <w:t>- проблемска метода</w:t>
            </w:r>
          </w:p>
          <w:p w:rsidR="000A207E" w:rsidRPr="003664FA" w:rsidRDefault="000A207E" w:rsidP="00B0450C">
            <w:pPr>
              <w:spacing w:line="240" w:lineRule="auto"/>
              <w:rPr>
                <w:color w:val="000000" w:themeColor="text1"/>
                <w:sz w:val="20"/>
                <w:szCs w:val="20"/>
              </w:rPr>
            </w:pPr>
            <w:r w:rsidRPr="003664FA">
              <w:rPr>
                <w:color w:val="000000" w:themeColor="text1"/>
                <w:sz w:val="20"/>
                <w:szCs w:val="20"/>
              </w:rPr>
              <w:t>- хибридна настава</w:t>
            </w:r>
          </w:p>
          <w:p w:rsidR="000A207E" w:rsidRDefault="000A207E" w:rsidP="00B0450C">
            <w:pPr>
              <w:spacing w:line="240" w:lineRule="auto"/>
              <w:rPr>
                <w:sz w:val="20"/>
                <w:szCs w:val="20"/>
              </w:rPr>
            </w:pPr>
          </w:p>
          <w:p w:rsidR="000A207E" w:rsidRPr="005E05C5" w:rsidRDefault="000A207E" w:rsidP="00B0450C">
            <w:pPr>
              <w:spacing w:line="240" w:lineRule="auto"/>
              <w:rPr>
                <w:sz w:val="20"/>
                <w:szCs w:val="20"/>
              </w:rPr>
            </w:pPr>
          </w:p>
        </w:tc>
        <w:tc>
          <w:tcPr>
            <w:tcW w:w="2410" w:type="dxa"/>
          </w:tcPr>
          <w:p w:rsidR="000A207E" w:rsidRPr="005E05C5" w:rsidRDefault="000A207E" w:rsidP="00B0450C">
            <w:pPr>
              <w:spacing w:line="240" w:lineRule="auto"/>
              <w:rPr>
                <w:rStyle w:val="Strong"/>
                <w:b w:val="0"/>
                <w:sz w:val="20"/>
                <w:szCs w:val="20"/>
              </w:rPr>
            </w:pPr>
            <w:r w:rsidRPr="005E05C5">
              <w:rPr>
                <w:rStyle w:val="Strong"/>
                <w:sz w:val="20"/>
                <w:szCs w:val="20"/>
              </w:rPr>
              <w:lastRenderedPageBreak/>
              <w:t>Прати наставу и активно учествује у њој кроз : одговоре на питања професора (</w:t>
            </w:r>
            <w:r w:rsidRPr="005E05C5">
              <w:rPr>
                <w:sz w:val="20"/>
                <w:szCs w:val="20"/>
              </w:rPr>
              <w:t>репродукује, цититра, нумерише, обележава, кратко описује</w:t>
            </w:r>
            <w:r w:rsidRPr="005E05C5">
              <w:rPr>
                <w:rStyle w:val="Strong"/>
                <w:sz w:val="20"/>
                <w:szCs w:val="20"/>
              </w:rPr>
              <w:t>), дискусију  (</w:t>
            </w:r>
            <w:r w:rsidRPr="005E05C5">
              <w:rPr>
                <w:sz w:val="20"/>
                <w:szCs w:val="20"/>
              </w:rPr>
              <w:t>излаже илуструје, открива, процењује , предвиђа), и анализу (рашчлањује, упоређује, изводи закључке бира, трансформише)</w:t>
            </w:r>
            <w:r w:rsidRPr="005E05C5">
              <w:rPr>
                <w:rStyle w:val="Strong"/>
                <w:sz w:val="20"/>
                <w:szCs w:val="20"/>
              </w:rPr>
              <w:t xml:space="preserve"> при решавању проблема,  постављање питања </w:t>
            </w:r>
            <w:r w:rsidRPr="005E05C5">
              <w:rPr>
                <w:sz w:val="20"/>
                <w:szCs w:val="20"/>
              </w:rPr>
              <w:t>(процењује,</w:t>
            </w:r>
            <w:r w:rsidRPr="005E05C5">
              <w:rPr>
                <w:rStyle w:val="Strong"/>
                <w:sz w:val="20"/>
                <w:szCs w:val="20"/>
              </w:rPr>
              <w:t xml:space="preserve"> </w:t>
            </w:r>
            <w:r w:rsidRPr="005E05C5">
              <w:rPr>
                <w:sz w:val="20"/>
                <w:szCs w:val="20"/>
              </w:rPr>
              <w:t>комуницира, разматра, консултује)</w:t>
            </w:r>
            <w:r w:rsidRPr="005E05C5">
              <w:rPr>
                <w:rStyle w:val="Strong"/>
                <w:sz w:val="20"/>
                <w:szCs w:val="20"/>
              </w:rPr>
              <w:t xml:space="preserve">, показује ,иницијативу у решавању задатака, </w:t>
            </w:r>
            <w:r w:rsidRPr="005E05C5">
              <w:rPr>
                <w:rStyle w:val="Strong"/>
                <w:sz w:val="20"/>
                <w:szCs w:val="20"/>
              </w:rPr>
              <w:lastRenderedPageBreak/>
              <w:t xml:space="preserve">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 </w:t>
            </w:r>
            <w:r w:rsidRPr="005E05C5">
              <w:rPr>
                <w:sz w:val="20"/>
                <w:szCs w:val="20"/>
              </w:rPr>
              <w:t xml:space="preserve">утврђује,именује, класификује, конструише, решава. користи) </w:t>
            </w:r>
            <w:r w:rsidRPr="005E05C5">
              <w:rPr>
                <w:rStyle w:val="Strong"/>
                <w:sz w:val="20"/>
                <w:szCs w:val="20"/>
              </w:rPr>
              <w:t xml:space="preserve">на нове проблеме.  </w:t>
            </w:r>
          </w:p>
          <w:p w:rsidR="000A207E" w:rsidRPr="005E05C5" w:rsidRDefault="000A207E" w:rsidP="00B0450C">
            <w:pPr>
              <w:spacing w:line="240" w:lineRule="auto"/>
              <w:rPr>
                <w:sz w:val="20"/>
                <w:szCs w:val="20"/>
              </w:rPr>
            </w:pPr>
            <w:r w:rsidRPr="005E05C5">
              <w:rPr>
                <w:rStyle w:val="Strong"/>
                <w:sz w:val="20"/>
                <w:szCs w:val="20"/>
              </w:rPr>
              <w:t>Учествују у раду групе као активни чланови, раде задатке и уклапају у закључке групе.</w:t>
            </w:r>
          </w:p>
        </w:tc>
        <w:tc>
          <w:tcPr>
            <w:tcW w:w="2268" w:type="dxa"/>
            <w:shd w:val="clear" w:color="auto" w:fill="auto"/>
          </w:tcPr>
          <w:p w:rsidR="000A207E" w:rsidRPr="00643BC2" w:rsidRDefault="000A207E" w:rsidP="00B0450C">
            <w:pPr>
              <w:spacing w:line="240" w:lineRule="auto"/>
              <w:rPr>
                <w:sz w:val="20"/>
                <w:szCs w:val="20"/>
              </w:rPr>
            </w:pPr>
            <w:r w:rsidRPr="00643BC2">
              <w:rPr>
                <w:sz w:val="20"/>
                <w:szCs w:val="20"/>
              </w:rPr>
              <w:lastRenderedPageBreak/>
              <w:t>Физика: изражавање физичких величина:пико,нано, микро, мега, гига,</w:t>
            </w:r>
          </w:p>
          <w:p w:rsidR="000A207E" w:rsidRPr="00643BC2" w:rsidRDefault="000A207E" w:rsidP="00B0450C">
            <w:pPr>
              <w:spacing w:line="240" w:lineRule="auto"/>
              <w:rPr>
                <w:sz w:val="20"/>
                <w:szCs w:val="20"/>
              </w:rPr>
            </w:pPr>
            <w:r w:rsidRPr="00643BC2">
              <w:rPr>
                <w:sz w:val="20"/>
                <w:szCs w:val="20"/>
              </w:rPr>
              <w:t>Географија:  удаљеност сунца од земље, висина планина, пречник земље</w:t>
            </w:r>
          </w:p>
          <w:p w:rsidR="000A207E" w:rsidRPr="00A131A4" w:rsidRDefault="000A207E" w:rsidP="00B0450C">
            <w:pPr>
              <w:spacing w:line="240" w:lineRule="auto"/>
              <w:rPr>
                <w:sz w:val="20"/>
                <w:szCs w:val="20"/>
              </w:rPr>
            </w:pPr>
            <w:r w:rsidRPr="00643BC2">
              <w:rPr>
                <w:sz w:val="20"/>
                <w:szCs w:val="20"/>
              </w:rPr>
              <w:t>Хемија: Радијус атома водоника</w:t>
            </w:r>
          </w:p>
        </w:tc>
        <w:tc>
          <w:tcPr>
            <w:tcW w:w="2126" w:type="dxa"/>
            <w:shd w:val="clear" w:color="auto" w:fill="auto"/>
          </w:tcPr>
          <w:p w:rsidR="000A207E" w:rsidRPr="005E05C5" w:rsidRDefault="000A207E" w:rsidP="00B0450C">
            <w:pPr>
              <w:spacing w:line="240" w:lineRule="auto"/>
              <w:rPr>
                <w:sz w:val="20"/>
                <w:szCs w:val="20"/>
              </w:rPr>
            </w:pPr>
            <w:r w:rsidRPr="005E05C5">
              <w:rPr>
                <w:sz w:val="20"/>
                <w:szCs w:val="20"/>
              </w:rPr>
              <w:t xml:space="preserve">2.МА.1.1.1. Користи природне, целе, рационалне и реалне бројеве, различите записе тих бројева и преводи их из једног записа у други. </w:t>
            </w:r>
          </w:p>
          <w:p w:rsidR="000A207E" w:rsidRPr="005E05C5" w:rsidRDefault="000A207E" w:rsidP="00B0450C">
            <w:pPr>
              <w:spacing w:line="240" w:lineRule="auto"/>
              <w:rPr>
                <w:sz w:val="20"/>
                <w:szCs w:val="20"/>
              </w:rPr>
            </w:pPr>
            <w:r w:rsidRPr="005E05C5">
              <w:rPr>
                <w:sz w:val="20"/>
                <w:szCs w:val="20"/>
              </w:rPr>
              <w:t>2.МА.1.1.2. Израчунава вредност бројевног израза у коме се појављују сабирање, одузимање, множење, дељење, степеновање и кореновање и при томе по потреби користи калкулатор или одговарајући софтвер.</w:t>
            </w:r>
          </w:p>
          <w:p w:rsidR="000A207E" w:rsidRPr="005E05C5" w:rsidRDefault="000A207E" w:rsidP="00B0450C">
            <w:pPr>
              <w:spacing w:line="240" w:lineRule="auto"/>
              <w:rPr>
                <w:sz w:val="20"/>
                <w:szCs w:val="20"/>
              </w:rPr>
            </w:pPr>
            <w:r w:rsidRPr="005E05C5">
              <w:rPr>
                <w:sz w:val="20"/>
                <w:szCs w:val="20"/>
              </w:rPr>
              <w:lastRenderedPageBreak/>
              <w:t>2.МА.1.3.2. Разуме појам, израчунава вредност, користи и скицира график линеарне, квадратне, степене, експоненцијалне, логаритамске и тригонометријских функција синуса и косинуса. 2.МА.1.3.3. Анализира графички представљене функције (одређује нуле, знак, интервале монотоности, екстремне вредности и тумачи их у реалном контексту). 2.МА.1.4.4. Графички представља податке у облику дијаграма и табела, анализира податке и њихову расподелу.</w:t>
            </w:r>
          </w:p>
          <w:p w:rsidR="000A207E" w:rsidRPr="005E05C5" w:rsidRDefault="000A207E" w:rsidP="00B0450C">
            <w:pPr>
              <w:spacing w:line="240" w:lineRule="auto"/>
              <w:rPr>
                <w:sz w:val="20"/>
                <w:szCs w:val="20"/>
              </w:rPr>
            </w:pPr>
            <w:r w:rsidRPr="005E05C5">
              <w:rPr>
                <w:sz w:val="20"/>
                <w:szCs w:val="20"/>
              </w:rPr>
              <w:t xml:space="preserve">2.МА.2.1.2. Разуме појам комплексног броја, представља га у равни и зна основне операције са комплексним бројевима. 2.МА.2.1.3. Израчунава вредност израза у коме се појављују и елементарне </w:t>
            </w:r>
            <w:r w:rsidRPr="005E05C5">
              <w:rPr>
                <w:sz w:val="20"/>
                <w:szCs w:val="20"/>
              </w:rPr>
              <w:lastRenderedPageBreak/>
              <w:t>функције и при томе по потреби користи калкулатор или одговарајући софтвер.</w:t>
            </w:r>
          </w:p>
        </w:tc>
        <w:tc>
          <w:tcPr>
            <w:tcW w:w="2026" w:type="dxa"/>
          </w:tcPr>
          <w:p w:rsidR="000A207E" w:rsidRPr="005E05C5" w:rsidRDefault="000A207E" w:rsidP="00B0450C">
            <w:pPr>
              <w:spacing w:line="240" w:lineRule="auto"/>
              <w:rPr>
                <w:sz w:val="20"/>
                <w:szCs w:val="20"/>
              </w:rPr>
            </w:pPr>
            <w:r w:rsidRPr="005E05C5">
              <w:rPr>
                <w:sz w:val="20"/>
                <w:szCs w:val="20"/>
              </w:rPr>
              <w:lastRenderedPageBreak/>
              <w:t xml:space="preserve">− трансформише и израчуна вредност израза са степенима користећи својства операција и функција, по потреби користећи калкулатор; </w:t>
            </w:r>
          </w:p>
          <w:p w:rsidR="000A207E" w:rsidRPr="005E05C5" w:rsidRDefault="000A207E" w:rsidP="00B0450C">
            <w:pPr>
              <w:spacing w:line="240" w:lineRule="auto"/>
              <w:rPr>
                <w:sz w:val="20"/>
                <w:szCs w:val="20"/>
              </w:rPr>
            </w:pPr>
            <w:r w:rsidRPr="005E05C5">
              <w:rPr>
                <w:sz w:val="20"/>
                <w:szCs w:val="20"/>
              </w:rPr>
              <w:t xml:space="preserve">− скицира, тумачи и трансформише график степене функције; </w:t>
            </w:r>
          </w:p>
          <w:p w:rsidR="000A207E" w:rsidRPr="005E05C5" w:rsidRDefault="000A207E" w:rsidP="00B0450C">
            <w:pPr>
              <w:spacing w:line="240" w:lineRule="auto"/>
              <w:rPr>
                <w:sz w:val="20"/>
                <w:szCs w:val="20"/>
              </w:rPr>
            </w:pPr>
            <w:r w:rsidRPr="005E05C5">
              <w:rPr>
                <w:sz w:val="20"/>
                <w:szCs w:val="20"/>
              </w:rPr>
              <w:t xml:space="preserve">− комплексни број задат у алгебарском облику представи у равни, одреди његов модуо и решава проблеме у којима примењује основне операције </w:t>
            </w:r>
            <w:r w:rsidRPr="005E05C5">
              <w:rPr>
                <w:sz w:val="20"/>
                <w:szCs w:val="20"/>
              </w:rPr>
              <w:lastRenderedPageBreak/>
              <w:t xml:space="preserve">са комплексним бројевима; </w:t>
            </w:r>
          </w:p>
          <w:p w:rsidR="000A207E" w:rsidRPr="005E05C5" w:rsidRDefault="000A207E" w:rsidP="00B0450C">
            <w:pPr>
              <w:spacing w:line="240" w:lineRule="auto"/>
              <w:rPr>
                <w:sz w:val="20"/>
                <w:szCs w:val="20"/>
              </w:rPr>
            </w:pPr>
            <w:r w:rsidRPr="005E05C5">
              <w:rPr>
                <w:sz w:val="20"/>
                <w:szCs w:val="20"/>
              </w:rPr>
              <w:t>− доказује једноставније математичке теореме и аргументује решења задатака;</w:t>
            </w:r>
          </w:p>
          <w:p w:rsidR="000A207E" w:rsidRPr="005E05C5" w:rsidRDefault="000A207E" w:rsidP="00B0450C">
            <w:pPr>
              <w:spacing w:line="240" w:lineRule="auto"/>
              <w:rPr>
                <w:sz w:val="20"/>
                <w:szCs w:val="20"/>
              </w:rPr>
            </w:pPr>
            <w:r w:rsidRPr="005E05C5">
              <w:rPr>
                <w:sz w:val="20"/>
                <w:szCs w:val="20"/>
              </w:rPr>
              <w:t xml:space="preserve"> − проблеме из свакодневног живота преведе на математички језик и добијени математички модел реши водећи рачуна о реалном контексту</w:t>
            </w:r>
          </w:p>
        </w:tc>
      </w:tr>
      <w:tr w:rsidR="000A207E" w:rsidTr="000A207E">
        <w:tc>
          <w:tcPr>
            <w:tcW w:w="3114" w:type="dxa"/>
            <w:shd w:val="clear" w:color="auto" w:fill="auto"/>
          </w:tcPr>
          <w:p w:rsidR="000A207E" w:rsidRPr="005E05C5" w:rsidRDefault="000A207E" w:rsidP="00B0450C">
            <w:pPr>
              <w:spacing w:line="240" w:lineRule="auto"/>
              <w:jc w:val="left"/>
              <w:rPr>
                <w:rFonts w:eastAsia="Times New Roman"/>
                <w:b/>
                <w:color w:val="000000"/>
              </w:rPr>
            </w:pPr>
            <w:r w:rsidRPr="005E05C5">
              <w:rPr>
                <w:rFonts w:eastAsia="Times New Roman"/>
                <w:b/>
                <w:color w:val="000000"/>
              </w:rPr>
              <w:lastRenderedPageBreak/>
              <w:t xml:space="preserve">Квадратна једначина и квадратна функција </w:t>
            </w:r>
          </w:p>
          <w:p w:rsidR="000A207E" w:rsidRPr="005E05C5" w:rsidRDefault="000A207E" w:rsidP="00B0450C">
            <w:pPr>
              <w:spacing w:line="240" w:lineRule="auto"/>
              <w:jc w:val="left"/>
              <w:rPr>
                <w:rFonts w:eastAsia="Times New Roman"/>
                <w:color w:val="000000"/>
                <w:sz w:val="20"/>
                <w:szCs w:val="20"/>
              </w:rPr>
            </w:pPr>
            <w:r w:rsidRPr="005E05C5">
              <w:rPr>
                <w:sz w:val="20"/>
                <w:szCs w:val="20"/>
              </w:rPr>
              <w:t>Квадратнe једначинe. Вијетове формуле. Одређивање корена квадратне јеначине, дискриминанта и природа корена. Једначине које се своде на квадратне. Квадратна функција. Квадратне неједначине. Системи једначина са две непознате који садрже квадратну једначину. Ирационалне једначине и неједначине.</w:t>
            </w:r>
          </w:p>
        </w:tc>
        <w:tc>
          <w:tcPr>
            <w:tcW w:w="1984" w:type="dxa"/>
            <w:shd w:val="clear" w:color="auto" w:fill="auto"/>
          </w:tcPr>
          <w:p w:rsidR="000A207E" w:rsidRPr="005E05C5" w:rsidRDefault="000A207E" w:rsidP="00B0450C">
            <w:pPr>
              <w:spacing w:after="150" w:line="240" w:lineRule="auto"/>
              <w:rPr>
                <w:sz w:val="20"/>
                <w:szCs w:val="20"/>
              </w:rPr>
            </w:pPr>
            <w:r w:rsidRPr="005E05C5">
              <w:rPr>
                <w:color w:val="000000"/>
                <w:sz w:val="20"/>
                <w:szCs w:val="20"/>
              </w:rPr>
              <w:t xml:space="preserve">Садржаји ове теме значајни су са становишта систематског изграђивања алгебре и практичних примена. Треба решавати и једначине са непознатом у имениоцу разломка, које се своде на квадратне једначине, као и једноставније једначине са параметрима. Потребну пажњу треба посветити примени квадратних једначина и неједначина у решавању разноврсних а једноставнијих проблема. Неопходно је да ученици добро науче да скицирају и „читају” график квадратне функције. При испитивању </w:t>
            </w:r>
            <w:r w:rsidRPr="005E05C5">
              <w:rPr>
                <w:color w:val="000000"/>
                <w:sz w:val="20"/>
                <w:szCs w:val="20"/>
              </w:rPr>
              <w:lastRenderedPageBreak/>
              <w:t>квадратне функције у већој мери треба користити управо њен график (његову скицу), не инсистирајући много на одређеној „шеми испитивања функције” у којој цртање графика долази тек на крају. Квадратне неједначине треба решавати користећи знања о знаку квадратног тринома, као и знања о решавању линеарних неједначина. Решавати само једноставније ирационалне једначине.</w:t>
            </w:r>
          </w:p>
          <w:p w:rsidR="000A207E" w:rsidRPr="005E05C5" w:rsidRDefault="000A207E" w:rsidP="00B0450C">
            <w:pPr>
              <w:spacing w:line="240" w:lineRule="auto"/>
              <w:rPr>
                <w:sz w:val="20"/>
                <w:szCs w:val="20"/>
              </w:rPr>
            </w:pPr>
          </w:p>
        </w:tc>
        <w:tc>
          <w:tcPr>
            <w:tcW w:w="1843" w:type="dxa"/>
            <w:shd w:val="clear" w:color="auto" w:fill="auto"/>
          </w:tcPr>
          <w:p w:rsidR="000A207E" w:rsidRPr="003664FA" w:rsidRDefault="000A207E" w:rsidP="00B0450C">
            <w:pPr>
              <w:spacing w:line="240" w:lineRule="auto"/>
              <w:rPr>
                <w:color w:val="000000" w:themeColor="text1"/>
                <w:sz w:val="20"/>
                <w:szCs w:val="20"/>
              </w:rPr>
            </w:pPr>
            <w:r w:rsidRPr="003664FA">
              <w:rPr>
                <w:color w:val="000000" w:themeColor="text1"/>
                <w:sz w:val="20"/>
                <w:szCs w:val="20"/>
              </w:rPr>
              <w:lastRenderedPageBreak/>
              <w:t xml:space="preserve">Фронтални облик наставе </w:t>
            </w:r>
          </w:p>
          <w:p w:rsidR="000A207E" w:rsidRPr="003664FA" w:rsidRDefault="000A207E" w:rsidP="00B0450C">
            <w:pPr>
              <w:spacing w:line="240" w:lineRule="auto"/>
              <w:rPr>
                <w:color w:val="000000" w:themeColor="text1"/>
                <w:sz w:val="20"/>
                <w:szCs w:val="20"/>
              </w:rPr>
            </w:pPr>
            <w:r w:rsidRPr="003664FA">
              <w:rPr>
                <w:color w:val="000000" w:themeColor="text1"/>
                <w:sz w:val="20"/>
                <w:szCs w:val="20"/>
              </w:rPr>
              <w:t>-Диференцирана настава-хомогене и нехомогене  групе, групни рад, индивидуализација    (програмирана настава,  проблемска настава,  менторска настава)</w:t>
            </w:r>
          </w:p>
          <w:p w:rsidR="000A207E" w:rsidRPr="003664FA" w:rsidRDefault="000A207E" w:rsidP="00B0450C">
            <w:pPr>
              <w:spacing w:line="240" w:lineRule="auto"/>
              <w:rPr>
                <w:color w:val="000000" w:themeColor="text1"/>
                <w:sz w:val="20"/>
                <w:szCs w:val="20"/>
              </w:rPr>
            </w:pPr>
            <w:r w:rsidRPr="003664FA">
              <w:rPr>
                <w:color w:val="000000" w:themeColor="text1"/>
                <w:sz w:val="20"/>
                <w:szCs w:val="20"/>
              </w:rPr>
              <w:t xml:space="preserve">- метода дијалога </w:t>
            </w:r>
          </w:p>
          <w:p w:rsidR="000A207E" w:rsidRPr="003664FA" w:rsidRDefault="000A207E" w:rsidP="00B0450C">
            <w:pPr>
              <w:spacing w:line="240" w:lineRule="auto"/>
              <w:rPr>
                <w:color w:val="000000" w:themeColor="text1"/>
                <w:sz w:val="20"/>
                <w:szCs w:val="20"/>
              </w:rPr>
            </w:pPr>
            <w:r w:rsidRPr="003664FA">
              <w:rPr>
                <w:color w:val="000000" w:themeColor="text1"/>
                <w:sz w:val="20"/>
                <w:szCs w:val="20"/>
              </w:rPr>
              <w:t xml:space="preserve">- метода рада с текстом </w:t>
            </w:r>
          </w:p>
          <w:p w:rsidR="000A207E" w:rsidRPr="003664FA" w:rsidRDefault="000A207E" w:rsidP="00B0450C">
            <w:pPr>
              <w:spacing w:line="240" w:lineRule="auto"/>
              <w:rPr>
                <w:color w:val="000000" w:themeColor="text1"/>
                <w:sz w:val="20"/>
                <w:szCs w:val="20"/>
              </w:rPr>
            </w:pPr>
            <w:r w:rsidRPr="003664FA">
              <w:rPr>
                <w:color w:val="000000" w:themeColor="text1"/>
                <w:sz w:val="20"/>
                <w:szCs w:val="20"/>
              </w:rPr>
              <w:t>- проблемска метода</w:t>
            </w:r>
          </w:p>
          <w:p w:rsidR="000A207E" w:rsidRPr="003664FA" w:rsidRDefault="000A207E" w:rsidP="00B0450C">
            <w:pPr>
              <w:spacing w:line="240" w:lineRule="auto"/>
              <w:rPr>
                <w:color w:val="000000" w:themeColor="text1"/>
                <w:sz w:val="20"/>
                <w:szCs w:val="20"/>
              </w:rPr>
            </w:pPr>
            <w:r w:rsidRPr="003664FA">
              <w:rPr>
                <w:color w:val="000000" w:themeColor="text1"/>
                <w:sz w:val="20"/>
                <w:szCs w:val="20"/>
              </w:rPr>
              <w:t>- хибридна настава</w:t>
            </w:r>
          </w:p>
          <w:p w:rsidR="000A207E" w:rsidRDefault="000A207E" w:rsidP="00B0450C">
            <w:pPr>
              <w:spacing w:line="240" w:lineRule="auto"/>
              <w:rPr>
                <w:sz w:val="20"/>
                <w:szCs w:val="20"/>
              </w:rPr>
            </w:pPr>
          </w:p>
          <w:p w:rsidR="000A207E" w:rsidRPr="00826B37" w:rsidRDefault="000A207E" w:rsidP="00B0450C">
            <w:pPr>
              <w:spacing w:line="240" w:lineRule="auto"/>
              <w:rPr>
                <w:sz w:val="20"/>
                <w:szCs w:val="20"/>
              </w:rPr>
            </w:pPr>
          </w:p>
        </w:tc>
        <w:tc>
          <w:tcPr>
            <w:tcW w:w="2410" w:type="dxa"/>
          </w:tcPr>
          <w:p w:rsidR="000A207E" w:rsidRPr="005E05C5" w:rsidRDefault="000A207E" w:rsidP="00B0450C">
            <w:pPr>
              <w:spacing w:line="240" w:lineRule="auto"/>
              <w:rPr>
                <w:rStyle w:val="Strong"/>
                <w:b w:val="0"/>
                <w:sz w:val="20"/>
                <w:szCs w:val="20"/>
              </w:rPr>
            </w:pPr>
            <w:r w:rsidRPr="005E05C5">
              <w:rPr>
                <w:rStyle w:val="Strong"/>
                <w:sz w:val="20"/>
                <w:szCs w:val="20"/>
              </w:rPr>
              <w:t>Прати наставу и активно учествује у њој кроз : одговоре на питања професора(</w:t>
            </w:r>
            <w:r w:rsidRPr="005E05C5">
              <w:rPr>
                <w:sz w:val="20"/>
                <w:szCs w:val="20"/>
              </w:rPr>
              <w:t>репродукује, цититра, нумерише, обележава, кратко описује</w:t>
            </w:r>
            <w:r w:rsidRPr="005E05C5">
              <w:rPr>
                <w:rStyle w:val="Strong"/>
                <w:sz w:val="20"/>
                <w:szCs w:val="20"/>
              </w:rPr>
              <w:t>), дискусију  (</w:t>
            </w:r>
            <w:r w:rsidRPr="005E05C5">
              <w:rPr>
                <w:sz w:val="20"/>
                <w:szCs w:val="20"/>
              </w:rPr>
              <w:t>излаже илуструје, открива, процењује , предвиђа), и анализу (рашчлањује, упоређује, изводи закључке бира, трансформише)</w:t>
            </w:r>
            <w:r w:rsidRPr="005E05C5">
              <w:rPr>
                <w:rStyle w:val="Strong"/>
                <w:sz w:val="20"/>
                <w:szCs w:val="20"/>
              </w:rPr>
              <w:t xml:space="preserve"> при решавању проблема,  постављање питања </w:t>
            </w:r>
            <w:r w:rsidRPr="005E05C5">
              <w:rPr>
                <w:sz w:val="20"/>
                <w:szCs w:val="20"/>
              </w:rPr>
              <w:t>(процењује,</w:t>
            </w:r>
            <w:r w:rsidRPr="005E05C5">
              <w:rPr>
                <w:rStyle w:val="Strong"/>
                <w:sz w:val="20"/>
                <w:szCs w:val="20"/>
              </w:rPr>
              <w:t xml:space="preserve"> </w:t>
            </w:r>
            <w:r w:rsidRPr="005E05C5">
              <w:rPr>
                <w:sz w:val="20"/>
                <w:szCs w:val="20"/>
              </w:rPr>
              <w:t>комуницира, разматра, консултује)</w:t>
            </w:r>
            <w:r w:rsidRPr="005E05C5">
              <w:rPr>
                <w:rStyle w:val="Strong"/>
                <w:sz w:val="20"/>
                <w:szCs w:val="20"/>
              </w:rPr>
              <w:t xml:space="preserve">, показује ,иницијативу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 </w:t>
            </w:r>
            <w:r w:rsidRPr="005E05C5">
              <w:rPr>
                <w:sz w:val="20"/>
                <w:szCs w:val="20"/>
              </w:rPr>
              <w:t xml:space="preserve">утврђује,именује, класификује, </w:t>
            </w:r>
            <w:r w:rsidRPr="005E05C5">
              <w:rPr>
                <w:sz w:val="20"/>
                <w:szCs w:val="20"/>
              </w:rPr>
              <w:lastRenderedPageBreak/>
              <w:t>конструише, решава. користи)</w:t>
            </w:r>
            <w:r w:rsidRPr="005E05C5">
              <w:rPr>
                <w:b/>
                <w:sz w:val="20"/>
                <w:szCs w:val="20"/>
              </w:rPr>
              <w:t xml:space="preserve"> </w:t>
            </w:r>
            <w:r w:rsidRPr="005E05C5">
              <w:rPr>
                <w:rStyle w:val="Strong"/>
                <w:sz w:val="20"/>
                <w:szCs w:val="20"/>
              </w:rPr>
              <w:t xml:space="preserve">на нове проблеме.  </w:t>
            </w:r>
          </w:p>
          <w:p w:rsidR="000A207E" w:rsidRPr="005E05C5" w:rsidRDefault="000A207E" w:rsidP="00B0450C">
            <w:pPr>
              <w:spacing w:line="240" w:lineRule="auto"/>
              <w:rPr>
                <w:b/>
                <w:sz w:val="20"/>
                <w:szCs w:val="20"/>
              </w:rPr>
            </w:pPr>
            <w:r w:rsidRPr="005E05C5">
              <w:rPr>
                <w:rStyle w:val="Strong"/>
                <w:sz w:val="20"/>
                <w:szCs w:val="20"/>
              </w:rPr>
              <w:t>Учествују у раду групе као активни чланови, раде задатке и уклапају у закључке групе.</w:t>
            </w:r>
          </w:p>
        </w:tc>
        <w:tc>
          <w:tcPr>
            <w:tcW w:w="2268" w:type="dxa"/>
            <w:shd w:val="clear" w:color="auto" w:fill="auto"/>
          </w:tcPr>
          <w:p w:rsidR="000A207E" w:rsidRPr="00643BC2" w:rsidRDefault="000A207E" w:rsidP="00B0450C">
            <w:pPr>
              <w:spacing w:line="240" w:lineRule="auto"/>
              <w:rPr>
                <w:sz w:val="20"/>
                <w:szCs w:val="20"/>
              </w:rPr>
            </w:pPr>
            <w:r w:rsidRPr="00643BC2">
              <w:rPr>
                <w:b/>
                <w:sz w:val="20"/>
                <w:szCs w:val="20"/>
              </w:rPr>
              <w:lastRenderedPageBreak/>
              <w:t>Математика</w:t>
            </w:r>
            <w:r w:rsidRPr="00643BC2">
              <w:rPr>
                <w:sz w:val="20"/>
                <w:szCs w:val="20"/>
              </w:rPr>
              <w:t xml:space="preserve"> :скупови бројева, бинарне операције, линеарне једначине</w:t>
            </w:r>
          </w:p>
          <w:p w:rsidR="000A207E" w:rsidRPr="00A131A4" w:rsidRDefault="000A207E" w:rsidP="00B0450C">
            <w:pPr>
              <w:spacing w:line="240" w:lineRule="auto"/>
              <w:rPr>
                <w:sz w:val="20"/>
                <w:szCs w:val="20"/>
              </w:rPr>
            </w:pPr>
            <w:r w:rsidRPr="00643BC2">
              <w:rPr>
                <w:b/>
                <w:sz w:val="20"/>
                <w:szCs w:val="20"/>
              </w:rPr>
              <w:t>Физика</w:t>
            </w:r>
            <w:r w:rsidRPr="00643BC2">
              <w:rPr>
                <w:sz w:val="20"/>
                <w:szCs w:val="20"/>
              </w:rPr>
              <w:t>: равномерно убрзано праволинијско и кружно кретање, укупна механичка енергија је пропорционална квадрату амплитуде, кретање наелектрисаних честица у електричном пољу</w:t>
            </w:r>
          </w:p>
        </w:tc>
        <w:tc>
          <w:tcPr>
            <w:tcW w:w="2126" w:type="dxa"/>
            <w:shd w:val="clear" w:color="auto" w:fill="auto"/>
          </w:tcPr>
          <w:p w:rsidR="000A207E" w:rsidRPr="00B00C63" w:rsidRDefault="000A207E" w:rsidP="00B0450C">
            <w:pPr>
              <w:spacing w:line="240" w:lineRule="auto"/>
            </w:pPr>
            <w:r w:rsidRPr="00B00C63">
              <w:t xml:space="preserve">2.MA.1.1.4. Трансформише једноставне алгебарске изразе. </w:t>
            </w:r>
          </w:p>
          <w:p w:rsidR="000A207E" w:rsidRPr="00B00C63" w:rsidRDefault="000A207E" w:rsidP="00B0450C">
            <w:pPr>
              <w:spacing w:line="240" w:lineRule="auto"/>
            </w:pPr>
            <w:r w:rsidRPr="00B00C63">
              <w:t>2.МА.1.1.5. Решава једноставне проблеме који се своде на линеарне и квадратне једначине.</w:t>
            </w:r>
          </w:p>
          <w:p w:rsidR="000A207E" w:rsidRPr="00B00C63" w:rsidRDefault="000A207E" w:rsidP="00B0450C">
            <w:pPr>
              <w:spacing w:line="240" w:lineRule="auto"/>
            </w:pPr>
            <w:r w:rsidRPr="00B00C63">
              <w:t xml:space="preserve"> 2.МА.1.1.6. Решава једноставне проблеме који се своде на линеарне неједначине и једноставне квадратне неједначине.</w:t>
            </w:r>
          </w:p>
          <w:p w:rsidR="000A207E" w:rsidRPr="00B00C63" w:rsidRDefault="000A207E" w:rsidP="00B0450C">
            <w:pPr>
              <w:spacing w:line="240" w:lineRule="auto"/>
            </w:pPr>
            <w:r w:rsidRPr="00B00C63">
              <w:t xml:space="preserve"> 2.МА.1.1.8. Зна и разуме основне логичке и скуповне операције и користи их.</w:t>
            </w:r>
          </w:p>
          <w:p w:rsidR="000A207E" w:rsidRPr="00B00C63" w:rsidRDefault="000A207E" w:rsidP="00B0450C">
            <w:pPr>
              <w:spacing w:line="240" w:lineRule="auto"/>
            </w:pPr>
            <w:r w:rsidRPr="00B00C63">
              <w:lastRenderedPageBreak/>
              <w:t xml:space="preserve">2.МА.1.3.2. Разуме појам, израчунава вредност, користи и скицира график линеарне, квадратне, степене, експоненцијалне, логаритамске и тригонометријских функција синуса и косинуса. 2.МА.1.3.3. Анализира графички представљене функције (одређује нуле, знак, интервале монотоности, екстремне вредности и тумачи их у реалном контексту). 2.МА.1.4.4. Графички представља податке у облику дијаграма и табела, </w:t>
            </w:r>
            <w:r w:rsidRPr="00B00C63">
              <w:lastRenderedPageBreak/>
              <w:t>анализира податке и њихову расподелу.</w:t>
            </w:r>
          </w:p>
          <w:p w:rsidR="000A207E" w:rsidRPr="00B00C63" w:rsidRDefault="000A207E" w:rsidP="00B0450C">
            <w:pPr>
              <w:spacing w:line="240" w:lineRule="auto"/>
              <w:rPr>
                <w:sz w:val="20"/>
                <w:szCs w:val="20"/>
              </w:rPr>
            </w:pPr>
            <w:r w:rsidRPr="00B00C63">
              <w:t xml:space="preserve">2.МА.2.1.7. Решава квадратне и једноставне рационалне неједначине. 2.МА.2.1.9. Зна и користи логичке и скуповне операције, исказни рачун и појам релације (посебно поретка и еквиваленције). 2.МА.3.1.4. Решава једначине са параметрима. 2.МА.3.1.5. Решава неједначине користећи основна својства елементарних функција. 2.МА.3.1.6. Решава системе линеарних једначина са и без параметара </w:t>
            </w:r>
            <w:r w:rsidRPr="00B00C63">
              <w:lastRenderedPageBreak/>
              <w:t>и једноставне системе нелинеарних једначина.</w:t>
            </w:r>
          </w:p>
        </w:tc>
        <w:tc>
          <w:tcPr>
            <w:tcW w:w="2026" w:type="dxa"/>
          </w:tcPr>
          <w:p w:rsidR="000A207E" w:rsidRPr="00B00C63" w:rsidRDefault="000A207E" w:rsidP="00B0450C">
            <w:pPr>
              <w:spacing w:line="240" w:lineRule="auto"/>
            </w:pPr>
            <w:r w:rsidRPr="00B00C63">
              <w:lastRenderedPageBreak/>
              <w:t xml:space="preserve">− реши проблем који се своди на квадратне и ирационалне једначине и неједначине и њихове системе; − скицира и тумачи график квадратне функције и користи је у реалним ситуацијама; </w:t>
            </w:r>
          </w:p>
          <w:p w:rsidR="000A207E" w:rsidRPr="00B00C63" w:rsidRDefault="000A207E" w:rsidP="00B0450C">
            <w:pPr>
              <w:spacing w:line="240" w:lineRule="auto"/>
            </w:pPr>
            <w:r w:rsidRPr="00B00C63">
              <w:t>− доказује једноставније математичке теореме и аргументује решења задатака;</w:t>
            </w:r>
          </w:p>
          <w:p w:rsidR="000A207E" w:rsidRPr="00B00C63" w:rsidRDefault="000A207E" w:rsidP="00B0450C">
            <w:pPr>
              <w:spacing w:line="240" w:lineRule="auto"/>
              <w:rPr>
                <w:sz w:val="20"/>
                <w:szCs w:val="20"/>
              </w:rPr>
            </w:pPr>
            <w:r w:rsidRPr="00B00C63">
              <w:t xml:space="preserve"> − проблеме из свакодневног живота преведе на математички језик и добијени </w:t>
            </w:r>
            <w:r w:rsidRPr="00B00C63">
              <w:lastRenderedPageBreak/>
              <w:t>математички модел реши водећи рачуна о реалном контексту</w:t>
            </w:r>
          </w:p>
        </w:tc>
      </w:tr>
      <w:tr w:rsidR="000A207E" w:rsidTr="000A207E">
        <w:tc>
          <w:tcPr>
            <w:tcW w:w="3114" w:type="dxa"/>
            <w:shd w:val="clear" w:color="auto" w:fill="auto"/>
          </w:tcPr>
          <w:p w:rsidR="000A207E" w:rsidRPr="005E05C5" w:rsidRDefault="000A207E" w:rsidP="00B0450C">
            <w:pPr>
              <w:spacing w:line="240" w:lineRule="auto"/>
              <w:rPr>
                <w:rFonts w:eastAsia="Times New Roman"/>
                <w:b/>
                <w:color w:val="000000"/>
              </w:rPr>
            </w:pPr>
            <w:r w:rsidRPr="005E05C5">
              <w:rPr>
                <w:rFonts w:eastAsia="Times New Roman"/>
                <w:b/>
                <w:color w:val="000000"/>
              </w:rPr>
              <w:lastRenderedPageBreak/>
              <w:t>Експоненцијална и логаритамска функција</w:t>
            </w:r>
          </w:p>
          <w:p w:rsidR="000A207E" w:rsidRPr="005E05C5" w:rsidRDefault="000A207E" w:rsidP="00B0450C">
            <w:pPr>
              <w:spacing w:line="240" w:lineRule="auto"/>
              <w:jc w:val="left"/>
              <w:rPr>
                <w:rFonts w:eastAsia="Times New Roman"/>
                <w:color w:val="000000"/>
                <w:sz w:val="20"/>
                <w:szCs w:val="20"/>
              </w:rPr>
            </w:pPr>
            <w:r w:rsidRPr="005E05C5">
              <w:rPr>
                <w:sz w:val="20"/>
                <w:szCs w:val="20"/>
              </w:rPr>
              <w:t>Експоненцијална функција. Експоненцијалне једначине и неједначине. Логаритам, његова својства и примене. Логаритамска функција. Логаритамске једначине и неједначине.</w:t>
            </w:r>
          </w:p>
          <w:p w:rsidR="000A207E" w:rsidRPr="005E05C5" w:rsidRDefault="000A207E" w:rsidP="00B0450C">
            <w:pPr>
              <w:spacing w:line="240" w:lineRule="auto"/>
              <w:rPr>
                <w:sz w:val="20"/>
                <w:szCs w:val="20"/>
              </w:rPr>
            </w:pPr>
          </w:p>
        </w:tc>
        <w:tc>
          <w:tcPr>
            <w:tcW w:w="1984" w:type="dxa"/>
            <w:shd w:val="clear" w:color="auto" w:fill="auto"/>
          </w:tcPr>
          <w:p w:rsidR="000A207E" w:rsidRPr="005E05C5" w:rsidRDefault="000A207E" w:rsidP="00B0450C">
            <w:pPr>
              <w:spacing w:after="150" w:line="240" w:lineRule="auto"/>
              <w:rPr>
                <w:sz w:val="20"/>
                <w:szCs w:val="20"/>
              </w:rPr>
            </w:pPr>
            <w:r w:rsidRPr="005E05C5">
              <w:rPr>
                <w:color w:val="000000"/>
                <w:sz w:val="20"/>
                <w:szCs w:val="20"/>
              </w:rPr>
              <w:t>– Приликом обраде ових функција, за уочавање њихових својстава користити првенствено графичке интерпретације. На једноставним примерима упознати одређивање логаритама (у циљу продубљивања појма логаритма). Логаритмовање обрадити у мери неопходној за практичне примене.</w:t>
            </w:r>
          </w:p>
          <w:p w:rsidR="000A207E" w:rsidRPr="005E05C5" w:rsidRDefault="000A207E" w:rsidP="00B0450C">
            <w:pPr>
              <w:spacing w:after="150" w:line="240" w:lineRule="auto"/>
              <w:rPr>
                <w:sz w:val="20"/>
                <w:szCs w:val="20"/>
              </w:rPr>
            </w:pPr>
          </w:p>
        </w:tc>
        <w:tc>
          <w:tcPr>
            <w:tcW w:w="1843" w:type="dxa"/>
            <w:shd w:val="clear" w:color="auto" w:fill="auto"/>
          </w:tcPr>
          <w:p w:rsidR="000A207E" w:rsidRPr="003664FA" w:rsidRDefault="000A207E" w:rsidP="00B0450C">
            <w:pPr>
              <w:spacing w:line="240" w:lineRule="auto"/>
              <w:rPr>
                <w:color w:val="000000" w:themeColor="text1"/>
                <w:sz w:val="20"/>
                <w:szCs w:val="20"/>
              </w:rPr>
            </w:pPr>
            <w:r w:rsidRPr="003664FA">
              <w:rPr>
                <w:color w:val="000000" w:themeColor="text1"/>
                <w:sz w:val="20"/>
                <w:szCs w:val="20"/>
              </w:rPr>
              <w:t xml:space="preserve">Фронтални облик наставе </w:t>
            </w:r>
          </w:p>
          <w:p w:rsidR="000A207E" w:rsidRPr="003664FA" w:rsidRDefault="000A207E" w:rsidP="00B0450C">
            <w:pPr>
              <w:spacing w:line="240" w:lineRule="auto"/>
              <w:rPr>
                <w:color w:val="000000" w:themeColor="text1"/>
                <w:sz w:val="20"/>
                <w:szCs w:val="20"/>
              </w:rPr>
            </w:pPr>
            <w:r w:rsidRPr="003664FA">
              <w:rPr>
                <w:color w:val="000000" w:themeColor="text1"/>
                <w:sz w:val="20"/>
                <w:szCs w:val="20"/>
              </w:rPr>
              <w:t>-Диференцирана настава-хомогене и нехомогене  групе, групни рад, индивидуализација    (програмирана настава,  проблемска настава,  менторска настава)</w:t>
            </w:r>
          </w:p>
          <w:p w:rsidR="000A207E" w:rsidRPr="003664FA" w:rsidRDefault="000A207E" w:rsidP="00B0450C">
            <w:pPr>
              <w:spacing w:line="240" w:lineRule="auto"/>
              <w:rPr>
                <w:color w:val="000000" w:themeColor="text1"/>
                <w:sz w:val="20"/>
                <w:szCs w:val="20"/>
              </w:rPr>
            </w:pPr>
            <w:r w:rsidRPr="003664FA">
              <w:rPr>
                <w:color w:val="000000" w:themeColor="text1"/>
                <w:sz w:val="20"/>
                <w:szCs w:val="20"/>
              </w:rPr>
              <w:t xml:space="preserve">- метода дијалога </w:t>
            </w:r>
          </w:p>
          <w:p w:rsidR="000A207E" w:rsidRPr="003664FA" w:rsidRDefault="000A207E" w:rsidP="00B0450C">
            <w:pPr>
              <w:spacing w:line="240" w:lineRule="auto"/>
              <w:rPr>
                <w:color w:val="000000" w:themeColor="text1"/>
                <w:sz w:val="20"/>
                <w:szCs w:val="20"/>
              </w:rPr>
            </w:pPr>
            <w:r w:rsidRPr="003664FA">
              <w:rPr>
                <w:color w:val="000000" w:themeColor="text1"/>
                <w:sz w:val="20"/>
                <w:szCs w:val="20"/>
              </w:rPr>
              <w:t xml:space="preserve">- метода рада с текстом </w:t>
            </w:r>
          </w:p>
          <w:p w:rsidR="000A207E" w:rsidRPr="003664FA" w:rsidRDefault="000A207E" w:rsidP="00B0450C">
            <w:pPr>
              <w:spacing w:line="240" w:lineRule="auto"/>
              <w:rPr>
                <w:color w:val="000000" w:themeColor="text1"/>
                <w:sz w:val="20"/>
                <w:szCs w:val="20"/>
              </w:rPr>
            </w:pPr>
            <w:r w:rsidRPr="003664FA">
              <w:rPr>
                <w:color w:val="000000" w:themeColor="text1"/>
                <w:sz w:val="20"/>
                <w:szCs w:val="20"/>
              </w:rPr>
              <w:t>- проблемска метода</w:t>
            </w:r>
          </w:p>
          <w:p w:rsidR="000A207E" w:rsidRPr="003664FA" w:rsidRDefault="000A207E" w:rsidP="00B0450C">
            <w:pPr>
              <w:spacing w:line="240" w:lineRule="auto"/>
              <w:rPr>
                <w:color w:val="000000" w:themeColor="text1"/>
                <w:sz w:val="20"/>
                <w:szCs w:val="20"/>
              </w:rPr>
            </w:pPr>
            <w:r w:rsidRPr="003664FA">
              <w:rPr>
                <w:color w:val="000000" w:themeColor="text1"/>
                <w:sz w:val="20"/>
                <w:szCs w:val="20"/>
              </w:rPr>
              <w:t>- хибридна настава</w:t>
            </w:r>
          </w:p>
          <w:p w:rsidR="000A207E" w:rsidRDefault="000A207E" w:rsidP="00B0450C">
            <w:pPr>
              <w:spacing w:line="240" w:lineRule="auto"/>
              <w:rPr>
                <w:sz w:val="20"/>
                <w:szCs w:val="20"/>
              </w:rPr>
            </w:pPr>
          </w:p>
          <w:p w:rsidR="000A207E" w:rsidRPr="005E05C5" w:rsidRDefault="000A207E" w:rsidP="00B0450C">
            <w:pPr>
              <w:spacing w:line="240" w:lineRule="auto"/>
              <w:rPr>
                <w:sz w:val="20"/>
                <w:szCs w:val="20"/>
              </w:rPr>
            </w:pPr>
            <w:r w:rsidRPr="005E05C5">
              <w:rPr>
                <w:sz w:val="20"/>
                <w:szCs w:val="20"/>
              </w:rPr>
              <w:t>.</w:t>
            </w:r>
          </w:p>
        </w:tc>
        <w:tc>
          <w:tcPr>
            <w:tcW w:w="2410" w:type="dxa"/>
          </w:tcPr>
          <w:p w:rsidR="000A207E" w:rsidRPr="005E05C5" w:rsidRDefault="000A207E" w:rsidP="00B0450C">
            <w:pPr>
              <w:spacing w:line="240" w:lineRule="auto"/>
              <w:rPr>
                <w:rStyle w:val="Strong"/>
                <w:b w:val="0"/>
                <w:sz w:val="20"/>
                <w:szCs w:val="20"/>
              </w:rPr>
            </w:pPr>
            <w:r w:rsidRPr="005E05C5">
              <w:rPr>
                <w:rStyle w:val="Strong"/>
                <w:sz w:val="20"/>
                <w:szCs w:val="20"/>
              </w:rPr>
              <w:t>Прати наставу и активно учествује у њој кроз : одговоре на питања професора(</w:t>
            </w:r>
            <w:r w:rsidRPr="005E05C5">
              <w:rPr>
                <w:sz w:val="20"/>
                <w:szCs w:val="20"/>
              </w:rPr>
              <w:t>репродукује, цититра, нумерише, обележава, кратко описује</w:t>
            </w:r>
            <w:r w:rsidRPr="005E05C5">
              <w:rPr>
                <w:rStyle w:val="Strong"/>
                <w:sz w:val="20"/>
                <w:szCs w:val="20"/>
              </w:rPr>
              <w:t>), дискусију  (</w:t>
            </w:r>
            <w:r w:rsidRPr="005E05C5">
              <w:rPr>
                <w:sz w:val="20"/>
                <w:szCs w:val="20"/>
              </w:rPr>
              <w:t>излаже илуструје, открива, процењује , предвиђа), и анализу (рашчлањује, упоређује, изводи закључке бира, трансформише)</w:t>
            </w:r>
            <w:r w:rsidRPr="005E05C5">
              <w:rPr>
                <w:rStyle w:val="Strong"/>
                <w:sz w:val="20"/>
                <w:szCs w:val="20"/>
              </w:rPr>
              <w:t xml:space="preserve"> при решавању проблема,  постављање питања </w:t>
            </w:r>
            <w:r w:rsidRPr="005E05C5">
              <w:rPr>
                <w:sz w:val="20"/>
                <w:szCs w:val="20"/>
              </w:rPr>
              <w:t>(процењује,</w:t>
            </w:r>
            <w:r w:rsidRPr="005E05C5">
              <w:rPr>
                <w:rStyle w:val="Strong"/>
                <w:sz w:val="20"/>
                <w:szCs w:val="20"/>
              </w:rPr>
              <w:t xml:space="preserve"> </w:t>
            </w:r>
            <w:r w:rsidRPr="005E05C5">
              <w:rPr>
                <w:sz w:val="20"/>
                <w:szCs w:val="20"/>
              </w:rPr>
              <w:t>комуницира, разматра, консултује)</w:t>
            </w:r>
            <w:r w:rsidRPr="005E05C5">
              <w:rPr>
                <w:rStyle w:val="Strong"/>
                <w:sz w:val="20"/>
                <w:szCs w:val="20"/>
              </w:rPr>
              <w:t xml:space="preserve">, показује ,иницијативу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 </w:t>
            </w:r>
            <w:r w:rsidRPr="005E05C5">
              <w:rPr>
                <w:sz w:val="20"/>
                <w:szCs w:val="20"/>
              </w:rPr>
              <w:t xml:space="preserve">утврђује,именује, класификује, конструише, решава. </w:t>
            </w:r>
            <w:r w:rsidRPr="005E05C5">
              <w:rPr>
                <w:sz w:val="20"/>
                <w:szCs w:val="20"/>
              </w:rPr>
              <w:lastRenderedPageBreak/>
              <w:t>користи)</w:t>
            </w:r>
            <w:r w:rsidRPr="005E05C5">
              <w:rPr>
                <w:b/>
                <w:sz w:val="20"/>
                <w:szCs w:val="20"/>
              </w:rPr>
              <w:t xml:space="preserve"> </w:t>
            </w:r>
            <w:r w:rsidRPr="005E05C5">
              <w:rPr>
                <w:rStyle w:val="Strong"/>
                <w:sz w:val="20"/>
                <w:szCs w:val="20"/>
              </w:rPr>
              <w:t xml:space="preserve">на нове проблеме.  </w:t>
            </w:r>
          </w:p>
          <w:p w:rsidR="000A207E" w:rsidRPr="005E05C5" w:rsidRDefault="000A207E" w:rsidP="00B0450C">
            <w:pPr>
              <w:spacing w:line="240" w:lineRule="auto"/>
              <w:rPr>
                <w:sz w:val="20"/>
                <w:szCs w:val="20"/>
              </w:rPr>
            </w:pPr>
            <w:r w:rsidRPr="005E05C5">
              <w:rPr>
                <w:rStyle w:val="Strong"/>
                <w:sz w:val="20"/>
                <w:szCs w:val="20"/>
              </w:rPr>
              <w:t>Учествују у раду групе као активни чланови, раде задатке и уклапају у закључке групе.</w:t>
            </w:r>
          </w:p>
        </w:tc>
        <w:tc>
          <w:tcPr>
            <w:tcW w:w="2268" w:type="dxa"/>
            <w:shd w:val="clear" w:color="auto" w:fill="auto"/>
          </w:tcPr>
          <w:p w:rsidR="000A207E" w:rsidRPr="00643BC2" w:rsidRDefault="000A207E" w:rsidP="00B0450C">
            <w:pPr>
              <w:spacing w:line="240" w:lineRule="auto"/>
              <w:rPr>
                <w:sz w:val="20"/>
                <w:szCs w:val="20"/>
              </w:rPr>
            </w:pPr>
            <w:r w:rsidRPr="00643BC2">
              <w:rPr>
                <w:b/>
                <w:sz w:val="20"/>
                <w:szCs w:val="20"/>
              </w:rPr>
              <w:lastRenderedPageBreak/>
              <w:t>Математика</w:t>
            </w:r>
            <w:r w:rsidRPr="00643BC2">
              <w:rPr>
                <w:sz w:val="20"/>
                <w:szCs w:val="20"/>
              </w:rPr>
              <w:t>: степен</w:t>
            </w:r>
          </w:p>
          <w:p w:rsidR="000A207E" w:rsidRPr="00643BC2" w:rsidRDefault="000A207E" w:rsidP="00B0450C">
            <w:pPr>
              <w:spacing w:line="240" w:lineRule="auto"/>
              <w:rPr>
                <w:sz w:val="20"/>
                <w:szCs w:val="20"/>
              </w:rPr>
            </w:pPr>
            <w:r w:rsidRPr="00643BC2">
              <w:rPr>
                <w:b/>
                <w:sz w:val="20"/>
                <w:szCs w:val="20"/>
              </w:rPr>
              <w:t>Хемија</w:t>
            </w:r>
            <w:r w:rsidRPr="00643BC2">
              <w:rPr>
                <w:sz w:val="20"/>
                <w:szCs w:val="20"/>
              </w:rPr>
              <w:t>: радиоактивни распад</w:t>
            </w:r>
          </w:p>
          <w:p w:rsidR="000A207E" w:rsidRPr="005E05C5" w:rsidRDefault="000A207E" w:rsidP="00B0450C">
            <w:pPr>
              <w:spacing w:line="240" w:lineRule="auto"/>
              <w:rPr>
                <w:sz w:val="20"/>
                <w:szCs w:val="20"/>
              </w:rPr>
            </w:pPr>
            <w:r>
              <w:rPr>
                <w:b/>
                <w:sz w:val="20"/>
                <w:szCs w:val="20"/>
              </w:rPr>
              <w:t>Ф</w:t>
            </w:r>
            <w:r w:rsidRPr="00643BC2">
              <w:rPr>
                <w:b/>
                <w:sz w:val="20"/>
                <w:szCs w:val="20"/>
              </w:rPr>
              <w:t>изика</w:t>
            </w:r>
            <w:r w:rsidRPr="00643BC2">
              <w:rPr>
                <w:sz w:val="20"/>
                <w:szCs w:val="20"/>
              </w:rPr>
              <w:t>: Пригушене осцилације</w:t>
            </w:r>
          </w:p>
        </w:tc>
        <w:tc>
          <w:tcPr>
            <w:tcW w:w="2126" w:type="dxa"/>
            <w:shd w:val="clear" w:color="auto" w:fill="auto"/>
          </w:tcPr>
          <w:p w:rsidR="000A207E" w:rsidRPr="005E05C5" w:rsidRDefault="000A207E" w:rsidP="00B0450C">
            <w:pPr>
              <w:spacing w:line="240" w:lineRule="auto"/>
              <w:rPr>
                <w:sz w:val="20"/>
                <w:szCs w:val="20"/>
              </w:rPr>
            </w:pPr>
            <w:r w:rsidRPr="005E05C5">
              <w:rPr>
                <w:sz w:val="20"/>
                <w:szCs w:val="20"/>
              </w:rPr>
              <w:t>2.МА.1.3.2. Разуме појам, израчунава вредност, користи и скицира график експоненцијалне и логаритамске.</w:t>
            </w:r>
          </w:p>
          <w:p w:rsidR="000A207E" w:rsidRPr="005E05C5" w:rsidRDefault="000A207E" w:rsidP="00B0450C">
            <w:pPr>
              <w:spacing w:line="240" w:lineRule="auto"/>
              <w:rPr>
                <w:sz w:val="20"/>
                <w:szCs w:val="20"/>
              </w:rPr>
            </w:pPr>
            <w:r w:rsidRPr="005E05C5">
              <w:rPr>
                <w:sz w:val="20"/>
                <w:szCs w:val="20"/>
              </w:rPr>
              <w:t xml:space="preserve"> 2.МА.1.3.3. Анализира графички представљене функције (одређује нуле, знак, интервале монотоности, екстремне вредности и тумачи их у реалном контексту).</w:t>
            </w:r>
          </w:p>
          <w:p w:rsidR="000A207E" w:rsidRPr="005E05C5" w:rsidRDefault="000A207E" w:rsidP="00B0450C">
            <w:pPr>
              <w:spacing w:line="240" w:lineRule="auto"/>
              <w:rPr>
                <w:sz w:val="20"/>
                <w:szCs w:val="20"/>
              </w:rPr>
            </w:pPr>
            <w:r w:rsidRPr="005E05C5">
              <w:rPr>
                <w:sz w:val="20"/>
                <w:szCs w:val="20"/>
              </w:rPr>
              <w:t xml:space="preserve"> 2.МА.1.4.4. Графички представља податке у облику дијаграма и табела, анализира податке и њихову расподелу.</w:t>
            </w:r>
          </w:p>
          <w:p w:rsidR="000A207E" w:rsidRPr="005E05C5" w:rsidRDefault="000A207E" w:rsidP="00B0450C">
            <w:pPr>
              <w:spacing w:line="240" w:lineRule="auto"/>
              <w:rPr>
                <w:sz w:val="20"/>
                <w:szCs w:val="20"/>
              </w:rPr>
            </w:pPr>
            <w:r w:rsidRPr="005E05C5">
              <w:rPr>
                <w:sz w:val="20"/>
                <w:szCs w:val="20"/>
              </w:rPr>
              <w:t>2.МА.2.1.9. Зна и користи логичке и скуповне операције, исказни рачун и појам релације (посебно поретка и еквиваленције).</w:t>
            </w:r>
          </w:p>
          <w:p w:rsidR="000A207E" w:rsidRPr="005E05C5" w:rsidRDefault="000A207E" w:rsidP="00B0450C">
            <w:pPr>
              <w:spacing w:line="240" w:lineRule="auto"/>
              <w:rPr>
                <w:sz w:val="20"/>
                <w:szCs w:val="20"/>
              </w:rPr>
            </w:pPr>
            <w:r w:rsidRPr="005E05C5">
              <w:rPr>
                <w:sz w:val="20"/>
                <w:szCs w:val="20"/>
              </w:rPr>
              <w:lastRenderedPageBreak/>
              <w:t xml:space="preserve"> 2.МА.3.1.4. Решава једначине са параметрима. </w:t>
            </w:r>
          </w:p>
          <w:p w:rsidR="000A207E" w:rsidRPr="005E05C5" w:rsidRDefault="000A207E" w:rsidP="00B0450C">
            <w:pPr>
              <w:spacing w:line="240" w:lineRule="auto"/>
              <w:rPr>
                <w:sz w:val="20"/>
                <w:szCs w:val="20"/>
              </w:rPr>
            </w:pPr>
            <w:r w:rsidRPr="005E05C5">
              <w:rPr>
                <w:sz w:val="20"/>
                <w:szCs w:val="20"/>
              </w:rPr>
              <w:t xml:space="preserve">2.МА.3.1.5. Решава неједначине користећи основна својства елементарних функција. </w:t>
            </w:r>
          </w:p>
        </w:tc>
        <w:tc>
          <w:tcPr>
            <w:tcW w:w="2026" w:type="dxa"/>
          </w:tcPr>
          <w:p w:rsidR="000A207E" w:rsidRPr="005E05C5" w:rsidRDefault="000A207E" w:rsidP="00B0450C">
            <w:pPr>
              <w:spacing w:line="240" w:lineRule="auto"/>
              <w:rPr>
                <w:sz w:val="20"/>
                <w:szCs w:val="20"/>
              </w:rPr>
            </w:pPr>
            <w:r w:rsidRPr="005E05C5">
              <w:rPr>
                <w:sz w:val="20"/>
                <w:szCs w:val="20"/>
              </w:rPr>
              <w:lastRenderedPageBreak/>
              <w:t>− израчуна вредност експоненцијалне и логаритамске функције, по потреби користећи калкулатор; − користи својства логаритама;</w:t>
            </w:r>
          </w:p>
          <w:p w:rsidR="000A207E" w:rsidRPr="005E05C5" w:rsidRDefault="000A207E" w:rsidP="00B0450C">
            <w:pPr>
              <w:spacing w:line="240" w:lineRule="auto"/>
              <w:rPr>
                <w:sz w:val="20"/>
                <w:szCs w:val="20"/>
              </w:rPr>
            </w:pPr>
            <w:r w:rsidRPr="005E05C5">
              <w:rPr>
                <w:sz w:val="20"/>
                <w:szCs w:val="20"/>
              </w:rPr>
              <w:t xml:space="preserve"> − скицира, тумачи и трансформише график експоненцијалне и логаритамске функције; − реши проблем који се своди на експоненцијалне или логаритамске једначине и неједначине или њихове системе користећи својства одговарајућих функција; </w:t>
            </w:r>
          </w:p>
          <w:p w:rsidR="000A207E" w:rsidRPr="005E05C5" w:rsidRDefault="000A207E" w:rsidP="00B0450C">
            <w:pPr>
              <w:spacing w:line="240" w:lineRule="auto"/>
              <w:rPr>
                <w:sz w:val="20"/>
                <w:szCs w:val="20"/>
              </w:rPr>
            </w:pPr>
            <w:r w:rsidRPr="005E05C5">
              <w:rPr>
                <w:sz w:val="20"/>
                <w:szCs w:val="20"/>
              </w:rPr>
              <w:t>− доказује једноставније математичке теореме и аргументује решења задатака;</w:t>
            </w:r>
          </w:p>
          <w:p w:rsidR="000A207E" w:rsidRPr="005E05C5" w:rsidRDefault="000A207E" w:rsidP="00B0450C">
            <w:pPr>
              <w:spacing w:line="240" w:lineRule="auto"/>
              <w:rPr>
                <w:sz w:val="20"/>
                <w:szCs w:val="20"/>
              </w:rPr>
            </w:pPr>
            <w:r w:rsidRPr="005E05C5">
              <w:rPr>
                <w:sz w:val="20"/>
                <w:szCs w:val="20"/>
              </w:rPr>
              <w:t xml:space="preserve"> − проблеме из свакодневног живота преведе на математички језик </w:t>
            </w:r>
            <w:r w:rsidRPr="005E05C5">
              <w:rPr>
                <w:sz w:val="20"/>
                <w:szCs w:val="20"/>
              </w:rPr>
              <w:lastRenderedPageBreak/>
              <w:t>и добијени математички модел реши водећи рачуна о реалном контексту</w:t>
            </w:r>
          </w:p>
        </w:tc>
      </w:tr>
      <w:tr w:rsidR="000A207E" w:rsidTr="000A207E">
        <w:tc>
          <w:tcPr>
            <w:tcW w:w="3114" w:type="dxa"/>
            <w:shd w:val="clear" w:color="auto" w:fill="auto"/>
          </w:tcPr>
          <w:p w:rsidR="000A207E" w:rsidRPr="00B00C63" w:rsidRDefault="000A207E" w:rsidP="00B0450C">
            <w:pPr>
              <w:spacing w:after="150" w:line="240" w:lineRule="auto"/>
              <w:rPr>
                <w:rFonts w:eastAsia="Times New Roman"/>
                <w:b/>
                <w:color w:val="000000"/>
                <w:sz w:val="32"/>
                <w:szCs w:val="32"/>
              </w:rPr>
            </w:pPr>
            <w:r w:rsidRPr="00B00C63">
              <w:rPr>
                <w:rFonts w:eastAsia="Times New Roman"/>
                <w:b/>
                <w:color w:val="000000"/>
                <w:sz w:val="32"/>
                <w:szCs w:val="32"/>
              </w:rPr>
              <w:lastRenderedPageBreak/>
              <w:t xml:space="preserve">Тригонометријске функције </w:t>
            </w:r>
          </w:p>
          <w:p w:rsidR="000A207E" w:rsidRPr="005E05C5" w:rsidRDefault="000A207E" w:rsidP="00B0450C">
            <w:pPr>
              <w:spacing w:line="240" w:lineRule="auto"/>
              <w:jc w:val="left"/>
              <w:rPr>
                <w:sz w:val="20"/>
                <w:szCs w:val="20"/>
              </w:rPr>
            </w:pPr>
            <w:r w:rsidRPr="005E05C5">
              <w:rPr>
                <w:sz w:val="20"/>
                <w:szCs w:val="20"/>
              </w:rPr>
              <w:t>Угао.</w:t>
            </w:r>
            <w:r w:rsidRPr="00B00C63">
              <w:t xml:space="preserve"> </w:t>
            </w:r>
            <w:r w:rsidRPr="005E05C5">
              <w:rPr>
                <w:sz w:val="20"/>
                <w:szCs w:val="20"/>
              </w:rPr>
              <w:t>Радијан. Тригонометријски круг. Тригонометријске функције. Тригонометријске трансформације. Тригонометријске једначине и неједначине. Синусна и косинусна теорема</w:t>
            </w:r>
          </w:p>
        </w:tc>
        <w:tc>
          <w:tcPr>
            <w:tcW w:w="1984" w:type="dxa"/>
            <w:shd w:val="clear" w:color="auto" w:fill="auto"/>
          </w:tcPr>
          <w:p w:rsidR="000A207E" w:rsidRPr="005E05C5" w:rsidRDefault="000A207E" w:rsidP="00B0450C">
            <w:pPr>
              <w:spacing w:after="150" w:line="240" w:lineRule="auto"/>
              <w:rPr>
                <w:sz w:val="20"/>
                <w:szCs w:val="20"/>
              </w:rPr>
            </w:pPr>
            <w:r w:rsidRPr="005E05C5">
              <w:rPr>
                <w:b/>
                <w:color w:val="000000"/>
                <w:sz w:val="20"/>
                <w:szCs w:val="20"/>
              </w:rPr>
              <w:t>Тригонометријске функције</w:t>
            </w:r>
            <w:r w:rsidRPr="005E05C5">
              <w:rPr>
                <w:color w:val="000000"/>
                <w:sz w:val="20"/>
                <w:szCs w:val="20"/>
              </w:rPr>
              <w:t xml:space="preserve"> – При дефинисању и уочавању својстава тригонометријских функција ма ког угла у тзв. свођењу на први квадрант треба користити тригонометријску кружницу, као и симетрију (осну и централну). Упоредо са одређивањем вредности тригонометријских функција, треба решавати и тригонометријске једначине облика: </w:t>
            </w:r>
            <w:r w:rsidRPr="005E05C5">
              <w:rPr>
                <w:i/>
                <w:color w:val="000000"/>
                <w:sz w:val="20"/>
                <w:szCs w:val="20"/>
              </w:rPr>
              <w:t>sin aх=b</w:t>
            </w:r>
            <w:r w:rsidRPr="005E05C5">
              <w:rPr>
                <w:color w:val="000000"/>
                <w:sz w:val="20"/>
                <w:szCs w:val="20"/>
              </w:rPr>
              <w:t xml:space="preserve">, </w:t>
            </w:r>
            <w:r w:rsidRPr="005E05C5">
              <w:rPr>
                <w:i/>
                <w:color w:val="000000"/>
                <w:sz w:val="20"/>
                <w:szCs w:val="20"/>
              </w:rPr>
              <w:t>соs aх=b</w:t>
            </w:r>
            <w:r w:rsidRPr="005E05C5">
              <w:rPr>
                <w:color w:val="000000"/>
                <w:sz w:val="20"/>
                <w:szCs w:val="20"/>
              </w:rPr>
              <w:t xml:space="preserve">, </w:t>
            </w:r>
            <w:r w:rsidRPr="005E05C5">
              <w:rPr>
                <w:i/>
                <w:color w:val="000000"/>
                <w:sz w:val="20"/>
                <w:szCs w:val="20"/>
              </w:rPr>
              <w:t>tg ах=b</w:t>
            </w:r>
            <w:r w:rsidRPr="005E05C5">
              <w:rPr>
                <w:color w:val="000000"/>
                <w:sz w:val="20"/>
                <w:szCs w:val="20"/>
              </w:rPr>
              <w:t xml:space="preserve">. Ученици треба да схвате да се многи научни и технички проблеми моделују тригонометријским функцијама, па је зато неопходно настојати да </w:t>
            </w:r>
            <w:r w:rsidRPr="005E05C5">
              <w:rPr>
                <w:color w:val="000000"/>
                <w:sz w:val="20"/>
                <w:szCs w:val="20"/>
              </w:rPr>
              <w:lastRenderedPageBreak/>
              <w:t>упознају основна својства ових функција, а првенствено да умеју да скицирају и „читају” њихове графике. Посебну целину у тригонометријским садржајима представљају адиционе теореме и њихове последице. Оне су значајне не само за одређене идентичне трансформације у самој тригонометрији, већ и за примене у неким другим предметима. Упознавањем синусне и косинусне теореме ученици треба да схвате да се проширују могућности примене тригонометрије на решавање ма којег троугла, као и на решавање разних проблема из метричке геометрије, физике и посебно техничке праксе.</w:t>
            </w:r>
          </w:p>
          <w:p w:rsidR="000A207E" w:rsidRPr="005E05C5" w:rsidRDefault="000A207E" w:rsidP="00B0450C">
            <w:pPr>
              <w:spacing w:line="240" w:lineRule="auto"/>
              <w:rPr>
                <w:sz w:val="20"/>
                <w:szCs w:val="20"/>
              </w:rPr>
            </w:pPr>
          </w:p>
        </w:tc>
        <w:tc>
          <w:tcPr>
            <w:tcW w:w="1843" w:type="dxa"/>
            <w:shd w:val="clear" w:color="auto" w:fill="auto"/>
          </w:tcPr>
          <w:p w:rsidR="000A207E" w:rsidRPr="003664FA" w:rsidRDefault="000A207E" w:rsidP="00B0450C">
            <w:pPr>
              <w:spacing w:line="240" w:lineRule="auto"/>
              <w:rPr>
                <w:color w:val="000000" w:themeColor="text1"/>
                <w:sz w:val="20"/>
                <w:szCs w:val="20"/>
              </w:rPr>
            </w:pPr>
            <w:r w:rsidRPr="003664FA">
              <w:rPr>
                <w:color w:val="000000" w:themeColor="text1"/>
                <w:sz w:val="20"/>
                <w:szCs w:val="20"/>
              </w:rPr>
              <w:lastRenderedPageBreak/>
              <w:t xml:space="preserve">Фронтални облик наставе </w:t>
            </w:r>
          </w:p>
          <w:p w:rsidR="000A207E" w:rsidRPr="003664FA" w:rsidRDefault="000A207E" w:rsidP="00B0450C">
            <w:pPr>
              <w:spacing w:line="240" w:lineRule="auto"/>
              <w:rPr>
                <w:color w:val="000000" w:themeColor="text1"/>
                <w:sz w:val="20"/>
                <w:szCs w:val="20"/>
              </w:rPr>
            </w:pPr>
            <w:r w:rsidRPr="003664FA">
              <w:rPr>
                <w:color w:val="000000" w:themeColor="text1"/>
                <w:sz w:val="20"/>
                <w:szCs w:val="20"/>
              </w:rPr>
              <w:t>-Диференцирана настава-хомогене и нехомогене  групе, групни рад, индивидуализација    (програмирана настава,  проблемска настава,  менторска настава)</w:t>
            </w:r>
          </w:p>
          <w:p w:rsidR="000A207E" w:rsidRPr="003664FA" w:rsidRDefault="000A207E" w:rsidP="00B0450C">
            <w:pPr>
              <w:spacing w:line="240" w:lineRule="auto"/>
              <w:rPr>
                <w:color w:val="000000" w:themeColor="text1"/>
                <w:sz w:val="20"/>
                <w:szCs w:val="20"/>
              </w:rPr>
            </w:pPr>
            <w:r w:rsidRPr="003664FA">
              <w:rPr>
                <w:color w:val="000000" w:themeColor="text1"/>
                <w:sz w:val="20"/>
                <w:szCs w:val="20"/>
              </w:rPr>
              <w:t xml:space="preserve">- метода дијалога </w:t>
            </w:r>
          </w:p>
          <w:p w:rsidR="000A207E" w:rsidRPr="003664FA" w:rsidRDefault="000A207E" w:rsidP="00B0450C">
            <w:pPr>
              <w:spacing w:line="240" w:lineRule="auto"/>
              <w:rPr>
                <w:color w:val="000000" w:themeColor="text1"/>
                <w:sz w:val="20"/>
                <w:szCs w:val="20"/>
              </w:rPr>
            </w:pPr>
            <w:r w:rsidRPr="003664FA">
              <w:rPr>
                <w:color w:val="000000" w:themeColor="text1"/>
                <w:sz w:val="20"/>
                <w:szCs w:val="20"/>
              </w:rPr>
              <w:t xml:space="preserve">- метода рада с текстом </w:t>
            </w:r>
          </w:p>
          <w:p w:rsidR="000A207E" w:rsidRPr="003664FA" w:rsidRDefault="000A207E" w:rsidP="00B0450C">
            <w:pPr>
              <w:spacing w:line="240" w:lineRule="auto"/>
              <w:rPr>
                <w:color w:val="000000" w:themeColor="text1"/>
                <w:sz w:val="20"/>
                <w:szCs w:val="20"/>
              </w:rPr>
            </w:pPr>
            <w:r w:rsidRPr="003664FA">
              <w:rPr>
                <w:color w:val="000000" w:themeColor="text1"/>
                <w:sz w:val="20"/>
                <w:szCs w:val="20"/>
              </w:rPr>
              <w:t>- проблемска метода</w:t>
            </w:r>
          </w:p>
          <w:p w:rsidR="000A207E" w:rsidRPr="003664FA" w:rsidRDefault="000A207E" w:rsidP="00B0450C">
            <w:pPr>
              <w:spacing w:line="240" w:lineRule="auto"/>
              <w:rPr>
                <w:color w:val="000000" w:themeColor="text1"/>
                <w:sz w:val="20"/>
                <w:szCs w:val="20"/>
              </w:rPr>
            </w:pPr>
            <w:r w:rsidRPr="003664FA">
              <w:rPr>
                <w:color w:val="000000" w:themeColor="text1"/>
                <w:sz w:val="20"/>
                <w:szCs w:val="20"/>
              </w:rPr>
              <w:t>- хибридна настава</w:t>
            </w:r>
          </w:p>
          <w:p w:rsidR="000A207E" w:rsidRPr="005E05C5" w:rsidRDefault="000A207E" w:rsidP="00B0450C">
            <w:pPr>
              <w:spacing w:after="150" w:line="240" w:lineRule="auto"/>
              <w:rPr>
                <w:sz w:val="20"/>
                <w:szCs w:val="20"/>
              </w:rPr>
            </w:pPr>
          </w:p>
        </w:tc>
        <w:tc>
          <w:tcPr>
            <w:tcW w:w="2410" w:type="dxa"/>
          </w:tcPr>
          <w:p w:rsidR="000A207E" w:rsidRPr="005E05C5" w:rsidRDefault="000A207E" w:rsidP="00B0450C">
            <w:pPr>
              <w:spacing w:line="240" w:lineRule="auto"/>
              <w:rPr>
                <w:rStyle w:val="Strong"/>
                <w:b w:val="0"/>
                <w:sz w:val="20"/>
                <w:szCs w:val="20"/>
              </w:rPr>
            </w:pPr>
            <w:r w:rsidRPr="005E05C5">
              <w:rPr>
                <w:rStyle w:val="Strong"/>
                <w:sz w:val="20"/>
                <w:szCs w:val="20"/>
              </w:rPr>
              <w:t>Прати наставу и активно учествује у њој кроз : одговоре на питања професора(</w:t>
            </w:r>
            <w:r w:rsidRPr="005E05C5">
              <w:rPr>
                <w:sz w:val="20"/>
                <w:szCs w:val="20"/>
              </w:rPr>
              <w:t>репродукује, цититра, нумерише, обележава, кратко описује</w:t>
            </w:r>
            <w:r w:rsidRPr="005E05C5">
              <w:rPr>
                <w:rStyle w:val="Strong"/>
                <w:sz w:val="20"/>
                <w:szCs w:val="20"/>
              </w:rPr>
              <w:t>), дискусију  (</w:t>
            </w:r>
            <w:r w:rsidRPr="005E05C5">
              <w:rPr>
                <w:sz w:val="20"/>
                <w:szCs w:val="20"/>
              </w:rPr>
              <w:t>излаже илуструје, открива, процењује , предвиђа), и анализу (рашчлањује, упоређује, изводи закључке бира, трансформише)</w:t>
            </w:r>
            <w:r w:rsidRPr="005E05C5">
              <w:rPr>
                <w:rStyle w:val="Strong"/>
                <w:sz w:val="20"/>
                <w:szCs w:val="20"/>
              </w:rPr>
              <w:t xml:space="preserve"> при решавању проблема,  постављање питања </w:t>
            </w:r>
            <w:r w:rsidRPr="005E05C5">
              <w:rPr>
                <w:sz w:val="20"/>
                <w:szCs w:val="20"/>
              </w:rPr>
              <w:t>(процењује,</w:t>
            </w:r>
            <w:r w:rsidRPr="005E05C5">
              <w:rPr>
                <w:rStyle w:val="Strong"/>
                <w:sz w:val="20"/>
                <w:szCs w:val="20"/>
              </w:rPr>
              <w:t xml:space="preserve"> </w:t>
            </w:r>
            <w:r w:rsidRPr="005E05C5">
              <w:rPr>
                <w:sz w:val="20"/>
                <w:szCs w:val="20"/>
              </w:rPr>
              <w:t>комуницира, разматра, консултује)</w:t>
            </w:r>
            <w:r w:rsidRPr="005E05C5">
              <w:rPr>
                <w:rStyle w:val="Strong"/>
                <w:sz w:val="20"/>
                <w:szCs w:val="20"/>
              </w:rPr>
              <w:t xml:space="preserve">, показује ,иницијативу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w:t>
            </w:r>
            <w:r w:rsidRPr="005E05C5">
              <w:rPr>
                <w:rStyle w:val="Strong"/>
                <w:sz w:val="20"/>
                <w:szCs w:val="20"/>
              </w:rPr>
              <w:lastRenderedPageBreak/>
              <w:t xml:space="preserve">предмета повезује и примењује( </w:t>
            </w:r>
            <w:r w:rsidRPr="005E05C5">
              <w:rPr>
                <w:sz w:val="20"/>
                <w:szCs w:val="20"/>
              </w:rPr>
              <w:t>утврђује,именује, класификује, конструише, решава. користи)</w:t>
            </w:r>
            <w:r w:rsidRPr="005E05C5">
              <w:rPr>
                <w:b/>
                <w:sz w:val="20"/>
                <w:szCs w:val="20"/>
              </w:rPr>
              <w:t xml:space="preserve"> </w:t>
            </w:r>
            <w:r w:rsidRPr="005E05C5">
              <w:rPr>
                <w:rStyle w:val="Strong"/>
                <w:sz w:val="20"/>
                <w:szCs w:val="20"/>
              </w:rPr>
              <w:t xml:space="preserve">на нове проблеме.  </w:t>
            </w:r>
          </w:p>
          <w:p w:rsidR="000A207E" w:rsidRDefault="000A207E" w:rsidP="00B0450C">
            <w:pPr>
              <w:spacing w:line="240" w:lineRule="auto"/>
              <w:rPr>
                <w:sz w:val="20"/>
                <w:szCs w:val="20"/>
              </w:rPr>
            </w:pPr>
            <w:r w:rsidRPr="005E05C5">
              <w:rPr>
                <w:rStyle w:val="Strong"/>
                <w:sz w:val="20"/>
                <w:szCs w:val="20"/>
              </w:rPr>
              <w:t>Учествују у раду групе као активни чланови, раде задатке и уклапају у закључке групе.</w:t>
            </w:r>
          </w:p>
        </w:tc>
        <w:tc>
          <w:tcPr>
            <w:tcW w:w="2268" w:type="dxa"/>
            <w:shd w:val="clear" w:color="auto" w:fill="auto"/>
          </w:tcPr>
          <w:p w:rsidR="000A207E" w:rsidRPr="00643BC2" w:rsidRDefault="000A207E" w:rsidP="00B0450C">
            <w:pPr>
              <w:spacing w:line="240" w:lineRule="auto"/>
              <w:rPr>
                <w:sz w:val="20"/>
                <w:szCs w:val="20"/>
              </w:rPr>
            </w:pPr>
            <w:r w:rsidRPr="00643BC2">
              <w:rPr>
                <w:b/>
                <w:sz w:val="20"/>
                <w:szCs w:val="20"/>
              </w:rPr>
              <w:lastRenderedPageBreak/>
              <w:t>Историја</w:t>
            </w:r>
            <w:r w:rsidRPr="00643BC2">
              <w:rPr>
                <w:sz w:val="20"/>
                <w:szCs w:val="20"/>
              </w:rPr>
              <w:t>: историја математике и тригонометрије</w:t>
            </w:r>
          </w:p>
          <w:p w:rsidR="000A207E" w:rsidRPr="00643BC2" w:rsidRDefault="000A207E" w:rsidP="00B0450C">
            <w:pPr>
              <w:spacing w:line="240" w:lineRule="auto"/>
              <w:rPr>
                <w:b/>
                <w:sz w:val="20"/>
                <w:szCs w:val="20"/>
              </w:rPr>
            </w:pPr>
            <w:r w:rsidRPr="00643BC2">
              <w:rPr>
                <w:b/>
                <w:sz w:val="20"/>
                <w:szCs w:val="20"/>
              </w:rPr>
              <w:t>Географија</w:t>
            </w:r>
          </w:p>
          <w:p w:rsidR="000A207E" w:rsidRPr="00643BC2" w:rsidRDefault="000A207E" w:rsidP="00B0450C">
            <w:pPr>
              <w:spacing w:line="240" w:lineRule="auto"/>
              <w:rPr>
                <w:b/>
                <w:sz w:val="20"/>
                <w:szCs w:val="20"/>
              </w:rPr>
            </w:pPr>
            <w:r w:rsidRPr="00643BC2">
              <w:rPr>
                <w:b/>
                <w:sz w:val="20"/>
                <w:szCs w:val="20"/>
              </w:rPr>
              <w:t>Физика</w:t>
            </w:r>
          </w:p>
          <w:p w:rsidR="000A207E" w:rsidRPr="00643BC2" w:rsidRDefault="000A207E" w:rsidP="00B0450C">
            <w:pPr>
              <w:spacing w:line="240" w:lineRule="auto"/>
              <w:rPr>
                <w:b/>
                <w:sz w:val="20"/>
                <w:szCs w:val="20"/>
              </w:rPr>
            </w:pPr>
            <w:r w:rsidRPr="00643BC2">
              <w:rPr>
                <w:b/>
                <w:sz w:val="20"/>
                <w:szCs w:val="20"/>
              </w:rPr>
              <w:t>Астрономија</w:t>
            </w:r>
          </w:p>
          <w:p w:rsidR="000A207E" w:rsidRPr="00A131A4" w:rsidRDefault="000A207E" w:rsidP="00B0450C">
            <w:pPr>
              <w:spacing w:line="240" w:lineRule="auto"/>
              <w:rPr>
                <w:sz w:val="20"/>
                <w:szCs w:val="20"/>
              </w:rPr>
            </w:pPr>
            <w:r w:rsidRPr="00643BC2">
              <w:rPr>
                <w:b/>
                <w:sz w:val="20"/>
                <w:szCs w:val="20"/>
              </w:rPr>
              <w:t>Навигација</w:t>
            </w:r>
            <w:r>
              <w:rPr>
                <w:sz w:val="20"/>
                <w:szCs w:val="20"/>
              </w:rPr>
              <w:t xml:space="preserve">, </w:t>
            </w:r>
            <w:r w:rsidRPr="00643BC2">
              <w:rPr>
                <w:b/>
                <w:sz w:val="20"/>
                <w:szCs w:val="20"/>
              </w:rPr>
              <w:t>Геодезија</w:t>
            </w:r>
          </w:p>
        </w:tc>
        <w:tc>
          <w:tcPr>
            <w:tcW w:w="2126" w:type="dxa"/>
            <w:shd w:val="clear" w:color="auto" w:fill="auto"/>
          </w:tcPr>
          <w:p w:rsidR="000A207E" w:rsidRPr="005E05C5" w:rsidRDefault="000A207E" w:rsidP="00B0450C">
            <w:pPr>
              <w:spacing w:line="240" w:lineRule="auto"/>
              <w:rPr>
                <w:sz w:val="20"/>
                <w:szCs w:val="20"/>
              </w:rPr>
            </w:pPr>
            <w:r w:rsidRPr="005E05C5">
              <w:rPr>
                <w:sz w:val="20"/>
                <w:szCs w:val="20"/>
              </w:rPr>
              <w:t>2.МА.1.3.2. Разуме појам, израчунава вредност, користи и скицира график линеарне, квадратне, степене, експоненцијалне, логаритамске и тригонометријских функција синуса и косинуса.</w:t>
            </w:r>
          </w:p>
          <w:p w:rsidR="000A207E" w:rsidRPr="005E05C5" w:rsidRDefault="000A207E" w:rsidP="00B0450C">
            <w:pPr>
              <w:spacing w:line="240" w:lineRule="auto"/>
              <w:rPr>
                <w:sz w:val="20"/>
                <w:szCs w:val="20"/>
              </w:rPr>
            </w:pPr>
            <w:r w:rsidRPr="005E05C5">
              <w:rPr>
                <w:sz w:val="20"/>
                <w:szCs w:val="20"/>
              </w:rPr>
              <w:t xml:space="preserve"> 2.МА.1.3.3. Анализира графички представљене функције (одређује нуле, знак, интервале монотоности, екстремне вредности и тумачи их у реалном контексту).</w:t>
            </w:r>
          </w:p>
          <w:p w:rsidR="000A207E" w:rsidRPr="005E05C5" w:rsidRDefault="000A207E" w:rsidP="00B0450C">
            <w:pPr>
              <w:spacing w:line="240" w:lineRule="auto"/>
              <w:rPr>
                <w:sz w:val="20"/>
                <w:szCs w:val="20"/>
              </w:rPr>
            </w:pPr>
            <w:r w:rsidRPr="005E05C5">
              <w:rPr>
                <w:sz w:val="20"/>
                <w:szCs w:val="20"/>
              </w:rPr>
              <w:t xml:space="preserve"> 2.МА.1.4.4. Графички представља податке у облику дијаграма и табела, анализира податке и њихову расподелу.</w:t>
            </w:r>
          </w:p>
          <w:p w:rsidR="000A207E" w:rsidRPr="005E05C5" w:rsidRDefault="000A207E" w:rsidP="00B0450C">
            <w:pPr>
              <w:spacing w:line="240" w:lineRule="auto"/>
              <w:rPr>
                <w:sz w:val="20"/>
                <w:szCs w:val="20"/>
              </w:rPr>
            </w:pPr>
            <w:r w:rsidRPr="005E05C5">
              <w:rPr>
                <w:sz w:val="20"/>
                <w:szCs w:val="20"/>
              </w:rPr>
              <w:lastRenderedPageBreak/>
              <w:t>2.МА.2.2.5. Примењује тригонометријске функције у једноставним реалним ситуацијама.</w:t>
            </w:r>
          </w:p>
          <w:p w:rsidR="000A207E" w:rsidRPr="005E05C5" w:rsidRDefault="000A207E" w:rsidP="00B0450C">
            <w:pPr>
              <w:spacing w:line="240" w:lineRule="auto"/>
              <w:rPr>
                <w:sz w:val="20"/>
                <w:szCs w:val="20"/>
              </w:rPr>
            </w:pPr>
            <w:r w:rsidRPr="005E05C5">
              <w:rPr>
                <w:sz w:val="20"/>
                <w:szCs w:val="20"/>
              </w:rPr>
              <w:t>2.МА.2.3.3. Уме да скицира графике елементарних функција и да их трансформише користећи транслације и дилатације дуж координатних оса. 2.МА.2.3.4. Решава проблеме користећи основна својства функција (област дефинисаности, периодичност, парност, монотоност, ...). 2.MA.3.1.2. Израчунава вредност израза користећи својства операција и функција.</w:t>
            </w:r>
          </w:p>
          <w:p w:rsidR="000A207E" w:rsidRPr="005E05C5" w:rsidRDefault="000A207E" w:rsidP="00B0450C">
            <w:pPr>
              <w:spacing w:line="240" w:lineRule="auto"/>
              <w:rPr>
                <w:sz w:val="20"/>
                <w:szCs w:val="20"/>
              </w:rPr>
            </w:pPr>
            <w:r w:rsidRPr="005E05C5">
              <w:rPr>
                <w:sz w:val="20"/>
                <w:szCs w:val="20"/>
              </w:rPr>
              <w:t xml:space="preserve">2.МА.1.2.7. Примењује тригонометрију правоуглог троугла у једноставним реалним ситуацијама. 2.MA.2.1.5. Трансформише алгебарске изразе. 2.MA.2.1.6. Решава </w:t>
            </w:r>
            <w:r w:rsidRPr="005E05C5">
              <w:rPr>
                <w:sz w:val="20"/>
                <w:szCs w:val="20"/>
              </w:rPr>
              <w:lastRenderedPageBreak/>
              <w:t>проблеме који се своде на једначине у којима се појављују елементарне функције .</w:t>
            </w:r>
          </w:p>
          <w:p w:rsidR="000A207E" w:rsidRPr="005E05C5" w:rsidRDefault="000A207E" w:rsidP="00B0450C">
            <w:pPr>
              <w:spacing w:line="240" w:lineRule="auto"/>
              <w:rPr>
                <w:sz w:val="20"/>
                <w:szCs w:val="20"/>
              </w:rPr>
            </w:pPr>
            <w:r w:rsidRPr="005E05C5">
              <w:rPr>
                <w:sz w:val="20"/>
                <w:szCs w:val="20"/>
              </w:rPr>
              <w:t>. 2.МА.3.2.5. Примењује тригонометријске функције у проблемима. 2.МА.3.3.3. Користи елементарне функције за решавање проблема.</w:t>
            </w:r>
          </w:p>
        </w:tc>
        <w:tc>
          <w:tcPr>
            <w:tcW w:w="2026" w:type="dxa"/>
          </w:tcPr>
          <w:p w:rsidR="000A207E" w:rsidRPr="005E05C5" w:rsidRDefault="000A207E" w:rsidP="00B0450C">
            <w:pPr>
              <w:spacing w:line="240" w:lineRule="auto"/>
              <w:rPr>
                <w:sz w:val="20"/>
                <w:szCs w:val="20"/>
              </w:rPr>
            </w:pPr>
            <w:r w:rsidRPr="005E05C5">
              <w:rPr>
                <w:sz w:val="20"/>
                <w:szCs w:val="20"/>
              </w:rPr>
              <w:lastRenderedPageBreak/>
              <w:t xml:space="preserve">− израчуна вредност тригонометријске функције, по потреби користећи калкулатор; </w:t>
            </w:r>
          </w:p>
          <w:p w:rsidR="000A207E" w:rsidRPr="005E05C5" w:rsidRDefault="000A207E" w:rsidP="00B0450C">
            <w:pPr>
              <w:spacing w:line="240" w:lineRule="auto"/>
              <w:rPr>
                <w:sz w:val="20"/>
                <w:szCs w:val="20"/>
              </w:rPr>
            </w:pPr>
            <w:r w:rsidRPr="005E05C5">
              <w:rPr>
                <w:sz w:val="20"/>
                <w:szCs w:val="20"/>
              </w:rPr>
              <w:t xml:space="preserve">− трансформише тригонометријске изразе; </w:t>
            </w:r>
          </w:p>
          <w:p w:rsidR="000A207E" w:rsidRPr="005E05C5" w:rsidRDefault="000A207E" w:rsidP="00B0450C">
            <w:pPr>
              <w:spacing w:line="240" w:lineRule="auto"/>
              <w:rPr>
                <w:sz w:val="20"/>
                <w:szCs w:val="20"/>
              </w:rPr>
            </w:pPr>
            <w:r w:rsidRPr="005E05C5">
              <w:rPr>
                <w:sz w:val="20"/>
                <w:szCs w:val="20"/>
              </w:rPr>
              <w:t xml:space="preserve">− скицира, тумачи и трансформише графике тригонометријских функција; </w:t>
            </w:r>
          </w:p>
          <w:p w:rsidR="000A207E" w:rsidRPr="005E05C5" w:rsidRDefault="000A207E" w:rsidP="00B0450C">
            <w:pPr>
              <w:spacing w:line="240" w:lineRule="auto"/>
              <w:rPr>
                <w:sz w:val="20"/>
                <w:szCs w:val="20"/>
              </w:rPr>
            </w:pPr>
            <w:r w:rsidRPr="005E05C5">
              <w:rPr>
                <w:sz w:val="20"/>
                <w:szCs w:val="20"/>
              </w:rPr>
              <w:t xml:space="preserve">− реши проблем који се своди на тригонометријске једначине и неједначине користећи својства одговарајућих функција; </w:t>
            </w:r>
          </w:p>
          <w:p w:rsidR="000A207E" w:rsidRPr="005E05C5" w:rsidRDefault="000A207E" w:rsidP="00B0450C">
            <w:pPr>
              <w:spacing w:line="240" w:lineRule="auto"/>
              <w:rPr>
                <w:sz w:val="20"/>
                <w:szCs w:val="20"/>
              </w:rPr>
            </w:pPr>
            <w:r w:rsidRPr="005E05C5">
              <w:rPr>
                <w:sz w:val="20"/>
                <w:szCs w:val="20"/>
              </w:rPr>
              <w:t xml:space="preserve">− примени синусну и косинусну теорему; </w:t>
            </w:r>
          </w:p>
          <w:p w:rsidR="000A207E" w:rsidRPr="005E05C5" w:rsidRDefault="000A207E" w:rsidP="00B0450C">
            <w:pPr>
              <w:spacing w:line="240" w:lineRule="auto"/>
              <w:rPr>
                <w:sz w:val="20"/>
                <w:szCs w:val="20"/>
              </w:rPr>
            </w:pPr>
            <w:r w:rsidRPr="005E05C5">
              <w:rPr>
                <w:sz w:val="20"/>
                <w:szCs w:val="20"/>
              </w:rPr>
              <w:t xml:space="preserve">− анализира и образложи поступак </w:t>
            </w:r>
            <w:r w:rsidRPr="005E05C5">
              <w:rPr>
                <w:sz w:val="20"/>
                <w:szCs w:val="20"/>
              </w:rPr>
              <w:lastRenderedPageBreak/>
              <w:t xml:space="preserve">решавања задатка и дискутује број решења; </w:t>
            </w:r>
          </w:p>
          <w:p w:rsidR="000A207E" w:rsidRPr="005E05C5" w:rsidRDefault="000A207E" w:rsidP="00B0450C">
            <w:pPr>
              <w:spacing w:line="240" w:lineRule="auto"/>
              <w:rPr>
                <w:sz w:val="20"/>
                <w:szCs w:val="20"/>
              </w:rPr>
            </w:pPr>
            <w:r w:rsidRPr="005E05C5">
              <w:rPr>
                <w:sz w:val="20"/>
                <w:szCs w:val="20"/>
              </w:rPr>
              <w:t xml:space="preserve">− користи математички језик за систематично и прецизно представљање идеја и решења; </w:t>
            </w:r>
          </w:p>
          <w:p w:rsidR="000A207E" w:rsidRPr="005E05C5" w:rsidRDefault="000A207E" w:rsidP="00B0450C">
            <w:pPr>
              <w:spacing w:line="240" w:lineRule="auto"/>
              <w:rPr>
                <w:sz w:val="20"/>
                <w:szCs w:val="20"/>
              </w:rPr>
            </w:pPr>
          </w:p>
          <w:p w:rsidR="000A207E" w:rsidRPr="005E05C5" w:rsidRDefault="000A207E" w:rsidP="00B0450C">
            <w:pPr>
              <w:spacing w:line="240" w:lineRule="auto"/>
              <w:rPr>
                <w:sz w:val="20"/>
                <w:szCs w:val="20"/>
              </w:rPr>
            </w:pPr>
            <w:r w:rsidRPr="005E05C5">
              <w:rPr>
                <w:sz w:val="20"/>
                <w:szCs w:val="20"/>
              </w:rPr>
              <w:t>− доказује једноставније математичке теореме и аргументује решења задатака;</w:t>
            </w:r>
          </w:p>
          <w:p w:rsidR="000A207E" w:rsidRPr="005E05C5" w:rsidRDefault="000A207E" w:rsidP="00B0450C">
            <w:pPr>
              <w:spacing w:line="240" w:lineRule="auto"/>
              <w:rPr>
                <w:sz w:val="20"/>
                <w:szCs w:val="20"/>
              </w:rPr>
            </w:pPr>
            <w:r w:rsidRPr="005E05C5">
              <w:rPr>
                <w:sz w:val="20"/>
                <w:szCs w:val="20"/>
              </w:rPr>
              <w:t xml:space="preserve"> − проблеме из свакодневног живота преведе на математички језик и добијени математички модел реши водећи рачуна о реалном контексту</w:t>
            </w:r>
          </w:p>
        </w:tc>
      </w:tr>
      <w:tr w:rsidR="000A207E" w:rsidTr="000A207E">
        <w:tc>
          <w:tcPr>
            <w:tcW w:w="3114" w:type="dxa"/>
            <w:shd w:val="clear" w:color="auto" w:fill="auto"/>
          </w:tcPr>
          <w:p w:rsidR="000A207E" w:rsidRDefault="000A207E" w:rsidP="00B0450C">
            <w:pPr>
              <w:spacing w:line="240" w:lineRule="auto"/>
              <w:rPr>
                <w:sz w:val="32"/>
                <w:szCs w:val="32"/>
              </w:rPr>
            </w:pPr>
            <w:r w:rsidRPr="00B00C63">
              <w:rPr>
                <w:sz w:val="32"/>
                <w:szCs w:val="32"/>
              </w:rPr>
              <w:lastRenderedPageBreak/>
              <w:t xml:space="preserve">Писмени задатак са исправком </w:t>
            </w:r>
          </w:p>
          <w:p w:rsidR="000A207E" w:rsidRPr="00816945" w:rsidRDefault="000A207E" w:rsidP="00B0450C">
            <w:pPr>
              <w:spacing w:line="240" w:lineRule="auto"/>
              <w:rPr>
                <w:sz w:val="20"/>
                <w:szCs w:val="20"/>
              </w:rPr>
            </w:pPr>
            <w:r w:rsidRPr="00816945">
              <w:rPr>
                <w:sz w:val="20"/>
                <w:szCs w:val="20"/>
              </w:rPr>
              <w:t>4 писмена задатка са исправком</w:t>
            </w:r>
          </w:p>
          <w:p w:rsidR="000A207E" w:rsidRPr="005E05C5" w:rsidRDefault="000A207E" w:rsidP="00B0450C">
            <w:pPr>
              <w:spacing w:line="240" w:lineRule="auto"/>
              <w:rPr>
                <w:sz w:val="20"/>
                <w:szCs w:val="20"/>
              </w:rPr>
            </w:pPr>
          </w:p>
        </w:tc>
        <w:tc>
          <w:tcPr>
            <w:tcW w:w="1984" w:type="dxa"/>
            <w:shd w:val="clear" w:color="auto" w:fill="auto"/>
          </w:tcPr>
          <w:p w:rsidR="000A207E" w:rsidRDefault="000A207E" w:rsidP="00B0450C">
            <w:pPr>
              <w:spacing w:line="240" w:lineRule="auto"/>
            </w:pPr>
          </w:p>
        </w:tc>
        <w:tc>
          <w:tcPr>
            <w:tcW w:w="1843" w:type="dxa"/>
            <w:shd w:val="clear" w:color="auto" w:fill="auto"/>
          </w:tcPr>
          <w:p w:rsidR="000A207E" w:rsidRDefault="000A207E" w:rsidP="00B0450C">
            <w:pPr>
              <w:spacing w:line="240" w:lineRule="auto"/>
            </w:pPr>
          </w:p>
        </w:tc>
        <w:tc>
          <w:tcPr>
            <w:tcW w:w="2410" w:type="dxa"/>
          </w:tcPr>
          <w:p w:rsidR="000A207E" w:rsidRDefault="000A207E" w:rsidP="00B0450C">
            <w:pPr>
              <w:spacing w:line="240" w:lineRule="auto"/>
              <w:rPr>
                <w:sz w:val="20"/>
                <w:szCs w:val="20"/>
              </w:rPr>
            </w:pPr>
          </w:p>
        </w:tc>
        <w:tc>
          <w:tcPr>
            <w:tcW w:w="2268" w:type="dxa"/>
            <w:shd w:val="clear" w:color="auto" w:fill="auto"/>
          </w:tcPr>
          <w:p w:rsidR="000A207E" w:rsidRPr="00A131A4" w:rsidRDefault="000A207E" w:rsidP="00B0450C">
            <w:pPr>
              <w:spacing w:line="240" w:lineRule="auto"/>
              <w:rPr>
                <w:sz w:val="20"/>
                <w:szCs w:val="20"/>
              </w:rPr>
            </w:pPr>
          </w:p>
        </w:tc>
        <w:tc>
          <w:tcPr>
            <w:tcW w:w="2126" w:type="dxa"/>
            <w:shd w:val="clear" w:color="auto" w:fill="auto"/>
          </w:tcPr>
          <w:p w:rsidR="000A207E" w:rsidRDefault="000A207E" w:rsidP="00B0450C">
            <w:pPr>
              <w:spacing w:line="240" w:lineRule="auto"/>
            </w:pPr>
          </w:p>
        </w:tc>
        <w:tc>
          <w:tcPr>
            <w:tcW w:w="2026" w:type="dxa"/>
          </w:tcPr>
          <w:p w:rsidR="000A207E" w:rsidRDefault="000A207E" w:rsidP="00B0450C">
            <w:pPr>
              <w:spacing w:line="240" w:lineRule="auto"/>
              <w:rPr>
                <w:sz w:val="20"/>
                <w:szCs w:val="20"/>
              </w:rPr>
            </w:pPr>
          </w:p>
        </w:tc>
      </w:tr>
    </w:tbl>
    <w:p w:rsidR="000A207E" w:rsidRDefault="000A207E" w:rsidP="000A207E">
      <w:pPr>
        <w:sectPr w:rsidR="000A207E" w:rsidSect="008E1DDE">
          <w:pgSz w:w="16838" w:h="11906" w:orient="landscape" w:code="9"/>
          <w:pgMar w:top="720" w:right="720" w:bottom="720" w:left="720" w:header="720" w:footer="720" w:gutter="0"/>
          <w:cols w:space="720"/>
          <w:docGrid w:linePitch="360"/>
        </w:sectPr>
      </w:pPr>
    </w:p>
    <w:p w:rsidR="000A207E" w:rsidRDefault="000A207E" w:rsidP="000A207E">
      <w:pPr>
        <w:spacing w:line="240" w:lineRule="auto"/>
        <w:rPr>
          <w:rFonts w:eastAsia="Times New Roman"/>
          <w:b/>
          <w:bCs/>
          <w:color w:val="60497A"/>
          <w:sz w:val="36"/>
          <w:szCs w:val="36"/>
        </w:rPr>
      </w:pPr>
    </w:p>
    <w:p w:rsidR="000A207E" w:rsidRPr="00B00C63" w:rsidRDefault="000A207E" w:rsidP="000A207E">
      <w:pPr>
        <w:spacing w:line="240" w:lineRule="auto"/>
        <w:rPr>
          <w:rFonts w:eastAsia="Times New Roman"/>
          <w:b/>
          <w:bCs/>
          <w:color w:val="60497A"/>
          <w:sz w:val="36"/>
          <w:szCs w:val="36"/>
        </w:rPr>
      </w:pPr>
      <w:r w:rsidRPr="00B00C63">
        <w:rPr>
          <w:rFonts w:eastAsia="Times New Roman"/>
          <w:b/>
          <w:bCs/>
          <w:color w:val="60497A"/>
          <w:sz w:val="36"/>
          <w:szCs w:val="36"/>
        </w:rPr>
        <w:t>Опште предметне компетенције</w:t>
      </w:r>
    </w:p>
    <w:p w:rsidR="000A207E" w:rsidRPr="00B00C63" w:rsidRDefault="000A207E" w:rsidP="000A207E">
      <w:pPr>
        <w:rPr>
          <w:rFonts w:eastAsia="Times New Roman"/>
          <w:b/>
          <w:bCs/>
          <w:color w:val="60497A"/>
        </w:rPr>
      </w:pPr>
      <w:r w:rsidRPr="00B00C63">
        <w:rPr>
          <w:rFonts w:eastAsia="Times New Roman"/>
          <w:b/>
          <w:bCs/>
          <w:color w:val="60497A"/>
        </w:rPr>
        <w:t>Напредни ниво</w:t>
      </w:r>
    </w:p>
    <w:p w:rsidR="000A207E" w:rsidRPr="00B00C63" w:rsidRDefault="000A207E" w:rsidP="000A207E">
      <w:pPr>
        <w:spacing w:line="240" w:lineRule="auto"/>
        <w:rPr>
          <w:rFonts w:eastAsia="Times New Roman"/>
          <w:color w:val="60497A"/>
        </w:rPr>
      </w:pPr>
      <w:r w:rsidRPr="00B00C63">
        <w:rPr>
          <w:rFonts w:eastAsia="Times New Roman"/>
          <w:color w:val="60497A"/>
        </w:rPr>
        <w:t>Ученик решава сложене математичке проблеме. Разуме математички језик и користи га за јасно и прецизно аргументовање својих ставова.</w:t>
      </w:r>
    </w:p>
    <w:p w:rsidR="000A207E" w:rsidRPr="00B00C63" w:rsidRDefault="000A207E" w:rsidP="000A207E">
      <w:pPr>
        <w:spacing w:line="240" w:lineRule="auto"/>
        <w:rPr>
          <w:rFonts w:eastAsia="Times New Roman"/>
          <w:color w:val="60497A"/>
        </w:rPr>
      </w:pPr>
      <w:r w:rsidRPr="00B00C63">
        <w:rPr>
          <w:rFonts w:eastAsia="Times New Roman"/>
          <w:color w:val="60497A"/>
        </w:rPr>
        <w:t xml:space="preserve"> Комплексне проблеме из свакодневног живота преводи на математички језик и решава их. </w:t>
      </w:r>
    </w:p>
    <w:p w:rsidR="000A207E" w:rsidRPr="00B00C63" w:rsidRDefault="000A207E" w:rsidP="000A207E">
      <w:pPr>
        <w:spacing w:line="240" w:lineRule="auto"/>
        <w:rPr>
          <w:rFonts w:eastAsia="Times New Roman"/>
          <w:color w:val="60497A"/>
        </w:rPr>
      </w:pPr>
      <w:r w:rsidRPr="00B00C63">
        <w:rPr>
          <w:rFonts w:eastAsia="Times New Roman"/>
          <w:color w:val="60497A"/>
        </w:rPr>
        <w:t xml:space="preserve">Користи индукцију, аналогију, дедукцију и правила математичке логике у решавању математичких  проблема и извођењу закључака. </w:t>
      </w:r>
    </w:p>
    <w:p w:rsidR="000A207E" w:rsidRPr="00B00C63" w:rsidRDefault="000A207E" w:rsidP="000A207E">
      <w:pPr>
        <w:rPr>
          <w:rFonts w:eastAsia="Times New Roman"/>
          <w:color w:val="60497A"/>
        </w:rPr>
      </w:pPr>
      <w:r w:rsidRPr="00B00C63">
        <w:rPr>
          <w:rFonts w:eastAsia="Times New Roman"/>
          <w:color w:val="60497A"/>
        </w:rPr>
        <w:t>Користи методе и технике решавања проблема, учења и откривања која су базирана на знању и искуству за постављање хипотеза и извођење закључака.</w:t>
      </w:r>
    </w:p>
    <w:p w:rsidR="000A207E" w:rsidRPr="00B00C63" w:rsidRDefault="000A207E" w:rsidP="000A207E">
      <w:pPr>
        <w:rPr>
          <w:rFonts w:eastAsia="Times New Roman"/>
          <w:b/>
          <w:bCs/>
          <w:color w:val="60497A"/>
        </w:rPr>
      </w:pPr>
      <w:r w:rsidRPr="00B00C63">
        <w:rPr>
          <w:rFonts w:eastAsia="Times New Roman"/>
          <w:b/>
          <w:bCs/>
          <w:color w:val="60497A"/>
        </w:rPr>
        <w:t>Средњи ниво</w:t>
      </w:r>
    </w:p>
    <w:p w:rsidR="000A207E" w:rsidRPr="00B00C63" w:rsidRDefault="000A207E" w:rsidP="000A207E">
      <w:pPr>
        <w:spacing w:line="240" w:lineRule="auto"/>
        <w:rPr>
          <w:rFonts w:eastAsia="Times New Roman"/>
          <w:color w:val="60497A"/>
        </w:rPr>
      </w:pPr>
      <w:r w:rsidRPr="00B00C63">
        <w:rPr>
          <w:rFonts w:eastAsia="Times New Roman"/>
          <w:color w:val="60497A"/>
        </w:rPr>
        <w:t xml:space="preserve">Ученик решава сложеније математичке проблеме и описује природне и друштвене појаве. </w:t>
      </w:r>
    </w:p>
    <w:p w:rsidR="000A207E" w:rsidRPr="00B00C63" w:rsidRDefault="000A207E" w:rsidP="000A207E">
      <w:pPr>
        <w:spacing w:line="240" w:lineRule="auto"/>
        <w:rPr>
          <w:rFonts w:eastAsia="Times New Roman"/>
          <w:color w:val="60497A"/>
        </w:rPr>
      </w:pPr>
      <w:r w:rsidRPr="00B00C63">
        <w:rPr>
          <w:rFonts w:eastAsia="Times New Roman"/>
          <w:color w:val="60497A"/>
        </w:rPr>
        <w:t xml:space="preserve">Оспособљен је да формулише питања и претпоставке на основу доступних информација, решава проблеме и бира одговарајуће математичке методе. </w:t>
      </w:r>
    </w:p>
    <w:p w:rsidR="000A207E" w:rsidRPr="00B00C63" w:rsidRDefault="000A207E" w:rsidP="000A207E">
      <w:pPr>
        <w:spacing w:line="240" w:lineRule="auto"/>
        <w:rPr>
          <w:rFonts w:eastAsia="Times New Roman"/>
          <w:color w:val="60497A"/>
        </w:rPr>
      </w:pPr>
      <w:r w:rsidRPr="00B00C63">
        <w:rPr>
          <w:rFonts w:eastAsia="Times New Roman"/>
          <w:color w:val="60497A"/>
        </w:rPr>
        <w:t xml:space="preserve">Користи информације из различитих извора, бира критеријуме за селекцију података и преводи их из једног облика у други. </w:t>
      </w:r>
    </w:p>
    <w:p w:rsidR="000A207E" w:rsidRPr="00B00C63" w:rsidRDefault="000A207E" w:rsidP="000A207E">
      <w:pPr>
        <w:spacing w:line="240" w:lineRule="auto"/>
        <w:rPr>
          <w:rFonts w:eastAsia="Times New Roman"/>
          <w:color w:val="60497A"/>
        </w:rPr>
      </w:pPr>
      <w:r w:rsidRPr="00B00C63">
        <w:rPr>
          <w:rFonts w:eastAsia="Times New Roman"/>
          <w:color w:val="60497A"/>
        </w:rPr>
        <w:t xml:space="preserve">Анализира податке, дискутује и тумачи добијене резултате и користи их у процесу доношења одлука. </w:t>
      </w:r>
    </w:p>
    <w:p w:rsidR="000A207E" w:rsidRPr="00B00C63" w:rsidRDefault="000A207E" w:rsidP="000A207E">
      <w:pPr>
        <w:rPr>
          <w:rFonts w:eastAsia="Times New Roman"/>
          <w:color w:val="60497A"/>
        </w:rPr>
      </w:pPr>
      <w:r w:rsidRPr="00B00C63">
        <w:rPr>
          <w:rFonts w:eastAsia="Times New Roman"/>
          <w:color w:val="60497A"/>
        </w:rPr>
        <w:t>Ученик просторно резонује (представља податке о просторном распореду објеката сликом или на менталном плану).</w:t>
      </w:r>
    </w:p>
    <w:p w:rsidR="000A207E" w:rsidRPr="00B00C63" w:rsidRDefault="000A207E" w:rsidP="000A207E">
      <w:pPr>
        <w:rPr>
          <w:rFonts w:eastAsia="Times New Roman"/>
          <w:b/>
          <w:bCs/>
          <w:color w:val="60497A"/>
        </w:rPr>
      </w:pPr>
      <w:r w:rsidRPr="00B00C63">
        <w:rPr>
          <w:rFonts w:eastAsia="Times New Roman"/>
          <w:b/>
          <w:bCs/>
          <w:color w:val="60497A"/>
        </w:rPr>
        <w:t>Основни ниво</w:t>
      </w:r>
    </w:p>
    <w:p w:rsidR="000A207E" w:rsidRPr="00B00C63" w:rsidRDefault="000A207E" w:rsidP="000A207E">
      <w:pPr>
        <w:spacing w:line="240" w:lineRule="auto"/>
        <w:rPr>
          <w:rFonts w:eastAsia="Times New Roman"/>
          <w:color w:val="60497A"/>
        </w:rPr>
      </w:pPr>
      <w:r w:rsidRPr="00B00C63">
        <w:rPr>
          <w:rFonts w:eastAsia="Times New Roman"/>
          <w:color w:val="60497A"/>
        </w:rPr>
        <w:t>Ученик решава једноставнe математичке проблеме и описује основне природне и друштвене појаве.</w:t>
      </w:r>
    </w:p>
    <w:p w:rsidR="000A207E" w:rsidRPr="00B00C63" w:rsidRDefault="000A207E" w:rsidP="000A207E">
      <w:pPr>
        <w:spacing w:line="240" w:lineRule="auto"/>
        <w:rPr>
          <w:rFonts w:eastAsia="Times New Roman"/>
          <w:color w:val="60497A"/>
        </w:rPr>
      </w:pPr>
      <w:r w:rsidRPr="00B00C63">
        <w:rPr>
          <w:rFonts w:eastAsia="Times New Roman"/>
          <w:color w:val="60497A"/>
        </w:rPr>
        <w:t xml:space="preserve"> На основу непосредних информација ученик уочава очигледне законитости, доноси закључке и директно примењује одговарајуће математичке методе за решавање проблема. </w:t>
      </w:r>
    </w:p>
    <w:p w:rsidR="000A207E" w:rsidRPr="00B00C63" w:rsidRDefault="000A207E" w:rsidP="000A207E">
      <w:pPr>
        <w:spacing w:line="240" w:lineRule="auto"/>
        <w:rPr>
          <w:rFonts w:eastAsia="Times New Roman"/>
          <w:color w:val="60497A"/>
        </w:rPr>
      </w:pPr>
      <w:r w:rsidRPr="00B00C63">
        <w:rPr>
          <w:rFonts w:eastAsia="Times New Roman"/>
          <w:color w:val="60497A"/>
        </w:rPr>
        <w:t xml:space="preserve">Израчунава и процењује метричке карактеристике објеката у окружењу. </w:t>
      </w:r>
    </w:p>
    <w:p w:rsidR="000A207E" w:rsidRPr="00B00C63" w:rsidRDefault="000A207E" w:rsidP="000A207E">
      <w:pPr>
        <w:spacing w:line="240" w:lineRule="auto"/>
        <w:rPr>
          <w:rFonts w:eastAsia="Times New Roman"/>
          <w:color w:val="60497A"/>
        </w:rPr>
      </w:pPr>
      <w:r w:rsidRPr="00B00C63">
        <w:rPr>
          <w:rFonts w:eastAsia="Times New Roman"/>
          <w:color w:val="60497A"/>
        </w:rPr>
        <w:t xml:space="preserve">Процењује могућности и ризике у једноставним свакодневним ситуацијама. </w:t>
      </w:r>
    </w:p>
    <w:p w:rsidR="000A207E" w:rsidRPr="00B00C63" w:rsidRDefault="000A207E" w:rsidP="000A207E">
      <w:pPr>
        <w:rPr>
          <w:rFonts w:eastAsia="Times New Roman"/>
          <w:color w:val="60497A"/>
        </w:rPr>
      </w:pPr>
      <w:r w:rsidRPr="00B00C63">
        <w:rPr>
          <w:rFonts w:eastAsia="Times New Roman"/>
          <w:color w:val="60497A"/>
        </w:rPr>
        <w:t>Ученик користи основне математичке записе и симболе за саопштавање решења проблема и тумачи их у реалном контексту</w:t>
      </w:r>
    </w:p>
    <w:p w:rsidR="000A207E" w:rsidRPr="005E05C5" w:rsidRDefault="000A207E" w:rsidP="000A207E">
      <w:pPr>
        <w:rPr>
          <w:rFonts w:eastAsia="Times New Roman"/>
          <w:b/>
          <w:bCs/>
          <w:color w:val="4F6228"/>
          <w:sz w:val="36"/>
          <w:szCs w:val="36"/>
        </w:rPr>
      </w:pPr>
      <w:r w:rsidRPr="005E05C5">
        <w:rPr>
          <w:rFonts w:eastAsia="Times New Roman"/>
          <w:b/>
          <w:bCs/>
          <w:color w:val="4F6228"/>
          <w:sz w:val="36"/>
          <w:szCs w:val="36"/>
        </w:rPr>
        <w:lastRenderedPageBreak/>
        <w:t>Специфичне предметне компетенције</w:t>
      </w:r>
    </w:p>
    <w:p w:rsidR="000A207E" w:rsidRPr="00A67BCF" w:rsidRDefault="000A207E" w:rsidP="000A207E">
      <w:pPr>
        <w:rPr>
          <w:rFonts w:eastAsia="Times New Roman"/>
          <w:b/>
          <w:bCs/>
          <w:color w:val="4F6228"/>
        </w:rPr>
      </w:pPr>
      <w:r w:rsidRPr="00A67BCF">
        <w:rPr>
          <w:rFonts w:eastAsia="Times New Roman"/>
          <w:b/>
          <w:bCs/>
          <w:color w:val="4F6228"/>
        </w:rPr>
        <w:t>Напредни ниво</w:t>
      </w:r>
    </w:p>
    <w:p w:rsidR="000A207E" w:rsidRPr="00A67BCF" w:rsidRDefault="000A207E" w:rsidP="000A207E">
      <w:pPr>
        <w:rPr>
          <w:rFonts w:eastAsia="Times New Roman"/>
          <w:b/>
          <w:bCs/>
          <w:color w:val="60497A"/>
        </w:rPr>
      </w:pPr>
      <w:r w:rsidRPr="004F6BD3">
        <w:rPr>
          <w:rFonts w:eastAsia="Times New Roman"/>
          <w:b/>
          <w:bCs/>
          <w:color w:val="4F6228"/>
        </w:rPr>
        <w:t>Домен 1. Математичко знање и резоновање</w:t>
      </w:r>
    </w:p>
    <w:p w:rsidR="000A207E" w:rsidRPr="00A67BCF" w:rsidRDefault="000A207E" w:rsidP="000A207E">
      <w:pPr>
        <w:spacing w:line="240" w:lineRule="auto"/>
        <w:rPr>
          <w:rFonts w:eastAsia="Times New Roman"/>
          <w:color w:val="4F6228"/>
        </w:rPr>
      </w:pPr>
      <w:r w:rsidRPr="004F6BD3">
        <w:rPr>
          <w:rFonts w:eastAsia="Times New Roman"/>
          <w:color w:val="4F6228"/>
        </w:rPr>
        <w:t>Користи законе математичке логике и одговарајуће математичке теорије за доказивање и вредновање ставова и тврдњи формулисаних</w:t>
      </w:r>
    </w:p>
    <w:p w:rsidR="000A207E" w:rsidRPr="00A67BCF" w:rsidRDefault="000A207E" w:rsidP="000A207E">
      <w:pPr>
        <w:rPr>
          <w:rFonts w:eastAsia="Times New Roman"/>
          <w:b/>
          <w:bCs/>
          <w:color w:val="60497A"/>
        </w:rPr>
      </w:pPr>
      <w:r w:rsidRPr="004F6BD3">
        <w:rPr>
          <w:rFonts w:eastAsia="Times New Roman"/>
          <w:color w:val="4F6228"/>
        </w:rPr>
        <w:t xml:space="preserve"> математичким језиком. На основу података добијених личним истраживањем или на други начин формулише</w:t>
      </w:r>
      <w:r w:rsidRPr="00A67BCF">
        <w:rPr>
          <w:rFonts w:eastAsia="Times New Roman"/>
          <w:color w:val="4F6228"/>
        </w:rPr>
        <w:t xml:space="preserve"> </w:t>
      </w:r>
      <w:r w:rsidRPr="004F6BD3">
        <w:rPr>
          <w:rFonts w:eastAsia="Times New Roman"/>
          <w:color w:val="4F6228"/>
        </w:rPr>
        <w:t>питања и хипотезе.</w:t>
      </w:r>
    </w:p>
    <w:p w:rsidR="000A207E" w:rsidRPr="00A67BCF" w:rsidRDefault="000A207E" w:rsidP="000A207E">
      <w:pPr>
        <w:spacing w:line="240" w:lineRule="auto"/>
        <w:rPr>
          <w:rFonts w:eastAsia="Times New Roman"/>
          <w:color w:val="4F6228"/>
        </w:rPr>
      </w:pPr>
      <w:r w:rsidRPr="004F6BD3">
        <w:rPr>
          <w:rFonts w:eastAsia="Times New Roman"/>
          <w:b/>
          <w:bCs/>
          <w:color w:val="4F6228"/>
        </w:rPr>
        <w:t>Домен 2. Примена математичких знања и вештина на решавање проблема</w:t>
      </w:r>
      <w:r w:rsidRPr="00A67BCF">
        <w:rPr>
          <w:rFonts w:eastAsia="Times New Roman"/>
          <w:color w:val="4F6228"/>
        </w:rPr>
        <w:t xml:space="preserve"> </w:t>
      </w:r>
    </w:p>
    <w:p w:rsidR="000A207E" w:rsidRPr="00A67BCF" w:rsidRDefault="000A207E" w:rsidP="000A207E">
      <w:pPr>
        <w:spacing w:line="240" w:lineRule="auto"/>
        <w:rPr>
          <w:rFonts w:eastAsia="Times New Roman"/>
          <w:color w:val="4F6228"/>
        </w:rPr>
      </w:pPr>
      <w:r w:rsidRPr="004F6BD3">
        <w:rPr>
          <w:rFonts w:eastAsia="Times New Roman"/>
          <w:color w:val="4F6228"/>
        </w:rPr>
        <w:t xml:space="preserve">Уме да примени математичка знања у анализи комплексних природних и друштвених појава. Бира и развија оптималне стратегије за </w:t>
      </w:r>
    </w:p>
    <w:p w:rsidR="000A207E" w:rsidRPr="00A67BCF" w:rsidRDefault="000A207E" w:rsidP="000A207E">
      <w:pPr>
        <w:rPr>
          <w:rFonts w:eastAsia="Times New Roman"/>
          <w:color w:val="4F6228"/>
        </w:rPr>
      </w:pPr>
      <w:r w:rsidRPr="004F6BD3">
        <w:rPr>
          <w:rFonts w:eastAsia="Times New Roman"/>
          <w:color w:val="4F6228"/>
        </w:rPr>
        <w:t>решавање проблема.</w:t>
      </w:r>
    </w:p>
    <w:p w:rsidR="000A207E" w:rsidRPr="00A67BCF" w:rsidRDefault="000A207E" w:rsidP="000A207E">
      <w:pPr>
        <w:rPr>
          <w:rFonts w:eastAsia="Times New Roman"/>
          <w:color w:val="4F6228"/>
        </w:rPr>
      </w:pPr>
      <w:r w:rsidRPr="004F6BD3">
        <w:rPr>
          <w:rFonts w:eastAsia="Times New Roman"/>
          <w:b/>
          <w:bCs/>
          <w:color w:val="4F6228"/>
        </w:rPr>
        <w:t>Домен 3. Математичка комуникација</w:t>
      </w:r>
    </w:p>
    <w:p w:rsidR="000A207E" w:rsidRPr="00A67BCF" w:rsidRDefault="000A207E" w:rsidP="000A207E">
      <w:pPr>
        <w:spacing w:line="240" w:lineRule="auto"/>
        <w:rPr>
          <w:rFonts w:eastAsia="Times New Roman"/>
          <w:color w:val="4F6228"/>
        </w:rPr>
      </w:pPr>
      <w:r w:rsidRPr="004F6BD3">
        <w:rPr>
          <w:rFonts w:eastAsia="Times New Roman"/>
          <w:color w:val="4F6228"/>
        </w:rPr>
        <w:t xml:space="preserve">Користи математички језик при изношењу и аргументацији својих ставова и разуме захтеве сложених математичких проблема. </w:t>
      </w:r>
    </w:p>
    <w:p w:rsidR="000A207E" w:rsidRPr="00A67BCF" w:rsidRDefault="000A207E" w:rsidP="000A207E">
      <w:pPr>
        <w:rPr>
          <w:rFonts w:eastAsia="Times New Roman"/>
          <w:color w:val="4F6228"/>
        </w:rPr>
      </w:pPr>
      <w:r w:rsidRPr="004F6BD3">
        <w:rPr>
          <w:rFonts w:eastAsia="Times New Roman"/>
          <w:color w:val="4F6228"/>
        </w:rPr>
        <w:t>Може да дискутује о озбиљним математичким проблемима.</w:t>
      </w:r>
    </w:p>
    <w:p w:rsidR="000A207E" w:rsidRPr="00A67BCF" w:rsidRDefault="000A207E" w:rsidP="000A207E">
      <w:pPr>
        <w:rPr>
          <w:rFonts w:eastAsia="Times New Roman"/>
          <w:b/>
          <w:bCs/>
          <w:color w:val="4F6228"/>
        </w:rPr>
      </w:pPr>
      <w:r w:rsidRPr="004F6BD3">
        <w:rPr>
          <w:rFonts w:eastAsia="Times New Roman"/>
          <w:b/>
          <w:bCs/>
          <w:color w:val="4F6228"/>
        </w:rPr>
        <w:t>Средњи ниво</w:t>
      </w:r>
    </w:p>
    <w:p w:rsidR="000A207E" w:rsidRPr="00A67BCF" w:rsidRDefault="000A207E" w:rsidP="000A207E">
      <w:pPr>
        <w:rPr>
          <w:rFonts w:eastAsia="Times New Roman"/>
          <w:b/>
          <w:bCs/>
          <w:color w:val="4F6228"/>
        </w:rPr>
      </w:pPr>
      <w:r w:rsidRPr="00A67BCF">
        <w:rPr>
          <w:rFonts w:eastAsia="Times New Roman"/>
          <w:b/>
          <w:bCs/>
          <w:color w:val="4F6228"/>
        </w:rPr>
        <w:t xml:space="preserve"> </w:t>
      </w:r>
      <w:r w:rsidRPr="004F6BD3">
        <w:rPr>
          <w:rFonts w:eastAsia="Times New Roman"/>
          <w:b/>
          <w:bCs/>
          <w:color w:val="4F6228"/>
        </w:rPr>
        <w:t>Домен 1. Математичко знање и резоновање</w:t>
      </w:r>
    </w:p>
    <w:p w:rsidR="000A207E" w:rsidRPr="00A67BCF" w:rsidRDefault="000A207E" w:rsidP="000A207E">
      <w:pPr>
        <w:spacing w:line="240" w:lineRule="auto"/>
        <w:rPr>
          <w:rFonts w:eastAsia="Times New Roman"/>
          <w:color w:val="4F6228"/>
        </w:rPr>
      </w:pPr>
      <w:r w:rsidRPr="004F6BD3">
        <w:rPr>
          <w:rFonts w:eastAsia="Times New Roman"/>
          <w:color w:val="4F6228"/>
        </w:rPr>
        <w:t xml:space="preserve">Формулише математичка питања и претпоставке на основу доступних информација. Бира критеријуме зa селекцију и трансформацију </w:t>
      </w:r>
    </w:p>
    <w:p w:rsidR="000A207E" w:rsidRPr="00A67BCF" w:rsidRDefault="000A207E" w:rsidP="000A207E">
      <w:pPr>
        <w:spacing w:line="240" w:lineRule="auto"/>
        <w:rPr>
          <w:rFonts w:eastAsia="Times New Roman"/>
          <w:color w:val="4F6228"/>
        </w:rPr>
      </w:pPr>
      <w:r w:rsidRPr="004F6BD3">
        <w:rPr>
          <w:rFonts w:eastAsia="Times New Roman"/>
          <w:color w:val="4F6228"/>
        </w:rPr>
        <w:t xml:space="preserve">података у односу на модел који се примењује. Бира математичке концепте за описивање природних и друштвених појава. </w:t>
      </w:r>
    </w:p>
    <w:p w:rsidR="000A207E" w:rsidRPr="00A67BCF" w:rsidRDefault="000A207E" w:rsidP="000A207E">
      <w:pPr>
        <w:rPr>
          <w:rFonts w:eastAsia="Times New Roman"/>
          <w:b/>
          <w:bCs/>
          <w:color w:val="4F6228"/>
        </w:rPr>
      </w:pPr>
      <w:r w:rsidRPr="004F6BD3">
        <w:rPr>
          <w:rFonts w:eastAsia="Times New Roman"/>
          <w:color w:val="4F6228"/>
        </w:rPr>
        <w:t>Представља сликом геометријске објекте, упоређује карактеристике и уочава њихове међусобне односе.</w:t>
      </w:r>
    </w:p>
    <w:p w:rsidR="000A207E" w:rsidRPr="00A67BCF" w:rsidRDefault="000A207E" w:rsidP="000A207E">
      <w:pPr>
        <w:rPr>
          <w:rFonts w:eastAsia="Times New Roman"/>
          <w:b/>
          <w:bCs/>
          <w:color w:val="4F6228"/>
        </w:rPr>
      </w:pPr>
      <w:r w:rsidRPr="004F6BD3">
        <w:rPr>
          <w:rFonts w:eastAsia="Times New Roman"/>
          <w:b/>
          <w:bCs/>
          <w:color w:val="4F6228"/>
        </w:rPr>
        <w:t>Домен 2. Примена математичких знања и вештина на решавање проблема</w:t>
      </w:r>
    </w:p>
    <w:p w:rsidR="000A207E" w:rsidRPr="00A67BCF" w:rsidRDefault="000A207E" w:rsidP="000A207E">
      <w:pPr>
        <w:rPr>
          <w:rFonts w:eastAsia="Times New Roman"/>
          <w:b/>
          <w:bCs/>
          <w:color w:val="4F6228"/>
        </w:rPr>
      </w:pPr>
      <w:r w:rsidRPr="004F6BD3">
        <w:rPr>
          <w:rFonts w:eastAsia="Times New Roman"/>
          <w:color w:val="4F6228"/>
        </w:rPr>
        <w:t>Уме да примени математичка знања у анализи природних и друштвених појава.</w:t>
      </w:r>
    </w:p>
    <w:p w:rsidR="000A207E" w:rsidRPr="00A67BCF" w:rsidRDefault="000A207E" w:rsidP="000A207E">
      <w:pPr>
        <w:spacing w:line="240" w:lineRule="auto"/>
        <w:rPr>
          <w:rFonts w:eastAsia="Times New Roman"/>
          <w:color w:val="4F6228"/>
        </w:rPr>
      </w:pPr>
      <w:r w:rsidRPr="004F6BD3">
        <w:rPr>
          <w:rFonts w:eastAsia="Times New Roman"/>
          <w:color w:val="4F6228"/>
        </w:rPr>
        <w:t>Бира оптималне опције у животним и професионалним ситуацијама користећи алгебарске, геометријске</w:t>
      </w:r>
      <w:r w:rsidRPr="00A67BCF">
        <w:rPr>
          <w:rFonts w:eastAsia="Times New Roman"/>
          <w:color w:val="4F6228"/>
        </w:rPr>
        <w:t xml:space="preserve"> </w:t>
      </w:r>
      <w:r w:rsidRPr="004F6BD3">
        <w:rPr>
          <w:rFonts w:eastAsia="Times New Roman"/>
          <w:color w:val="4F6228"/>
        </w:rPr>
        <w:t xml:space="preserve">и аналитичке методе. </w:t>
      </w:r>
    </w:p>
    <w:p w:rsidR="000A207E" w:rsidRPr="00A67BCF" w:rsidRDefault="000A207E" w:rsidP="000A207E">
      <w:pPr>
        <w:rPr>
          <w:rFonts w:eastAsia="Times New Roman"/>
          <w:b/>
          <w:bCs/>
          <w:color w:val="4F6228"/>
        </w:rPr>
      </w:pPr>
      <w:r w:rsidRPr="004F6BD3">
        <w:rPr>
          <w:rFonts w:eastAsia="Times New Roman"/>
          <w:color w:val="4F6228"/>
        </w:rPr>
        <w:t>Уме да примени математичка знања у финансијским проблемима. Анализира податке користећи статистичке</w:t>
      </w:r>
      <w:r w:rsidRPr="00A67BCF">
        <w:rPr>
          <w:rFonts w:eastAsia="Times New Roman"/>
          <w:color w:val="4F6228"/>
        </w:rPr>
        <w:t xml:space="preserve"> </w:t>
      </w:r>
      <w:r w:rsidRPr="004F6BD3">
        <w:rPr>
          <w:rFonts w:eastAsia="Times New Roman"/>
          <w:color w:val="4F6228"/>
        </w:rPr>
        <w:t>методе.</w:t>
      </w:r>
    </w:p>
    <w:p w:rsidR="000A207E" w:rsidRPr="00A67BCF" w:rsidRDefault="000A207E" w:rsidP="000A207E">
      <w:pPr>
        <w:rPr>
          <w:rFonts w:eastAsia="Times New Roman"/>
          <w:b/>
          <w:bCs/>
          <w:color w:val="4F6228"/>
        </w:rPr>
      </w:pPr>
      <w:r w:rsidRPr="004F6BD3">
        <w:rPr>
          <w:rFonts w:eastAsia="Times New Roman"/>
          <w:b/>
          <w:bCs/>
          <w:color w:val="4F6228"/>
        </w:rPr>
        <w:t>Домен 3. Математичка комуникација</w:t>
      </w:r>
    </w:p>
    <w:p w:rsidR="000A207E" w:rsidRPr="00A67BCF" w:rsidRDefault="000A207E" w:rsidP="000A207E">
      <w:pPr>
        <w:spacing w:line="240" w:lineRule="auto"/>
        <w:rPr>
          <w:rFonts w:eastAsia="Times New Roman"/>
          <w:color w:val="4F6228"/>
        </w:rPr>
      </w:pPr>
      <w:r w:rsidRPr="004F6BD3">
        <w:rPr>
          <w:rFonts w:eastAsia="Times New Roman"/>
          <w:color w:val="4F6228"/>
        </w:rPr>
        <w:t xml:space="preserve">Разуме захтеве сложенијих математичких задатака. </w:t>
      </w:r>
    </w:p>
    <w:p w:rsidR="000A207E" w:rsidRPr="00A67BCF" w:rsidRDefault="000A207E" w:rsidP="000A207E">
      <w:pPr>
        <w:spacing w:line="240" w:lineRule="auto"/>
        <w:rPr>
          <w:rFonts w:eastAsia="Times New Roman"/>
          <w:color w:val="4F6228"/>
        </w:rPr>
      </w:pPr>
      <w:r w:rsidRPr="004F6BD3">
        <w:rPr>
          <w:rFonts w:eastAsia="Times New Roman"/>
          <w:color w:val="4F6228"/>
        </w:rPr>
        <w:lastRenderedPageBreak/>
        <w:t xml:space="preserve">Бира информације из различитих извора и одговарајуће математичке појмове и симболе како би саопштио своје ставове. </w:t>
      </w:r>
    </w:p>
    <w:p w:rsidR="000A207E" w:rsidRPr="00A67BCF" w:rsidRDefault="000A207E" w:rsidP="000A207E">
      <w:pPr>
        <w:rPr>
          <w:rFonts w:eastAsia="Times New Roman"/>
          <w:color w:val="4F6228"/>
        </w:rPr>
      </w:pPr>
      <w:r w:rsidRPr="004F6BD3">
        <w:rPr>
          <w:rFonts w:eastAsia="Times New Roman"/>
          <w:color w:val="4F6228"/>
        </w:rPr>
        <w:t>Дискутује о резултатима добијеним применом математичких модела. Преводи математичке формулације</w:t>
      </w:r>
      <w:r w:rsidRPr="00A67BCF">
        <w:rPr>
          <w:rFonts w:eastAsia="Times New Roman"/>
          <w:color w:val="4F6228"/>
        </w:rPr>
        <w:t xml:space="preserve"> </w:t>
      </w:r>
      <w:r w:rsidRPr="004F6BD3">
        <w:rPr>
          <w:rFonts w:eastAsia="Times New Roman"/>
          <w:color w:val="4F6228"/>
        </w:rPr>
        <w:t>на свакодневни језик и обратно.</w:t>
      </w:r>
    </w:p>
    <w:p w:rsidR="000A207E" w:rsidRPr="00A67BCF" w:rsidRDefault="000A207E" w:rsidP="000A207E">
      <w:pPr>
        <w:rPr>
          <w:rFonts w:eastAsia="Times New Roman"/>
          <w:color w:val="4F6228"/>
        </w:rPr>
      </w:pPr>
      <w:r w:rsidRPr="004F6BD3">
        <w:rPr>
          <w:rFonts w:eastAsia="Times New Roman"/>
          <w:b/>
          <w:bCs/>
          <w:color w:val="4F6228"/>
        </w:rPr>
        <w:t>Основни ниво</w:t>
      </w:r>
    </w:p>
    <w:p w:rsidR="000A207E" w:rsidRPr="00A67BCF" w:rsidRDefault="000A207E" w:rsidP="000A207E">
      <w:pPr>
        <w:rPr>
          <w:rFonts w:eastAsia="Times New Roman"/>
          <w:color w:val="4F6228"/>
        </w:rPr>
      </w:pPr>
      <w:r w:rsidRPr="004F6BD3">
        <w:rPr>
          <w:rFonts w:eastAsia="Times New Roman"/>
          <w:b/>
          <w:bCs/>
          <w:color w:val="4F6228"/>
        </w:rPr>
        <w:t>Домен 1. Математичко знање и резоновање</w:t>
      </w:r>
    </w:p>
    <w:p w:rsidR="000A207E" w:rsidRPr="00A67BCF" w:rsidRDefault="000A207E" w:rsidP="000A207E">
      <w:pPr>
        <w:spacing w:line="240" w:lineRule="auto"/>
        <w:rPr>
          <w:rFonts w:eastAsia="Times New Roman"/>
          <w:color w:val="4F6228"/>
        </w:rPr>
      </w:pPr>
      <w:r w:rsidRPr="004F6BD3">
        <w:rPr>
          <w:rFonts w:eastAsia="Times New Roman"/>
          <w:color w:val="4F6228"/>
        </w:rPr>
        <w:t xml:space="preserve">Уочава правилности у низу података и догађаја. Уочава и тумачи међусобне односе (повезаност, зависност, узрочност) података, </w:t>
      </w:r>
    </w:p>
    <w:p w:rsidR="000A207E" w:rsidRPr="00A67BCF" w:rsidRDefault="000A207E" w:rsidP="000A207E">
      <w:pPr>
        <w:rPr>
          <w:rFonts w:eastAsia="Times New Roman"/>
          <w:color w:val="4F6228"/>
        </w:rPr>
      </w:pPr>
      <w:r w:rsidRPr="004F6BD3">
        <w:rPr>
          <w:rFonts w:eastAsia="Times New Roman"/>
          <w:color w:val="4F6228"/>
        </w:rPr>
        <w:t>појава и догађаја. Разуме основне статистичке појмове и препознаје их у свакодневном животу.</w:t>
      </w:r>
    </w:p>
    <w:p w:rsidR="000A207E" w:rsidRPr="00A67BCF" w:rsidRDefault="000A207E" w:rsidP="000A207E">
      <w:pPr>
        <w:rPr>
          <w:rFonts w:eastAsia="Times New Roman"/>
          <w:color w:val="4F6228"/>
        </w:rPr>
      </w:pPr>
      <w:r w:rsidRPr="004F6BD3">
        <w:rPr>
          <w:rFonts w:eastAsia="Times New Roman"/>
          <w:b/>
          <w:bCs/>
          <w:color w:val="4F6228"/>
        </w:rPr>
        <w:t>Домен 2. Примена математичких знања и вештина на решавање проблема</w:t>
      </w:r>
    </w:p>
    <w:p w:rsidR="000A207E" w:rsidRPr="00A67BCF" w:rsidRDefault="000A207E" w:rsidP="000A207E">
      <w:pPr>
        <w:spacing w:line="240" w:lineRule="auto"/>
        <w:rPr>
          <w:rFonts w:eastAsia="Times New Roman"/>
          <w:color w:val="4F6228"/>
        </w:rPr>
      </w:pPr>
      <w:r w:rsidRPr="004F6BD3">
        <w:rPr>
          <w:rFonts w:eastAsia="Times New Roman"/>
          <w:color w:val="4F6228"/>
        </w:rPr>
        <w:t xml:space="preserve">Примењује једноставне математичке процедуре када су сви подаци непосредно дати. Израчунава и процењује растојања, обиме, </w:t>
      </w:r>
    </w:p>
    <w:p w:rsidR="000A207E" w:rsidRPr="00A67BCF" w:rsidRDefault="000A207E" w:rsidP="000A207E">
      <w:pPr>
        <w:spacing w:line="240" w:lineRule="auto"/>
        <w:rPr>
          <w:rFonts w:eastAsia="Times New Roman"/>
          <w:color w:val="4F6228"/>
        </w:rPr>
      </w:pPr>
      <w:r w:rsidRPr="004F6BD3">
        <w:rPr>
          <w:rFonts w:eastAsia="Times New Roman"/>
          <w:color w:val="4F6228"/>
        </w:rPr>
        <w:t xml:space="preserve">површине и запремине објеката у равни и простору. Израчунава вероватноћу одигравања догађаја у једноставним ситуацијама. </w:t>
      </w:r>
    </w:p>
    <w:p w:rsidR="000A207E" w:rsidRPr="00A67BCF" w:rsidRDefault="000A207E" w:rsidP="000A207E">
      <w:pPr>
        <w:rPr>
          <w:rFonts w:eastAsia="Times New Roman"/>
          <w:color w:val="4F6228"/>
        </w:rPr>
      </w:pPr>
      <w:r w:rsidRPr="004F6BD3">
        <w:rPr>
          <w:rFonts w:eastAsia="Times New Roman"/>
          <w:color w:val="4F6228"/>
        </w:rPr>
        <w:t>Доноси финансијске одлуке на основу израчунавања прихода, расхода и добити.</w:t>
      </w:r>
    </w:p>
    <w:p w:rsidR="000A207E" w:rsidRPr="00A67BCF" w:rsidRDefault="000A207E" w:rsidP="000A207E">
      <w:pPr>
        <w:rPr>
          <w:rFonts w:eastAsia="Times New Roman"/>
          <w:b/>
          <w:bCs/>
          <w:color w:val="60497A"/>
        </w:rPr>
      </w:pPr>
      <w:r w:rsidRPr="004F6BD3">
        <w:rPr>
          <w:rFonts w:eastAsia="Times New Roman"/>
          <w:b/>
          <w:bCs/>
          <w:color w:val="4F6228"/>
        </w:rPr>
        <w:t>Домен 3. Математичка комуникација</w:t>
      </w:r>
    </w:p>
    <w:p w:rsidR="000A207E" w:rsidRPr="00A67BCF" w:rsidRDefault="000A207E" w:rsidP="000A207E">
      <w:pPr>
        <w:spacing w:line="240" w:lineRule="auto"/>
        <w:rPr>
          <w:rFonts w:eastAsia="Times New Roman"/>
          <w:color w:val="4F6228"/>
        </w:rPr>
      </w:pPr>
      <w:r w:rsidRPr="004F6BD3">
        <w:rPr>
          <w:rFonts w:eastAsia="Times New Roman"/>
          <w:color w:val="4F6228"/>
        </w:rPr>
        <w:t xml:space="preserve">Комуницира математичким језиком који се састоји од појмова, ознака, фигура и графичких репрезентација и разуме захтеве </w:t>
      </w:r>
    </w:p>
    <w:p w:rsidR="000A207E" w:rsidRPr="00A67BCF" w:rsidRDefault="000A207E" w:rsidP="000A207E">
      <w:pPr>
        <w:spacing w:line="240" w:lineRule="auto"/>
        <w:rPr>
          <w:rFonts w:eastAsia="Times New Roman"/>
          <w:color w:val="4F6228"/>
        </w:rPr>
      </w:pPr>
      <w:r w:rsidRPr="004F6BD3">
        <w:rPr>
          <w:rFonts w:eastAsia="Times New Roman"/>
          <w:color w:val="4F6228"/>
        </w:rPr>
        <w:t>једноставнијих математичких задатака. Саопштава решења проблема користећи математички језик на разне начине</w:t>
      </w:r>
    </w:p>
    <w:p w:rsidR="000A207E" w:rsidRDefault="000A207E" w:rsidP="000A207E">
      <w:pPr>
        <w:rPr>
          <w:rFonts w:eastAsia="Times New Roman"/>
          <w:color w:val="4F6228"/>
        </w:rPr>
      </w:pPr>
      <w:r w:rsidRPr="004F6BD3">
        <w:rPr>
          <w:rFonts w:eastAsia="Times New Roman"/>
          <w:color w:val="4F6228"/>
        </w:rPr>
        <w:t xml:space="preserve"> (у усменом, писаном или другом облику) и разуме изјаве изражене на исти начин. Тумачи изјаве саопштене</w:t>
      </w:r>
      <w:r w:rsidRPr="00A67BCF">
        <w:rPr>
          <w:rFonts w:eastAsia="Times New Roman"/>
          <w:color w:val="4F6228"/>
        </w:rPr>
        <w:t xml:space="preserve"> </w:t>
      </w:r>
      <w:r w:rsidRPr="004F6BD3">
        <w:rPr>
          <w:rFonts w:eastAsia="Times New Roman"/>
          <w:color w:val="4F6228"/>
        </w:rPr>
        <w:t>математичким језиком у реалном контексту.</w:t>
      </w:r>
    </w:p>
    <w:p w:rsidR="000A207E" w:rsidRDefault="000A207E" w:rsidP="000A207E">
      <w:pPr>
        <w:rPr>
          <w:b/>
          <w:sz w:val="32"/>
          <w:szCs w:val="32"/>
        </w:rPr>
      </w:pPr>
    </w:p>
    <w:p w:rsidR="000A207E" w:rsidRDefault="000A207E" w:rsidP="000A207E">
      <w:pPr>
        <w:rPr>
          <w:b/>
          <w:sz w:val="32"/>
          <w:szCs w:val="32"/>
        </w:rPr>
      </w:pPr>
    </w:p>
    <w:p w:rsidR="000A207E" w:rsidRDefault="000A207E" w:rsidP="000A207E">
      <w:pPr>
        <w:rPr>
          <w:b/>
          <w:sz w:val="32"/>
          <w:szCs w:val="32"/>
        </w:rPr>
      </w:pPr>
    </w:p>
    <w:p w:rsidR="000A207E" w:rsidRDefault="000A207E" w:rsidP="000A207E">
      <w:pPr>
        <w:rPr>
          <w:b/>
          <w:sz w:val="32"/>
          <w:szCs w:val="32"/>
        </w:rPr>
      </w:pPr>
    </w:p>
    <w:p w:rsidR="000A207E" w:rsidRDefault="000A207E" w:rsidP="000A207E">
      <w:pPr>
        <w:rPr>
          <w:b/>
          <w:sz w:val="32"/>
          <w:szCs w:val="32"/>
        </w:rPr>
      </w:pPr>
    </w:p>
    <w:p w:rsidR="000A207E" w:rsidRDefault="000A207E" w:rsidP="000A207E">
      <w:pPr>
        <w:rPr>
          <w:b/>
          <w:sz w:val="32"/>
          <w:szCs w:val="32"/>
        </w:rPr>
        <w:sectPr w:rsidR="000A207E" w:rsidSect="008E1DDE">
          <w:pgSz w:w="16838" w:h="11906" w:orient="landscape" w:code="9"/>
          <w:pgMar w:top="720" w:right="720" w:bottom="720" w:left="720" w:header="720" w:footer="720" w:gutter="0"/>
          <w:cols w:space="720"/>
          <w:docGrid w:linePitch="360"/>
        </w:sectPr>
      </w:pPr>
    </w:p>
    <w:p w:rsidR="000A207E" w:rsidRDefault="000A207E" w:rsidP="000A207E">
      <w:pPr>
        <w:rPr>
          <w:b/>
          <w:sz w:val="32"/>
          <w:szCs w:val="32"/>
        </w:rPr>
      </w:pPr>
      <w:r w:rsidRPr="00E50C90">
        <w:rPr>
          <w:b/>
          <w:sz w:val="32"/>
          <w:szCs w:val="32"/>
        </w:rPr>
        <w:lastRenderedPageBreak/>
        <w:t>Међупредметне компетенције</w:t>
      </w:r>
    </w:p>
    <w:p w:rsidR="000A207E" w:rsidRPr="00E50C90" w:rsidRDefault="000A207E" w:rsidP="000A207E">
      <w:pPr>
        <w:pStyle w:val="ListParagraph"/>
        <w:numPr>
          <w:ilvl w:val="0"/>
          <w:numId w:val="11"/>
        </w:numPr>
        <w:rPr>
          <w:rFonts w:ascii="Times New Roman" w:hAnsi="Times New Roman"/>
          <w:b/>
          <w:sz w:val="28"/>
          <w:szCs w:val="28"/>
        </w:rPr>
      </w:pPr>
      <w:r w:rsidRPr="00E50C90">
        <w:rPr>
          <w:rFonts w:ascii="Times New Roman" w:hAnsi="Times New Roman"/>
          <w:b/>
          <w:sz w:val="28"/>
          <w:szCs w:val="28"/>
        </w:rPr>
        <w:t xml:space="preserve">Компетенција за целоживотно учење </w:t>
      </w:r>
    </w:p>
    <w:p w:rsidR="000A207E" w:rsidRPr="00E50C90" w:rsidRDefault="000A207E" w:rsidP="000A207E">
      <w:pPr>
        <w:pStyle w:val="ListParagraph"/>
        <w:ind w:left="1080"/>
        <w:rPr>
          <w:rFonts w:ascii="Times New Roman" w:hAnsi="Times New Roman"/>
        </w:rPr>
      </w:pPr>
      <w:r w:rsidRPr="00E50C90">
        <w:rPr>
          <w:rFonts w:ascii="Times New Roman" w:hAnsi="Times New Roman"/>
        </w:rPr>
        <w:t xml:space="preserve">Лични и професионални развој појединца превасходно почива на његовој способности да управља процесом учења. Ученик треба да буде оспособљен да иницира учење, да изабере стратегије учења и дизајнира контекст у којем учи, да прати и контролише напредак током учења, да управља учењем у складу са намерама и циљем који има. Ученик уме да пронађе и асимилује нова знања и вештине користећи претходно учење и ваншколско искуство. Свестан је процеса учења, могућности и тешкоћа у учењу; уме да превазиђе тешкоће и да истраје у учењу. Примењује знања у различитим ситуацијама у зависности од карактеристика ситуације и сопствених циљева. </w:t>
      </w:r>
    </w:p>
    <w:p w:rsidR="000A207E" w:rsidRPr="00E50C90" w:rsidRDefault="000A207E" w:rsidP="000A207E">
      <w:pPr>
        <w:pStyle w:val="ListParagraph"/>
        <w:ind w:left="1080"/>
        <w:rPr>
          <w:rFonts w:ascii="Times New Roman" w:hAnsi="Times New Roman"/>
        </w:rPr>
      </w:pPr>
      <w:r w:rsidRPr="00E50C90">
        <w:rPr>
          <w:rFonts w:ascii="Times New Roman" w:hAnsi="Times New Roman"/>
        </w:rPr>
        <w:t xml:space="preserve">• Ученик уме да планира време за учење и да организује процес учења и управља њим. </w:t>
      </w:r>
    </w:p>
    <w:p w:rsidR="000A207E" w:rsidRPr="00E50C90" w:rsidRDefault="000A207E" w:rsidP="000A207E">
      <w:pPr>
        <w:pStyle w:val="ListParagraph"/>
        <w:ind w:left="1080"/>
        <w:rPr>
          <w:rFonts w:ascii="Times New Roman" w:hAnsi="Times New Roman"/>
        </w:rPr>
      </w:pPr>
      <w:r w:rsidRPr="00E50C90">
        <w:rPr>
          <w:rFonts w:ascii="Times New Roman" w:hAnsi="Times New Roman"/>
        </w:rPr>
        <w:t>• Активно конструише знање; уочава структуру градива, активно селектује познато од непознатог, битно од небитног; уме да резимира и елаборира основне идеје.</w:t>
      </w:r>
    </w:p>
    <w:p w:rsidR="000A207E" w:rsidRPr="00E50C90" w:rsidRDefault="000A207E" w:rsidP="000A207E">
      <w:pPr>
        <w:pStyle w:val="ListParagraph"/>
        <w:ind w:left="1080"/>
        <w:rPr>
          <w:rFonts w:ascii="Times New Roman" w:hAnsi="Times New Roman"/>
        </w:rPr>
      </w:pPr>
      <w:r w:rsidRPr="00E50C90">
        <w:rPr>
          <w:rFonts w:ascii="Times New Roman" w:hAnsi="Times New Roman"/>
        </w:rPr>
        <w:t xml:space="preserve"> • Ефикасно користи различите стратегије учења, прилагођава их природи градива и циљевима учења.</w:t>
      </w:r>
    </w:p>
    <w:p w:rsidR="000A207E" w:rsidRPr="00E50C90" w:rsidRDefault="000A207E" w:rsidP="000A207E">
      <w:pPr>
        <w:pStyle w:val="ListParagraph"/>
        <w:ind w:left="1080"/>
        <w:rPr>
          <w:rFonts w:ascii="Times New Roman" w:hAnsi="Times New Roman"/>
        </w:rPr>
      </w:pPr>
      <w:r w:rsidRPr="00E50C90">
        <w:rPr>
          <w:rFonts w:ascii="Times New Roman" w:hAnsi="Times New Roman"/>
        </w:rPr>
        <w:t xml:space="preserve"> • Познаје различите врсте текстова и уме да изабере адекватну стратегију читања. </w:t>
      </w:r>
    </w:p>
    <w:p w:rsidR="000A207E" w:rsidRPr="00E50C90" w:rsidRDefault="000A207E" w:rsidP="000A207E">
      <w:pPr>
        <w:pStyle w:val="ListParagraph"/>
        <w:ind w:left="1080"/>
        <w:rPr>
          <w:rFonts w:ascii="Times New Roman" w:hAnsi="Times New Roman"/>
        </w:rPr>
      </w:pPr>
      <w:r w:rsidRPr="00E50C90">
        <w:rPr>
          <w:rFonts w:ascii="Times New Roman" w:hAnsi="Times New Roman"/>
        </w:rPr>
        <w:t xml:space="preserve">• Разликује чињенице од интерпретација, ставова, веровања и мишљења; препознаје и продукује аргументацију за одређену тезу, разликује аргументе према снази и релевантности. </w:t>
      </w:r>
    </w:p>
    <w:p w:rsidR="000A207E" w:rsidRDefault="000A207E" w:rsidP="000A207E">
      <w:pPr>
        <w:ind w:firstLine="720"/>
      </w:pPr>
      <w:r>
        <w:t xml:space="preserve">   </w:t>
      </w:r>
      <w:r w:rsidRPr="00E50C90">
        <w:t>• Уме да процени сопствену успешност у учењу; идентификује тешкоће у учењу и зна како да их превазиђе.</w:t>
      </w:r>
    </w:p>
    <w:p w:rsidR="000A207E" w:rsidRDefault="000A207E" w:rsidP="000A207E">
      <w:pPr>
        <w:ind w:firstLine="720"/>
      </w:pPr>
    </w:p>
    <w:p w:rsidR="000A207E" w:rsidRPr="00E50C90" w:rsidRDefault="000A207E" w:rsidP="000A207E">
      <w:pPr>
        <w:pStyle w:val="ListParagraph"/>
        <w:numPr>
          <w:ilvl w:val="0"/>
          <w:numId w:val="11"/>
        </w:numPr>
        <w:rPr>
          <w:rFonts w:ascii="Times New Roman" w:hAnsi="Times New Roman"/>
        </w:rPr>
      </w:pPr>
      <w:r w:rsidRPr="00E50C90">
        <w:rPr>
          <w:rFonts w:ascii="Times New Roman" w:hAnsi="Times New Roman"/>
          <w:b/>
          <w:sz w:val="28"/>
          <w:szCs w:val="28"/>
        </w:rPr>
        <w:t>Комуникација</w:t>
      </w:r>
      <w:r w:rsidRPr="00E50C90">
        <w:rPr>
          <w:rFonts w:ascii="Times New Roman" w:hAnsi="Times New Roman"/>
        </w:rPr>
        <w:t xml:space="preserve"> </w:t>
      </w:r>
    </w:p>
    <w:p w:rsidR="000A207E" w:rsidRPr="00E50C90" w:rsidRDefault="000A207E" w:rsidP="000A207E">
      <w:pPr>
        <w:pStyle w:val="ListParagraph"/>
        <w:ind w:left="1080"/>
        <w:rPr>
          <w:rFonts w:ascii="Times New Roman" w:hAnsi="Times New Roman"/>
        </w:rPr>
      </w:pPr>
      <w:r w:rsidRPr="00E50C90">
        <w:rPr>
          <w:rFonts w:ascii="Times New Roman" w:hAnsi="Times New Roman"/>
        </w:rPr>
        <w:t>Ученик влада различитим модалитетима комуникације и користи их на сврсисходан и конструктиван начин када комуницира у приватном, јавном, образовном и професионалном контексту. Ученик прилагођава начин и средства комуникације карактеристикама ситуације (сврси и предмету комуникације, комуникационим капацитетима и карактеристикама партнера у комуникацији, итд.). Користи на одговарајући и креативан начин појмове, језик и стил комуникације који су специфични за различите научне, техничке и уметничке дисциплине. У комуникацији с другима уме да изрази себе (своје мишљење, осећања, ставове, вредности и идентитет) и да оствари своје циљеве на позитиван, конструктиван и аргументован начин поштујући и уважавајући другог. Критички процењује садржај и начин комуникације у различитим комуникативним ситуацијама. Ученик има развијену свест о значају позитивне и конструктивне комуникације и активно доприноси неговању културе дијалога у заједницама којима припада.</w:t>
      </w:r>
    </w:p>
    <w:p w:rsidR="000A207E" w:rsidRPr="00E50C90" w:rsidRDefault="000A207E" w:rsidP="000A207E">
      <w:pPr>
        <w:pStyle w:val="ListParagraph"/>
        <w:ind w:left="1080"/>
        <w:rPr>
          <w:rFonts w:ascii="Times New Roman" w:hAnsi="Times New Roman"/>
        </w:rPr>
      </w:pPr>
      <w:r w:rsidRPr="00E50C90">
        <w:rPr>
          <w:rFonts w:ascii="Times New Roman" w:hAnsi="Times New Roman"/>
        </w:rPr>
        <w:t xml:space="preserve"> • Активно доприноси неговању културе дијалога, уважавању и неговању различитости и поштовању основних норми комуникације. • Ученик познаје специфичне карактеристике различитих модалитета комуникације (усмена и писана, непосредна и посредна комуникација, нпр. телефоном, преко интернета). </w:t>
      </w:r>
    </w:p>
    <w:p w:rsidR="000A207E" w:rsidRPr="00E50C90" w:rsidRDefault="000A207E" w:rsidP="000A207E">
      <w:pPr>
        <w:pStyle w:val="ListParagraph"/>
        <w:ind w:left="1080"/>
        <w:rPr>
          <w:rFonts w:ascii="Times New Roman" w:hAnsi="Times New Roman"/>
        </w:rPr>
      </w:pPr>
      <w:r w:rsidRPr="00E50C90">
        <w:rPr>
          <w:rFonts w:ascii="Times New Roman" w:hAnsi="Times New Roman"/>
        </w:rPr>
        <w:t>• Уме јасно да искаже одређени садржај, усмено и писано, и да га прилагоди захтевима и карактеристикама ситуације: поштује жанровске карактеристике, ограничења у погледу дужине, намену презентације и потребе аудиторијума.</w:t>
      </w:r>
    </w:p>
    <w:p w:rsidR="000A207E" w:rsidRPr="00E50C90" w:rsidRDefault="000A207E" w:rsidP="000A207E">
      <w:pPr>
        <w:pStyle w:val="ListParagraph"/>
        <w:ind w:left="1080"/>
        <w:rPr>
          <w:rFonts w:ascii="Times New Roman" w:hAnsi="Times New Roman"/>
        </w:rPr>
      </w:pPr>
      <w:r w:rsidRPr="00E50C90">
        <w:rPr>
          <w:rFonts w:ascii="Times New Roman" w:hAnsi="Times New Roman"/>
        </w:rPr>
        <w:lastRenderedPageBreak/>
        <w:t xml:space="preserve"> • Уважава саговорника – реагује на садржај комуникације, а не на личност саговорника; идентификује позицију (тачку гледишта) саговорника и уме да процени адекватност аргументације и контрааргументације за ту позицију.</w:t>
      </w:r>
    </w:p>
    <w:p w:rsidR="000A207E" w:rsidRPr="00E50C90" w:rsidRDefault="000A207E" w:rsidP="000A207E">
      <w:pPr>
        <w:pStyle w:val="ListParagraph"/>
        <w:ind w:left="1080"/>
        <w:rPr>
          <w:rFonts w:ascii="Times New Roman" w:hAnsi="Times New Roman"/>
        </w:rPr>
      </w:pPr>
      <w:r w:rsidRPr="00E50C90">
        <w:rPr>
          <w:rFonts w:ascii="Times New Roman" w:hAnsi="Times New Roman"/>
        </w:rPr>
        <w:t xml:space="preserve"> • У ситуацији комуникације, изражава своје ставове, мишљења, осећања, вредности и идентитет на позитиван, конструктиван и аргументован начин како би остварио своје циљеве и проширио разумевање света, других људи и заједница.</w:t>
      </w:r>
    </w:p>
    <w:p w:rsidR="000A207E" w:rsidRDefault="000A207E" w:rsidP="000A207E">
      <w:pPr>
        <w:ind w:left="1020"/>
      </w:pPr>
      <w:r w:rsidRPr="00E50C90">
        <w:t xml:space="preserve">• Ученик користи на одговарајући и креативан начин језик и стил комуникације који су специфични за поједине научне, техничке и уметничке </w:t>
      </w:r>
      <w:r>
        <w:t xml:space="preserve">  </w:t>
      </w:r>
      <w:r w:rsidRPr="00E50C90">
        <w:t>дисциплине.</w:t>
      </w:r>
    </w:p>
    <w:p w:rsidR="000A207E" w:rsidRDefault="000A207E" w:rsidP="000A207E">
      <w:pPr>
        <w:ind w:left="1020"/>
      </w:pPr>
    </w:p>
    <w:p w:rsidR="000A207E" w:rsidRDefault="000A207E" w:rsidP="000A207E">
      <w:pPr>
        <w:ind w:left="1020"/>
      </w:pPr>
    </w:p>
    <w:p w:rsidR="000A207E" w:rsidRPr="00E50C90" w:rsidRDefault="000A207E" w:rsidP="000A207E">
      <w:pPr>
        <w:pStyle w:val="ListParagraph"/>
        <w:numPr>
          <w:ilvl w:val="0"/>
          <w:numId w:val="11"/>
        </w:numPr>
        <w:rPr>
          <w:rFonts w:ascii="Times New Roman" w:hAnsi="Times New Roman"/>
          <w:b/>
          <w:sz w:val="28"/>
          <w:szCs w:val="28"/>
        </w:rPr>
      </w:pPr>
      <w:r w:rsidRPr="00E50C90">
        <w:rPr>
          <w:rFonts w:ascii="Times New Roman" w:hAnsi="Times New Roman"/>
          <w:b/>
          <w:sz w:val="28"/>
          <w:szCs w:val="28"/>
        </w:rPr>
        <w:t>Рад с подацима и информацијама</w:t>
      </w:r>
    </w:p>
    <w:p w:rsidR="000A207E" w:rsidRPr="00E50C90" w:rsidRDefault="000A207E" w:rsidP="000A207E">
      <w:pPr>
        <w:pStyle w:val="ListParagraph"/>
        <w:ind w:left="1080"/>
        <w:rPr>
          <w:rFonts w:ascii="Times New Roman" w:hAnsi="Times New Roman"/>
        </w:rPr>
      </w:pPr>
      <w:r w:rsidRPr="00E50C90">
        <w:rPr>
          <w:rFonts w:ascii="Times New Roman" w:hAnsi="Times New Roman"/>
        </w:rPr>
        <w:t xml:space="preserve"> Ученик разуме значај коришћења поузданих података за рад, доношење одлука и свакодневни живот. Користи знања и вештине из различитих предмета да представи, прочита и протумачи податке користећи текст, бројеве, дијаграме и различите аудио-визуелне форме. Ученик користи различите изворе информација и података (библиотеке, медије, интернет, личну комуникацију, итд.) и критички разматра њихову поузданост и ваљаност. Ефикасно проналази, селектује и интегрише релевантне информације из различитих извора.</w:t>
      </w:r>
    </w:p>
    <w:p w:rsidR="000A207E" w:rsidRPr="00E50C90" w:rsidRDefault="000A207E" w:rsidP="000A207E">
      <w:pPr>
        <w:pStyle w:val="ListParagraph"/>
        <w:ind w:left="1080"/>
        <w:rPr>
          <w:rFonts w:ascii="Times New Roman" w:hAnsi="Times New Roman"/>
        </w:rPr>
      </w:pPr>
      <w:r w:rsidRPr="00E50C90">
        <w:rPr>
          <w:rFonts w:ascii="Times New Roman" w:hAnsi="Times New Roman"/>
        </w:rPr>
        <w:t xml:space="preserve"> • Зна да је за разумевање догађаја и доношење компетентних одлука потребно имати релевантне и поуздане податке.</w:t>
      </w:r>
    </w:p>
    <w:p w:rsidR="000A207E" w:rsidRPr="00E50C90" w:rsidRDefault="000A207E" w:rsidP="000A207E">
      <w:pPr>
        <w:pStyle w:val="ListParagraph"/>
        <w:ind w:left="1080"/>
        <w:rPr>
          <w:rFonts w:ascii="Times New Roman" w:hAnsi="Times New Roman"/>
        </w:rPr>
      </w:pPr>
      <w:r w:rsidRPr="00E50C90">
        <w:rPr>
          <w:rFonts w:ascii="Times New Roman" w:hAnsi="Times New Roman"/>
        </w:rPr>
        <w:t xml:space="preserve"> • Уме да пореди различите изворе и начине добијања података, да процењује њихову поузданост и препозна могуће узроке грешке. • Користи табеларни и графички приказ података и уме да овако приказане податке чита, тумачи и примењује.</w:t>
      </w:r>
    </w:p>
    <w:p w:rsidR="000A207E" w:rsidRPr="00E50C90" w:rsidRDefault="000A207E" w:rsidP="000A207E">
      <w:pPr>
        <w:pStyle w:val="ListParagraph"/>
        <w:ind w:left="1080"/>
        <w:rPr>
          <w:rFonts w:ascii="Times New Roman" w:hAnsi="Times New Roman"/>
        </w:rPr>
      </w:pPr>
      <w:r w:rsidRPr="00E50C90">
        <w:rPr>
          <w:rFonts w:ascii="Times New Roman" w:hAnsi="Times New Roman"/>
        </w:rPr>
        <w:t xml:space="preserve"> • Користи информационе технологије за чување, презентацију и основну обраду података. </w:t>
      </w:r>
    </w:p>
    <w:p w:rsidR="000A207E" w:rsidRPr="00E50C90" w:rsidRDefault="000A207E" w:rsidP="000A207E">
      <w:pPr>
        <w:pStyle w:val="ListParagraph"/>
        <w:ind w:left="1080"/>
        <w:rPr>
          <w:rFonts w:ascii="Times New Roman" w:hAnsi="Times New Roman"/>
        </w:rPr>
      </w:pPr>
      <w:r w:rsidRPr="00E50C90">
        <w:rPr>
          <w:rFonts w:ascii="Times New Roman" w:hAnsi="Times New Roman"/>
        </w:rPr>
        <w:t xml:space="preserve">• Зна разлику између података и њиховог тумачења, зна да исти подаци, у зависности од контекста, могу имати различита тумачења и да тумачења могу да буду пристрасна. </w:t>
      </w:r>
    </w:p>
    <w:p w:rsidR="000A207E" w:rsidRDefault="000A207E" w:rsidP="000A207E">
      <w:pPr>
        <w:ind w:left="1020"/>
      </w:pPr>
      <w:r w:rsidRPr="00E50C90">
        <w:t>• Разуме разлику између јавних и приватних података, зна које податке може да добије од надлежних институција и користи основна правила чувања приватности података.</w:t>
      </w:r>
    </w:p>
    <w:p w:rsidR="000A207E" w:rsidRDefault="000A207E" w:rsidP="000A207E">
      <w:pPr>
        <w:ind w:left="1020"/>
      </w:pPr>
    </w:p>
    <w:p w:rsidR="000A207E" w:rsidRPr="00E50C90" w:rsidRDefault="000A207E" w:rsidP="000A207E">
      <w:pPr>
        <w:pStyle w:val="ListParagraph"/>
        <w:numPr>
          <w:ilvl w:val="0"/>
          <w:numId w:val="11"/>
        </w:numPr>
        <w:rPr>
          <w:rFonts w:ascii="Times New Roman" w:hAnsi="Times New Roman"/>
          <w:b/>
          <w:sz w:val="28"/>
          <w:szCs w:val="28"/>
        </w:rPr>
      </w:pPr>
      <w:r w:rsidRPr="00E50C90">
        <w:rPr>
          <w:rFonts w:ascii="Times New Roman" w:hAnsi="Times New Roman"/>
          <w:b/>
          <w:sz w:val="28"/>
          <w:szCs w:val="28"/>
        </w:rPr>
        <w:t xml:space="preserve">Дигитална компетенција </w:t>
      </w:r>
    </w:p>
    <w:p w:rsidR="000A207E" w:rsidRPr="00E50C90" w:rsidRDefault="000A207E" w:rsidP="000A207E">
      <w:pPr>
        <w:pStyle w:val="ListParagraph"/>
        <w:ind w:left="1080"/>
        <w:rPr>
          <w:rFonts w:ascii="Times New Roman" w:hAnsi="Times New Roman"/>
        </w:rPr>
      </w:pPr>
      <w:r w:rsidRPr="00E50C90">
        <w:rPr>
          <w:rFonts w:ascii="Times New Roman" w:hAnsi="Times New Roman"/>
        </w:rPr>
        <w:t xml:space="preserve">Ученик је способан да користи расположива средства из области информационокомуникационих технологија (уређаје, софтверске производе, електронске комуникационе услуге и услуге које се користе путем електронских комуникација) на одговоран и критички начин ради ефикасног испуњавања постављених циљева и задатака у свакодневном животу, школовању и будућем послу. Познаје основне карактеристике расположивих информационо-комуникационих технологија (у даљем тексту: ИКТ) и могућности њихове примене у свакодневном животу, раду и образовању, односно њихов утицај на живот и рад појединца и заједница. Имајући у виду сврху постављених циљева и задатака, уме да одабере одговарајуће ИКТ средство и да га користи на одговоран и креативан начин у активностима које ради тога спроводи (комуникација; сарадња; учешће у животу заједница; </w:t>
      </w:r>
      <w:r w:rsidRPr="00E50C90">
        <w:rPr>
          <w:rFonts w:ascii="Times New Roman" w:hAnsi="Times New Roman"/>
        </w:rPr>
        <w:lastRenderedPageBreak/>
        <w:t xml:space="preserve">учење; решавање проблема; трансакције; планирање, организација и управљање самосталним и заједничким активностима; стварање, организација, обрада и размена информација), а да истовремено приступ решавању проблема прилагоди могућностима технологије. Приликом коришћења ИКТ-а свестан је ризика за сопствену и туђу сигурност и добробит и одговорним поступањем себе и друге штити од нежељених последица. </w:t>
      </w:r>
    </w:p>
    <w:p w:rsidR="000A207E" w:rsidRPr="00E50C90" w:rsidRDefault="000A207E" w:rsidP="000A207E">
      <w:pPr>
        <w:pStyle w:val="ListParagraph"/>
        <w:ind w:left="1080"/>
        <w:rPr>
          <w:rFonts w:ascii="Times New Roman" w:hAnsi="Times New Roman"/>
        </w:rPr>
      </w:pPr>
      <w:r w:rsidRPr="00E50C90">
        <w:rPr>
          <w:rFonts w:ascii="Times New Roman" w:hAnsi="Times New Roman"/>
        </w:rPr>
        <w:t xml:space="preserve">• Уме да претражује, процењује релевантност и поузданост, анализира и систематизује информације у електронском облику користећи одговарајућа ИКТ средства (уређаје, софтверске производе и електронске услуге). </w:t>
      </w:r>
    </w:p>
    <w:p w:rsidR="000A207E" w:rsidRPr="00E50C90" w:rsidRDefault="000A207E" w:rsidP="000A207E">
      <w:pPr>
        <w:pStyle w:val="ListParagraph"/>
        <w:ind w:left="1080"/>
        <w:rPr>
          <w:rFonts w:ascii="Times New Roman" w:hAnsi="Times New Roman"/>
        </w:rPr>
      </w:pPr>
      <w:r w:rsidRPr="00E50C90">
        <w:rPr>
          <w:rFonts w:ascii="Times New Roman" w:hAnsi="Times New Roman"/>
        </w:rPr>
        <w:t xml:space="preserve">• Изрaжaвa сe у електронском облику кoришћeњeм oдгoвaрajућих ИКТ средстава, укључујући мултимедијално изражавање и изражавање са елементима формално дефинисаних нотација карактеристичних за коришћена ИКТ средства (нпр. адресе, упити, команде, формуле, процедуре и сл. изражене у одговарајућој нотацији). </w:t>
      </w:r>
    </w:p>
    <w:p w:rsidR="000A207E" w:rsidRPr="00E50C90" w:rsidRDefault="000A207E" w:rsidP="000A207E">
      <w:pPr>
        <w:pStyle w:val="ListParagraph"/>
        <w:ind w:left="1080"/>
        <w:rPr>
          <w:rFonts w:ascii="Times New Roman" w:hAnsi="Times New Roman"/>
        </w:rPr>
      </w:pPr>
      <w:r w:rsidRPr="00E50C90">
        <w:rPr>
          <w:rFonts w:ascii="Times New Roman" w:hAnsi="Times New Roman"/>
        </w:rPr>
        <w:t xml:space="preserve">• Помоћу ИКТ-а уме да представи, оргaнизуje, структурира и форматира информације користећи на ефикасан начин могућности датог ИКТ средства. </w:t>
      </w:r>
    </w:p>
    <w:p w:rsidR="000A207E" w:rsidRPr="00E50C90" w:rsidRDefault="000A207E" w:rsidP="000A207E">
      <w:pPr>
        <w:pStyle w:val="ListParagraph"/>
        <w:ind w:left="1080"/>
        <w:rPr>
          <w:rFonts w:ascii="Times New Roman" w:hAnsi="Times New Roman"/>
        </w:rPr>
      </w:pPr>
      <w:r w:rsidRPr="00E50C90">
        <w:rPr>
          <w:rFonts w:ascii="Times New Roman" w:hAnsi="Times New Roman"/>
        </w:rPr>
        <w:t xml:space="preserve">• Приликом решавања проблема уме да одабере одговарајућа ИКТ средства, као и да прилагоди начин решавања проблема могућностима тих ИКТ средстава. </w:t>
      </w:r>
    </w:p>
    <w:p w:rsidR="000A207E" w:rsidRPr="00E50C90" w:rsidRDefault="000A207E" w:rsidP="000A207E">
      <w:pPr>
        <w:pStyle w:val="ListParagraph"/>
        <w:ind w:left="1080"/>
        <w:rPr>
          <w:rFonts w:ascii="Times New Roman" w:hAnsi="Times New Roman"/>
        </w:rPr>
      </w:pPr>
      <w:r w:rsidRPr="00E50C90">
        <w:rPr>
          <w:rFonts w:ascii="Times New Roman" w:hAnsi="Times New Roman"/>
        </w:rPr>
        <w:t xml:space="preserve">• Eфикaснo кoристи ИКТ зa кoмуникaциjу и сaрaдњу. </w:t>
      </w:r>
    </w:p>
    <w:p w:rsidR="000A207E" w:rsidRDefault="000A207E" w:rsidP="000A207E">
      <w:pPr>
        <w:ind w:left="1020"/>
      </w:pPr>
      <w:r w:rsidRPr="00E50C90">
        <w:t>• Препознаје ризике и опасности при коришћењу ИКТ-а и у односу на то одговорно поступа.</w:t>
      </w:r>
    </w:p>
    <w:p w:rsidR="000A207E" w:rsidRDefault="000A207E" w:rsidP="000A207E">
      <w:pPr>
        <w:ind w:left="1020"/>
      </w:pPr>
    </w:p>
    <w:p w:rsidR="000A207E" w:rsidRDefault="000A207E" w:rsidP="000A207E">
      <w:pPr>
        <w:ind w:left="1020"/>
      </w:pPr>
    </w:p>
    <w:p w:rsidR="000A207E" w:rsidRPr="00E50C90" w:rsidRDefault="000A207E" w:rsidP="000A207E">
      <w:pPr>
        <w:pStyle w:val="ListParagraph"/>
        <w:numPr>
          <w:ilvl w:val="0"/>
          <w:numId w:val="11"/>
        </w:numPr>
        <w:rPr>
          <w:rFonts w:ascii="Times New Roman" w:hAnsi="Times New Roman"/>
          <w:b/>
          <w:sz w:val="28"/>
          <w:szCs w:val="28"/>
        </w:rPr>
      </w:pPr>
      <w:r w:rsidRPr="00E50C90">
        <w:rPr>
          <w:rFonts w:ascii="Times New Roman" w:hAnsi="Times New Roman"/>
          <w:b/>
          <w:sz w:val="28"/>
          <w:szCs w:val="28"/>
        </w:rPr>
        <w:t xml:space="preserve">Решавање проблема </w:t>
      </w:r>
    </w:p>
    <w:p w:rsidR="000A207E" w:rsidRPr="00E50C90" w:rsidRDefault="000A207E" w:rsidP="000A207E">
      <w:pPr>
        <w:pStyle w:val="ListParagraph"/>
        <w:ind w:left="1080"/>
        <w:rPr>
          <w:rFonts w:ascii="Times New Roman" w:hAnsi="Times New Roman"/>
        </w:rPr>
      </w:pPr>
      <w:r w:rsidRPr="00E50C90">
        <w:rPr>
          <w:rFonts w:ascii="Times New Roman" w:hAnsi="Times New Roman"/>
        </w:rPr>
        <w:t xml:space="preserve">Ученик ангажује своје индивидуалне капацитете (знање из различитих предмета, искуство стечено изван школе, као и интелектуалне, емоционалне и социјалне способности) и друге ресурсе који му стоје на располагању (различити извори информација, алати, књиге, искуство других ученика, наставника и других особа из школског и ваншколског окружења, итд.), селективно и сврсисходно их користи, истрајава у решавању проблема и проналази/осмишљава делотворно решење за јасно или релативно јасно дефинисане проблемске ситуације за које не постоји очигледно решење, а које се јављају током учења и приликом учешћа у животу школе. </w:t>
      </w:r>
    </w:p>
    <w:p w:rsidR="000A207E" w:rsidRPr="00E50C90" w:rsidRDefault="000A207E" w:rsidP="000A207E">
      <w:pPr>
        <w:pStyle w:val="ListParagraph"/>
        <w:ind w:left="1080"/>
        <w:rPr>
          <w:rFonts w:ascii="Times New Roman" w:hAnsi="Times New Roman"/>
        </w:rPr>
      </w:pPr>
      <w:r w:rsidRPr="00E50C90">
        <w:rPr>
          <w:rFonts w:ascii="Times New Roman" w:hAnsi="Times New Roman"/>
        </w:rPr>
        <w:t xml:space="preserve">• Испитујући проблемску ситуацију, ученик идентификује ограничења и релевантне карактеристике проблемске ситуације и разуме како су оне међусобно повезане. </w:t>
      </w:r>
    </w:p>
    <w:p w:rsidR="000A207E" w:rsidRPr="00E50C90" w:rsidRDefault="000A207E" w:rsidP="000A207E">
      <w:pPr>
        <w:pStyle w:val="ListParagraph"/>
        <w:ind w:left="1080"/>
        <w:rPr>
          <w:rFonts w:ascii="Times New Roman" w:hAnsi="Times New Roman"/>
        </w:rPr>
      </w:pPr>
      <w:r w:rsidRPr="00E50C90">
        <w:rPr>
          <w:rFonts w:ascii="Times New Roman" w:hAnsi="Times New Roman"/>
        </w:rPr>
        <w:t xml:space="preserve">• Ученик проналази/осмишљава могућа решења проблемске ситуације. </w:t>
      </w:r>
    </w:p>
    <w:p w:rsidR="000A207E" w:rsidRPr="00E50C90" w:rsidRDefault="000A207E" w:rsidP="000A207E">
      <w:pPr>
        <w:pStyle w:val="ListParagraph"/>
        <w:ind w:left="1080"/>
        <w:rPr>
          <w:rFonts w:ascii="Times New Roman" w:hAnsi="Times New Roman"/>
        </w:rPr>
      </w:pPr>
      <w:r w:rsidRPr="00E50C90">
        <w:rPr>
          <w:rFonts w:ascii="Times New Roman" w:hAnsi="Times New Roman"/>
        </w:rPr>
        <w:t>• Ученик упоређује различита могућа решења проблемске ситуације преко релевантних критеријума, уме да објасни шта су предности и слабе стране различитих решења и да се определи за боље решење.</w:t>
      </w:r>
    </w:p>
    <w:p w:rsidR="000A207E" w:rsidRPr="00E50C90" w:rsidRDefault="000A207E" w:rsidP="000A207E">
      <w:pPr>
        <w:pStyle w:val="ListParagraph"/>
        <w:ind w:left="1080"/>
        <w:rPr>
          <w:rFonts w:ascii="Times New Roman" w:hAnsi="Times New Roman"/>
        </w:rPr>
      </w:pPr>
      <w:r w:rsidRPr="00E50C90">
        <w:rPr>
          <w:rFonts w:ascii="Times New Roman" w:hAnsi="Times New Roman"/>
        </w:rPr>
        <w:t xml:space="preserve"> • Ученик припрема примену изабраног решења, прати његову примену усклађујући се са новим сазнањима које стиче током примене датог решења и успева да реши проблемску ситуацију. </w:t>
      </w:r>
    </w:p>
    <w:p w:rsidR="000A207E" w:rsidRDefault="000A207E" w:rsidP="000A207E">
      <w:pPr>
        <w:ind w:left="1020"/>
      </w:pPr>
      <w:r w:rsidRPr="00E50C90">
        <w:t>• Ученик вреднује примену датог решења, идентификује његове добре и слабе стране и формулише препоруке за наредно искуство са истим или сличним проблемским ситуацијама.</w:t>
      </w:r>
    </w:p>
    <w:p w:rsidR="000A207E" w:rsidRDefault="000A207E" w:rsidP="000A207E">
      <w:pPr>
        <w:ind w:left="1020"/>
        <w:rPr>
          <w:rFonts w:eastAsia="Times New Roman"/>
          <w:b/>
          <w:bCs/>
          <w:color w:val="60497A"/>
        </w:rPr>
      </w:pPr>
    </w:p>
    <w:p w:rsidR="000A207E" w:rsidRDefault="000A207E" w:rsidP="000A207E">
      <w:pPr>
        <w:ind w:left="1020"/>
        <w:rPr>
          <w:rFonts w:eastAsia="Times New Roman"/>
          <w:b/>
          <w:bCs/>
          <w:color w:val="60497A"/>
        </w:rPr>
      </w:pPr>
    </w:p>
    <w:p w:rsidR="000A207E" w:rsidRPr="00E50C90" w:rsidRDefault="000A207E" w:rsidP="000A207E">
      <w:pPr>
        <w:pStyle w:val="ListParagraph"/>
        <w:numPr>
          <w:ilvl w:val="0"/>
          <w:numId w:val="11"/>
        </w:numPr>
        <w:rPr>
          <w:rFonts w:ascii="Times New Roman" w:hAnsi="Times New Roman"/>
          <w:b/>
          <w:sz w:val="28"/>
          <w:szCs w:val="28"/>
        </w:rPr>
      </w:pPr>
      <w:r w:rsidRPr="00E50C90">
        <w:rPr>
          <w:rFonts w:ascii="Times New Roman" w:hAnsi="Times New Roman"/>
          <w:b/>
          <w:sz w:val="28"/>
          <w:szCs w:val="28"/>
        </w:rPr>
        <w:t>Сарадња</w:t>
      </w:r>
    </w:p>
    <w:p w:rsidR="000A207E" w:rsidRPr="00E50C90" w:rsidRDefault="000A207E" w:rsidP="000A207E">
      <w:pPr>
        <w:pStyle w:val="ListParagraph"/>
        <w:ind w:left="1080"/>
        <w:rPr>
          <w:rFonts w:ascii="Times New Roman" w:hAnsi="Times New Roman"/>
        </w:rPr>
      </w:pPr>
      <w:r w:rsidRPr="00E50C90">
        <w:rPr>
          <w:rFonts w:ascii="Times New Roman" w:hAnsi="Times New Roman"/>
        </w:rPr>
        <w:t xml:space="preserve">Ученик је способан да се у сарадњи с другима или као члан групе ангажује на заједничком решавању проблема или на реализацији заједничких пројеката. Учествује у заједничким активностима на конструктиван, одговоран и креативан начин афирмишући дух међусобног поштовања, равноправности, солидарности и сарадње. Активно, аргументовано и конструктивно доприноси раду групе у свим фазама групног рада: формирање групе, формулисање заједничких циљева, усаглашавање у вези са правилима заједничког рада, формулисање оптималног начина за остварење заједничких циљева на основу критичког разматрања различитих предлога, подела улога и дужности, преузимање одговорности за одређене активности, надгледање заједничког рада и усклађивање постигнутих договора са новим искуствима и сазнањима до којих се долази током заједничког рада и сарадње. У процесу договарања уме да изрази своја осећања, уверења, ставове и предлоге. Подржава друге да изразе своје погледе, прихвата да су разлике у погледима предност групног рада и поштује друге који имају другачије погледе. У сарадњи с другима залаже се да се одлуке доносе заједнички на основу аргумената и прихваћених правила заједничког рада. </w:t>
      </w:r>
    </w:p>
    <w:p w:rsidR="000A207E" w:rsidRPr="00E50C90" w:rsidRDefault="000A207E" w:rsidP="000A207E">
      <w:pPr>
        <w:pStyle w:val="ListParagraph"/>
        <w:ind w:left="1080"/>
        <w:rPr>
          <w:rFonts w:ascii="Times New Roman" w:hAnsi="Times New Roman"/>
        </w:rPr>
      </w:pPr>
      <w:r w:rsidRPr="00E50C90">
        <w:rPr>
          <w:rFonts w:ascii="Times New Roman" w:hAnsi="Times New Roman"/>
        </w:rPr>
        <w:t>• Конструктивно, аргументовано и креативно доприноси раду групе, усаглашавању и остварењу заједничких циљева.</w:t>
      </w:r>
    </w:p>
    <w:p w:rsidR="000A207E" w:rsidRPr="00E50C90" w:rsidRDefault="000A207E" w:rsidP="000A207E">
      <w:pPr>
        <w:pStyle w:val="ListParagraph"/>
        <w:ind w:left="1080"/>
        <w:rPr>
          <w:rFonts w:ascii="Times New Roman" w:hAnsi="Times New Roman"/>
        </w:rPr>
      </w:pPr>
      <w:r w:rsidRPr="00E50C90">
        <w:rPr>
          <w:rFonts w:ascii="Times New Roman" w:hAnsi="Times New Roman"/>
        </w:rPr>
        <w:t xml:space="preserve"> • Доприноси постизању договора о правилима заједничког рада и придржава их се током заједничког рада. </w:t>
      </w:r>
    </w:p>
    <w:p w:rsidR="000A207E" w:rsidRPr="00E50C90" w:rsidRDefault="000A207E" w:rsidP="000A207E">
      <w:pPr>
        <w:pStyle w:val="ListParagraph"/>
        <w:ind w:left="1080"/>
        <w:rPr>
          <w:rFonts w:ascii="Times New Roman" w:hAnsi="Times New Roman"/>
        </w:rPr>
      </w:pPr>
      <w:r w:rsidRPr="00E50C90">
        <w:rPr>
          <w:rFonts w:ascii="Times New Roman" w:hAnsi="Times New Roman"/>
        </w:rPr>
        <w:t xml:space="preserve">• Активно слуша и поставља релевантна питања поштујући саговорнике и сараднике, а дискусију заснива на аргументима. </w:t>
      </w:r>
    </w:p>
    <w:p w:rsidR="000A207E" w:rsidRPr="00E50C90" w:rsidRDefault="000A207E" w:rsidP="000A207E">
      <w:pPr>
        <w:pStyle w:val="ListParagraph"/>
        <w:ind w:left="1080"/>
        <w:rPr>
          <w:rFonts w:ascii="Times New Roman" w:hAnsi="Times New Roman"/>
        </w:rPr>
      </w:pPr>
      <w:r w:rsidRPr="00E50C90">
        <w:rPr>
          <w:rFonts w:ascii="Times New Roman" w:hAnsi="Times New Roman"/>
        </w:rPr>
        <w:t>• Конструктивно доприноси решавању разлика у мишљењу и ставовима и при томе поштује друге као равноправне чланове групе.</w:t>
      </w:r>
    </w:p>
    <w:p w:rsidR="000A207E" w:rsidRPr="00E50C90" w:rsidRDefault="000A207E" w:rsidP="000A207E">
      <w:pPr>
        <w:pStyle w:val="ListParagraph"/>
        <w:ind w:left="1080"/>
        <w:rPr>
          <w:rFonts w:ascii="Times New Roman" w:hAnsi="Times New Roman"/>
        </w:rPr>
      </w:pPr>
      <w:r w:rsidRPr="00E50C90">
        <w:rPr>
          <w:rFonts w:ascii="Times New Roman" w:hAnsi="Times New Roman"/>
        </w:rPr>
        <w:t xml:space="preserve"> • Ангажује се у реализацији преузетих обавеза у оквиру групног рада на одговоран, истрајан и креативан начин. </w:t>
      </w:r>
    </w:p>
    <w:p w:rsidR="000A207E" w:rsidRDefault="000A207E" w:rsidP="000A207E">
      <w:pPr>
        <w:ind w:left="1020"/>
      </w:pPr>
      <w:r w:rsidRPr="00E50C90">
        <w:t>• Учествује у критичком, аргументованом и конструктивном преиспитивању рада групе и доприноси унапређењу рада групе.</w:t>
      </w:r>
    </w:p>
    <w:p w:rsidR="000A207E" w:rsidRDefault="000A207E" w:rsidP="000A207E">
      <w:pPr>
        <w:ind w:left="1020"/>
      </w:pPr>
    </w:p>
    <w:p w:rsidR="000A207E" w:rsidRPr="00E50C90" w:rsidRDefault="000A207E" w:rsidP="000A207E">
      <w:pPr>
        <w:pStyle w:val="ListParagraph"/>
        <w:numPr>
          <w:ilvl w:val="0"/>
          <w:numId w:val="11"/>
        </w:numPr>
        <w:rPr>
          <w:rFonts w:ascii="Times New Roman" w:hAnsi="Times New Roman"/>
          <w:b/>
          <w:sz w:val="28"/>
          <w:szCs w:val="28"/>
        </w:rPr>
      </w:pPr>
      <w:r w:rsidRPr="00E50C90">
        <w:rPr>
          <w:rFonts w:ascii="Times New Roman" w:hAnsi="Times New Roman"/>
          <w:b/>
          <w:sz w:val="28"/>
          <w:szCs w:val="28"/>
        </w:rPr>
        <w:t xml:space="preserve">Одговорно учешће у демократском друштву </w:t>
      </w:r>
    </w:p>
    <w:p w:rsidR="000A207E" w:rsidRPr="00E50C90" w:rsidRDefault="000A207E" w:rsidP="000A207E">
      <w:pPr>
        <w:pStyle w:val="ListParagraph"/>
        <w:ind w:left="1080"/>
        <w:rPr>
          <w:rFonts w:ascii="Times New Roman" w:hAnsi="Times New Roman"/>
        </w:rPr>
      </w:pPr>
      <w:r w:rsidRPr="00E50C90">
        <w:rPr>
          <w:rFonts w:ascii="Times New Roman" w:hAnsi="Times New Roman"/>
        </w:rPr>
        <w:t xml:space="preserve">Ученик је способан да активно, компетентно, критички и одговорно учествује у животу школе, заједница којима припада, као и у ширем демократском друштву, руководећи се правима и одговорностима које има као припадник заједнице и као грађанин. Прихвата и поштује друге као аутономне и једнако вредне особе. Својим активностима у заједници доприноси заштити и неговању људских и мањинских права, хуманистичких вредности и основних демократских вредности и принципа. Користи право избора културе, супкултуре и традиције које ће неговати и афирмисати, поштујући право других да негују и афирмишу другачије културе, супкултуре и традиције. Поштује равноправност различитих заједница и њихових традиција и идентитета. Посебно води рачуна о могућој маргинализацији или дискриминацији своје или других заједница и активно изражава солидарност са онима који су дискриминисани или маргинализовани. Уме да се удружује с другима како би ангажовано, толерантно, аргументовано и критички заступали одређене ставове, интересе и политике поштујући права оних који заступају супротстављене иницијативе, као и правила и процедуре за доношење одлука. </w:t>
      </w:r>
    </w:p>
    <w:p w:rsidR="000A207E" w:rsidRPr="00E50C90" w:rsidRDefault="000A207E" w:rsidP="000A207E">
      <w:pPr>
        <w:pStyle w:val="ListParagraph"/>
        <w:ind w:left="1080"/>
        <w:rPr>
          <w:rFonts w:ascii="Times New Roman" w:hAnsi="Times New Roman"/>
        </w:rPr>
      </w:pPr>
      <w:r w:rsidRPr="00E50C90">
        <w:rPr>
          <w:rFonts w:ascii="Times New Roman" w:hAnsi="Times New Roman"/>
        </w:rPr>
        <w:lastRenderedPageBreak/>
        <w:t xml:space="preserve">• Активно учествује у животу школе и заједнице тако што поштује друге учеснике као једнако вредне аутономне особе и њихова људска и мањинска права и тако што се супротставља различитим формама насиља и дискриминације. </w:t>
      </w:r>
    </w:p>
    <w:p w:rsidR="000A207E" w:rsidRPr="00E50C90" w:rsidRDefault="000A207E" w:rsidP="000A207E">
      <w:pPr>
        <w:pStyle w:val="ListParagraph"/>
        <w:ind w:left="1080"/>
        <w:rPr>
          <w:rFonts w:ascii="Times New Roman" w:hAnsi="Times New Roman"/>
        </w:rPr>
      </w:pPr>
      <w:r w:rsidRPr="00E50C90">
        <w:rPr>
          <w:rFonts w:ascii="Times New Roman" w:hAnsi="Times New Roman"/>
        </w:rPr>
        <w:t>• Својим активностима у школи и заједници афирмише дух толеранције, равноправности и дијалога.</w:t>
      </w:r>
    </w:p>
    <w:p w:rsidR="000A207E" w:rsidRPr="00E50C90" w:rsidRDefault="000A207E" w:rsidP="000A207E">
      <w:pPr>
        <w:pStyle w:val="ListParagraph"/>
        <w:ind w:left="1080"/>
        <w:rPr>
          <w:rFonts w:ascii="Times New Roman" w:hAnsi="Times New Roman"/>
        </w:rPr>
      </w:pPr>
      <w:r w:rsidRPr="00E50C90">
        <w:rPr>
          <w:rFonts w:ascii="Times New Roman" w:hAnsi="Times New Roman"/>
        </w:rPr>
        <w:t xml:space="preserve"> • Критички и аргументовано учествује у разматрању отворених питања за која је заинтересован поштујући разлике у мишљењу и интересима и даје лични допринос постизању договора. </w:t>
      </w:r>
    </w:p>
    <w:p w:rsidR="000A207E" w:rsidRPr="00E50C90" w:rsidRDefault="000A207E" w:rsidP="000A207E">
      <w:pPr>
        <w:pStyle w:val="ListParagraph"/>
        <w:ind w:left="1080"/>
        <w:rPr>
          <w:rFonts w:ascii="Times New Roman" w:hAnsi="Times New Roman"/>
        </w:rPr>
      </w:pPr>
      <w:r w:rsidRPr="00E50C90">
        <w:rPr>
          <w:rFonts w:ascii="Times New Roman" w:hAnsi="Times New Roman"/>
        </w:rPr>
        <w:t>• Има осећање припадности одређеним културним заједницама, локалној заједници, региону у којем живи, ширем друштву, држави и међународним организацијама у које је Србија укључена.</w:t>
      </w:r>
    </w:p>
    <w:p w:rsidR="000A207E" w:rsidRPr="00E50C90" w:rsidRDefault="000A207E" w:rsidP="000A207E">
      <w:pPr>
        <w:pStyle w:val="ListParagraph"/>
        <w:ind w:left="1080"/>
        <w:rPr>
          <w:rFonts w:ascii="Times New Roman" w:hAnsi="Times New Roman"/>
        </w:rPr>
      </w:pPr>
      <w:r w:rsidRPr="00E50C90">
        <w:rPr>
          <w:rFonts w:ascii="Times New Roman" w:hAnsi="Times New Roman"/>
        </w:rPr>
        <w:t xml:space="preserve"> • Изражава на афирмативан начин свој идентитет и поштује другачије културе и традиције и тако доприноси духу интеркултуралности. </w:t>
      </w:r>
    </w:p>
    <w:p w:rsidR="000A207E" w:rsidRPr="00E50C90" w:rsidRDefault="000A207E" w:rsidP="000A207E">
      <w:pPr>
        <w:pStyle w:val="ListParagraph"/>
        <w:ind w:left="1080"/>
        <w:rPr>
          <w:rFonts w:ascii="Times New Roman" w:hAnsi="Times New Roman"/>
        </w:rPr>
      </w:pPr>
      <w:r w:rsidRPr="00E50C90">
        <w:rPr>
          <w:rFonts w:ascii="Times New Roman" w:hAnsi="Times New Roman"/>
        </w:rPr>
        <w:t>• На изборима уме да се определи за политичке идеје и програме за које сматра да на најбољи начин доприносе остварењу личне и друштвене добити и поштује право других на другачије опредељење.</w:t>
      </w:r>
    </w:p>
    <w:p w:rsidR="000A207E" w:rsidRDefault="000A207E" w:rsidP="000A207E">
      <w:pPr>
        <w:ind w:left="1020"/>
      </w:pPr>
      <w:r w:rsidRPr="00E50C90">
        <w:t xml:space="preserve"> • Залаже се за солидарност и учествује у хуманитарним активностима.</w:t>
      </w:r>
    </w:p>
    <w:p w:rsidR="000A207E" w:rsidRDefault="000A207E" w:rsidP="000A207E">
      <w:pPr>
        <w:ind w:left="1020"/>
      </w:pPr>
    </w:p>
    <w:p w:rsidR="000A207E" w:rsidRDefault="000A207E" w:rsidP="000A207E">
      <w:pPr>
        <w:ind w:left="1020"/>
      </w:pPr>
    </w:p>
    <w:p w:rsidR="000A207E" w:rsidRPr="00E50C90" w:rsidRDefault="000A207E" w:rsidP="000A207E">
      <w:pPr>
        <w:pStyle w:val="ListParagraph"/>
        <w:numPr>
          <w:ilvl w:val="0"/>
          <w:numId w:val="11"/>
        </w:numPr>
        <w:jc w:val="both"/>
        <w:rPr>
          <w:rFonts w:ascii="Times New Roman" w:hAnsi="Times New Roman"/>
          <w:b/>
          <w:sz w:val="28"/>
          <w:szCs w:val="28"/>
        </w:rPr>
      </w:pPr>
      <w:r w:rsidRPr="00E50C90">
        <w:rPr>
          <w:rFonts w:ascii="Times New Roman" w:hAnsi="Times New Roman"/>
          <w:b/>
          <w:sz w:val="28"/>
          <w:szCs w:val="28"/>
        </w:rPr>
        <w:t xml:space="preserve">Одговоран однос према здрављу </w:t>
      </w:r>
    </w:p>
    <w:p w:rsidR="000A207E" w:rsidRPr="00E50C90" w:rsidRDefault="000A207E" w:rsidP="000A207E">
      <w:pPr>
        <w:pStyle w:val="ListParagraph"/>
        <w:ind w:left="1080"/>
        <w:jc w:val="both"/>
        <w:rPr>
          <w:rFonts w:ascii="Times New Roman" w:hAnsi="Times New Roman"/>
        </w:rPr>
      </w:pPr>
      <w:r w:rsidRPr="00E50C90">
        <w:rPr>
          <w:rFonts w:ascii="Times New Roman" w:hAnsi="Times New Roman"/>
        </w:rPr>
        <w:t xml:space="preserve">Ученик прикупља информације о темама у вези са ризицима, очувањем и унапређењем психофизичког здравља. Просуђује релевантне околности и, по потреби, доноси одлуке и/или се укључује у активности значајне за превенцију болести и очување здравља. Свестан је свих димензија здравља (физичко, ментално, социјално, емоционално здравље). Познаје факторе који доприносе здрављу или га угрожавају и импликације њиховог деловања на појединца, групу или заједницу. Својим понашањем, као појединац и део различитих група и заједница, промовише здравље, заштиту здравља и здраве стилове живота. </w:t>
      </w:r>
    </w:p>
    <w:p w:rsidR="000A207E" w:rsidRPr="00E50C90" w:rsidRDefault="000A207E" w:rsidP="000A207E">
      <w:pPr>
        <w:pStyle w:val="ListParagraph"/>
        <w:ind w:left="1080"/>
        <w:jc w:val="both"/>
        <w:rPr>
          <w:rFonts w:ascii="Times New Roman" w:hAnsi="Times New Roman"/>
        </w:rPr>
      </w:pPr>
      <w:r w:rsidRPr="00E50C90">
        <w:rPr>
          <w:rFonts w:ascii="Times New Roman" w:hAnsi="Times New Roman"/>
        </w:rPr>
        <w:t xml:space="preserve">• Познаје основне састојке хране и промене које утичу на њен квалитет; разуме значај правилне исхране и адекватне прераде хране за очување здравља. </w:t>
      </w:r>
    </w:p>
    <w:p w:rsidR="000A207E" w:rsidRPr="00E50C90" w:rsidRDefault="000A207E" w:rsidP="000A207E">
      <w:pPr>
        <w:pStyle w:val="ListParagraph"/>
        <w:ind w:left="1080"/>
        <w:jc w:val="both"/>
        <w:rPr>
          <w:rFonts w:ascii="Times New Roman" w:hAnsi="Times New Roman"/>
        </w:rPr>
      </w:pPr>
      <w:r w:rsidRPr="00E50C90">
        <w:rPr>
          <w:rFonts w:ascii="Times New Roman" w:hAnsi="Times New Roman"/>
        </w:rPr>
        <w:t xml:space="preserve">• Познаје карактеристике основних заразних болести, њихове изазиваче и мере превенције. </w:t>
      </w:r>
    </w:p>
    <w:p w:rsidR="000A207E" w:rsidRPr="00E50C90" w:rsidRDefault="000A207E" w:rsidP="000A207E">
      <w:pPr>
        <w:pStyle w:val="ListParagraph"/>
        <w:ind w:left="1080"/>
        <w:jc w:val="both"/>
        <w:rPr>
          <w:rFonts w:ascii="Times New Roman" w:hAnsi="Times New Roman"/>
        </w:rPr>
      </w:pPr>
      <w:r w:rsidRPr="00E50C90">
        <w:rPr>
          <w:rFonts w:ascii="Times New Roman" w:hAnsi="Times New Roman"/>
        </w:rPr>
        <w:t xml:space="preserve">• Разуме значај лекова и правилног начина њихове употребе за очување здравља. </w:t>
      </w:r>
    </w:p>
    <w:p w:rsidR="000A207E" w:rsidRPr="00E50C90" w:rsidRDefault="000A207E" w:rsidP="000A207E">
      <w:pPr>
        <w:pStyle w:val="ListParagraph"/>
        <w:ind w:left="1080"/>
        <w:jc w:val="both"/>
        <w:rPr>
          <w:rFonts w:ascii="Times New Roman" w:hAnsi="Times New Roman"/>
        </w:rPr>
      </w:pPr>
      <w:r w:rsidRPr="00E50C90">
        <w:rPr>
          <w:rFonts w:ascii="Times New Roman" w:hAnsi="Times New Roman"/>
        </w:rPr>
        <w:t xml:space="preserve">• Познаје могуће последице коришћења никотина, алкохола и других психоактивних супстанци. </w:t>
      </w:r>
    </w:p>
    <w:p w:rsidR="000A207E" w:rsidRPr="00E50C90" w:rsidRDefault="000A207E" w:rsidP="000A207E">
      <w:pPr>
        <w:pStyle w:val="ListParagraph"/>
        <w:ind w:left="1080"/>
        <w:jc w:val="both"/>
        <w:rPr>
          <w:rFonts w:ascii="Times New Roman" w:hAnsi="Times New Roman"/>
        </w:rPr>
      </w:pPr>
      <w:r w:rsidRPr="00E50C90">
        <w:rPr>
          <w:rFonts w:ascii="Times New Roman" w:hAnsi="Times New Roman"/>
        </w:rPr>
        <w:t>• Бира стил живота имајући на уму добре стране и ризике тог избора (нпр. активно бављење спортом, вегетаријанска исхрана).</w:t>
      </w:r>
    </w:p>
    <w:p w:rsidR="000A207E" w:rsidRDefault="000A207E" w:rsidP="000A207E">
      <w:pPr>
        <w:ind w:left="1020"/>
      </w:pPr>
      <w:r w:rsidRPr="00E50C90">
        <w:t xml:space="preserve"> • Уме да пружи прву помоћ.</w:t>
      </w:r>
    </w:p>
    <w:p w:rsidR="000A207E" w:rsidRDefault="000A207E" w:rsidP="000A207E">
      <w:pPr>
        <w:ind w:left="1020"/>
      </w:pPr>
    </w:p>
    <w:p w:rsidR="000A207E" w:rsidRPr="00E50C90" w:rsidRDefault="000A207E" w:rsidP="000A207E">
      <w:pPr>
        <w:pStyle w:val="ListParagraph"/>
        <w:numPr>
          <w:ilvl w:val="0"/>
          <w:numId w:val="11"/>
        </w:numPr>
        <w:jc w:val="both"/>
        <w:rPr>
          <w:rFonts w:ascii="Times New Roman" w:hAnsi="Times New Roman"/>
          <w:b/>
          <w:sz w:val="28"/>
          <w:szCs w:val="28"/>
        </w:rPr>
      </w:pPr>
      <w:r w:rsidRPr="00E50C90">
        <w:rPr>
          <w:rFonts w:ascii="Times New Roman" w:hAnsi="Times New Roman"/>
          <w:b/>
          <w:sz w:val="28"/>
          <w:szCs w:val="28"/>
        </w:rPr>
        <w:t xml:space="preserve">Одговоран однос према околини </w:t>
      </w:r>
    </w:p>
    <w:p w:rsidR="000A207E" w:rsidRPr="00E50C90" w:rsidRDefault="000A207E" w:rsidP="000A207E">
      <w:pPr>
        <w:pStyle w:val="ListParagraph"/>
        <w:ind w:left="1080"/>
        <w:jc w:val="both"/>
        <w:rPr>
          <w:rFonts w:ascii="Times New Roman" w:hAnsi="Times New Roman"/>
        </w:rPr>
      </w:pPr>
      <w:r w:rsidRPr="00E50C90">
        <w:rPr>
          <w:rFonts w:ascii="Times New Roman" w:hAnsi="Times New Roman"/>
        </w:rPr>
        <w:t xml:space="preserve">Одговоран однос према околини подразумева познавање и непосредан доживљај природе; увиђање значаја који природа има за одржавање живота на Земљи; разумевање међузависности живог света, природних ресурса и климатских услова за одржање живота; очување његове разноврсности, </w:t>
      </w:r>
      <w:r w:rsidRPr="00E50C90">
        <w:rPr>
          <w:rFonts w:ascii="Times New Roman" w:hAnsi="Times New Roman"/>
        </w:rPr>
        <w:lastRenderedPageBreak/>
        <w:t>еколошких станишта и климатских услова; активно учествовање у неговању здравих заједница. Ученик познаје како људске активности могу да унапреде или угрозе животну средину и одржив развој. Спреман је да се укључи у активности усмерене ка очувању окружења у којем живи, ради и учи.</w:t>
      </w:r>
    </w:p>
    <w:p w:rsidR="000A207E" w:rsidRPr="00E50C90" w:rsidRDefault="000A207E" w:rsidP="000A207E">
      <w:pPr>
        <w:pStyle w:val="ListParagraph"/>
        <w:ind w:left="1080"/>
        <w:jc w:val="both"/>
        <w:rPr>
          <w:rFonts w:ascii="Times New Roman" w:hAnsi="Times New Roman"/>
        </w:rPr>
      </w:pPr>
      <w:r w:rsidRPr="00E50C90">
        <w:rPr>
          <w:rFonts w:ascii="Times New Roman" w:hAnsi="Times New Roman"/>
        </w:rPr>
        <w:t xml:space="preserve"> • Разуме концепт здравог и безбедног окружења (вода, ваздух, земљиште) за живот људи и спреман је да се активно ангажује у заштити и унапређењу квалитета живота у заједници.</w:t>
      </w:r>
    </w:p>
    <w:p w:rsidR="000A207E" w:rsidRPr="00E50C90" w:rsidRDefault="000A207E" w:rsidP="000A207E">
      <w:pPr>
        <w:pStyle w:val="ListParagraph"/>
        <w:ind w:left="1080"/>
        <w:jc w:val="both"/>
        <w:rPr>
          <w:rFonts w:ascii="Times New Roman" w:hAnsi="Times New Roman"/>
        </w:rPr>
      </w:pPr>
      <w:r w:rsidRPr="00E50C90">
        <w:rPr>
          <w:rFonts w:ascii="Times New Roman" w:hAnsi="Times New Roman"/>
        </w:rPr>
        <w:t xml:space="preserve"> • Показује разумевање и спремност за ангажовање у заштити природе и управљању ресурсима тaкo дa сe нe угрoжaвa мoгућнoст будућих гeнeрaциja дa зaдoвoљe свoje пoтрeбe.</w:t>
      </w:r>
    </w:p>
    <w:p w:rsidR="000A207E" w:rsidRPr="00E50C90" w:rsidRDefault="000A207E" w:rsidP="000A207E">
      <w:pPr>
        <w:pStyle w:val="ListParagraph"/>
        <w:ind w:left="1080"/>
        <w:jc w:val="both"/>
        <w:rPr>
          <w:rFonts w:ascii="Times New Roman" w:hAnsi="Times New Roman"/>
        </w:rPr>
      </w:pPr>
      <w:r w:rsidRPr="00E50C90">
        <w:rPr>
          <w:rFonts w:ascii="Times New Roman" w:hAnsi="Times New Roman"/>
        </w:rPr>
        <w:t xml:space="preserve"> • Процењује ризике и користи од употребе неких супстанци по околину и здравље људи и одговорно поступа са њима (правилно их складишти и одлаже отпад). </w:t>
      </w:r>
    </w:p>
    <w:p w:rsidR="000A207E" w:rsidRPr="00E50C90" w:rsidRDefault="000A207E" w:rsidP="000A207E">
      <w:pPr>
        <w:pStyle w:val="ListParagraph"/>
        <w:ind w:left="1080"/>
        <w:jc w:val="both"/>
        <w:rPr>
          <w:rFonts w:ascii="Times New Roman" w:hAnsi="Times New Roman"/>
        </w:rPr>
      </w:pPr>
      <w:r w:rsidRPr="00E50C90">
        <w:rPr>
          <w:rFonts w:ascii="Times New Roman" w:hAnsi="Times New Roman"/>
        </w:rPr>
        <w:t xml:space="preserve">• Познаје факторе који утичу на загађење земљишта, воде и ваздуха, разуме и предвиђа последице њихове употребе. • Увиђа предности и недостатке коришћења различитих извора енергије. </w:t>
      </w:r>
    </w:p>
    <w:p w:rsidR="000A207E" w:rsidRDefault="000A207E" w:rsidP="000A207E">
      <w:pPr>
        <w:ind w:left="1020"/>
      </w:pPr>
      <w:r w:rsidRPr="00E50C90">
        <w:t>• Разуме значај и користи могућности рециклирања.</w:t>
      </w:r>
    </w:p>
    <w:p w:rsidR="000A207E" w:rsidRDefault="000A207E" w:rsidP="000A207E">
      <w:pPr>
        <w:ind w:left="1020"/>
      </w:pPr>
    </w:p>
    <w:p w:rsidR="000A207E" w:rsidRDefault="000A207E" w:rsidP="000A207E">
      <w:pPr>
        <w:ind w:left="1020"/>
      </w:pPr>
    </w:p>
    <w:p w:rsidR="000A207E" w:rsidRPr="00E50C90" w:rsidRDefault="000A207E" w:rsidP="000A207E">
      <w:pPr>
        <w:pStyle w:val="ListParagraph"/>
        <w:numPr>
          <w:ilvl w:val="0"/>
          <w:numId w:val="11"/>
        </w:numPr>
        <w:jc w:val="both"/>
        <w:rPr>
          <w:rFonts w:ascii="Times New Roman" w:hAnsi="Times New Roman"/>
          <w:b/>
          <w:sz w:val="28"/>
          <w:szCs w:val="28"/>
        </w:rPr>
      </w:pPr>
      <w:r w:rsidRPr="00E50C90">
        <w:rPr>
          <w:rFonts w:ascii="Times New Roman" w:hAnsi="Times New Roman"/>
          <w:b/>
          <w:sz w:val="28"/>
          <w:szCs w:val="28"/>
        </w:rPr>
        <w:t>Естетичка компетенција</w:t>
      </w:r>
    </w:p>
    <w:p w:rsidR="000A207E" w:rsidRPr="00E50C90" w:rsidRDefault="000A207E" w:rsidP="000A207E">
      <w:pPr>
        <w:pStyle w:val="ListParagraph"/>
        <w:ind w:left="1080"/>
        <w:jc w:val="both"/>
        <w:rPr>
          <w:rFonts w:ascii="Times New Roman" w:hAnsi="Times New Roman"/>
        </w:rPr>
      </w:pPr>
      <w:r w:rsidRPr="00E50C90">
        <w:rPr>
          <w:rFonts w:ascii="Times New Roman" w:hAnsi="Times New Roman"/>
        </w:rPr>
        <w:t xml:space="preserve"> Ученик је упознат са културним наслеђем људске заједнице, има свест о вредности уметничких и културних дела и њиховог значаја за развој друштва. Естетичка компетенција иде корак даље од тога, ка препознавању међуповезаности различитих форми и средстава уметничког изражавања. Свестан је значаја естетске димензије у свакодневном животу, има критички однос према употреби и злоупотреби естетике. Ученик се оспособљава да исказује опажања, осећања и идеје у вези са уметничким изразима у различитим медијима, да култивише културне навике, да изграђује аутономне естетске критеријуме и преференције и суди у складу с њима. </w:t>
      </w:r>
    </w:p>
    <w:p w:rsidR="000A207E" w:rsidRPr="00E50C90" w:rsidRDefault="000A207E" w:rsidP="000A207E">
      <w:pPr>
        <w:pStyle w:val="ListParagraph"/>
        <w:ind w:left="1080"/>
        <w:jc w:val="both"/>
        <w:rPr>
          <w:rFonts w:ascii="Times New Roman" w:hAnsi="Times New Roman"/>
        </w:rPr>
      </w:pPr>
      <w:r w:rsidRPr="00E50C90">
        <w:rPr>
          <w:rFonts w:ascii="Times New Roman" w:hAnsi="Times New Roman"/>
        </w:rPr>
        <w:t xml:space="preserve">• Позитивно вреднује допринос културе и уметности развоју људске заједнице; свестан је међусобних утицаја културе, науке, уметности и технологије. </w:t>
      </w:r>
    </w:p>
    <w:p w:rsidR="000A207E" w:rsidRPr="00E50C90" w:rsidRDefault="000A207E" w:rsidP="000A207E">
      <w:pPr>
        <w:pStyle w:val="ListParagraph"/>
        <w:ind w:left="1080"/>
        <w:jc w:val="both"/>
        <w:rPr>
          <w:rFonts w:ascii="Times New Roman" w:hAnsi="Times New Roman"/>
        </w:rPr>
      </w:pPr>
      <w:r w:rsidRPr="00E50C90">
        <w:rPr>
          <w:rFonts w:ascii="Times New Roman" w:hAnsi="Times New Roman"/>
        </w:rPr>
        <w:t xml:space="preserve">• Показује осетљивост за естетску димензију у свакодневном животу и има критички однос према употреби и злоупотреби естетике. </w:t>
      </w:r>
    </w:p>
    <w:p w:rsidR="000A207E" w:rsidRPr="00E50C90" w:rsidRDefault="000A207E" w:rsidP="000A207E">
      <w:pPr>
        <w:pStyle w:val="ListParagraph"/>
        <w:ind w:left="1080"/>
        <w:jc w:val="both"/>
        <w:rPr>
          <w:rFonts w:ascii="Times New Roman" w:hAnsi="Times New Roman"/>
        </w:rPr>
      </w:pPr>
      <w:r w:rsidRPr="00E50C90">
        <w:rPr>
          <w:rFonts w:ascii="Times New Roman" w:hAnsi="Times New Roman"/>
        </w:rPr>
        <w:t xml:space="preserve">• Има изграђене преференције уметничких и културних стилова и користи их за обогаћивање личног искуства. </w:t>
      </w:r>
    </w:p>
    <w:p w:rsidR="000A207E" w:rsidRPr="00E50C90" w:rsidRDefault="000A207E" w:rsidP="000A207E">
      <w:pPr>
        <w:pStyle w:val="ListParagraph"/>
        <w:ind w:left="1080"/>
        <w:jc w:val="both"/>
        <w:rPr>
          <w:rFonts w:ascii="Times New Roman" w:hAnsi="Times New Roman"/>
        </w:rPr>
      </w:pPr>
      <w:r w:rsidRPr="00E50C90">
        <w:rPr>
          <w:rFonts w:ascii="Times New Roman" w:hAnsi="Times New Roman"/>
        </w:rPr>
        <w:t>• Повезује уметничка и културна дела са историјским, друштвеним и географским контекстом њиховог настанка.</w:t>
      </w:r>
    </w:p>
    <w:p w:rsidR="000A207E" w:rsidRPr="00E50C90" w:rsidRDefault="000A207E" w:rsidP="000A207E">
      <w:pPr>
        <w:pStyle w:val="ListParagraph"/>
        <w:ind w:left="1080"/>
        <w:jc w:val="both"/>
        <w:rPr>
          <w:rFonts w:ascii="Times New Roman" w:hAnsi="Times New Roman"/>
        </w:rPr>
      </w:pPr>
      <w:r w:rsidRPr="00E50C90">
        <w:rPr>
          <w:rFonts w:ascii="Times New Roman" w:hAnsi="Times New Roman"/>
        </w:rPr>
        <w:t xml:space="preserve"> • Уме да анализира и критички вреднује уметничка дела која су представници различитих стилова и епоха, као и дела која одступају од карактеристика доминантних праваца. </w:t>
      </w:r>
    </w:p>
    <w:p w:rsidR="000A207E" w:rsidRDefault="000A207E" w:rsidP="000A207E">
      <w:pPr>
        <w:ind w:left="1020"/>
      </w:pPr>
      <w:r w:rsidRPr="00E50C90">
        <w:t>• Вреднује алтернативне уметничке форме и изразе (супкултурна дела).</w:t>
      </w:r>
    </w:p>
    <w:p w:rsidR="000A207E" w:rsidRDefault="000A207E" w:rsidP="000A207E">
      <w:pPr>
        <w:ind w:left="1020"/>
      </w:pPr>
    </w:p>
    <w:p w:rsidR="000A207E" w:rsidRDefault="000A207E" w:rsidP="000A207E">
      <w:pPr>
        <w:ind w:left="1020"/>
      </w:pPr>
    </w:p>
    <w:p w:rsidR="000A207E" w:rsidRPr="00E50C90" w:rsidRDefault="000A207E" w:rsidP="000A207E">
      <w:pPr>
        <w:pStyle w:val="ListParagraph"/>
        <w:numPr>
          <w:ilvl w:val="0"/>
          <w:numId w:val="11"/>
        </w:numPr>
        <w:jc w:val="both"/>
        <w:rPr>
          <w:rFonts w:ascii="Times New Roman" w:hAnsi="Times New Roman"/>
          <w:b/>
          <w:sz w:val="28"/>
          <w:szCs w:val="28"/>
        </w:rPr>
      </w:pPr>
      <w:r w:rsidRPr="00E50C90">
        <w:rPr>
          <w:rFonts w:ascii="Times New Roman" w:hAnsi="Times New Roman"/>
          <w:b/>
          <w:sz w:val="28"/>
          <w:szCs w:val="28"/>
        </w:rPr>
        <w:lastRenderedPageBreak/>
        <w:t xml:space="preserve">Предузимљивост и предузетничка компетенција </w:t>
      </w:r>
    </w:p>
    <w:p w:rsidR="000A207E" w:rsidRPr="00E50C90" w:rsidRDefault="000A207E" w:rsidP="000A207E">
      <w:pPr>
        <w:pStyle w:val="ListParagraph"/>
        <w:ind w:left="1080"/>
        <w:jc w:val="both"/>
        <w:rPr>
          <w:rFonts w:ascii="Times New Roman" w:hAnsi="Times New Roman"/>
        </w:rPr>
      </w:pPr>
      <w:r w:rsidRPr="00E50C90">
        <w:rPr>
          <w:rFonts w:ascii="Times New Roman" w:hAnsi="Times New Roman"/>
        </w:rPr>
        <w:t xml:space="preserve">Кроз образовање за предузетништво, ученик се учи организационим вештинама и способностима, укључујући различите интерперсоналне вештине, као и организацију простора, управљање временом и новцем. Ученик је оспособљен за комплексно планирање и одлучивање које подразумева поштовање више услова истовремено. Уме да осмишљава пројекте у складу са унапред постављеним захтевима. Зна како да се упозна са карактеристикама одређених послова и радних места, спреман је на волонтерско ангажовање и коришћење различитих могућности за стицање радног искуства. </w:t>
      </w:r>
    </w:p>
    <w:p w:rsidR="000A207E" w:rsidRPr="00E50C90" w:rsidRDefault="000A207E" w:rsidP="000A207E">
      <w:pPr>
        <w:pStyle w:val="ListParagraph"/>
        <w:ind w:left="1080"/>
        <w:jc w:val="both"/>
        <w:rPr>
          <w:rFonts w:ascii="Times New Roman" w:hAnsi="Times New Roman"/>
        </w:rPr>
      </w:pPr>
      <w:r w:rsidRPr="00E50C90">
        <w:rPr>
          <w:rFonts w:ascii="Times New Roman" w:hAnsi="Times New Roman"/>
        </w:rPr>
        <w:t xml:space="preserve">• Ученик разуме важност личне активације и показује иницијативу у упознавању са карактеристикама тржишта рада (захтеви појединих радних места, начин функционисања институција, позиционирање у свету бизниса). </w:t>
      </w:r>
    </w:p>
    <w:p w:rsidR="000A207E" w:rsidRPr="00E50C90" w:rsidRDefault="000A207E" w:rsidP="000A207E">
      <w:pPr>
        <w:pStyle w:val="ListParagraph"/>
        <w:ind w:left="1080"/>
        <w:jc w:val="both"/>
        <w:rPr>
          <w:rFonts w:ascii="Times New Roman" w:hAnsi="Times New Roman"/>
        </w:rPr>
      </w:pPr>
      <w:r w:rsidRPr="00E50C90">
        <w:rPr>
          <w:rFonts w:ascii="Times New Roman" w:hAnsi="Times New Roman"/>
        </w:rPr>
        <w:t xml:space="preserve">• Разуме принципе функционисања тржишта рада и схвата неопходност сталног усавршавања у складу са развојем тржишта и захтевима послодаваца. </w:t>
      </w:r>
    </w:p>
    <w:p w:rsidR="000A207E" w:rsidRPr="00E50C90" w:rsidRDefault="000A207E" w:rsidP="000A207E">
      <w:pPr>
        <w:pStyle w:val="ListParagraph"/>
        <w:ind w:left="1080"/>
        <w:jc w:val="both"/>
        <w:rPr>
          <w:rFonts w:ascii="Times New Roman" w:hAnsi="Times New Roman"/>
        </w:rPr>
      </w:pPr>
      <w:r w:rsidRPr="00E50C90">
        <w:rPr>
          <w:rFonts w:ascii="Times New Roman" w:hAnsi="Times New Roman"/>
        </w:rPr>
        <w:t xml:space="preserve">• Уме да идентификује и адекватно представи своје способности и вештине („јаке стране“); уме да напише CV и мотивационо писмо. • Уме да искаже и заступа своје идеје, и да утиче на друге, кроз развој вештине јавног говора, преговарања и решавања конфликата. </w:t>
      </w:r>
    </w:p>
    <w:p w:rsidR="000A207E" w:rsidRPr="00E50C90" w:rsidRDefault="000A207E" w:rsidP="000A207E">
      <w:pPr>
        <w:pStyle w:val="ListParagraph"/>
        <w:ind w:left="1080"/>
        <w:jc w:val="both"/>
        <w:rPr>
          <w:rFonts w:ascii="Times New Roman" w:hAnsi="Times New Roman"/>
        </w:rPr>
      </w:pPr>
      <w:r w:rsidRPr="00E50C90">
        <w:rPr>
          <w:rFonts w:ascii="Times New Roman" w:hAnsi="Times New Roman"/>
        </w:rPr>
        <w:t xml:space="preserve">• Има способност постављања адекватних и реалних циљева процењујући и прихватајући ризике; планира ресурсе и управља њима (знања и вештине, време, новац, технологије и други ресурси) и усредсређен је на постизање циљева. </w:t>
      </w:r>
    </w:p>
    <w:p w:rsidR="000A207E" w:rsidRDefault="000A207E" w:rsidP="000A207E">
      <w:pPr>
        <w:ind w:left="1020"/>
      </w:pPr>
      <w:r w:rsidRPr="00E50C90">
        <w:t>• Зна да комуницира с послодавцима; уме да преговара; спреман је да обавља праксу и волонтира поштујући договоре</w:t>
      </w:r>
    </w:p>
    <w:p w:rsidR="000A207E" w:rsidRDefault="000A207E" w:rsidP="000A207E">
      <w:pPr>
        <w:ind w:left="1020"/>
      </w:pPr>
    </w:p>
    <w:p w:rsidR="000A207E" w:rsidRDefault="000A207E" w:rsidP="000A207E">
      <w:pPr>
        <w:ind w:left="1020"/>
      </w:pPr>
    </w:p>
    <w:p w:rsidR="000A207E" w:rsidRDefault="000A207E" w:rsidP="000A207E">
      <w:pPr>
        <w:spacing w:line="240" w:lineRule="auto"/>
        <w:rPr>
          <w:b/>
        </w:rPr>
      </w:pPr>
      <w:r w:rsidRPr="00340AE1">
        <w:rPr>
          <w:b/>
        </w:rPr>
        <w:t xml:space="preserve"> ПРАЋЕЊЕ И ВРЕДНОВАЊЕ НАСТАВЕ И УЧЕЊА</w:t>
      </w:r>
    </w:p>
    <w:p w:rsidR="000A207E" w:rsidRPr="00340AE1" w:rsidRDefault="000A207E" w:rsidP="000A207E">
      <w:pPr>
        <w:spacing w:line="240" w:lineRule="auto"/>
        <w:rPr>
          <w:b/>
        </w:rPr>
      </w:pPr>
    </w:p>
    <w:p w:rsidR="000A207E" w:rsidRDefault="000A207E" w:rsidP="000A207E">
      <w:pPr>
        <w:spacing w:line="240" w:lineRule="auto"/>
        <w:rPr>
          <w:rFonts w:eastAsia="Times New Roman"/>
          <w:color w:val="000000" w:themeColor="text1"/>
        </w:rPr>
      </w:pPr>
      <w:r>
        <w:rPr>
          <w:rFonts w:eastAsia="Times New Roman"/>
          <w:color w:val="000000" w:themeColor="text1"/>
        </w:rPr>
        <w:t>- иницијални тестови</w:t>
      </w:r>
    </w:p>
    <w:p w:rsidR="000A207E" w:rsidRDefault="000A207E" w:rsidP="000A207E">
      <w:pPr>
        <w:spacing w:line="240" w:lineRule="auto"/>
        <w:rPr>
          <w:sz w:val="22"/>
          <w:szCs w:val="22"/>
        </w:rPr>
      </w:pPr>
      <w:r>
        <w:rPr>
          <w:rFonts w:eastAsia="Times New Roman"/>
          <w:color w:val="000000" w:themeColor="text1"/>
        </w:rPr>
        <w:t>-</w:t>
      </w:r>
      <w:r w:rsidRPr="00340AE1">
        <w:rPr>
          <w:sz w:val="22"/>
          <w:szCs w:val="22"/>
        </w:rPr>
        <w:t xml:space="preserve"> </w:t>
      </w:r>
      <w:r>
        <w:rPr>
          <w:sz w:val="22"/>
          <w:szCs w:val="22"/>
        </w:rPr>
        <w:t>активност на часу</w:t>
      </w:r>
    </w:p>
    <w:p w:rsidR="000A207E" w:rsidRDefault="000A207E" w:rsidP="000A207E">
      <w:pPr>
        <w:spacing w:line="240" w:lineRule="auto"/>
        <w:jc w:val="left"/>
        <w:rPr>
          <w:sz w:val="22"/>
          <w:szCs w:val="22"/>
        </w:rPr>
      </w:pPr>
      <w:r>
        <w:rPr>
          <w:sz w:val="22"/>
          <w:szCs w:val="22"/>
        </w:rPr>
        <w:t xml:space="preserve">- самосталан рад, </w:t>
      </w:r>
    </w:p>
    <w:p w:rsidR="000A207E" w:rsidRPr="00340AE1" w:rsidRDefault="000A207E" w:rsidP="000A207E">
      <w:pPr>
        <w:spacing w:line="240" w:lineRule="auto"/>
        <w:rPr>
          <w:rFonts w:eastAsia="Times New Roman"/>
          <w:color w:val="000000" w:themeColor="text1"/>
        </w:rPr>
      </w:pPr>
      <w:r>
        <w:t xml:space="preserve">-  </w:t>
      </w:r>
      <w:r w:rsidRPr="00340AE1">
        <w:t>рад у групи;</w:t>
      </w:r>
    </w:p>
    <w:p w:rsidR="000A207E" w:rsidRPr="00C04F94" w:rsidRDefault="000A207E" w:rsidP="000A207E">
      <w:pPr>
        <w:spacing w:line="240" w:lineRule="auto"/>
        <w:rPr>
          <w:rFonts w:eastAsia="Times New Roman"/>
          <w:color w:val="000000" w:themeColor="text1"/>
        </w:rPr>
      </w:pPr>
      <w:r>
        <w:rPr>
          <w:rFonts w:eastAsia="Times New Roman"/>
          <w:color w:val="000000" w:themeColor="text1"/>
        </w:rPr>
        <w:t>-у</w:t>
      </w:r>
      <w:r w:rsidRPr="00C04F94">
        <w:rPr>
          <w:rFonts w:eastAsia="Times New Roman"/>
          <w:color w:val="000000" w:themeColor="text1"/>
        </w:rPr>
        <w:t>смени одговор- рад на табли</w:t>
      </w:r>
    </w:p>
    <w:p w:rsidR="000A207E" w:rsidRPr="00C04F94" w:rsidRDefault="000A207E" w:rsidP="000A207E">
      <w:pPr>
        <w:spacing w:line="240" w:lineRule="auto"/>
        <w:rPr>
          <w:rFonts w:eastAsia="Times New Roman"/>
          <w:color w:val="000000" w:themeColor="text1"/>
        </w:rPr>
      </w:pPr>
      <w:r>
        <w:rPr>
          <w:rFonts w:eastAsia="Times New Roman"/>
          <w:color w:val="000000" w:themeColor="text1"/>
        </w:rPr>
        <w:t>-п</w:t>
      </w:r>
      <w:r w:rsidRPr="00C04F94">
        <w:rPr>
          <w:rFonts w:eastAsia="Times New Roman"/>
          <w:color w:val="000000" w:themeColor="text1"/>
        </w:rPr>
        <w:t>етнаестоминутне провере</w:t>
      </w:r>
    </w:p>
    <w:p w:rsidR="000A207E" w:rsidRPr="00C04F94" w:rsidRDefault="000A207E" w:rsidP="000A207E">
      <w:pPr>
        <w:spacing w:line="240" w:lineRule="auto"/>
        <w:rPr>
          <w:rFonts w:eastAsia="Times New Roman"/>
          <w:color w:val="000000" w:themeColor="text1"/>
        </w:rPr>
      </w:pPr>
      <w:r>
        <w:rPr>
          <w:rFonts w:eastAsia="Times New Roman"/>
          <w:color w:val="000000" w:themeColor="text1"/>
        </w:rPr>
        <w:t>-п</w:t>
      </w:r>
      <w:r w:rsidRPr="00C04F94">
        <w:rPr>
          <w:rFonts w:eastAsia="Times New Roman"/>
          <w:color w:val="000000" w:themeColor="text1"/>
        </w:rPr>
        <w:t>исмене вежбе</w:t>
      </w:r>
    </w:p>
    <w:p w:rsidR="000A207E" w:rsidRDefault="000A207E" w:rsidP="000A207E">
      <w:pPr>
        <w:spacing w:line="240" w:lineRule="auto"/>
        <w:rPr>
          <w:rFonts w:eastAsia="Times New Roman"/>
          <w:color w:val="000000" w:themeColor="text1"/>
        </w:rPr>
      </w:pPr>
      <w:r>
        <w:rPr>
          <w:rFonts w:eastAsia="Times New Roman"/>
          <w:color w:val="000000" w:themeColor="text1"/>
        </w:rPr>
        <w:t>-п</w:t>
      </w:r>
      <w:r w:rsidRPr="00C04F94">
        <w:rPr>
          <w:rFonts w:eastAsia="Times New Roman"/>
          <w:color w:val="000000" w:themeColor="text1"/>
        </w:rPr>
        <w:t>исмени задаци</w:t>
      </w:r>
    </w:p>
    <w:p w:rsidR="000A207E" w:rsidRDefault="000A207E" w:rsidP="000A207E">
      <w:pPr>
        <w:spacing w:line="240" w:lineRule="auto"/>
        <w:jc w:val="left"/>
        <w:rPr>
          <w:sz w:val="22"/>
          <w:szCs w:val="22"/>
        </w:rPr>
      </w:pPr>
      <w:r>
        <w:rPr>
          <w:sz w:val="22"/>
          <w:szCs w:val="22"/>
        </w:rPr>
        <w:t xml:space="preserve">− редовна израда домаћих задатака; </w:t>
      </w:r>
    </w:p>
    <w:p w:rsidR="000A207E" w:rsidRDefault="000A207E" w:rsidP="000A207E">
      <w:pPr>
        <w:spacing w:line="240" w:lineRule="auto"/>
        <w:jc w:val="left"/>
        <w:rPr>
          <w:rFonts w:eastAsia="Times New Roman"/>
          <w:color w:val="000000" w:themeColor="text1"/>
        </w:rPr>
      </w:pPr>
      <w:r>
        <w:rPr>
          <w:rFonts w:eastAsia="Times New Roman"/>
          <w:color w:val="000000" w:themeColor="text1"/>
        </w:rPr>
        <w:lastRenderedPageBreak/>
        <w:t>-</w:t>
      </w:r>
      <w:r w:rsidRPr="00C04F94">
        <w:rPr>
          <w:rFonts w:eastAsia="Times New Roman"/>
          <w:color w:val="000000" w:themeColor="text1"/>
        </w:rPr>
        <w:t>Полугодишњи тестови</w:t>
      </w:r>
    </w:p>
    <w:p w:rsidR="000A207E" w:rsidRDefault="000A207E" w:rsidP="000A207E">
      <w:pPr>
        <w:spacing w:line="240" w:lineRule="auto"/>
        <w:jc w:val="left"/>
        <w:rPr>
          <w:sz w:val="22"/>
          <w:szCs w:val="22"/>
        </w:rPr>
      </w:pPr>
    </w:p>
    <w:p w:rsidR="000A207E" w:rsidRDefault="000A207E" w:rsidP="000A207E">
      <w:pPr>
        <w:spacing w:line="240" w:lineRule="auto"/>
        <w:jc w:val="left"/>
        <w:rPr>
          <w:sz w:val="22"/>
          <w:szCs w:val="22"/>
        </w:rPr>
      </w:pPr>
      <w:r>
        <w:rPr>
          <w:sz w:val="22"/>
          <w:szCs w:val="22"/>
        </w:rPr>
        <w:t>На основу евиденције о постигнућима ученика, процесу учења, напредовању и развоју ученика током године у дневнику рада и својој педагошкој документацији у складу са Законом и Правилником о оцењивању ученика у средњем образовању и васпитању.</w:t>
      </w:r>
    </w:p>
    <w:p w:rsidR="000A207E" w:rsidRDefault="000A207E" w:rsidP="000A207E">
      <w:pPr>
        <w:spacing w:line="240" w:lineRule="auto"/>
        <w:jc w:val="left"/>
        <w:rPr>
          <w:sz w:val="22"/>
          <w:szCs w:val="22"/>
        </w:rPr>
      </w:pPr>
    </w:p>
    <w:p w:rsidR="000A207E" w:rsidRPr="00FC0086" w:rsidRDefault="000A207E" w:rsidP="000A207E">
      <w:pPr>
        <w:spacing w:line="240" w:lineRule="auto"/>
        <w:jc w:val="left"/>
        <w:rPr>
          <w:b/>
          <w:sz w:val="22"/>
          <w:szCs w:val="22"/>
        </w:rPr>
      </w:pPr>
      <w:r w:rsidRPr="00FC0086">
        <w:rPr>
          <w:b/>
          <w:sz w:val="22"/>
          <w:szCs w:val="22"/>
        </w:rPr>
        <w:t>НАЧИН ПРАЋЕЊА</w:t>
      </w:r>
    </w:p>
    <w:p w:rsidR="000A207E" w:rsidRDefault="000A207E" w:rsidP="000A207E">
      <w:pPr>
        <w:spacing w:line="240" w:lineRule="auto"/>
        <w:jc w:val="left"/>
        <w:rPr>
          <w:sz w:val="22"/>
          <w:szCs w:val="22"/>
        </w:rPr>
      </w:pPr>
      <w:r w:rsidRPr="005B648A">
        <w:rPr>
          <w:sz w:val="22"/>
          <w:szCs w:val="22"/>
        </w:rPr>
        <w:t xml:space="preserve">− </w:t>
      </w:r>
      <w:r>
        <w:rPr>
          <w:sz w:val="22"/>
          <w:szCs w:val="22"/>
        </w:rPr>
        <w:t xml:space="preserve">свакодневна посматрања, </w:t>
      </w:r>
      <w:r w:rsidRPr="005B648A">
        <w:rPr>
          <w:sz w:val="22"/>
          <w:szCs w:val="22"/>
        </w:rPr>
        <w:t xml:space="preserve">активност на часу, учествовање у разговору и дискусији; </w:t>
      </w:r>
    </w:p>
    <w:p w:rsidR="000A207E" w:rsidRPr="00714D32" w:rsidRDefault="000A207E" w:rsidP="000A207E">
      <w:pPr>
        <w:spacing w:line="240" w:lineRule="auto"/>
        <w:jc w:val="left"/>
        <w:rPr>
          <w:sz w:val="22"/>
          <w:szCs w:val="22"/>
        </w:rPr>
      </w:pPr>
      <w:r w:rsidRPr="005B648A">
        <w:rPr>
          <w:sz w:val="22"/>
          <w:szCs w:val="22"/>
        </w:rPr>
        <w:t xml:space="preserve">− </w:t>
      </w:r>
      <w:r w:rsidRPr="00714D32">
        <w:rPr>
          <w:sz w:val="22"/>
          <w:szCs w:val="22"/>
        </w:rPr>
        <w:t>самосталан рад, рад у групи;</w:t>
      </w:r>
    </w:p>
    <w:p w:rsidR="000A207E" w:rsidRPr="005B648A" w:rsidRDefault="000A207E" w:rsidP="000A207E">
      <w:pPr>
        <w:spacing w:line="240" w:lineRule="auto"/>
        <w:jc w:val="left"/>
        <w:rPr>
          <w:sz w:val="22"/>
          <w:szCs w:val="22"/>
        </w:rPr>
      </w:pPr>
      <w:r w:rsidRPr="005B648A">
        <w:rPr>
          <w:sz w:val="22"/>
          <w:szCs w:val="22"/>
        </w:rPr>
        <w:t xml:space="preserve">− редовна израда домаћих задатака; </w:t>
      </w:r>
    </w:p>
    <w:p w:rsidR="000A207E" w:rsidRPr="005B648A" w:rsidRDefault="000A207E" w:rsidP="000A207E">
      <w:pPr>
        <w:spacing w:line="240" w:lineRule="auto"/>
        <w:jc w:val="left"/>
        <w:rPr>
          <w:sz w:val="22"/>
          <w:szCs w:val="22"/>
        </w:rPr>
      </w:pPr>
      <w:r w:rsidRPr="005B648A">
        <w:rPr>
          <w:sz w:val="22"/>
          <w:szCs w:val="22"/>
        </w:rPr>
        <w:t>− тестови</w:t>
      </w:r>
      <w:r>
        <w:rPr>
          <w:sz w:val="22"/>
          <w:szCs w:val="22"/>
        </w:rPr>
        <w:t xml:space="preserve">, </w:t>
      </w:r>
      <w:r w:rsidRPr="005B648A">
        <w:rPr>
          <w:sz w:val="22"/>
          <w:szCs w:val="22"/>
        </w:rPr>
        <w:t xml:space="preserve">провера знања; </w:t>
      </w:r>
    </w:p>
    <w:p w:rsidR="000A207E" w:rsidRDefault="000A207E" w:rsidP="000A207E">
      <w:pPr>
        <w:spacing w:line="240" w:lineRule="auto"/>
        <w:jc w:val="left"/>
        <w:rPr>
          <w:sz w:val="22"/>
          <w:szCs w:val="22"/>
        </w:rPr>
      </w:pPr>
      <w:r w:rsidRPr="005B648A">
        <w:rPr>
          <w:sz w:val="22"/>
          <w:szCs w:val="22"/>
        </w:rPr>
        <w:t>− пројектни рад, појединачни и тимски.</w:t>
      </w:r>
    </w:p>
    <w:p w:rsidR="000A207E" w:rsidRDefault="000A207E" w:rsidP="000A207E">
      <w:pPr>
        <w:spacing w:line="240" w:lineRule="auto"/>
        <w:jc w:val="left"/>
        <w:rPr>
          <w:sz w:val="22"/>
          <w:szCs w:val="22"/>
        </w:rPr>
      </w:pPr>
      <w:r>
        <w:rPr>
          <w:sz w:val="22"/>
          <w:szCs w:val="22"/>
        </w:rPr>
        <w:t>На основу евиденције о постигнућима ученика, процесу учења, напредовању и развоју ученика током године у дневнику рада и својој педагошкој документацији у складу са Законом и Правилником о оцењивању ученика у средњем образовању и васпитању.</w:t>
      </w:r>
    </w:p>
    <w:p w:rsidR="000A207E" w:rsidRDefault="000A207E" w:rsidP="000A207E">
      <w:pPr>
        <w:spacing w:line="240" w:lineRule="auto"/>
        <w:jc w:val="left"/>
        <w:rPr>
          <w:sz w:val="22"/>
          <w:szCs w:val="22"/>
        </w:rPr>
      </w:pPr>
    </w:p>
    <w:p w:rsidR="000A207E" w:rsidRPr="00FC0086" w:rsidRDefault="000A207E" w:rsidP="000A207E">
      <w:pPr>
        <w:spacing w:line="240" w:lineRule="auto"/>
        <w:jc w:val="left"/>
        <w:rPr>
          <w:b/>
          <w:sz w:val="22"/>
          <w:szCs w:val="22"/>
        </w:rPr>
      </w:pPr>
      <w:r w:rsidRPr="00FC0086">
        <w:rPr>
          <w:b/>
          <w:sz w:val="22"/>
          <w:szCs w:val="22"/>
        </w:rPr>
        <w:t>ДОПУНСКА И ДОДАТНА НАСТАВА</w:t>
      </w:r>
    </w:p>
    <w:p w:rsidR="000A207E" w:rsidRDefault="000A207E" w:rsidP="000A207E">
      <w:pPr>
        <w:spacing w:line="240" w:lineRule="auto"/>
        <w:jc w:val="left"/>
        <w:rPr>
          <w:sz w:val="22"/>
          <w:szCs w:val="22"/>
        </w:rPr>
      </w:pPr>
    </w:p>
    <w:p w:rsidR="000A207E" w:rsidRPr="004143A2" w:rsidRDefault="000A207E" w:rsidP="000A207E">
      <w:pPr>
        <w:spacing w:after="150"/>
      </w:pPr>
      <w:r w:rsidRPr="004143A2">
        <w:rPr>
          <w:b/>
          <w:color w:val="000000"/>
        </w:rPr>
        <w:t>Додатни рад</w:t>
      </w:r>
      <w:r w:rsidRPr="004143A2">
        <w:rPr>
          <w:color w:val="000000"/>
        </w:rPr>
        <w:t xml:space="preserve"> намењен је даровитим ученицима и треба да задовољи њихова интересовања за математику. Организује се са једним часом недељно. У оквиру ове наставе могу се продубљивати и проширивати садржаји из редовне наставе, радити нови садржаји, тежи задаци, сложенији експерименти од оних у редовној настави... Ученици се слободно опредељују при избору садржаја програма. Зато је нужно сачинити индивидуалне програме рада са ученицима на основу њихових претходних знања, интересовања и способности. </w:t>
      </w:r>
    </w:p>
    <w:p w:rsidR="000A207E" w:rsidRPr="004143A2" w:rsidRDefault="000A207E" w:rsidP="000A207E">
      <w:pPr>
        <w:spacing w:after="150"/>
      </w:pPr>
      <w:r w:rsidRPr="004143A2">
        <w:rPr>
          <w:b/>
          <w:color w:val="000000"/>
        </w:rPr>
        <w:t>Допунска настава</w:t>
      </w:r>
      <w:r w:rsidRPr="004143A2">
        <w:rPr>
          <w:color w:val="000000"/>
        </w:rPr>
        <w:t xml:space="preserve"> се такође организује са по једним часом недељно. Њу похађају ученици који у редовној настави нису били успешни. Циљ допунске наставе је да ученик, уз додатну помоћ наставника, стекне минимум основних знања из садржаја које предвиђа програм математике.</w:t>
      </w:r>
    </w:p>
    <w:p w:rsidR="000A207E" w:rsidRDefault="000A207E" w:rsidP="000A207E"/>
    <w:p w:rsidR="000A207E" w:rsidRPr="000A207E" w:rsidRDefault="000A207E" w:rsidP="000A207E">
      <w:pPr>
        <w:sectPr w:rsidR="000A207E" w:rsidRPr="000A207E" w:rsidSect="008E1DDE">
          <w:pgSz w:w="16838" w:h="11906" w:orient="landscape" w:code="9"/>
          <w:pgMar w:top="720" w:right="720" w:bottom="720" w:left="720" w:header="720" w:footer="720" w:gutter="0"/>
          <w:cols w:space="720"/>
          <w:docGrid w:linePitch="360"/>
        </w:sectPr>
      </w:pPr>
    </w:p>
    <w:p w:rsidR="000A207E" w:rsidRDefault="000A207E" w:rsidP="004C2780">
      <w:pPr>
        <w:pStyle w:val="Heading2"/>
      </w:pPr>
      <w:bookmarkStart w:id="99" w:name="_Toc146799536"/>
    </w:p>
    <w:p w:rsidR="000A207E" w:rsidRDefault="000A207E" w:rsidP="004C2780">
      <w:pPr>
        <w:pStyle w:val="Heading2"/>
      </w:pPr>
    </w:p>
    <w:p w:rsidR="000A207E" w:rsidRDefault="000A207E" w:rsidP="004C2780">
      <w:pPr>
        <w:pStyle w:val="Heading2"/>
      </w:pPr>
    </w:p>
    <w:p w:rsidR="000A207E" w:rsidRDefault="000A207E" w:rsidP="004C2780">
      <w:pPr>
        <w:pStyle w:val="Heading2"/>
      </w:pPr>
    </w:p>
    <w:p w:rsidR="000A207E" w:rsidRDefault="000A207E" w:rsidP="004C2780">
      <w:pPr>
        <w:pStyle w:val="Heading2"/>
      </w:pPr>
    </w:p>
    <w:p w:rsidR="004C2780" w:rsidRDefault="004C2780" w:rsidP="004C2780">
      <w:pPr>
        <w:pStyle w:val="Heading2"/>
      </w:pPr>
      <w:bookmarkStart w:id="100" w:name="_Toc147056420"/>
      <w:r>
        <w:t>МАТЕМАТИКА</w:t>
      </w:r>
      <w:bookmarkEnd w:id="99"/>
      <w:bookmarkEnd w:id="100"/>
    </w:p>
    <w:p w:rsidR="004C2780" w:rsidRPr="00BE1C9D" w:rsidRDefault="004C2780" w:rsidP="004C2780">
      <w:pPr>
        <w:pStyle w:val="Heading2"/>
      </w:pPr>
      <w:bookmarkStart w:id="101" w:name="_Toc146799537"/>
      <w:bookmarkStart w:id="102" w:name="_Toc147056421"/>
      <w:r>
        <w:t>в</w:t>
      </w:r>
      <w:r w:rsidRPr="00BE1C9D">
        <w:t xml:space="preserve">. </w:t>
      </w:r>
      <w:r>
        <w:t>општи тип</w:t>
      </w:r>
      <w:bookmarkEnd w:id="101"/>
      <w:bookmarkEnd w:id="102"/>
    </w:p>
    <w:p w:rsidR="004C2780" w:rsidRPr="00DA3394" w:rsidRDefault="004C2780" w:rsidP="004C2780">
      <w:r>
        <w:t>НЕДЕЉНИ ФОНД: 4</w:t>
      </w:r>
      <w:r>
        <w:tab/>
      </w:r>
      <w:r>
        <w:tab/>
        <w:t>ГОДИШЊИ ФОНД: 148</w:t>
      </w:r>
    </w:p>
    <w:p w:rsidR="0034089A" w:rsidRDefault="0034089A" w:rsidP="004C2780">
      <w:pPr>
        <w:pStyle w:val="Heading2"/>
        <w:sectPr w:rsidR="0034089A" w:rsidSect="008E1DDE">
          <w:pgSz w:w="16838" w:h="11906" w:orient="landscape" w:code="9"/>
          <w:pgMar w:top="720" w:right="720" w:bottom="720" w:left="720" w:header="720" w:footer="720" w:gutter="0"/>
          <w:cols w:space="720"/>
          <w:docGrid w:linePitch="360"/>
        </w:sectPr>
      </w:pPr>
    </w:p>
    <w:tbl>
      <w:tblPr>
        <w:tblW w:w="158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883"/>
        <w:gridCol w:w="2069"/>
        <w:gridCol w:w="2659"/>
        <w:gridCol w:w="2178"/>
        <w:gridCol w:w="2026"/>
        <w:gridCol w:w="2026"/>
      </w:tblGrid>
      <w:tr w:rsidR="0034089A" w:rsidTr="0034089A">
        <w:tc>
          <w:tcPr>
            <w:tcW w:w="2972" w:type="dxa"/>
            <w:vMerge w:val="restart"/>
            <w:shd w:val="clear" w:color="auto" w:fill="D9D9D9"/>
          </w:tcPr>
          <w:p w:rsidR="0034089A" w:rsidRDefault="0034089A" w:rsidP="00B0450C">
            <w:pPr>
              <w:spacing w:line="240" w:lineRule="auto"/>
              <w:rPr>
                <w:b/>
              </w:rPr>
            </w:pPr>
            <w:r>
              <w:rPr>
                <w:b/>
              </w:rPr>
              <w:lastRenderedPageBreak/>
              <w:t xml:space="preserve">Предмет:                                                                                                      </w:t>
            </w:r>
          </w:p>
        </w:tc>
        <w:tc>
          <w:tcPr>
            <w:tcW w:w="3952" w:type="dxa"/>
            <w:gridSpan w:val="2"/>
            <w:vMerge w:val="restart"/>
            <w:shd w:val="clear" w:color="auto" w:fill="D9D9D9"/>
          </w:tcPr>
          <w:p w:rsidR="0034089A" w:rsidRPr="00BD4CB2" w:rsidRDefault="0034089A" w:rsidP="00B0450C">
            <w:pPr>
              <w:spacing w:line="240" w:lineRule="auto"/>
              <w:rPr>
                <w:b/>
              </w:rPr>
            </w:pPr>
            <w:r>
              <w:rPr>
                <w:b/>
              </w:rPr>
              <w:t>Математика</w:t>
            </w:r>
          </w:p>
        </w:tc>
        <w:tc>
          <w:tcPr>
            <w:tcW w:w="2659" w:type="dxa"/>
            <w:shd w:val="clear" w:color="auto" w:fill="D9D9D9"/>
          </w:tcPr>
          <w:p w:rsidR="0034089A" w:rsidRDefault="0034089A" w:rsidP="00B0450C">
            <w:pPr>
              <w:spacing w:line="240" w:lineRule="auto"/>
              <w:rPr>
                <w:b/>
              </w:rPr>
            </w:pPr>
            <w:r>
              <w:rPr>
                <w:b/>
              </w:rPr>
              <w:t>Разред:</w:t>
            </w:r>
          </w:p>
        </w:tc>
        <w:tc>
          <w:tcPr>
            <w:tcW w:w="4204" w:type="dxa"/>
            <w:gridSpan w:val="2"/>
            <w:shd w:val="clear" w:color="auto" w:fill="D9D9D9"/>
          </w:tcPr>
          <w:p w:rsidR="0034089A" w:rsidRDefault="0034089A" w:rsidP="00B0450C">
            <w:pPr>
              <w:spacing w:line="240" w:lineRule="auto"/>
              <w:rPr>
                <w:b/>
              </w:rPr>
            </w:pPr>
            <w:r>
              <w:rPr>
                <w:b/>
              </w:rPr>
              <w:t>други</w:t>
            </w:r>
          </w:p>
        </w:tc>
        <w:tc>
          <w:tcPr>
            <w:tcW w:w="2026" w:type="dxa"/>
            <w:shd w:val="clear" w:color="auto" w:fill="D9D9D9"/>
          </w:tcPr>
          <w:p w:rsidR="0034089A" w:rsidRDefault="0034089A" w:rsidP="00B0450C">
            <w:pPr>
              <w:spacing w:line="240" w:lineRule="auto"/>
              <w:rPr>
                <w:b/>
              </w:rPr>
            </w:pPr>
          </w:p>
        </w:tc>
      </w:tr>
      <w:tr w:rsidR="0034089A" w:rsidTr="0034089A">
        <w:trPr>
          <w:trHeight w:val="130"/>
        </w:trPr>
        <w:tc>
          <w:tcPr>
            <w:tcW w:w="2972" w:type="dxa"/>
            <w:vMerge/>
            <w:shd w:val="clear" w:color="auto" w:fill="D9D9D9"/>
          </w:tcPr>
          <w:p w:rsidR="0034089A" w:rsidRPr="003748FE" w:rsidRDefault="0034089A" w:rsidP="00B0450C">
            <w:pPr>
              <w:spacing w:line="240" w:lineRule="auto"/>
              <w:rPr>
                <w:b/>
              </w:rPr>
            </w:pPr>
          </w:p>
        </w:tc>
        <w:tc>
          <w:tcPr>
            <w:tcW w:w="3952" w:type="dxa"/>
            <w:gridSpan w:val="2"/>
            <w:vMerge/>
            <w:shd w:val="clear" w:color="auto" w:fill="D9D9D9"/>
          </w:tcPr>
          <w:p w:rsidR="0034089A" w:rsidRDefault="0034089A" w:rsidP="00B0450C">
            <w:pPr>
              <w:spacing w:line="240" w:lineRule="auto"/>
              <w:rPr>
                <w:b/>
              </w:rPr>
            </w:pPr>
          </w:p>
        </w:tc>
        <w:tc>
          <w:tcPr>
            <w:tcW w:w="2659" w:type="dxa"/>
            <w:shd w:val="clear" w:color="auto" w:fill="D9D9D9"/>
          </w:tcPr>
          <w:p w:rsidR="0034089A" w:rsidRDefault="0034089A" w:rsidP="00B0450C">
            <w:pPr>
              <w:spacing w:line="240" w:lineRule="auto"/>
              <w:rPr>
                <w:b/>
              </w:rPr>
            </w:pPr>
            <w:r>
              <w:rPr>
                <w:b/>
              </w:rPr>
              <w:t>Смер/смерови:</w:t>
            </w:r>
          </w:p>
        </w:tc>
        <w:tc>
          <w:tcPr>
            <w:tcW w:w="4204" w:type="dxa"/>
            <w:gridSpan w:val="2"/>
            <w:shd w:val="clear" w:color="auto" w:fill="D9D9D9"/>
          </w:tcPr>
          <w:p w:rsidR="0034089A" w:rsidRDefault="0034089A" w:rsidP="00B0450C">
            <w:pPr>
              <w:spacing w:line="240" w:lineRule="auto"/>
              <w:rPr>
                <w:b/>
              </w:rPr>
            </w:pPr>
            <w:r>
              <w:rPr>
                <w:b/>
              </w:rPr>
              <w:t>Општи тип</w:t>
            </w:r>
          </w:p>
        </w:tc>
        <w:tc>
          <w:tcPr>
            <w:tcW w:w="2026" w:type="dxa"/>
            <w:shd w:val="clear" w:color="auto" w:fill="D9D9D9"/>
          </w:tcPr>
          <w:p w:rsidR="0034089A" w:rsidRDefault="0034089A" w:rsidP="00B0450C">
            <w:pPr>
              <w:spacing w:line="240" w:lineRule="auto"/>
              <w:rPr>
                <w:b/>
              </w:rPr>
            </w:pPr>
          </w:p>
        </w:tc>
      </w:tr>
      <w:tr w:rsidR="0034089A" w:rsidTr="0034089A">
        <w:tc>
          <w:tcPr>
            <w:tcW w:w="2972" w:type="dxa"/>
            <w:tcBorders>
              <w:bottom w:val="single" w:sz="4" w:space="0" w:color="auto"/>
            </w:tcBorders>
            <w:shd w:val="clear" w:color="auto" w:fill="D9D9D9"/>
          </w:tcPr>
          <w:p w:rsidR="0034089A" w:rsidRPr="00406C83" w:rsidRDefault="0034089A" w:rsidP="00B0450C">
            <w:pPr>
              <w:spacing w:line="240" w:lineRule="auto"/>
              <w:rPr>
                <w:b/>
              </w:rPr>
            </w:pPr>
            <w:r>
              <w:rPr>
                <w:b/>
              </w:rPr>
              <w:t>Недељни фонд часова:4</w:t>
            </w:r>
          </w:p>
        </w:tc>
        <w:tc>
          <w:tcPr>
            <w:tcW w:w="3952" w:type="dxa"/>
            <w:gridSpan w:val="2"/>
            <w:tcBorders>
              <w:bottom w:val="single" w:sz="4" w:space="0" w:color="auto"/>
            </w:tcBorders>
            <w:shd w:val="clear" w:color="auto" w:fill="D9D9D9"/>
          </w:tcPr>
          <w:p w:rsidR="0034089A" w:rsidRDefault="0034089A" w:rsidP="00B0450C">
            <w:pPr>
              <w:spacing w:line="240" w:lineRule="auto"/>
              <w:rPr>
                <w:b/>
              </w:rPr>
            </w:pPr>
          </w:p>
        </w:tc>
        <w:tc>
          <w:tcPr>
            <w:tcW w:w="2659" w:type="dxa"/>
            <w:tcBorders>
              <w:bottom w:val="single" w:sz="4" w:space="0" w:color="auto"/>
            </w:tcBorders>
            <w:shd w:val="clear" w:color="auto" w:fill="D9D9D9"/>
          </w:tcPr>
          <w:p w:rsidR="0034089A" w:rsidRDefault="0034089A" w:rsidP="00B0450C">
            <w:pPr>
              <w:spacing w:line="240" w:lineRule="auto"/>
              <w:rPr>
                <w:b/>
              </w:rPr>
            </w:pPr>
            <w:r>
              <w:rPr>
                <w:b/>
              </w:rPr>
              <w:t>Годишњи фонд часова:148</w:t>
            </w:r>
          </w:p>
          <w:p w:rsidR="0034089A" w:rsidRDefault="0034089A" w:rsidP="00B0450C">
            <w:pPr>
              <w:spacing w:line="240" w:lineRule="auto"/>
              <w:rPr>
                <w:b/>
              </w:rPr>
            </w:pPr>
          </w:p>
        </w:tc>
        <w:tc>
          <w:tcPr>
            <w:tcW w:w="4204" w:type="dxa"/>
            <w:gridSpan w:val="2"/>
            <w:tcBorders>
              <w:bottom w:val="single" w:sz="4" w:space="0" w:color="auto"/>
            </w:tcBorders>
            <w:shd w:val="clear" w:color="auto" w:fill="D9D9D9"/>
          </w:tcPr>
          <w:p w:rsidR="0034089A" w:rsidRDefault="0034089A" w:rsidP="00B0450C">
            <w:pPr>
              <w:spacing w:line="240" w:lineRule="auto"/>
              <w:rPr>
                <w:b/>
              </w:rPr>
            </w:pPr>
          </w:p>
        </w:tc>
        <w:tc>
          <w:tcPr>
            <w:tcW w:w="2026" w:type="dxa"/>
            <w:tcBorders>
              <w:bottom w:val="single" w:sz="4" w:space="0" w:color="auto"/>
            </w:tcBorders>
            <w:shd w:val="clear" w:color="auto" w:fill="D9D9D9"/>
          </w:tcPr>
          <w:p w:rsidR="0034089A" w:rsidRDefault="0034089A" w:rsidP="00B0450C">
            <w:pPr>
              <w:spacing w:line="240" w:lineRule="auto"/>
              <w:rPr>
                <w:b/>
              </w:rPr>
            </w:pPr>
          </w:p>
        </w:tc>
      </w:tr>
      <w:tr w:rsidR="0034089A" w:rsidTr="0034089A">
        <w:tc>
          <w:tcPr>
            <w:tcW w:w="13787" w:type="dxa"/>
            <w:gridSpan w:val="6"/>
            <w:shd w:val="clear" w:color="auto" w:fill="808080" w:themeFill="background1" w:themeFillShade="80"/>
          </w:tcPr>
          <w:p w:rsidR="0034089A" w:rsidRDefault="0034089A" w:rsidP="00B0450C">
            <w:pPr>
              <w:spacing w:line="240" w:lineRule="auto"/>
              <w:rPr>
                <w:b/>
              </w:rPr>
            </w:pPr>
          </w:p>
        </w:tc>
        <w:tc>
          <w:tcPr>
            <w:tcW w:w="2026" w:type="dxa"/>
            <w:shd w:val="clear" w:color="auto" w:fill="808080" w:themeFill="background1" w:themeFillShade="80"/>
          </w:tcPr>
          <w:p w:rsidR="0034089A" w:rsidRDefault="0034089A" w:rsidP="00B0450C">
            <w:pPr>
              <w:spacing w:line="240" w:lineRule="auto"/>
              <w:rPr>
                <w:b/>
              </w:rPr>
            </w:pPr>
          </w:p>
        </w:tc>
      </w:tr>
      <w:tr w:rsidR="0034089A" w:rsidTr="0034089A">
        <w:tc>
          <w:tcPr>
            <w:tcW w:w="2972" w:type="dxa"/>
            <w:shd w:val="clear" w:color="auto" w:fill="D9D9D9"/>
          </w:tcPr>
          <w:p w:rsidR="0034089A" w:rsidRDefault="0034089A" w:rsidP="00B0450C">
            <w:pPr>
              <w:spacing w:line="240" w:lineRule="auto"/>
            </w:pPr>
            <w:r w:rsidRPr="003748FE">
              <w:rPr>
                <w:b/>
              </w:rPr>
              <w:t>Тема/Садржај</w:t>
            </w:r>
          </w:p>
        </w:tc>
        <w:tc>
          <w:tcPr>
            <w:tcW w:w="1883" w:type="dxa"/>
            <w:shd w:val="clear" w:color="auto" w:fill="D9D9D9"/>
          </w:tcPr>
          <w:p w:rsidR="0034089A" w:rsidRPr="00D36540" w:rsidRDefault="0034089A" w:rsidP="00B0450C">
            <w:pPr>
              <w:spacing w:line="240" w:lineRule="auto"/>
            </w:pPr>
            <w:r w:rsidRPr="003748FE">
              <w:rPr>
                <w:b/>
              </w:rPr>
              <w:t>Циљ</w:t>
            </w:r>
            <w:r>
              <w:rPr>
                <w:b/>
              </w:rPr>
              <w:t>еви</w:t>
            </w:r>
          </w:p>
        </w:tc>
        <w:tc>
          <w:tcPr>
            <w:tcW w:w="2069" w:type="dxa"/>
            <w:shd w:val="clear" w:color="auto" w:fill="D9D9D9"/>
          </w:tcPr>
          <w:p w:rsidR="0034089A" w:rsidRPr="00D36540" w:rsidRDefault="0034089A" w:rsidP="00B0450C">
            <w:pPr>
              <w:spacing w:line="240" w:lineRule="auto"/>
            </w:pPr>
            <w:r>
              <w:rPr>
                <w:b/>
              </w:rPr>
              <w:t xml:space="preserve">Начин остваривања </w:t>
            </w:r>
            <w:r w:rsidRPr="003748FE">
              <w:rPr>
                <w:b/>
              </w:rPr>
              <w:t>садржаја</w:t>
            </w:r>
            <w:r>
              <w:rPr>
                <w:b/>
              </w:rPr>
              <w:t xml:space="preserve"> </w:t>
            </w:r>
          </w:p>
        </w:tc>
        <w:tc>
          <w:tcPr>
            <w:tcW w:w="2659" w:type="dxa"/>
            <w:shd w:val="clear" w:color="auto" w:fill="D9D9D9"/>
          </w:tcPr>
          <w:p w:rsidR="0034089A" w:rsidRPr="00D36540" w:rsidRDefault="0034089A" w:rsidP="00B0450C">
            <w:pPr>
              <w:spacing w:line="240" w:lineRule="auto"/>
              <w:rPr>
                <w:b/>
              </w:rPr>
            </w:pPr>
            <w:r>
              <w:rPr>
                <w:b/>
              </w:rPr>
              <w:t>Активности ученика</w:t>
            </w:r>
          </w:p>
        </w:tc>
        <w:tc>
          <w:tcPr>
            <w:tcW w:w="2178" w:type="dxa"/>
            <w:shd w:val="clear" w:color="auto" w:fill="D9D9D9"/>
          </w:tcPr>
          <w:p w:rsidR="0034089A" w:rsidRDefault="0034089A" w:rsidP="00B0450C">
            <w:pPr>
              <w:spacing w:line="240" w:lineRule="auto"/>
            </w:pPr>
            <w:r w:rsidRPr="003748FE">
              <w:rPr>
                <w:b/>
              </w:rPr>
              <w:t>Међупредметна повезаност исхода/садржаја</w:t>
            </w:r>
          </w:p>
        </w:tc>
        <w:tc>
          <w:tcPr>
            <w:tcW w:w="2026" w:type="dxa"/>
            <w:shd w:val="clear" w:color="auto" w:fill="D9D9D9"/>
          </w:tcPr>
          <w:p w:rsidR="0034089A" w:rsidRPr="002752E0" w:rsidRDefault="0034089A" w:rsidP="00B0450C">
            <w:pPr>
              <w:spacing w:line="240" w:lineRule="auto"/>
              <w:rPr>
                <w:b/>
              </w:rPr>
            </w:pPr>
            <w:r>
              <w:rPr>
                <w:b/>
              </w:rPr>
              <w:t>Стандарди</w:t>
            </w:r>
          </w:p>
        </w:tc>
        <w:tc>
          <w:tcPr>
            <w:tcW w:w="2026" w:type="dxa"/>
            <w:shd w:val="clear" w:color="auto" w:fill="D9D9D9"/>
          </w:tcPr>
          <w:p w:rsidR="0034089A" w:rsidRDefault="0034089A" w:rsidP="00B0450C">
            <w:pPr>
              <w:spacing w:line="240" w:lineRule="auto"/>
              <w:rPr>
                <w:b/>
              </w:rPr>
            </w:pPr>
            <w:r>
              <w:rPr>
                <w:b/>
              </w:rPr>
              <w:t>И</w:t>
            </w:r>
            <w:r w:rsidRPr="003748FE">
              <w:rPr>
                <w:b/>
              </w:rPr>
              <w:t>сходи</w:t>
            </w:r>
          </w:p>
        </w:tc>
      </w:tr>
      <w:tr w:rsidR="0034089A" w:rsidTr="0034089A">
        <w:tc>
          <w:tcPr>
            <w:tcW w:w="2972" w:type="dxa"/>
            <w:shd w:val="clear" w:color="auto" w:fill="auto"/>
          </w:tcPr>
          <w:p w:rsidR="0034089A" w:rsidRPr="005E05C5" w:rsidRDefault="0034089A" w:rsidP="00B0450C">
            <w:pPr>
              <w:spacing w:line="240" w:lineRule="auto"/>
              <w:jc w:val="left"/>
              <w:rPr>
                <w:rFonts w:eastAsia="Times New Roman"/>
                <w:b/>
                <w:color w:val="000000"/>
              </w:rPr>
            </w:pPr>
            <w:r w:rsidRPr="005E05C5">
              <w:rPr>
                <w:rFonts w:eastAsia="Times New Roman"/>
                <w:b/>
                <w:color w:val="000000"/>
              </w:rPr>
              <w:t xml:space="preserve">Степеновање и кореновање </w:t>
            </w:r>
          </w:p>
          <w:p w:rsidR="0034089A" w:rsidRPr="005E05C5" w:rsidRDefault="0034089A" w:rsidP="00B0450C">
            <w:pPr>
              <w:spacing w:line="240" w:lineRule="auto"/>
              <w:jc w:val="left"/>
              <w:rPr>
                <w:rFonts w:eastAsia="Times New Roman"/>
                <w:color w:val="000000"/>
                <w:sz w:val="20"/>
                <w:szCs w:val="20"/>
              </w:rPr>
            </w:pPr>
            <w:r>
              <w:t>Степен чији је изложилац цео број. Функције у = x2 и у = x3 . Степен чији је изложилац рационалан број. Комплексни бројеви.</w:t>
            </w:r>
          </w:p>
        </w:tc>
        <w:tc>
          <w:tcPr>
            <w:tcW w:w="1883" w:type="dxa"/>
            <w:shd w:val="clear" w:color="auto" w:fill="auto"/>
          </w:tcPr>
          <w:p w:rsidR="0034089A" w:rsidRPr="007D37B8" w:rsidRDefault="0034089A" w:rsidP="00B0450C">
            <w:pPr>
              <w:spacing w:line="240" w:lineRule="auto"/>
              <w:rPr>
                <w:sz w:val="18"/>
                <w:szCs w:val="18"/>
              </w:rPr>
            </w:pPr>
            <w:r w:rsidRPr="007D37B8">
              <w:rPr>
                <w:sz w:val="18"/>
                <w:szCs w:val="18"/>
              </w:rPr>
              <w:t xml:space="preserve">На почетним часовима требало би обновити појам степена са природним изложиоцем и квадратног корена које су ученици изучавали у основној школи. Проширити стечена знања о степенима увођењем рационалних изложилаца као и операција са степенима. Од посебног је значаја релација , а такође и децимални запис броја у тзв. стандардном облику a · 10n , где је 1 ≤ a &lt; 10 и (n </w:t>
            </w:r>
            <w:r w:rsidRPr="007D37B8">
              <w:rPr>
                <w:rFonts w:ascii="Cambria Math" w:hAnsi="Cambria Math" w:cs="Cambria Math"/>
                <w:sz w:val="18"/>
                <w:szCs w:val="18"/>
              </w:rPr>
              <w:t>∈</w:t>
            </w:r>
            <w:r w:rsidRPr="007D37B8">
              <w:rPr>
                <w:sz w:val="18"/>
                <w:szCs w:val="18"/>
              </w:rPr>
              <w:t xml:space="preserve"> Z). Ученике треба оспособити да рационалишу имениоце облика , (сви програми) и , </w:t>
            </w:r>
            <w:r w:rsidRPr="007D37B8">
              <w:rPr>
                <w:sz w:val="18"/>
                <w:szCs w:val="18"/>
              </w:rPr>
              <w:lastRenderedPageBreak/>
              <w:t xml:space="preserve">(програми М1 и М3). Функцију у = хn (n </w:t>
            </w:r>
            <w:r w:rsidRPr="007D37B8">
              <w:rPr>
                <w:rFonts w:ascii="Cambria Math" w:hAnsi="Cambria Math" w:cs="Cambria Math"/>
                <w:sz w:val="18"/>
                <w:szCs w:val="18"/>
              </w:rPr>
              <w:t>∈</w:t>
            </w:r>
            <w:r w:rsidRPr="007D37B8">
              <w:rPr>
                <w:sz w:val="18"/>
                <w:szCs w:val="18"/>
              </w:rPr>
              <w:t xml:space="preserve"> N) скицирати у неколико случајева, са посебним освртом на особину парности функције (за М2 само функције у = х2 и у = х3 ). У теми комплексни бројеви обрадити основне појмове и чињенице које ће бити неопходне при изучавању садржаја о квадратној једначини – приказати комплексан број у равни, одредити његов модуо и кроз примере обрадити основне операције са комплексним бројевима. Сложеније проблеме обрађивати у програмима М1 и М3.</w:t>
            </w:r>
          </w:p>
        </w:tc>
        <w:tc>
          <w:tcPr>
            <w:tcW w:w="2069" w:type="dxa"/>
            <w:shd w:val="clear" w:color="auto" w:fill="auto"/>
          </w:tcPr>
          <w:p w:rsidR="0034089A" w:rsidRPr="003664FA" w:rsidRDefault="0034089A" w:rsidP="00B0450C">
            <w:pPr>
              <w:spacing w:line="240" w:lineRule="auto"/>
              <w:rPr>
                <w:color w:val="000000" w:themeColor="text1"/>
                <w:sz w:val="20"/>
                <w:szCs w:val="20"/>
              </w:rPr>
            </w:pPr>
            <w:r w:rsidRPr="003664FA">
              <w:rPr>
                <w:color w:val="000000" w:themeColor="text1"/>
                <w:sz w:val="20"/>
                <w:szCs w:val="20"/>
              </w:rPr>
              <w:lastRenderedPageBreak/>
              <w:t xml:space="preserve">Фронтални облик наставе </w:t>
            </w:r>
          </w:p>
          <w:p w:rsidR="0034089A" w:rsidRPr="003664FA" w:rsidRDefault="0034089A" w:rsidP="00B0450C">
            <w:pPr>
              <w:spacing w:line="240" w:lineRule="auto"/>
              <w:rPr>
                <w:color w:val="000000" w:themeColor="text1"/>
                <w:sz w:val="20"/>
                <w:szCs w:val="20"/>
              </w:rPr>
            </w:pPr>
            <w:r w:rsidRPr="003664FA">
              <w:rPr>
                <w:color w:val="000000" w:themeColor="text1"/>
                <w:sz w:val="20"/>
                <w:szCs w:val="20"/>
              </w:rPr>
              <w:t>-Диференцирана настава-хомогене и нехомогене  групе, групни рад, индивидуализација    (програмирана настава,  проблемска настава,  менторска настава)</w:t>
            </w:r>
          </w:p>
          <w:p w:rsidR="0034089A" w:rsidRPr="003664FA" w:rsidRDefault="0034089A" w:rsidP="00B0450C">
            <w:pPr>
              <w:spacing w:line="240" w:lineRule="auto"/>
              <w:rPr>
                <w:color w:val="000000" w:themeColor="text1"/>
                <w:sz w:val="20"/>
                <w:szCs w:val="20"/>
              </w:rPr>
            </w:pPr>
            <w:r w:rsidRPr="003664FA">
              <w:rPr>
                <w:color w:val="000000" w:themeColor="text1"/>
                <w:sz w:val="20"/>
                <w:szCs w:val="20"/>
              </w:rPr>
              <w:t xml:space="preserve">- метода дијалога </w:t>
            </w:r>
          </w:p>
          <w:p w:rsidR="0034089A" w:rsidRPr="003664FA" w:rsidRDefault="0034089A" w:rsidP="00B0450C">
            <w:pPr>
              <w:spacing w:line="240" w:lineRule="auto"/>
              <w:rPr>
                <w:color w:val="000000" w:themeColor="text1"/>
                <w:sz w:val="20"/>
                <w:szCs w:val="20"/>
              </w:rPr>
            </w:pPr>
            <w:r w:rsidRPr="003664FA">
              <w:rPr>
                <w:color w:val="000000" w:themeColor="text1"/>
                <w:sz w:val="20"/>
                <w:szCs w:val="20"/>
              </w:rPr>
              <w:t xml:space="preserve">- метода рада с текстом </w:t>
            </w:r>
          </w:p>
          <w:p w:rsidR="0034089A" w:rsidRPr="003664FA" w:rsidRDefault="0034089A" w:rsidP="00B0450C">
            <w:pPr>
              <w:spacing w:line="240" w:lineRule="auto"/>
              <w:rPr>
                <w:color w:val="000000" w:themeColor="text1"/>
                <w:sz w:val="20"/>
                <w:szCs w:val="20"/>
              </w:rPr>
            </w:pPr>
            <w:r w:rsidRPr="003664FA">
              <w:rPr>
                <w:color w:val="000000" w:themeColor="text1"/>
                <w:sz w:val="20"/>
                <w:szCs w:val="20"/>
              </w:rPr>
              <w:t>- проблемска метода</w:t>
            </w:r>
          </w:p>
          <w:p w:rsidR="0034089A" w:rsidRPr="003664FA" w:rsidRDefault="0034089A" w:rsidP="00B0450C">
            <w:pPr>
              <w:spacing w:line="240" w:lineRule="auto"/>
              <w:rPr>
                <w:color w:val="000000" w:themeColor="text1"/>
                <w:sz w:val="20"/>
                <w:szCs w:val="20"/>
              </w:rPr>
            </w:pPr>
            <w:r w:rsidRPr="003664FA">
              <w:rPr>
                <w:color w:val="000000" w:themeColor="text1"/>
                <w:sz w:val="20"/>
                <w:szCs w:val="20"/>
              </w:rPr>
              <w:t>- хибридна настава</w:t>
            </w:r>
          </w:p>
          <w:p w:rsidR="0034089A" w:rsidRDefault="0034089A" w:rsidP="00B0450C">
            <w:pPr>
              <w:spacing w:line="240" w:lineRule="auto"/>
              <w:rPr>
                <w:sz w:val="20"/>
                <w:szCs w:val="20"/>
              </w:rPr>
            </w:pPr>
          </w:p>
          <w:p w:rsidR="0034089A" w:rsidRPr="005E05C5" w:rsidRDefault="0034089A" w:rsidP="00B0450C">
            <w:pPr>
              <w:spacing w:line="240" w:lineRule="auto"/>
              <w:rPr>
                <w:sz w:val="20"/>
                <w:szCs w:val="20"/>
              </w:rPr>
            </w:pPr>
          </w:p>
        </w:tc>
        <w:tc>
          <w:tcPr>
            <w:tcW w:w="2659" w:type="dxa"/>
          </w:tcPr>
          <w:p w:rsidR="0034089A" w:rsidRPr="005E05C5" w:rsidRDefault="0034089A" w:rsidP="00B0450C">
            <w:pPr>
              <w:spacing w:line="240" w:lineRule="auto"/>
              <w:rPr>
                <w:rStyle w:val="Strong"/>
                <w:b w:val="0"/>
                <w:sz w:val="20"/>
                <w:szCs w:val="20"/>
              </w:rPr>
            </w:pPr>
            <w:r w:rsidRPr="005E05C5">
              <w:rPr>
                <w:rStyle w:val="Strong"/>
                <w:sz w:val="20"/>
                <w:szCs w:val="20"/>
              </w:rPr>
              <w:t>Прати наставу и активно учествује у њој кроз : одговоре на питања професора (</w:t>
            </w:r>
            <w:r w:rsidRPr="005E05C5">
              <w:rPr>
                <w:sz w:val="20"/>
                <w:szCs w:val="20"/>
              </w:rPr>
              <w:t>репродукује, цититра, нумерише, обележава, кратко описује</w:t>
            </w:r>
            <w:r w:rsidRPr="005E05C5">
              <w:rPr>
                <w:rStyle w:val="Strong"/>
                <w:sz w:val="20"/>
                <w:szCs w:val="20"/>
              </w:rPr>
              <w:t>), дискусију  (</w:t>
            </w:r>
            <w:r w:rsidRPr="005E05C5">
              <w:rPr>
                <w:sz w:val="20"/>
                <w:szCs w:val="20"/>
              </w:rPr>
              <w:t>излаже илуструје, открива, процењује , предвиђа), и анализу (рашчлањује, упоређује, изводи закључке бира, трансформише)</w:t>
            </w:r>
            <w:r w:rsidRPr="005E05C5">
              <w:rPr>
                <w:rStyle w:val="Strong"/>
                <w:sz w:val="20"/>
                <w:szCs w:val="20"/>
              </w:rPr>
              <w:t xml:space="preserve"> при решавању проблема,  постављање питања </w:t>
            </w:r>
            <w:r w:rsidRPr="005E05C5">
              <w:rPr>
                <w:sz w:val="20"/>
                <w:szCs w:val="20"/>
              </w:rPr>
              <w:t>(процењује,</w:t>
            </w:r>
            <w:r w:rsidRPr="005E05C5">
              <w:rPr>
                <w:rStyle w:val="Strong"/>
                <w:sz w:val="20"/>
                <w:szCs w:val="20"/>
              </w:rPr>
              <w:t xml:space="preserve"> </w:t>
            </w:r>
            <w:r w:rsidRPr="005E05C5">
              <w:rPr>
                <w:sz w:val="20"/>
                <w:szCs w:val="20"/>
              </w:rPr>
              <w:t>комуницира, разматра, консултује)</w:t>
            </w:r>
            <w:r w:rsidRPr="005E05C5">
              <w:rPr>
                <w:rStyle w:val="Strong"/>
                <w:sz w:val="20"/>
                <w:szCs w:val="20"/>
              </w:rPr>
              <w:t xml:space="preserve">, показује ,иницијативу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w:t>
            </w:r>
            <w:r w:rsidRPr="005E05C5">
              <w:rPr>
                <w:rStyle w:val="Strong"/>
                <w:sz w:val="20"/>
                <w:szCs w:val="20"/>
              </w:rPr>
              <w:lastRenderedPageBreak/>
              <w:t xml:space="preserve">или других предмета повезује и примењује( </w:t>
            </w:r>
            <w:r w:rsidRPr="005E05C5">
              <w:rPr>
                <w:sz w:val="20"/>
                <w:szCs w:val="20"/>
              </w:rPr>
              <w:t xml:space="preserve">утврђује,именује, класификује, конструише, решава. користи) </w:t>
            </w:r>
            <w:r w:rsidRPr="005E05C5">
              <w:rPr>
                <w:rStyle w:val="Strong"/>
                <w:sz w:val="20"/>
                <w:szCs w:val="20"/>
              </w:rPr>
              <w:t xml:space="preserve">на нове проблеме.  </w:t>
            </w:r>
          </w:p>
          <w:p w:rsidR="0034089A" w:rsidRPr="005E05C5" w:rsidRDefault="0034089A" w:rsidP="00B0450C">
            <w:pPr>
              <w:spacing w:line="240" w:lineRule="auto"/>
              <w:rPr>
                <w:sz w:val="20"/>
                <w:szCs w:val="20"/>
              </w:rPr>
            </w:pPr>
            <w:r w:rsidRPr="005E05C5">
              <w:rPr>
                <w:rStyle w:val="Strong"/>
                <w:sz w:val="20"/>
                <w:szCs w:val="20"/>
              </w:rPr>
              <w:t>Учествују у раду групе као активни чланови, раде задатке и уклапају у закључке групе.</w:t>
            </w:r>
          </w:p>
        </w:tc>
        <w:tc>
          <w:tcPr>
            <w:tcW w:w="2178" w:type="dxa"/>
            <w:shd w:val="clear" w:color="auto" w:fill="auto"/>
          </w:tcPr>
          <w:p w:rsidR="0034089A" w:rsidRPr="00643BC2" w:rsidRDefault="0034089A" w:rsidP="00B0450C">
            <w:pPr>
              <w:spacing w:line="240" w:lineRule="auto"/>
              <w:rPr>
                <w:sz w:val="20"/>
                <w:szCs w:val="20"/>
              </w:rPr>
            </w:pPr>
            <w:r w:rsidRPr="00643BC2">
              <w:rPr>
                <w:sz w:val="20"/>
                <w:szCs w:val="20"/>
              </w:rPr>
              <w:lastRenderedPageBreak/>
              <w:t>Физика: изражавање физичких величина:пико,нано, микро, мега, гига,</w:t>
            </w:r>
          </w:p>
          <w:p w:rsidR="0034089A" w:rsidRPr="00643BC2" w:rsidRDefault="0034089A" w:rsidP="00B0450C">
            <w:pPr>
              <w:spacing w:line="240" w:lineRule="auto"/>
              <w:rPr>
                <w:sz w:val="20"/>
                <w:szCs w:val="20"/>
              </w:rPr>
            </w:pPr>
            <w:r w:rsidRPr="00643BC2">
              <w:rPr>
                <w:sz w:val="20"/>
                <w:szCs w:val="20"/>
              </w:rPr>
              <w:t>Географија:  удаљеност сунца од земље, висина планина, пречник земље</w:t>
            </w:r>
          </w:p>
          <w:p w:rsidR="0034089A" w:rsidRPr="00A131A4" w:rsidRDefault="0034089A" w:rsidP="00B0450C">
            <w:pPr>
              <w:spacing w:line="240" w:lineRule="auto"/>
              <w:rPr>
                <w:sz w:val="20"/>
                <w:szCs w:val="20"/>
              </w:rPr>
            </w:pPr>
            <w:r w:rsidRPr="00643BC2">
              <w:rPr>
                <w:sz w:val="20"/>
                <w:szCs w:val="20"/>
              </w:rPr>
              <w:t>Хемија: Радијус атома водоника</w:t>
            </w:r>
          </w:p>
        </w:tc>
        <w:tc>
          <w:tcPr>
            <w:tcW w:w="2026" w:type="dxa"/>
            <w:shd w:val="clear" w:color="auto" w:fill="auto"/>
          </w:tcPr>
          <w:p w:rsidR="0034089A" w:rsidRPr="00A933C2" w:rsidRDefault="0034089A" w:rsidP="00B0450C">
            <w:pPr>
              <w:spacing w:line="240" w:lineRule="auto"/>
              <w:rPr>
                <w:color w:val="000000" w:themeColor="text1"/>
                <w:sz w:val="20"/>
                <w:szCs w:val="20"/>
              </w:rPr>
            </w:pPr>
            <w:r w:rsidRPr="00A933C2">
              <w:rPr>
                <w:color w:val="000000" w:themeColor="text1"/>
                <w:sz w:val="20"/>
                <w:szCs w:val="20"/>
              </w:rPr>
              <w:t xml:space="preserve">2.МА.1.1.1. Користи природне, целе, рационалне и реалне бројеве, различите записе тих бројева и преводи их из једног записа у други. </w:t>
            </w:r>
          </w:p>
          <w:p w:rsidR="0034089A" w:rsidRPr="00A933C2" w:rsidRDefault="0034089A" w:rsidP="00B0450C">
            <w:pPr>
              <w:spacing w:line="240" w:lineRule="auto"/>
              <w:rPr>
                <w:color w:val="000000" w:themeColor="text1"/>
                <w:sz w:val="20"/>
                <w:szCs w:val="20"/>
              </w:rPr>
            </w:pPr>
            <w:r w:rsidRPr="00A933C2">
              <w:rPr>
                <w:color w:val="000000" w:themeColor="text1"/>
                <w:sz w:val="20"/>
                <w:szCs w:val="20"/>
              </w:rPr>
              <w:t>2.МА.1.1.2. Израчунава вредност бројевног израза у коме се појављују сабирање, одузимање, множење, дељење, степеновање и кореновање и при томе по потреби користи калкулатор или одговарајући софтвер.</w:t>
            </w:r>
          </w:p>
          <w:p w:rsidR="0034089A" w:rsidRPr="00A933C2" w:rsidRDefault="0034089A" w:rsidP="00B0450C">
            <w:pPr>
              <w:spacing w:line="240" w:lineRule="auto"/>
              <w:rPr>
                <w:color w:val="000000" w:themeColor="text1"/>
                <w:sz w:val="20"/>
                <w:szCs w:val="20"/>
              </w:rPr>
            </w:pPr>
            <w:r w:rsidRPr="00A933C2">
              <w:rPr>
                <w:color w:val="000000" w:themeColor="text1"/>
                <w:sz w:val="20"/>
                <w:szCs w:val="20"/>
              </w:rPr>
              <w:lastRenderedPageBreak/>
              <w:t xml:space="preserve">2.МА.1.3.2. Разуме појам, израчунава вредност, користи и скицира график линеарне, квадратне, степене, експоненцијалне, логаритамске и тригонометријских функција синуса и косинуса. 2.МА.1.3.3. Анализира графички представљене функције (одређује нуле, знак, интервале монотоности, екстремне вредности и тумачи их у реалном контексту). </w:t>
            </w:r>
          </w:p>
          <w:p w:rsidR="0034089A" w:rsidRPr="00A933C2" w:rsidRDefault="0034089A" w:rsidP="00B0450C">
            <w:pPr>
              <w:spacing w:line="240" w:lineRule="auto"/>
              <w:rPr>
                <w:color w:val="000000" w:themeColor="text1"/>
                <w:sz w:val="20"/>
                <w:szCs w:val="20"/>
              </w:rPr>
            </w:pPr>
            <w:r w:rsidRPr="00A933C2">
              <w:rPr>
                <w:color w:val="000000" w:themeColor="text1"/>
                <w:sz w:val="20"/>
                <w:szCs w:val="20"/>
              </w:rPr>
              <w:t>2.МА.1.4.4. Графички представља податке у облику дијаграма и табела, анализира податке и њихову расподелу.</w:t>
            </w:r>
          </w:p>
          <w:p w:rsidR="0034089A" w:rsidRPr="00A933C2" w:rsidRDefault="0034089A" w:rsidP="00B0450C">
            <w:pPr>
              <w:spacing w:line="240" w:lineRule="auto"/>
              <w:rPr>
                <w:color w:val="000000" w:themeColor="text1"/>
                <w:sz w:val="20"/>
                <w:szCs w:val="20"/>
              </w:rPr>
            </w:pPr>
            <w:r w:rsidRPr="00A933C2">
              <w:rPr>
                <w:color w:val="000000" w:themeColor="text1"/>
                <w:sz w:val="20"/>
                <w:szCs w:val="20"/>
              </w:rPr>
              <w:t xml:space="preserve">2.МА.2.1.2. Разуме појам комплексног броја, представља га у равни и зна основне операције са комплексним бројевима. 2.МА.2.1.3. Израчунава </w:t>
            </w:r>
            <w:r w:rsidRPr="00A933C2">
              <w:rPr>
                <w:color w:val="000000" w:themeColor="text1"/>
                <w:sz w:val="20"/>
                <w:szCs w:val="20"/>
              </w:rPr>
              <w:lastRenderedPageBreak/>
              <w:t>вредност израза у коме се појављују и елементарне функције и при томе по потреби користи калкулатор или одговарајући софтвер.</w:t>
            </w:r>
          </w:p>
        </w:tc>
        <w:tc>
          <w:tcPr>
            <w:tcW w:w="2026" w:type="dxa"/>
          </w:tcPr>
          <w:p w:rsidR="0034089A" w:rsidRPr="004220AB" w:rsidRDefault="0034089A" w:rsidP="00B0450C">
            <w:pPr>
              <w:spacing w:line="240" w:lineRule="auto"/>
              <w:rPr>
                <w:sz w:val="20"/>
                <w:szCs w:val="20"/>
              </w:rPr>
            </w:pPr>
            <w:r w:rsidRPr="004220AB">
              <w:rPr>
                <w:sz w:val="20"/>
                <w:szCs w:val="20"/>
              </w:rPr>
              <w:lastRenderedPageBreak/>
              <w:t>трансформише и израчуна вредност израза са степенима користећи својства операција и функција, по потреби користећи калкулатор; − скицира и тумачи график степене функције; − комплексни број задат у алгебарском облику представи у равни, одреди његов модуо и решава једноставне проблеме у којима примењује основне операције са комплексним бројевима;</w:t>
            </w:r>
          </w:p>
        </w:tc>
      </w:tr>
      <w:tr w:rsidR="0034089A" w:rsidTr="0034089A">
        <w:tc>
          <w:tcPr>
            <w:tcW w:w="2972" w:type="dxa"/>
            <w:shd w:val="clear" w:color="auto" w:fill="auto"/>
          </w:tcPr>
          <w:p w:rsidR="0034089A" w:rsidRPr="005E05C5" w:rsidRDefault="0034089A" w:rsidP="00B0450C">
            <w:pPr>
              <w:spacing w:line="240" w:lineRule="auto"/>
              <w:jc w:val="left"/>
              <w:rPr>
                <w:rFonts w:eastAsia="Times New Roman"/>
                <w:b/>
                <w:color w:val="000000"/>
              </w:rPr>
            </w:pPr>
            <w:r w:rsidRPr="005E05C5">
              <w:rPr>
                <w:rFonts w:eastAsia="Times New Roman"/>
                <w:b/>
                <w:color w:val="000000"/>
              </w:rPr>
              <w:lastRenderedPageBreak/>
              <w:t xml:space="preserve">Квадратна једначина и квадратна функција </w:t>
            </w:r>
          </w:p>
          <w:p w:rsidR="0034089A" w:rsidRPr="005E05C5" w:rsidRDefault="0034089A" w:rsidP="00B0450C">
            <w:pPr>
              <w:spacing w:line="240" w:lineRule="auto"/>
              <w:jc w:val="left"/>
              <w:rPr>
                <w:rFonts w:eastAsia="Times New Roman"/>
                <w:color w:val="000000"/>
                <w:sz w:val="20"/>
                <w:szCs w:val="20"/>
              </w:rPr>
            </w:pPr>
            <w:r>
              <w:t>Квадратнe једначинe. Вијетове формуле. Одређивање корена квадратне јеначине. Квадратна функција. Kвадратнe неједначинe. Систем од једне квадратне и једне линеарне једначине.</w:t>
            </w:r>
          </w:p>
        </w:tc>
        <w:tc>
          <w:tcPr>
            <w:tcW w:w="1883" w:type="dxa"/>
            <w:shd w:val="clear" w:color="auto" w:fill="auto"/>
          </w:tcPr>
          <w:p w:rsidR="0034089A" w:rsidRPr="007D37B8" w:rsidRDefault="0034089A" w:rsidP="00B0450C">
            <w:pPr>
              <w:spacing w:line="240" w:lineRule="auto"/>
              <w:rPr>
                <w:sz w:val="18"/>
                <w:szCs w:val="18"/>
              </w:rPr>
            </w:pPr>
            <w:r w:rsidRPr="007D37B8">
              <w:rPr>
                <w:sz w:val="18"/>
                <w:szCs w:val="18"/>
              </w:rPr>
              <w:t xml:space="preserve">Обраду ове теме започети са основним знањима о квадратној једначини. Вредност квадратног тринома. Нуле. Дељење квадратног тринома са полиномом првог степена. Вијетове формуле. Налажење нула квадратне једначине. Дискриминанта и дискусија нула квадратне једначине. Решавати и једначине са непознатом у имениоцу, које се своде на квадратне при чему треба истаћи важност услова дефинисаности. У програмима М1 и М3 обрадити биквадратне, симетричне и кососиметричне једначине, као и једноставније једначине са </w:t>
            </w:r>
            <w:r w:rsidRPr="007D37B8">
              <w:rPr>
                <w:sz w:val="18"/>
                <w:szCs w:val="18"/>
              </w:rPr>
              <w:lastRenderedPageBreak/>
              <w:t xml:space="preserve">параметрима. Пажњу посветити различитим начинима решавања квадратне једначине, као и разноврсним проблемима из свакодневног живота или из неке друге области. Пре него што се формално уведе квадратна функција на часу приказати неколико једноставних примера из живота, нпр. коси хитац и увести појам параболе. Неопходно је да ученици добро науче да скицирају и „читају” график квадратне функције. При испитивању квадратне функције прво скицирати њен график, а потом тумачити њене особине. Квадратне неједначине треба решавати користећи знања о графику квадратне функције. Решавати системе квадратних једначина и проблеме који се своде на њих, као и ирационалне једначине </w:t>
            </w:r>
            <w:r w:rsidRPr="007D37B8">
              <w:rPr>
                <w:sz w:val="18"/>
                <w:szCs w:val="18"/>
              </w:rPr>
              <w:lastRenderedPageBreak/>
              <w:t>(програми М1 и М3) и ирационалне неједначине (програм М3). У неким од ових ситуација користити и графичку интерпретацију. Задаци, који се раде са ученицима у програму М2, треба да буду једноставнији. У овом програму предвиђени су само системи од једне квадратне и једне линеарне једначине, а ирационалне једначине и неједначине нису предвиђене.</w:t>
            </w:r>
          </w:p>
        </w:tc>
        <w:tc>
          <w:tcPr>
            <w:tcW w:w="2069" w:type="dxa"/>
            <w:shd w:val="clear" w:color="auto" w:fill="auto"/>
          </w:tcPr>
          <w:p w:rsidR="0034089A" w:rsidRPr="003664FA" w:rsidRDefault="0034089A" w:rsidP="00B0450C">
            <w:pPr>
              <w:spacing w:line="240" w:lineRule="auto"/>
              <w:rPr>
                <w:color w:val="000000" w:themeColor="text1"/>
                <w:sz w:val="20"/>
                <w:szCs w:val="20"/>
              </w:rPr>
            </w:pPr>
            <w:r w:rsidRPr="003664FA">
              <w:rPr>
                <w:color w:val="000000" w:themeColor="text1"/>
                <w:sz w:val="20"/>
                <w:szCs w:val="20"/>
              </w:rPr>
              <w:lastRenderedPageBreak/>
              <w:t xml:space="preserve">Фронтални облик наставе </w:t>
            </w:r>
          </w:p>
          <w:p w:rsidR="0034089A" w:rsidRPr="003664FA" w:rsidRDefault="0034089A" w:rsidP="00B0450C">
            <w:pPr>
              <w:spacing w:line="240" w:lineRule="auto"/>
              <w:rPr>
                <w:color w:val="000000" w:themeColor="text1"/>
                <w:sz w:val="20"/>
                <w:szCs w:val="20"/>
              </w:rPr>
            </w:pPr>
            <w:r w:rsidRPr="003664FA">
              <w:rPr>
                <w:color w:val="000000" w:themeColor="text1"/>
                <w:sz w:val="20"/>
                <w:szCs w:val="20"/>
              </w:rPr>
              <w:t>-Диференцирана настава-хомогене и нехомогене  групе, групни рад, индивидуализација    (програмирана настава,  проблемска настава,  менторска настава)</w:t>
            </w:r>
          </w:p>
          <w:p w:rsidR="0034089A" w:rsidRPr="003664FA" w:rsidRDefault="0034089A" w:rsidP="00B0450C">
            <w:pPr>
              <w:spacing w:line="240" w:lineRule="auto"/>
              <w:rPr>
                <w:color w:val="000000" w:themeColor="text1"/>
                <w:sz w:val="20"/>
                <w:szCs w:val="20"/>
              </w:rPr>
            </w:pPr>
            <w:r w:rsidRPr="003664FA">
              <w:rPr>
                <w:color w:val="000000" w:themeColor="text1"/>
                <w:sz w:val="20"/>
                <w:szCs w:val="20"/>
              </w:rPr>
              <w:t xml:space="preserve">- метода дијалога </w:t>
            </w:r>
          </w:p>
          <w:p w:rsidR="0034089A" w:rsidRPr="003664FA" w:rsidRDefault="0034089A" w:rsidP="00B0450C">
            <w:pPr>
              <w:spacing w:line="240" w:lineRule="auto"/>
              <w:rPr>
                <w:color w:val="000000" w:themeColor="text1"/>
                <w:sz w:val="20"/>
                <w:szCs w:val="20"/>
              </w:rPr>
            </w:pPr>
            <w:r w:rsidRPr="003664FA">
              <w:rPr>
                <w:color w:val="000000" w:themeColor="text1"/>
                <w:sz w:val="20"/>
                <w:szCs w:val="20"/>
              </w:rPr>
              <w:t xml:space="preserve">- метода рада с текстом </w:t>
            </w:r>
          </w:p>
          <w:p w:rsidR="0034089A" w:rsidRPr="003664FA" w:rsidRDefault="0034089A" w:rsidP="00B0450C">
            <w:pPr>
              <w:spacing w:line="240" w:lineRule="auto"/>
              <w:rPr>
                <w:color w:val="000000" w:themeColor="text1"/>
                <w:sz w:val="20"/>
                <w:szCs w:val="20"/>
              </w:rPr>
            </w:pPr>
            <w:r w:rsidRPr="003664FA">
              <w:rPr>
                <w:color w:val="000000" w:themeColor="text1"/>
                <w:sz w:val="20"/>
                <w:szCs w:val="20"/>
              </w:rPr>
              <w:t>- проблемска метода</w:t>
            </w:r>
          </w:p>
          <w:p w:rsidR="0034089A" w:rsidRPr="003664FA" w:rsidRDefault="0034089A" w:rsidP="00B0450C">
            <w:pPr>
              <w:spacing w:line="240" w:lineRule="auto"/>
              <w:rPr>
                <w:color w:val="000000" w:themeColor="text1"/>
                <w:sz w:val="20"/>
                <w:szCs w:val="20"/>
              </w:rPr>
            </w:pPr>
            <w:r w:rsidRPr="003664FA">
              <w:rPr>
                <w:color w:val="000000" w:themeColor="text1"/>
                <w:sz w:val="20"/>
                <w:szCs w:val="20"/>
              </w:rPr>
              <w:t>- хибридна настава</w:t>
            </w:r>
          </w:p>
          <w:p w:rsidR="0034089A" w:rsidRDefault="0034089A" w:rsidP="00B0450C">
            <w:pPr>
              <w:spacing w:line="240" w:lineRule="auto"/>
              <w:rPr>
                <w:sz w:val="20"/>
                <w:szCs w:val="20"/>
              </w:rPr>
            </w:pPr>
          </w:p>
          <w:p w:rsidR="0034089A" w:rsidRPr="00826B37" w:rsidRDefault="0034089A" w:rsidP="00B0450C">
            <w:pPr>
              <w:spacing w:line="240" w:lineRule="auto"/>
              <w:rPr>
                <w:sz w:val="20"/>
                <w:szCs w:val="20"/>
              </w:rPr>
            </w:pPr>
          </w:p>
        </w:tc>
        <w:tc>
          <w:tcPr>
            <w:tcW w:w="2659" w:type="dxa"/>
          </w:tcPr>
          <w:p w:rsidR="0034089A" w:rsidRPr="005E05C5" w:rsidRDefault="0034089A" w:rsidP="00B0450C">
            <w:pPr>
              <w:spacing w:line="240" w:lineRule="auto"/>
              <w:rPr>
                <w:rStyle w:val="Strong"/>
                <w:b w:val="0"/>
                <w:sz w:val="20"/>
                <w:szCs w:val="20"/>
              </w:rPr>
            </w:pPr>
            <w:r w:rsidRPr="005E05C5">
              <w:rPr>
                <w:rStyle w:val="Strong"/>
                <w:sz w:val="20"/>
                <w:szCs w:val="20"/>
              </w:rPr>
              <w:t>Прати наставу и активно учествује у њој кроз : одговоре на питања професора(</w:t>
            </w:r>
            <w:r w:rsidRPr="005E05C5">
              <w:rPr>
                <w:sz w:val="20"/>
                <w:szCs w:val="20"/>
              </w:rPr>
              <w:t>репродукује, цититра, нумерише, обележава, кратко описује</w:t>
            </w:r>
            <w:r w:rsidRPr="005E05C5">
              <w:rPr>
                <w:rStyle w:val="Strong"/>
                <w:sz w:val="20"/>
                <w:szCs w:val="20"/>
              </w:rPr>
              <w:t>), дискусију  (</w:t>
            </w:r>
            <w:r w:rsidRPr="005E05C5">
              <w:rPr>
                <w:sz w:val="20"/>
                <w:szCs w:val="20"/>
              </w:rPr>
              <w:t>излаже илуструје, открива, процењује , предвиђа), и анализу (рашчлањује, упоређује, изводи закључке бира, трансформише)</w:t>
            </w:r>
            <w:r w:rsidRPr="005E05C5">
              <w:rPr>
                <w:rStyle w:val="Strong"/>
                <w:sz w:val="20"/>
                <w:szCs w:val="20"/>
              </w:rPr>
              <w:t xml:space="preserve"> при решавању проблема,  постављање питања </w:t>
            </w:r>
            <w:r w:rsidRPr="005E05C5">
              <w:rPr>
                <w:sz w:val="20"/>
                <w:szCs w:val="20"/>
              </w:rPr>
              <w:t>(процењује,</w:t>
            </w:r>
            <w:r w:rsidRPr="005E05C5">
              <w:rPr>
                <w:rStyle w:val="Strong"/>
                <w:sz w:val="20"/>
                <w:szCs w:val="20"/>
              </w:rPr>
              <w:t xml:space="preserve"> </w:t>
            </w:r>
            <w:r w:rsidRPr="005E05C5">
              <w:rPr>
                <w:sz w:val="20"/>
                <w:szCs w:val="20"/>
              </w:rPr>
              <w:t>комуницира, разматра, консултује)</w:t>
            </w:r>
            <w:r w:rsidRPr="005E05C5">
              <w:rPr>
                <w:rStyle w:val="Strong"/>
                <w:sz w:val="20"/>
                <w:szCs w:val="20"/>
              </w:rPr>
              <w:t xml:space="preserve">, показује ,иницијативу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 </w:t>
            </w:r>
            <w:r w:rsidRPr="005E05C5">
              <w:rPr>
                <w:sz w:val="20"/>
                <w:szCs w:val="20"/>
              </w:rPr>
              <w:t xml:space="preserve">утврђује,именује, класификује, конструише, решава. </w:t>
            </w:r>
            <w:r w:rsidRPr="005E05C5">
              <w:rPr>
                <w:sz w:val="20"/>
                <w:szCs w:val="20"/>
              </w:rPr>
              <w:lastRenderedPageBreak/>
              <w:t>користи)</w:t>
            </w:r>
            <w:r w:rsidRPr="005E05C5">
              <w:rPr>
                <w:b/>
                <w:sz w:val="20"/>
                <w:szCs w:val="20"/>
              </w:rPr>
              <w:t xml:space="preserve"> </w:t>
            </w:r>
            <w:r w:rsidRPr="005E05C5">
              <w:rPr>
                <w:rStyle w:val="Strong"/>
                <w:sz w:val="20"/>
                <w:szCs w:val="20"/>
              </w:rPr>
              <w:t xml:space="preserve">на нове проблеме.  </w:t>
            </w:r>
          </w:p>
          <w:p w:rsidR="0034089A" w:rsidRPr="005E05C5" w:rsidRDefault="0034089A" w:rsidP="00B0450C">
            <w:pPr>
              <w:spacing w:line="240" w:lineRule="auto"/>
              <w:rPr>
                <w:b/>
                <w:sz w:val="20"/>
                <w:szCs w:val="20"/>
              </w:rPr>
            </w:pPr>
            <w:r w:rsidRPr="005E05C5">
              <w:rPr>
                <w:rStyle w:val="Strong"/>
                <w:sz w:val="20"/>
                <w:szCs w:val="20"/>
              </w:rPr>
              <w:t>Учествују у раду групе као активни чланови, раде задатке и уклапају у закључке групе.</w:t>
            </w:r>
          </w:p>
        </w:tc>
        <w:tc>
          <w:tcPr>
            <w:tcW w:w="2178" w:type="dxa"/>
            <w:shd w:val="clear" w:color="auto" w:fill="auto"/>
          </w:tcPr>
          <w:p w:rsidR="0034089A" w:rsidRPr="00643BC2" w:rsidRDefault="0034089A" w:rsidP="00B0450C">
            <w:pPr>
              <w:spacing w:line="240" w:lineRule="auto"/>
              <w:rPr>
                <w:sz w:val="20"/>
                <w:szCs w:val="20"/>
              </w:rPr>
            </w:pPr>
            <w:r w:rsidRPr="00643BC2">
              <w:rPr>
                <w:b/>
                <w:sz w:val="20"/>
                <w:szCs w:val="20"/>
              </w:rPr>
              <w:lastRenderedPageBreak/>
              <w:t>Математика</w:t>
            </w:r>
            <w:r w:rsidRPr="00643BC2">
              <w:rPr>
                <w:sz w:val="20"/>
                <w:szCs w:val="20"/>
              </w:rPr>
              <w:t xml:space="preserve"> :скупови бројева, бинарне операције, линеарне једначине</w:t>
            </w:r>
          </w:p>
          <w:p w:rsidR="0034089A" w:rsidRPr="00A131A4" w:rsidRDefault="0034089A" w:rsidP="00B0450C">
            <w:pPr>
              <w:spacing w:line="240" w:lineRule="auto"/>
              <w:rPr>
                <w:sz w:val="20"/>
                <w:szCs w:val="20"/>
              </w:rPr>
            </w:pPr>
            <w:r w:rsidRPr="00643BC2">
              <w:rPr>
                <w:b/>
                <w:sz w:val="20"/>
                <w:szCs w:val="20"/>
              </w:rPr>
              <w:t>Физика</w:t>
            </w:r>
            <w:r w:rsidRPr="00643BC2">
              <w:rPr>
                <w:sz w:val="20"/>
                <w:szCs w:val="20"/>
              </w:rPr>
              <w:t>: равномерно убрзано праволинијско и кружно кретање, укупна механичка енергија је пропорционална квадрату амплитуде, кретање наелектрисаних честица у електричном пољу</w:t>
            </w:r>
          </w:p>
        </w:tc>
        <w:tc>
          <w:tcPr>
            <w:tcW w:w="2026" w:type="dxa"/>
            <w:shd w:val="clear" w:color="auto" w:fill="auto"/>
          </w:tcPr>
          <w:p w:rsidR="0034089A" w:rsidRPr="00A933C2" w:rsidRDefault="0034089A" w:rsidP="00B0450C">
            <w:pPr>
              <w:spacing w:line="240" w:lineRule="auto"/>
              <w:rPr>
                <w:color w:val="000000" w:themeColor="text1"/>
                <w:sz w:val="20"/>
                <w:szCs w:val="20"/>
              </w:rPr>
            </w:pPr>
            <w:r w:rsidRPr="00A933C2">
              <w:rPr>
                <w:color w:val="000000" w:themeColor="text1"/>
                <w:sz w:val="20"/>
                <w:szCs w:val="20"/>
              </w:rPr>
              <w:t xml:space="preserve">2.MA.1.1.4. Трансформише једноставне алгебарске изразе. </w:t>
            </w:r>
          </w:p>
          <w:p w:rsidR="0034089A" w:rsidRPr="00A933C2" w:rsidRDefault="0034089A" w:rsidP="00B0450C">
            <w:pPr>
              <w:spacing w:line="240" w:lineRule="auto"/>
              <w:rPr>
                <w:color w:val="000000" w:themeColor="text1"/>
                <w:sz w:val="20"/>
                <w:szCs w:val="20"/>
              </w:rPr>
            </w:pPr>
            <w:r w:rsidRPr="00A933C2">
              <w:rPr>
                <w:color w:val="000000" w:themeColor="text1"/>
                <w:sz w:val="20"/>
                <w:szCs w:val="20"/>
              </w:rPr>
              <w:t>2.МА.1.1.5. Решава једноставне проблеме који се своде на линеарне и квадратне једначине.</w:t>
            </w:r>
          </w:p>
          <w:p w:rsidR="0034089A" w:rsidRPr="00A933C2" w:rsidRDefault="0034089A" w:rsidP="00B0450C">
            <w:pPr>
              <w:spacing w:line="240" w:lineRule="auto"/>
              <w:rPr>
                <w:color w:val="000000" w:themeColor="text1"/>
                <w:sz w:val="20"/>
                <w:szCs w:val="20"/>
              </w:rPr>
            </w:pPr>
            <w:r w:rsidRPr="00A933C2">
              <w:rPr>
                <w:color w:val="000000" w:themeColor="text1"/>
                <w:sz w:val="20"/>
                <w:szCs w:val="20"/>
              </w:rPr>
              <w:t xml:space="preserve"> 2.МА.1.1.6. Решава једноставне проблеме који се своде на линеарне неједначине и једноставне квадратне неједначине.</w:t>
            </w:r>
          </w:p>
          <w:p w:rsidR="0034089A" w:rsidRPr="00A933C2" w:rsidRDefault="0034089A" w:rsidP="00B0450C">
            <w:pPr>
              <w:spacing w:line="240" w:lineRule="auto"/>
              <w:rPr>
                <w:color w:val="000000" w:themeColor="text1"/>
                <w:sz w:val="20"/>
                <w:szCs w:val="20"/>
              </w:rPr>
            </w:pPr>
            <w:r w:rsidRPr="00A933C2">
              <w:rPr>
                <w:color w:val="000000" w:themeColor="text1"/>
                <w:sz w:val="20"/>
                <w:szCs w:val="20"/>
              </w:rPr>
              <w:t xml:space="preserve"> 2.МА.1.1.8. Зна и разуме основне логичке и скуповне операције и користи их.</w:t>
            </w:r>
          </w:p>
          <w:p w:rsidR="0034089A" w:rsidRPr="00A933C2" w:rsidRDefault="0034089A" w:rsidP="00B0450C">
            <w:pPr>
              <w:spacing w:line="240" w:lineRule="auto"/>
              <w:rPr>
                <w:color w:val="000000" w:themeColor="text1"/>
                <w:sz w:val="20"/>
                <w:szCs w:val="20"/>
              </w:rPr>
            </w:pPr>
            <w:r w:rsidRPr="00A933C2">
              <w:rPr>
                <w:color w:val="000000" w:themeColor="text1"/>
                <w:sz w:val="20"/>
                <w:szCs w:val="20"/>
              </w:rPr>
              <w:t xml:space="preserve">2.МА.1.3.2. Разуме појам, израчунава вредност, користи и скицира график линеарне, квадратне, степене, </w:t>
            </w:r>
            <w:r w:rsidRPr="00A933C2">
              <w:rPr>
                <w:color w:val="000000" w:themeColor="text1"/>
                <w:sz w:val="20"/>
                <w:szCs w:val="20"/>
              </w:rPr>
              <w:lastRenderedPageBreak/>
              <w:t xml:space="preserve">експоненцијалне, логаритамске и тригонометријских функција синуса и косинуса. </w:t>
            </w:r>
          </w:p>
          <w:p w:rsidR="0034089A" w:rsidRPr="00A933C2" w:rsidRDefault="0034089A" w:rsidP="00B0450C">
            <w:pPr>
              <w:spacing w:line="240" w:lineRule="auto"/>
              <w:rPr>
                <w:color w:val="000000" w:themeColor="text1"/>
                <w:sz w:val="20"/>
                <w:szCs w:val="20"/>
              </w:rPr>
            </w:pPr>
            <w:r w:rsidRPr="00A933C2">
              <w:rPr>
                <w:color w:val="000000" w:themeColor="text1"/>
                <w:sz w:val="20"/>
                <w:szCs w:val="20"/>
              </w:rPr>
              <w:t>2.МА.1.3.3. Анализира графички представљене функције (одређује нуле, знак, интервале монотоности, екстремне вредности и тумачи их у реалном контексту).</w:t>
            </w:r>
          </w:p>
          <w:p w:rsidR="0034089A" w:rsidRPr="00A933C2" w:rsidRDefault="0034089A" w:rsidP="00B0450C">
            <w:pPr>
              <w:spacing w:line="240" w:lineRule="auto"/>
              <w:rPr>
                <w:color w:val="000000" w:themeColor="text1"/>
                <w:sz w:val="20"/>
                <w:szCs w:val="20"/>
              </w:rPr>
            </w:pPr>
            <w:r w:rsidRPr="00A933C2">
              <w:rPr>
                <w:color w:val="000000" w:themeColor="text1"/>
                <w:sz w:val="20"/>
                <w:szCs w:val="20"/>
              </w:rPr>
              <w:t xml:space="preserve"> 2.МА.1.4.4. Графички представља податке у облику дијаграма и табела, анализира податке и њихову расподелу.</w:t>
            </w:r>
          </w:p>
          <w:p w:rsidR="0034089A" w:rsidRPr="00A933C2" w:rsidRDefault="0034089A" w:rsidP="00B0450C">
            <w:pPr>
              <w:spacing w:line="240" w:lineRule="auto"/>
              <w:rPr>
                <w:color w:val="000000" w:themeColor="text1"/>
                <w:sz w:val="20"/>
                <w:szCs w:val="20"/>
              </w:rPr>
            </w:pPr>
            <w:r w:rsidRPr="00A933C2">
              <w:rPr>
                <w:color w:val="000000" w:themeColor="text1"/>
                <w:sz w:val="20"/>
                <w:szCs w:val="20"/>
              </w:rPr>
              <w:t>2.MA.2.1.5. Трансформише алгебарске изразе..</w:t>
            </w:r>
          </w:p>
          <w:p w:rsidR="0034089A" w:rsidRPr="00A933C2" w:rsidRDefault="0034089A" w:rsidP="00B0450C">
            <w:pPr>
              <w:spacing w:line="240" w:lineRule="auto"/>
              <w:rPr>
                <w:color w:val="000000" w:themeColor="text1"/>
                <w:sz w:val="20"/>
                <w:szCs w:val="20"/>
              </w:rPr>
            </w:pPr>
            <w:r w:rsidRPr="00A933C2">
              <w:rPr>
                <w:color w:val="000000" w:themeColor="text1"/>
                <w:sz w:val="20"/>
                <w:szCs w:val="20"/>
              </w:rPr>
              <w:t xml:space="preserve">2.МА.2.1.7. Решава квадратне и једноставне рационалне неједначине. 2.МА.2.1.9. Зна и користи логичке и скуповне операције, исказни рачун и појам релације (посебно </w:t>
            </w:r>
            <w:r w:rsidRPr="00A933C2">
              <w:rPr>
                <w:color w:val="000000" w:themeColor="text1"/>
                <w:sz w:val="20"/>
                <w:szCs w:val="20"/>
              </w:rPr>
              <w:lastRenderedPageBreak/>
              <w:t xml:space="preserve">поретка и еквиваленције). </w:t>
            </w:r>
          </w:p>
          <w:p w:rsidR="0034089A" w:rsidRPr="00A933C2" w:rsidRDefault="0034089A" w:rsidP="00B0450C">
            <w:pPr>
              <w:spacing w:line="240" w:lineRule="auto"/>
              <w:rPr>
                <w:color w:val="000000" w:themeColor="text1"/>
                <w:sz w:val="20"/>
                <w:szCs w:val="20"/>
              </w:rPr>
            </w:pPr>
            <w:r w:rsidRPr="00A933C2">
              <w:rPr>
                <w:color w:val="000000" w:themeColor="text1"/>
                <w:sz w:val="20"/>
                <w:szCs w:val="20"/>
              </w:rPr>
              <w:t>2.МА.2.1.3. Израчунава вредност израза у коме се појављују и елементарне функције и при томе по потреби користи калкулатор или одговарајући софтвер.</w:t>
            </w:r>
          </w:p>
          <w:p w:rsidR="0034089A" w:rsidRPr="00A933C2" w:rsidRDefault="0034089A" w:rsidP="00B0450C">
            <w:pPr>
              <w:spacing w:line="240" w:lineRule="auto"/>
              <w:rPr>
                <w:color w:val="000000" w:themeColor="text1"/>
                <w:sz w:val="20"/>
                <w:szCs w:val="20"/>
              </w:rPr>
            </w:pPr>
            <w:r w:rsidRPr="00A933C2">
              <w:rPr>
                <w:color w:val="000000" w:themeColor="text1"/>
                <w:sz w:val="20"/>
                <w:szCs w:val="20"/>
              </w:rPr>
              <w:t>2.MA.2.1.6. Решава проблеме који се своде на једначине у којима се појављују елементарне функције .</w:t>
            </w:r>
          </w:p>
          <w:p w:rsidR="0034089A" w:rsidRPr="00A933C2" w:rsidRDefault="0034089A" w:rsidP="00B0450C">
            <w:pPr>
              <w:spacing w:line="240" w:lineRule="auto"/>
              <w:rPr>
                <w:color w:val="000000" w:themeColor="text1"/>
                <w:sz w:val="20"/>
                <w:szCs w:val="20"/>
              </w:rPr>
            </w:pPr>
            <w:r w:rsidRPr="00A933C2">
              <w:rPr>
                <w:color w:val="000000" w:themeColor="text1"/>
                <w:sz w:val="20"/>
                <w:szCs w:val="20"/>
              </w:rPr>
              <w:t>2.МА.2.3.4. Решава проблеме користећи основна својства функција (област дефинисаности, периодичност, парност, монотоност, ...).</w:t>
            </w:r>
          </w:p>
          <w:p w:rsidR="0034089A" w:rsidRPr="00A933C2" w:rsidRDefault="0034089A" w:rsidP="00B0450C">
            <w:pPr>
              <w:spacing w:line="240" w:lineRule="auto"/>
              <w:rPr>
                <w:color w:val="000000" w:themeColor="text1"/>
                <w:sz w:val="20"/>
                <w:szCs w:val="20"/>
              </w:rPr>
            </w:pPr>
            <w:r w:rsidRPr="00A933C2">
              <w:rPr>
                <w:color w:val="000000" w:themeColor="text1"/>
                <w:sz w:val="20"/>
                <w:szCs w:val="20"/>
              </w:rPr>
              <w:t xml:space="preserve">2.МА.3.1.4. Решава једначине са параметрима. 2.МА.3.1.5. Решава неједначине користећи основна својства елементарних функција. 2.МА.3.1.6. Решава системе линеарних </w:t>
            </w:r>
            <w:r w:rsidRPr="00A933C2">
              <w:rPr>
                <w:color w:val="000000" w:themeColor="text1"/>
                <w:sz w:val="20"/>
                <w:szCs w:val="20"/>
              </w:rPr>
              <w:lastRenderedPageBreak/>
              <w:t>једначина са и без параметара и једноставне системе нелинеарних једначина.</w:t>
            </w:r>
          </w:p>
        </w:tc>
        <w:tc>
          <w:tcPr>
            <w:tcW w:w="2026" w:type="dxa"/>
          </w:tcPr>
          <w:p w:rsidR="0034089A" w:rsidRPr="004220AB" w:rsidRDefault="0034089A" w:rsidP="00B0450C">
            <w:pPr>
              <w:spacing w:line="240" w:lineRule="auto"/>
              <w:rPr>
                <w:sz w:val="20"/>
                <w:szCs w:val="20"/>
              </w:rPr>
            </w:pPr>
            <w:r w:rsidRPr="004220AB">
              <w:rPr>
                <w:sz w:val="20"/>
                <w:szCs w:val="20"/>
              </w:rPr>
              <w:lastRenderedPageBreak/>
              <w:t>реши проблем који се своди на квадратне једначине и неједначине, ирационалне једначине и системе квадратних једначина; − скицира и тумачи график квадратне функције и користи је у реалним ситуацијама;</w:t>
            </w:r>
          </w:p>
        </w:tc>
      </w:tr>
      <w:tr w:rsidR="0034089A" w:rsidTr="0034089A">
        <w:tc>
          <w:tcPr>
            <w:tcW w:w="2972" w:type="dxa"/>
            <w:shd w:val="clear" w:color="auto" w:fill="auto"/>
          </w:tcPr>
          <w:p w:rsidR="0034089A" w:rsidRPr="005E05C5" w:rsidRDefault="0034089A" w:rsidP="00B0450C">
            <w:pPr>
              <w:spacing w:line="240" w:lineRule="auto"/>
              <w:rPr>
                <w:rFonts w:eastAsia="Times New Roman"/>
                <w:b/>
                <w:color w:val="000000"/>
              </w:rPr>
            </w:pPr>
            <w:r w:rsidRPr="005E05C5">
              <w:rPr>
                <w:rFonts w:eastAsia="Times New Roman"/>
                <w:b/>
                <w:color w:val="000000"/>
              </w:rPr>
              <w:lastRenderedPageBreak/>
              <w:t>Експоненцијална и логаритамска функција</w:t>
            </w:r>
          </w:p>
          <w:p w:rsidR="0034089A" w:rsidRPr="005E05C5" w:rsidRDefault="0034089A" w:rsidP="00B0450C">
            <w:pPr>
              <w:spacing w:line="240" w:lineRule="auto"/>
              <w:rPr>
                <w:sz w:val="20"/>
                <w:szCs w:val="20"/>
              </w:rPr>
            </w:pPr>
            <w:r>
              <w:t>Експоненцијална функција. Једноставне експоненцијалне једначине и основне неједначине. Логаритам, његова својства и примене. Логаритамска функција. Једноставне логаритамске једначине и основне неједначине.</w:t>
            </w:r>
          </w:p>
        </w:tc>
        <w:tc>
          <w:tcPr>
            <w:tcW w:w="1883" w:type="dxa"/>
            <w:shd w:val="clear" w:color="auto" w:fill="auto"/>
          </w:tcPr>
          <w:p w:rsidR="0034089A" w:rsidRPr="007D37B8" w:rsidRDefault="0034089A" w:rsidP="00B0450C">
            <w:pPr>
              <w:spacing w:after="150" w:line="240" w:lineRule="auto"/>
              <w:rPr>
                <w:sz w:val="18"/>
                <w:szCs w:val="18"/>
              </w:rPr>
            </w:pPr>
            <w:r w:rsidRPr="007D37B8">
              <w:rPr>
                <w:sz w:val="18"/>
                <w:szCs w:val="18"/>
              </w:rPr>
              <w:t xml:space="preserve">При увођењу појма експоненцијалне функције скренути пажњу ученицима да се на овом нивоу не може дати прецизна дефиниција, па самим тим се и не могу строго доказати њене особине, већ се о тим особинама закључује по аналогији са особинама степена са рационалним изложиоцем. Посебно, чињеница да је таква функција увек бијекција (између одговарајућих скупова) не може се строго доказати, али се илуструје на графику, што оправдава увођење појма логаритма. Ученике треба оспособити да одреде вредност експоненцијалне и логаритамске функције у датој тачки (при чему треба оспособити ученике да користе калкулатор када је </w:t>
            </w:r>
            <w:r w:rsidRPr="007D37B8">
              <w:rPr>
                <w:sz w:val="18"/>
                <w:szCs w:val="18"/>
              </w:rPr>
              <w:lastRenderedPageBreak/>
              <w:t>то неопходно) и да скицирају и користе графике основних функција ових типова (сви програми), као и графике који се из основних добијају транслацијом (програми М1 и М3). Својства логаритама треба да упознају и примењују сви ученици, при чему је за програме М1 и М3 предвиђена примена у сложенијим ситуацијама. Експоненцијалне и логаритамске једначине и неједначине треба обрађивати у мери у којој је то наведено у исходима за одређени програм.</w:t>
            </w:r>
          </w:p>
        </w:tc>
        <w:tc>
          <w:tcPr>
            <w:tcW w:w="2069" w:type="dxa"/>
            <w:shd w:val="clear" w:color="auto" w:fill="auto"/>
          </w:tcPr>
          <w:p w:rsidR="0034089A" w:rsidRPr="003664FA" w:rsidRDefault="0034089A" w:rsidP="00B0450C">
            <w:pPr>
              <w:spacing w:line="240" w:lineRule="auto"/>
              <w:rPr>
                <w:color w:val="000000" w:themeColor="text1"/>
                <w:sz w:val="20"/>
                <w:szCs w:val="20"/>
              </w:rPr>
            </w:pPr>
            <w:r w:rsidRPr="003664FA">
              <w:rPr>
                <w:color w:val="000000" w:themeColor="text1"/>
                <w:sz w:val="20"/>
                <w:szCs w:val="20"/>
              </w:rPr>
              <w:lastRenderedPageBreak/>
              <w:t xml:space="preserve">Фронтални облик наставе </w:t>
            </w:r>
          </w:p>
          <w:p w:rsidR="0034089A" w:rsidRPr="003664FA" w:rsidRDefault="0034089A" w:rsidP="00B0450C">
            <w:pPr>
              <w:spacing w:line="240" w:lineRule="auto"/>
              <w:rPr>
                <w:color w:val="000000" w:themeColor="text1"/>
                <w:sz w:val="20"/>
                <w:szCs w:val="20"/>
              </w:rPr>
            </w:pPr>
            <w:r w:rsidRPr="003664FA">
              <w:rPr>
                <w:color w:val="000000" w:themeColor="text1"/>
                <w:sz w:val="20"/>
                <w:szCs w:val="20"/>
              </w:rPr>
              <w:t>-Диференцирана настава-хомогене и нехомогене  групе, групни рад, индивидуализација    (програмирана настава,  проблемска настава,  менторска настава)</w:t>
            </w:r>
          </w:p>
          <w:p w:rsidR="0034089A" w:rsidRPr="003664FA" w:rsidRDefault="0034089A" w:rsidP="00B0450C">
            <w:pPr>
              <w:spacing w:line="240" w:lineRule="auto"/>
              <w:rPr>
                <w:color w:val="000000" w:themeColor="text1"/>
                <w:sz w:val="20"/>
                <w:szCs w:val="20"/>
              </w:rPr>
            </w:pPr>
            <w:r w:rsidRPr="003664FA">
              <w:rPr>
                <w:color w:val="000000" w:themeColor="text1"/>
                <w:sz w:val="20"/>
                <w:szCs w:val="20"/>
              </w:rPr>
              <w:t xml:space="preserve">- метода дијалога </w:t>
            </w:r>
          </w:p>
          <w:p w:rsidR="0034089A" w:rsidRPr="003664FA" w:rsidRDefault="0034089A" w:rsidP="00B0450C">
            <w:pPr>
              <w:spacing w:line="240" w:lineRule="auto"/>
              <w:rPr>
                <w:color w:val="000000" w:themeColor="text1"/>
                <w:sz w:val="20"/>
                <w:szCs w:val="20"/>
              </w:rPr>
            </w:pPr>
            <w:r w:rsidRPr="003664FA">
              <w:rPr>
                <w:color w:val="000000" w:themeColor="text1"/>
                <w:sz w:val="20"/>
                <w:szCs w:val="20"/>
              </w:rPr>
              <w:t xml:space="preserve">- метода рада с текстом </w:t>
            </w:r>
          </w:p>
          <w:p w:rsidR="0034089A" w:rsidRPr="003664FA" w:rsidRDefault="0034089A" w:rsidP="00B0450C">
            <w:pPr>
              <w:spacing w:line="240" w:lineRule="auto"/>
              <w:rPr>
                <w:color w:val="000000" w:themeColor="text1"/>
                <w:sz w:val="20"/>
                <w:szCs w:val="20"/>
              </w:rPr>
            </w:pPr>
            <w:r w:rsidRPr="003664FA">
              <w:rPr>
                <w:color w:val="000000" w:themeColor="text1"/>
                <w:sz w:val="20"/>
                <w:szCs w:val="20"/>
              </w:rPr>
              <w:t>- проблемска метода</w:t>
            </w:r>
          </w:p>
          <w:p w:rsidR="0034089A" w:rsidRPr="003664FA" w:rsidRDefault="0034089A" w:rsidP="00B0450C">
            <w:pPr>
              <w:spacing w:line="240" w:lineRule="auto"/>
              <w:rPr>
                <w:color w:val="000000" w:themeColor="text1"/>
                <w:sz w:val="20"/>
                <w:szCs w:val="20"/>
              </w:rPr>
            </w:pPr>
            <w:r w:rsidRPr="003664FA">
              <w:rPr>
                <w:color w:val="000000" w:themeColor="text1"/>
                <w:sz w:val="20"/>
                <w:szCs w:val="20"/>
              </w:rPr>
              <w:t>- хибридна настава</w:t>
            </w:r>
          </w:p>
          <w:p w:rsidR="0034089A" w:rsidRDefault="0034089A" w:rsidP="00B0450C">
            <w:pPr>
              <w:spacing w:line="240" w:lineRule="auto"/>
              <w:rPr>
                <w:sz w:val="20"/>
                <w:szCs w:val="20"/>
              </w:rPr>
            </w:pPr>
          </w:p>
          <w:p w:rsidR="0034089A" w:rsidRPr="005E05C5" w:rsidRDefault="0034089A" w:rsidP="00B0450C">
            <w:pPr>
              <w:spacing w:line="240" w:lineRule="auto"/>
              <w:rPr>
                <w:sz w:val="20"/>
                <w:szCs w:val="20"/>
              </w:rPr>
            </w:pPr>
            <w:r w:rsidRPr="005E05C5">
              <w:rPr>
                <w:sz w:val="20"/>
                <w:szCs w:val="20"/>
              </w:rPr>
              <w:t>.</w:t>
            </w:r>
          </w:p>
        </w:tc>
        <w:tc>
          <w:tcPr>
            <w:tcW w:w="2659" w:type="dxa"/>
          </w:tcPr>
          <w:p w:rsidR="0034089A" w:rsidRPr="005E05C5" w:rsidRDefault="0034089A" w:rsidP="00B0450C">
            <w:pPr>
              <w:spacing w:line="240" w:lineRule="auto"/>
              <w:rPr>
                <w:rStyle w:val="Strong"/>
                <w:b w:val="0"/>
                <w:sz w:val="20"/>
                <w:szCs w:val="20"/>
              </w:rPr>
            </w:pPr>
            <w:r w:rsidRPr="005E05C5">
              <w:rPr>
                <w:rStyle w:val="Strong"/>
                <w:sz w:val="20"/>
                <w:szCs w:val="20"/>
              </w:rPr>
              <w:t>Прати наставу и активно учествује у њој кроз : одговоре на питања професора(</w:t>
            </w:r>
            <w:r w:rsidRPr="005E05C5">
              <w:rPr>
                <w:sz w:val="20"/>
                <w:szCs w:val="20"/>
              </w:rPr>
              <w:t>репродукује, цититра, нумерише, обележава, кратко описује</w:t>
            </w:r>
            <w:r w:rsidRPr="005E05C5">
              <w:rPr>
                <w:rStyle w:val="Strong"/>
                <w:sz w:val="20"/>
                <w:szCs w:val="20"/>
              </w:rPr>
              <w:t>), дискусију  (</w:t>
            </w:r>
            <w:r w:rsidRPr="005E05C5">
              <w:rPr>
                <w:sz w:val="20"/>
                <w:szCs w:val="20"/>
              </w:rPr>
              <w:t>излаже илуструје, открива, процењује , предвиђа), и анализу (рашчлањује, упоређује, изводи закључке бира, трансформише)</w:t>
            </w:r>
            <w:r w:rsidRPr="005E05C5">
              <w:rPr>
                <w:rStyle w:val="Strong"/>
                <w:sz w:val="20"/>
                <w:szCs w:val="20"/>
              </w:rPr>
              <w:t xml:space="preserve"> при решавању проблема,  постављање питања </w:t>
            </w:r>
            <w:r w:rsidRPr="005E05C5">
              <w:rPr>
                <w:sz w:val="20"/>
                <w:szCs w:val="20"/>
              </w:rPr>
              <w:t>(процењује,</w:t>
            </w:r>
            <w:r w:rsidRPr="005E05C5">
              <w:rPr>
                <w:rStyle w:val="Strong"/>
                <w:sz w:val="20"/>
                <w:szCs w:val="20"/>
              </w:rPr>
              <w:t xml:space="preserve"> </w:t>
            </w:r>
            <w:r w:rsidRPr="005E05C5">
              <w:rPr>
                <w:sz w:val="20"/>
                <w:szCs w:val="20"/>
              </w:rPr>
              <w:t>комуницира, разматра, консултује)</w:t>
            </w:r>
            <w:r w:rsidRPr="005E05C5">
              <w:rPr>
                <w:rStyle w:val="Strong"/>
                <w:sz w:val="20"/>
                <w:szCs w:val="20"/>
              </w:rPr>
              <w:t xml:space="preserve">, показује ,иницијативу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 </w:t>
            </w:r>
            <w:r w:rsidRPr="005E05C5">
              <w:rPr>
                <w:sz w:val="20"/>
                <w:szCs w:val="20"/>
              </w:rPr>
              <w:t>утврђује,именује, класификује, конструише, решава. користи)</w:t>
            </w:r>
            <w:r w:rsidRPr="005E05C5">
              <w:rPr>
                <w:b/>
                <w:sz w:val="20"/>
                <w:szCs w:val="20"/>
              </w:rPr>
              <w:t xml:space="preserve"> </w:t>
            </w:r>
            <w:r w:rsidRPr="005E05C5">
              <w:rPr>
                <w:rStyle w:val="Strong"/>
                <w:sz w:val="20"/>
                <w:szCs w:val="20"/>
              </w:rPr>
              <w:t xml:space="preserve">на нове проблеме.  </w:t>
            </w:r>
          </w:p>
          <w:p w:rsidR="0034089A" w:rsidRPr="005E05C5" w:rsidRDefault="0034089A" w:rsidP="00B0450C">
            <w:pPr>
              <w:spacing w:line="240" w:lineRule="auto"/>
              <w:rPr>
                <w:sz w:val="20"/>
                <w:szCs w:val="20"/>
              </w:rPr>
            </w:pPr>
            <w:r w:rsidRPr="005E05C5">
              <w:rPr>
                <w:rStyle w:val="Strong"/>
                <w:sz w:val="20"/>
                <w:szCs w:val="20"/>
              </w:rPr>
              <w:t xml:space="preserve">Учествују у раду групе као активни чланови, </w:t>
            </w:r>
            <w:r w:rsidRPr="005E05C5">
              <w:rPr>
                <w:rStyle w:val="Strong"/>
                <w:sz w:val="20"/>
                <w:szCs w:val="20"/>
              </w:rPr>
              <w:lastRenderedPageBreak/>
              <w:t>раде задатке и уклапају у закључке групе.</w:t>
            </w:r>
          </w:p>
        </w:tc>
        <w:tc>
          <w:tcPr>
            <w:tcW w:w="2178" w:type="dxa"/>
            <w:shd w:val="clear" w:color="auto" w:fill="auto"/>
          </w:tcPr>
          <w:p w:rsidR="0034089A" w:rsidRPr="00643BC2" w:rsidRDefault="0034089A" w:rsidP="00B0450C">
            <w:pPr>
              <w:spacing w:line="240" w:lineRule="auto"/>
              <w:rPr>
                <w:sz w:val="20"/>
                <w:szCs w:val="20"/>
              </w:rPr>
            </w:pPr>
            <w:r w:rsidRPr="00643BC2">
              <w:rPr>
                <w:b/>
                <w:sz w:val="20"/>
                <w:szCs w:val="20"/>
              </w:rPr>
              <w:lastRenderedPageBreak/>
              <w:t>Математика</w:t>
            </w:r>
            <w:r w:rsidRPr="00643BC2">
              <w:rPr>
                <w:sz w:val="20"/>
                <w:szCs w:val="20"/>
              </w:rPr>
              <w:t>: степен</w:t>
            </w:r>
          </w:p>
          <w:p w:rsidR="0034089A" w:rsidRPr="00643BC2" w:rsidRDefault="0034089A" w:rsidP="00B0450C">
            <w:pPr>
              <w:spacing w:line="240" w:lineRule="auto"/>
              <w:rPr>
                <w:sz w:val="20"/>
                <w:szCs w:val="20"/>
              </w:rPr>
            </w:pPr>
            <w:r w:rsidRPr="00643BC2">
              <w:rPr>
                <w:b/>
                <w:sz w:val="20"/>
                <w:szCs w:val="20"/>
              </w:rPr>
              <w:t>Хемија</w:t>
            </w:r>
            <w:r w:rsidRPr="00643BC2">
              <w:rPr>
                <w:sz w:val="20"/>
                <w:szCs w:val="20"/>
              </w:rPr>
              <w:t>: радиоактивни распад</w:t>
            </w:r>
          </w:p>
          <w:p w:rsidR="0034089A" w:rsidRPr="005E05C5" w:rsidRDefault="0034089A" w:rsidP="00B0450C">
            <w:pPr>
              <w:spacing w:line="240" w:lineRule="auto"/>
              <w:rPr>
                <w:sz w:val="20"/>
                <w:szCs w:val="20"/>
              </w:rPr>
            </w:pPr>
            <w:r>
              <w:rPr>
                <w:b/>
                <w:sz w:val="20"/>
                <w:szCs w:val="20"/>
              </w:rPr>
              <w:t>Ф</w:t>
            </w:r>
            <w:r w:rsidRPr="00643BC2">
              <w:rPr>
                <w:b/>
                <w:sz w:val="20"/>
                <w:szCs w:val="20"/>
              </w:rPr>
              <w:t>изика</w:t>
            </w:r>
            <w:r w:rsidRPr="00643BC2">
              <w:rPr>
                <w:sz w:val="20"/>
                <w:szCs w:val="20"/>
              </w:rPr>
              <w:t>: Пригушене осцилације</w:t>
            </w:r>
          </w:p>
        </w:tc>
        <w:tc>
          <w:tcPr>
            <w:tcW w:w="2026" w:type="dxa"/>
            <w:shd w:val="clear" w:color="auto" w:fill="auto"/>
          </w:tcPr>
          <w:p w:rsidR="0034089A" w:rsidRPr="00A933C2" w:rsidRDefault="0034089A" w:rsidP="00B0450C">
            <w:pPr>
              <w:spacing w:line="240" w:lineRule="auto"/>
              <w:rPr>
                <w:color w:val="000000" w:themeColor="text1"/>
                <w:sz w:val="20"/>
                <w:szCs w:val="20"/>
              </w:rPr>
            </w:pPr>
            <w:r w:rsidRPr="00A933C2">
              <w:rPr>
                <w:color w:val="000000" w:themeColor="text1"/>
                <w:sz w:val="20"/>
                <w:szCs w:val="20"/>
              </w:rPr>
              <w:t>2.МА.1.3.2. Разуме појам, израчунава вредност, користи и скицира график експоненцијалне и логаритамске.</w:t>
            </w:r>
          </w:p>
          <w:p w:rsidR="0034089A" w:rsidRPr="00A933C2" w:rsidRDefault="0034089A" w:rsidP="00B0450C">
            <w:pPr>
              <w:spacing w:line="240" w:lineRule="auto"/>
              <w:rPr>
                <w:color w:val="000000" w:themeColor="text1"/>
                <w:sz w:val="20"/>
                <w:szCs w:val="20"/>
              </w:rPr>
            </w:pPr>
            <w:r w:rsidRPr="00A933C2">
              <w:rPr>
                <w:color w:val="000000" w:themeColor="text1"/>
                <w:sz w:val="20"/>
                <w:szCs w:val="20"/>
              </w:rPr>
              <w:t xml:space="preserve"> 2.МА.1.3.3. Анализира графички представљене функције (одређује нуле, знак, интервале монотоности, екстремне вредности и тумачи их у реалном контексту).</w:t>
            </w:r>
          </w:p>
          <w:p w:rsidR="0034089A" w:rsidRPr="00A933C2" w:rsidRDefault="0034089A" w:rsidP="00B0450C">
            <w:pPr>
              <w:spacing w:line="240" w:lineRule="auto"/>
              <w:rPr>
                <w:color w:val="000000" w:themeColor="text1"/>
                <w:sz w:val="20"/>
                <w:szCs w:val="20"/>
              </w:rPr>
            </w:pPr>
            <w:r w:rsidRPr="00A933C2">
              <w:rPr>
                <w:color w:val="000000" w:themeColor="text1"/>
                <w:sz w:val="20"/>
                <w:szCs w:val="20"/>
              </w:rPr>
              <w:t xml:space="preserve"> 2.МА.1.4.4. Графички представља податке у облику дијаграма и табела, анализира податке и њихову расподелу.</w:t>
            </w:r>
          </w:p>
          <w:p w:rsidR="0034089A" w:rsidRPr="00A933C2" w:rsidRDefault="0034089A" w:rsidP="00B0450C">
            <w:pPr>
              <w:spacing w:line="240" w:lineRule="auto"/>
              <w:rPr>
                <w:color w:val="000000" w:themeColor="text1"/>
                <w:sz w:val="20"/>
                <w:szCs w:val="20"/>
              </w:rPr>
            </w:pPr>
            <w:r w:rsidRPr="00A933C2">
              <w:rPr>
                <w:color w:val="000000" w:themeColor="text1"/>
                <w:sz w:val="20"/>
                <w:szCs w:val="20"/>
              </w:rPr>
              <w:t xml:space="preserve">2.МА.2.1.9. Зна и користи логичке и скуповне операције, исказни рачун и појам релације (посебно </w:t>
            </w:r>
            <w:r w:rsidRPr="00A933C2">
              <w:rPr>
                <w:color w:val="000000" w:themeColor="text1"/>
                <w:sz w:val="20"/>
                <w:szCs w:val="20"/>
              </w:rPr>
              <w:lastRenderedPageBreak/>
              <w:t>поретка и еквиваленције).</w:t>
            </w:r>
          </w:p>
          <w:p w:rsidR="0034089A" w:rsidRPr="00A933C2" w:rsidRDefault="0034089A" w:rsidP="00B0450C">
            <w:pPr>
              <w:spacing w:line="240" w:lineRule="auto"/>
              <w:rPr>
                <w:color w:val="000000" w:themeColor="text1"/>
                <w:sz w:val="20"/>
                <w:szCs w:val="20"/>
              </w:rPr>
            </w:pPr>
            <w:r w:rsidRPr="00A933C2">
              <w:rPr>
                <w:color w:val="000000" w:themeColor="text1"/>
                <w:sz w:val="20"/>
                <w:szCs w:val="20"/>
              </w:rPr>
              <w:t>2.МА.2.1.3. Израчунава вредност израза у коме се појављују и елементарне функције и при томе по потреби користи калкулатор или одговарајући софтвер.</w:t>
            </w:r>
          </w:p>
          <w:p w:rsidR="0034089A" w:rsidRPr="00A933C2" w:rsidRDefault="0034089A" w:rsidP="00B0450C">
            <w:pPr>
              <w:spacing w:line="240" w:lineRule="auto"/>
              <w:rPr>
                <w:color w:val="000000" w:themeColor="text1"/>
                <w:sz w:val="20"/>
                <w:szCs w:val="20"/>
              </w:rPr>
            </w:pPr>
            <w:r w:rsidRPr="00A933C2">
              <w:rPr>
                <w:color w:val="000000" w:themeColor="text1"/>
                <w:sz w:val="20"/>
                <w:szCs w:val="20"/>
              </w:rPr>
              <w:t>2.MA.2.1.6. Решава проблеме који се своде на једначине у којима се појављују елементарне функције .</w:t>
            </w:r>
          </w:p>
          <w:p w:rsidR="0034089A" w:rsidRPr="00A933C2" w:rsidRDefault="0034089A" w:rsidP="00B0450C">
            <w:pPr>
              <w:spacing w:line="240" w:lineRule="auto"/>
              <w:rPr>
                <w:color w:val="000000" w:themeColor="text1"/>
                <w:sz w:val="20"/>
                <w:szCs w:val="20"/>
              </w:rPr>
            </w:pPr>
            <w:r w:rsidRPr="00A933C2">
              <w:rPr>
                <w:color w:val="000000" w:themeColor="text1"/>
                <w:sz w:val="20"/>
                <w:szCs w:val="20"/>
              </w:rPr>
              <w:t>2.МА.2.3.4. Решава проблеме користећи основна својства функција (област дефинисаности, периодичност, парност, монотоност, ...).</w:t>
            </w:r>
          </w:p>
          <w:p w:rsidR="0034089A" w:rsidRPr="00A933C2" w:rsidRDefault="0034089A" w:rsidP="00B0450C">
            <w:pPr>
              <w:spacing w:line="240" w:lineRule="auto"/>
              <w:rPr>
                <w:color w:val="000000" w:themeColor="text1"/>
                <w:sz w:val="20"/>
                <w:szCs w:val="20"/>
              </w:rPr>
            </w:pPr>
          </w:p>
        </w:tc>
        <w:tc>
          <w:tcPr>
            <w:tcW w:w="2026" w:type="dxa"/>
          </w:tcPr>
          <w:p w:rsidR="0034089A" w:rsidRPr="004220AB" w:rsidRDefault="0034089A" w:rsidP="00B0450C">
            <w:pPr>
              <w:spacing w:line="240" w:lineRule="auto"/>
              <w:rPr>
                <w:sz w:val="20"/>
                <w:szCs w:val="20"/>
              </w:rPr>
            </w:pPr>
            <w:r w:rsidRPr="004220AB">
              <w:rPr>
                <w:sz w:val="20"/>
                <w:szCs w:val="20"/>
              </w:rPr>
              <w:lastRenderedPageBreak/>
              <w:t>− израчуна вредност експоненцијалне и логаритамске функције, по потреби користећи калкулатор; − користи својства логаритама; − скицира и тумачи график експоненцијалне и логаритамске функције;</w:t>
            </w:r>
          </w:p>
          <w:p w:rsidR="0034089A" w:rsidRPr="004220AB" w:rsidRDefault="0034089A" w:rsidP="00B0450C">
            <w:pPr>
              <w:spacing w:line="240" w:lineRule="auto"/>
              <w:rPr>
                <w:sz w:val="20"/>
                <w:szCs w:val="20"/>
              </w:rPr>
            </w:pPr>
            <w:r w:rsidRPr="004220AB">
              <w:rPr>
                <w:sz w:val="20"/>
                <w:szCs w:val="20"/>
              </w:rPr>
              <w:t xml:space="preserve">− реши проблем који се своди на експоненцијалне или логаритамске једначине и једноставне неједначине користећи својства одговарајућих функција; − израчуна вредност тригонометријске функције, по потреби користећи калкулатор; − трансформише тригонометријске изразе; − скицира и тумачи графике тригонометријских функција; − реши проблем који се </w:t>
            </w:r>
            <w:r w:rsidRPr="004220AB">
              <w:rPr>
                <w:sz w:val="20"/>
                <w:szCs w:val="20"/>
              </w:rPr>
              <w:lastRenderedPageBreak/>
              <w:t>своди на једноставне тригонометријске једначине и неједначине користећи својства одговарајућих функција; − примени синусну и косинусну теорему; − анализира и образложи поступак решавања задатка и дискутује број решења; − користи математички језик за систематично и прецизно представљање идеја и решења; − доказује једноставније математичке теореме и аргументује решења задатака</w:t>
            </w:r>
          </w:p>
        </w:tc>
      </w:tr>
      <w:tr w:rsidR="0034089A" w:rsidTr="0034089A">
        <w:tc>
          <w:tcPr>
            <w:tcW w:w="2972" w:type="dxa"/>
            <w:shd w:val="clear" w:color="auto" w:fill="auto"/>
          </w:tcPr>
          <w:p w:rsidR="0034089A" w:rsidRPr="00B00C63" w:rsidRDefault="0034089A" w:rsidP="00B0450C">
            <w:pPr>
              <w:spacing w:after="150" w:line="240" w:lineRule="auto"/>
              <w:rPr>
                <w:rFonts w:eastAsia="Times New Roman"/>
                <w:b/>
                <w:color w:val="000000"/>
                <w:sz w:val="32"/>
                <w:szCs w:val="32"/>
              </w:rPr>
            </w:pPr>
            <w:r w:rsidRPr="00B00C63">
              <w:rPr>
                <w:rFonts w:eastAsia="Times New Roman"/>
                <w:b/>
                <w:color w:val="000000"/>
                <w:sz w:val="32"/>
                <w:szCs w:val="32"/>
              </w:rPr>
              <w:lastRenderedPageBreak/>
              <w:t xml:space="preserve">Тригонометријске функције </w:t>
            </w:r>
          </w:p>
          <w:p w:rsidR="0034089A" w:rsidRPr="005E05C5" w:rsidRDefault="0034089A" w:rsidP="00B0450C">
            <w:pPr>
              <w:spacing w:line="240" w:lineRule="auto"/>
              <w:jc w:val="left"/>
              <w:rPr>
                <w:sz w:val="20"/>
                <w:szCs w:val="20"/>
              </w:rPr>
            </w:pPr>
            <w:r>
              <w:t xml:space="preserve">Угао. Радијан. Тригонометријски круг. Основне тригонометријске функције. Адиционе </w:t>
            </w:r>
            <w:r>
              <w:lastRenderedPageBreak/>
              <w:t>формуле. Основне тригонометријске једначине и неједначине. Синусна и косинусна теорема.</w:t>
            </w:r>
          </w:p>
        </w:tc>
        <w:tc>
          <w:tcPr>
            <w:tcW w:w="1883" w:type="dxa"/>
            <w:shd w:val="clear" w:color="auto" w:fill="auto"/>
          </w:tcPr>
          <w:p w:rsidR="0034089A" w:rsidRPr="007D37B8" w:rsidRDefault="0034089A" w:rsidP="00B0450C">
            <w:pPr>
              <w:spacing w:line="240" w:lineRule="auto"/>
              <w:rPr>
                <w:sz w:val="18"/>
                <w:szCs w:val="18"/>
              </w:rPr>
            </w:pPr>
            <w:r w:rsidRPr="007D37B8">
              <w:rPr>
                <w:sz w:val="18"/>
                <w:szCs w:val="18"/>
              </w:rPr>
              <w:lastRenderedPageBreak/>
              <w:t xml:space="preserve">Тригонометрија је област математике која има велику примену. Имајући ово у виду ученици треба да решавају проблеме у реалном контексту коришћењем тригонометрије. На почетним </w:t>
            </w:r>
            <w:r w:rsidRPr="007D37B8">
              <w:rPr>
                <w:sz w:val="18"/>
                <w:szCs w:val="18"/>
              </w:rPr>
              <w:lastRenderedPageBreak/>
              <w:t xml:space="preserve">часовима требало би обновити тригонометријске функције оштрог угла (тригонометрију правоуглог троугла) које су ученици упознали у првом разреду. Успоставити везу између уопштеног угла и основног угла и увести појам радијана. На тригонометријском кругу најпре одређивати вредности тригонометријских функција у првом квадранту, а затим и за остале вредности углова. Осим помоћу тригонометријског круга потребно је да ученици у потпуности савладају одређивање вредности тригонометријских функција помоћу калкулатора, као и вредности њихових инверзних функција. Скицирати и тумачити графике основних тригонометријских функција, као и функција облика у = sinх + c и у = соsх + c (програм М2), односно у = А sin(ах + b) + c и у = </w:t>
            </w:r>
            <w:r w:rsidRPr="007D37B8">
              <w:rPr>
                <w:sz w:val="18"/>
                <w:szCs w:val="18"/>
              </w:rPr>
              <w:lastRenderedPageBreak/>
              <w:t xml:space="preserve">А соs(ах + b) + c (програми М1 и М3). Ученици могу да користе апликативне софтвере за цртање графика функције и одређивања домена, кодомена, нула, знака, периодичности, монотоности и екстремних вредности функције. Приликом трансформација тригонометријских израза и у доказима тригонометријских идентитета користити основне идентитете и адиционе формуле (за програм М2 ограничити се на директну примену адиционих формула). Тригонометријске трансформације не заснивати само на алгебарским трансформацијама, већ при избору израза и идентитета са тригонометријским функцијама водити рачуна о сврсисходности израза и његове повезаности са предметом изучавања. Ученици решавају једноставније </w:t>
            </w:r>
            <w:r w:rsidRPr="007D37B8">
              <w:rPr>
                <w:sz w:val="18"/>
                <w:szCs w:val="18"/>
              </w:rPr>
              <w:lastRenderedPageBreak/>
              <w:t>(програми М1 и М2) и сложеније (програм М3) проблеме у реалном контексту који се своде на тригонометријске једначине уз помоћ тригонометријског круга, користећи калкулатор или одговарајући софтвер (за програм М2 само једначине облика sin(ax) = b и cos(ax) = b на интервалу [0, 2π]). Ученици решавају тригонометријске неједначине уз помоћ тригонометријског круга или графика (за програм М1 само неједначине облика sin(ax) ≤ b, sin(ax) ≥ b, cos(ax) ≤ b, cos(ax) ≥ b, а за М2 неједначине облика sin(x) ≤ a, sin(x) ≥ a, cos(x) ≤ a, cos(x) ≥ a на итервалу [0, 2π]). Синусну и косинусну теорему примењивати на решавање проблема из реалног контекста (за програм М2 једноставних проблема).</w:t>
            </w:r>
          </w:p>
        </w:tc>
        <w:tc>
          <w:tcPr>
            <w:tcW w:w="2069" w:type="dxa"/>
            <w:shd w:val="clear" w:color="auto" w:fill="auto"/>
          </w:tcPr>
          <w:p w:rsidR="0034089A" w:rsidRPr="003664FA" w:rsidRDefault="0034089A" w:rsidP="00B0450C">
            <w:pPr>
              <w:spacing w:line="240" w:lineRule="auto"/>
              <w:rPr>
                <w:color w:val="000000" w:themeColor="text1"/>
                <w:sz w:val="20"/>
                <w:szCs w:val="20"/>
              </w:rPr>
            </w:pPr>
            <w:r w:rsidRPr="003664FA">
              <w:rPr>
                <w:color w:val="000000" w:themeColor="text1"/>
                <w:sz w:val="20"/>
                <w:szCs w:val="20"/>
              </w:rPr>
              <w:lastRenderedPageBreak/>
              <w:t xml:space="preserve">Фронтални облик наставе </w:t>
            </w:r>
          </w:p>
          <w:p w:rsidR="0034089A" w:rsidRPr="003664FA" w:rsidRDefault="0034089A" w:rsidP="00B0450C">
            <w:pPr>
              <w:spacing w:line="240" w:lineRule="auto"/>
              <w:rPr>
                <w:color w:val="000000" w:themeColor="text1"/>
                <w:sz w:val="20"/>
                <w:szCs w:val="20"/>
              </w:rPr>
            </w:pPr>
            <w:r w:rsidRPr="003664FA">
              <w:rPr>
                <w:color w:val="000000" w:themeColor="text1"/>
                <w:sz w:val="20"/>
                <w:szCs w:val="20"/>
              </w:rPr>
              <w:t xml:space="preserve">-Диференцирана настава-хомогене и нехомогене  групе, групни рад, индивидуализација    (програмирана настава,  </w:t>
            </w:r>
            <w:r w:rsidRPr="003664FA">
              <w:rPr>
                <w:color w:val="000000" w:themeColor="text1"/>
                <w:sz w:val="20"/>
                <w:szCs w:val="20"/>
              </w:rPr>
              <w:lastRenderedPageBreak/>
              <w:t>проблемска настава,  менторска настава)</w:t>
            </w:r>
          </w:p>
          <w:p w:rsidR="0034089A" w:rsidRPr="003664FA" w:rsidRDefault="0034089A" w:rsidP="00B0450C">
            <w:pPr>
              <w:spacing w:line="240" w:lineRule="auto"/>
              <w:rPr>
                <w:color w:val="000000" w:themeColor="text1"/>
                <w:sz w:val="20"/>
                <w:szCs w:val="20"/>
              </w:rPr>
            </w:pPr>
            <w:r w:rsidRPr="003664FA">
              <w:rPr>
                <w:color w:val="000000" w:themeColor="text1"/>
                <w:sz w:val="20"/>
                <w:szCs w:val="20"/>
              </w:rPr>
              <w:t xml:space="preserve">- метода дијалога </w:t>
            </w:r>
          </w:p>
          <w:p w:rsidR="0034089A" w:rsidRPr="003664FA" w:rsidRDefault="0034089A" w:rsidP="00B0450C">
            <w:pPr>
              <w:spacing w:line="240" w:lineRule="auto"/>
              <w:rPr>
                <w:color w:val="000000" w:themeColor="text1"/>
                <w:sz w:val="20"/>
                <w:szCs w:val="20"/>
              </w:rPr>
            </w:pPr>
            <w:r w:rsidRPr="003664FA">
              <w:rPr>
                <w:color w:val="000000" w:themeColor="text1"/>
                <w:sz w:val="20"/>
                <w:szCs w:val="20"/>
              </w:rPr>
              <w:t xml:space="preserve">- метода рада с текстом </w:t>
            </w:r>
          </w:p>
          <w:p w:rsidR="0034089A" w:rsidRPr="003664FA" w:rsidRDefault="0034089A" w:rsidP="00B0450C">
            <w:pPr>
              <w:spacing w:line="240" w:lineRule="auto"/>
              <w:rPr>
                <w:color w:val="000000" w:themeColor="text1"/>
                <w:sz w:val="20"/>
                <w:szCs w:val="20"/>
              </w:rPr>
            </w:pPr>
            <w:r w:rsidRPr="003664FA">
              <w:rPr>
                <w:color w:val="000000" w:themeColor="text1"/>
                <w:sz w:val="20"/>
                <w:szCs w:val="20"/>
              </w:rPr>
              <w:t>- проблемска метода</w:t>
            </w:r>
          </w:p>
          <w:p w:rsidR="0034089A" w:rsidRPr="003664FA" w:rsidRDefault="0034089A" w:rsidP="00B0450C">
            <w:pPr>
              <w:spacing w:line="240" w:lineRule="auto"/>
              <w:rPr>
                <w:color w:val="000000" w:themeColor="text1"/>
                <w:sz w:val="20"/>
                <w:szCs w:val="20"/>
              </w:rPr>
            </w:pPr>
            <w:r w:rsidRPr="003664FA">
              <w:rPr>
                <w:color w:val="000000" w:themeColor="text1"/>
                <w:sz w:val="20"/>
                <w:szCs w:val="20"/>
              </w:rPr>
              <w:t>- хибридна настава</w:t>
            </w:r>
          </w:p>
          <w:p w:rsidR="0034089A" w:rsidRPr="005E05C5" w:rsidRDefault="0034089A" w:rsidP="00B0450C">
            <w:pPr>
              <w:spacing w:after="150" w:line="240" w:lineRule="auto"/>
              <w:rPr>
                <w:sz w:val="20"/>
                <w:szCs w:val="20"/>
              </w:rPr>
            </w:pPr>
          </w:p>
        </w:tc>
        <w:tc>
          <w:tcPr>
            <w:tcW w:w="2659" w:type="dxa"/>
          </w:tcPr>
          <w:p w:rsidR="0034089A" w:rsidRPr="005E05C5" w:rsidRDefault="0034089A" w:rsidP="00B0450C">
            <w:pPr>
              <w:spacing w:line="240" w:lineRule="auto"/>
              <w:rPr>
                <w:rStyle w:val="Strong"/>
                <w:b w:val="0"/>
                <w:sz w:val="20"/>
                <w:szCs w:val="20"/>
              </w:rPr>
            </w:pPr>
            <w:r w:rsidRPr="005E05C5">
              <w:rPr>
                <w:rStyle w:val="Strong"/>
                <w:sz w:val="20"/>
                <w:szCs w:val="20"/>
              </w:rPr>
              <w:lastRenderedPageBreak/>
              <w:t>Прати наставу и активно учествује у њој кроз : одговоре на питања професора(</w:t>
            </w:r>
            <w:r w:rsidRPr="005E05C5">
              <w:rPr>
                <w:sz w:val="20"/>
                <w:szCs w:val="20"/>
              </w:rPr>
              <w:t>репродукује, цититра, нумерише, обележава, кратко описује</w:t>
            </w:r>
            <w:r w:rsidRPr="005E05C5">
              <w:rPr>
                <w:rStyle w:val="Strong"/>
                <w:sz w:val="20"/>
                <w:szCs w:val="20"/>
              </w:rPr>
              <w:t>), дискусију  (</w:t>
            </w:r>
            <w:r w:rsidRPr="005E05C5">
              <w:rPr>
                <w:sz w:val="20"/>
                <w:szCs w:val="20"/>
              </w:rPr>
              <w:t xml:space="preserve">излаже илуструје, открива, процењује , </w:t>
            </w:r>
            <w:r w:rsidRPr="005E05C5">
              <w:rPr>
                <w:sz w:val="20"/>
                <w:szCs w:val="20"/>
              </w:rPr>
              <w:lastRenderedPageBreak/>
              <w:t>предвиђа), и анализу (рашчлањује, упоређује, изводи закључке бира, трансформише)</w:t>
            </w:r>
            <w:r w:rsidRPr="005E05C5">
              <w:rPr>
                <w:rStyle w:val="Strong"/>
                <w:sz w:val="20"/>
                <w:szCs w:val="20"/>
              </w:rPr>
              <w:t xml:space="preserve"> при решавању проблема,  постављање питања </w:t>
            </w:r>
            <w:r w:rsidRPr="005E05C5">
              <w:rPr>
                <w:sz w:val="20"/>
                <w:szCs w:val="20"/>
              </w:rPr>
              <w:t>(процењује,</w:t>
            </w:r>
            <w:r w:rsidRPr="005E05C5">
              <w:rPr>
                <w:rStyle w:val="Strong"/>
                <w:sz w:val="20"/>
                <w:szCs w:val="20"/>
              </w:rPr>
              <w:t xml:space="preserve"> </w:t>
            </w:r>
            <w:r w:rsidRPr="005E05C5">
              <w:rPr>
                <w:sz w:val="20"/>
                <w:szCs w:val="20"/>
              </w:rPr>
              <w:t>комуницира, разматра, консултује)</w:t>
            </w:r>
            <w:r w:rsidRPr="005E05C5">
              <w:rPr>
                <w:rStyle w:val="Strong"/>
                <w:sz w:val="20"/>
                <w:szCs w:val="20"/>
              </w:rPr>
              <w:t xml:space="preserve">, показује ,иницијативу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 </w:t>
            </w:r>
            <w:r w:rsidRPr="005E05C5">
              <w:rPr>
                <w:sz w:val="20"/>
                <w:szCs w:val="20"/>
              </w:rPr>
              <w:t>утврђује,именује, класификује, конструише, решава. користи)</w:t>
            </w:r>
            <w:r w:rsidRPr="005E05C5">
              <w:rPr>
                <w:b/>
                <w:sz w:val="20"/>
                <w:szCs w:val="20"/>
              </w:rPr>
              <w:t xml:space="preserve"> </w:t>
            </w:r>
            <w:r w:rsidRPr="005E05C5">
              <w:rPr>
                <w:rStyle w:val="Strong"/>
                <w:sz w:val="20"/>
                <w:szCs w:val="20"/>
              </w:rPr>
              <w:t xml:space="preserve">на нове проблеме.  </w:t>
            </w:r>
          </w:p>
          <w:p w:rsidR="0034089A" w:rsidRDefault="0034089A" w:rsidP="00B0450C">
            <w:pPr>
              <w:spacing w:line="240" w:lineRule="auto"/>
              <w:rPr>
                <w:sz w:val="20"/>
                <w:szCs w:val="20"/>
              </w:rPr>
            </w:pPr>
            <w:r w:rsidRPr="005E05C5">
              <w:rPr>
                <w:rStyle w:val="Strong"/>
                <w:sz w:val="20"/>
                <w:szCs w:val="20"/>
              </w:rPr>
              <w:t>Учествују у раду групе као активни чланови, раде задатке и уклапају у закључке групе.</w:t>
            </w:r>
          </w:p>
        </w:tc>
        <w:tc>
          <w:tcPr>
            <w:tcW w:w="2178" w:type="dxa"/>
            <w:shd w:val="clear" w:color="auto" w:fill="auto"/>
          </w:tcPr>
          <w:p w:rsidR="0034089A" w:rsidRPr="00643BC2" w:rsidRDefault="0034089A" w:rsidP="00B0450C">
            <w:pPr>
              <w:spacing w:line="240" w:lineRule="auto"/>
              <w:rPr>
                <w:sz w:val="20"/>
                <w:szCs w:val="20"/>
              </w:rPr>
            </w:pPr>
            <w:r w:rsidRPr="00643BC2">
              <w:rPr>
                <w:b/>
                <w:sz w:val="20"/>
                <w:szCs w:val="20"/>
              </w:rPr>
              <w:lastRenderedPageBreak/>
              <w:t>Историја</w:t>
            </w:r>
            <w:r w:rsidRPr="00643BC2">
              <w:rPr>
                <w:sz w:val="20"/>
                <w:szCs w:val="20"/>
              </w:rPr>
              <w:t>: историја математике и тригонометрије</w:t>
            </w:r>
          </w:p>
          <w:p w:rsidR="0034089A" w:rsidRPr="00643BC2" w:rsidRDefault="0034089A" w:rsidP="00B0450C">
            <w:pPr>
              <w:spacing w:line="240" w:lineRule="auto"/>
              <w:rPr>
                <w:b/>
                <w:sz w:val="20"/>
                <w:szCs w:val="20"/>
              </w:rPr>
            </w:pPr>
            <w:r w:rsidRPr="00643BC2">
              <w:rPr>
                <w:b/>
                <w:sz w:val="20"/>
                <w:szCs w:val="20"/>
              </w:rPr>
              <w:t>Географија</w:t>
            </w:r>
          </w:p>
          <w:p w:rsidR="0034089A" w:rsidRPr="00643BC2" w:rsidRDefault="0034089A" w:rsidP="00B0450C">
            <w:pPr>
              <w:spacing w:line="240" w:lineRule="auto"/>
              <w:rPr>
                <w:b/>
                <w:sz w:val="20"/>
                <w:szCs w:val="20"/>
              </w:rPr>
            </w:pPr>
            <w:r w:rsidRPr="00643BC2">
              <w:rPr>
                <w:b/>
                <w:sz w:val="20"/>
                <w:szCs w:val="20"/>
              </w:rPr>
              <w:t>Физика</w:t>
            </w:r>
          </w:p>
          <w:p w:rsidR="0034089A" w:rsidRPr="00643BC2" w:rsidRDefault="0034089A" w:rsidP="00B0450C">
            <w:pPr>
              <w:spacing w:line="240" w:lineRule="auto"/>
              <w:rPr>
                <w:b/>
                <w:sz w:val="20"/>
                <w:szCs w:val="20"/>
              </w:rPr>
            </w:pPr>
            <w:r w:rsidRPr="00643BC2">
              <w:rPr>
                <w:b/>
                <w:sz w:val="20"/>
                <w:szCs w:val="20"/>
              </w:rPr>
              <w:t>Астрономија</w:t>
            </w:r>
          </w:p>
          <w:p w:rsidR="0034089A" w:rsidRPr="00A131A4" w:rsidRDefault="0034089A" w:rsidP="00B0450C">
            <w:pPr>
              <w:spacing w:line="240" w:lineRule="auto"/>
              <w:rPr>
                <w:sz w:val="20"/>
                <w:szCs w:val="20"/>
              </w:rPr>
            </w:pPr>
            <w:r w:rsidRPr="00643BC2">
              <w:rPr>
                <w:b/>
                <w:sz w:val="20"/>
                <w:szCs w:val="20"/>
              </w:rPr>
              <w:lastRenderedPageBreak/>
              <w:t>Навигација</w:t>
            </w:r>
            <w:r>
              <w:rPr>
                <w:sz w:val="20"/>
                <w:szCs w:val="20"/>
              </w:rPr>
              <w:t xml:space="preserve">, </w:t>
            </w:r>
            <w:r w:rsidRPr="00643BC2">
              <w:rPr>
                <w:b/>
                <w:sz w:val="20"/>
                <w:szCs w:val="20"/>
              </w:rPr>
              <w:t>Геодезија</w:t>
            </w:r>
          </w:p>
        </w:tc>
        <w:tc>
          <w:tcPr>
            <w:tcW w:w="2026" w:type="dxa"/>
            <w:shd w:val="clear" w:color="auto" w:fill="auto"/>
          </w:tcPr>
          <w:p w:rsidR="0034089A" w:rsidRPr="00A933C2" w:rsidRDefault="0034089A" w:rsidP="00B0450C">
            <w:pPr>
              <w:spacing w:line="240" w:lineRule="auto"/>
              <w:rPr>
                <w:color w:val="000000" w:themeColor="text1"/>
                <w:sz w:val="20"/>
                <w:szCs w:val="20"/>
              </w:rPr>
            </w:pPr>
            <w:r w:rsidRPr="00A933C2">
              <w:rPr>
                <w:color w:val="000000" w:themeColor="text1"/>
                <w:sz w:val="20"/>
                <w:szCs w:val="20"/>
              </w:rPr>
              <w:lastRenderedPageBreak/>
              <w:t xml:space="preserve">2.МА.1.3.2. Разуме појам, израчунава вредност, користи и скицира график линеарне, квадратне, степене, експоненцијалне, логаритамске и тригонометријских </w:t>
            </w:r>
            <w:r w:rsidRPr="00A933C2">
              <w:rPr>
                <w:color w:val="000000" w:themeColor="text1"/>
                <w:sz w:val="20"/>
                <w:szCs w:val="20"/>
              </w:rPr>
              <w:lastRenderedPageBreak/>
              <w:t>функција синуса и косинуса.</w:t>
            </w:r>
          </w:p>
          <w:p w:rsidR="0034089A" w:rsidRPr="00A933C2" w:rsidRDefault="0034089A" w:rsidP="00B0450C">
            <w:pPr>
              <w:spacing w:line="240" w:lineRule="auto"/>
              <w:rPr>
                <w:color w:val="000000" w:themeColor="text1"/>
                <w:sz w:val="20"/>
                <w:szCs w:val="20"/>
              </w:rPr>
            </w:pPr>
            <w:r w:rsidRPr="00A933C2">
              <w:rPr>
                <w:color w:val="000000" w:themeColor="text1"/>
                <w:sz w:val="20"/>
                <w:szCs w:val="20"/>
              </w:rPr>
              <w:t xml:space="preserve"> 2.МА.1.3.3. Анализира графички представљене функције (одређује нуле, знак, интервале монотоности, екстремне вредности и тумачи их у реалном контексту).</w:t>
            </w:r>
          </w:p>
          <w:p w:rsidR="0034089A" w:rsidRPr="00A933C2" w:rsidRDefault="0034089A" w:rsidP="00B0450C">
            <w:pPr>
              <w:spacing w:line="240" w:lineRule="auto"/>
              <w:rPr>
                <w:color w:val="000000" w:themeColor="text1"/>
                <w:sz w:val="20"/>
                <w:szCs w:val="20"/>
              </w:rPr>
            </w:pPr>
            <w:r w:rsidRPr="00A933C2">
              <w:rPr>
                <w:color w:val="000000" w:themeColor="text1"/>
                <w:sz w:val="20"/>
                <w:szCs w:val="20"/>
              </w:rPr>
              <w:t xml:space="preserve"> 2.МА.1.4.4. Графички представља податке у облику дијаграма и табела, анализира податке и њихову расподелу.</w:t>
            </w:r>
          </w:p>
          <w:p w:rsidR="0034089A" w:rsidRPr="00A933C2" w:rsidRDefault="0034089A" w:rsidP="00B0450C">
            <w:pPr>
              <w:spacing w:line="240" w:lineRule="auto"/>
              <w:rPr>
                <w:color w:val="000000" w:themeColor="text1"/>
                <w:sz w:val="20"/>
                <w:szCs w:val="20"/>
              </w:rPr>
            </w:pPr>
            <w:r w:rsidRPr="00A933C2">
              <w:rPr>
                <w:color w:val="000000" w:themeColor="text1"/>
                <w:sz w:val="20"/>
                <w:szCs w:val="20"/>
              </w:rPr>
              <w:t>2.МА.2.2.5. Примењује тригонометријске функције у једноставним реалним ситуацијама.</w:t>
            </w:r>
          </w:p>
          <w:p w:rsidR="0034089A" w:rsidRPr="00A933C2" w:rsidRDefault="0034089A" w:rsidP="00B0450C">
            <w:pPr>
              <w:spacing w:line="240" w:lineRule="auto"/>
              <w:rPr>
                <w:color w:val="000000" w:themeColor="text1"/>
                <w:sz w:val="20"/>
                <w:szCs w:val="20"/>
              </w:rPr>
            </w:pPr>
            <w:r w:rsidRPr="00A933C2">
              <w:rPr>
                <w:color w:val="000000" w:themeColor="text1"/>
                <w:sz w:val="20"/>
                <w:szCs w:val="20"/>
              </w:rPr>
              <w:t xml:space="preserve">2.МА.2.3.3. Уме да скицира графике елементарних функција и да их трансформише користећи транслације и дилатације дуж координатних оса. </w:t>
            </w:r>
          </w:p>
          <w:p w:rsidR="0034089A" w:rsidRPr="00A933C2" w:rsidRDefault="0034089A" w:rsidP="00B0450C">
            <w:pPr>
              <w:spacing w:line="240" w:lineRule="auto"/>
              <w:rPr>
                <w:color w:val="000000" w:themeColor="text1"/>
                <w:sz w:val="20"/>
                <w:szCs w:val="20"/>
              </w:rPr>
            </w:pPr>
            <w:r w:rsidRPr="00A933C2">
              <w:rPr>
                <w:color w:val="000000" w:themeColor="text1"/>
                <w:sz w:val="20"/>
                <w:szCs w:val="20"/>
              </w:rPr>
              <w:lastRenderedPageBreak/>
              <w:t xml:space="preserve">2.МА.2.3.4. Решава проблеме користећи основна својства функција (област дефинисаности, периодичност, парност, монотоност, ...). </w:t>
            </w:r>
          </w:p>
          <w:p w:rsidR="0034089A" w:rsidRPr="00A933C2" w:rsidRDefault="0034089A" w:rsidP="00B0450C">
            <w:pPr>
              <w:spacing w:line="240" w:lineRule="auto"/>
              <w:rPr>
                <w:color w:val="000000" w:themeColor="text1"/>
                <w:sz w:val="20"/>
                <w:szCs w:val="20"/>
              </w:rPr>
            </w:pPr>
            <w:r w:rsidRPr="00A933C2">
              <w:rPr>
                <w:color w:val="000000" w:themeColor="text1"/>
                <w:sz w:val="20"/>
                <w:szCs w:val="20"/>
              </w:rPr>
              <w:t>2.МА.1.2.7. Примењује тригонометрију правоуглог троугла у једноставним реалним ситуацијама. 2.MA.2.1.5. Трансформише алгебарске изразе.</w:t>
            </w:r>
          </w:p>
          <w:p w:rsidR="0034089A" w:rsidRPr="00A933C2" w:rsidRDefault="0034089A" w:rsidP="00B0450C">
            <w:pPr>
              <w:spacing w:line="240" w:lineRule="auto"/>
              <w:rPr>
                <w:color w:val="000000" w:themeColor="text1"/>
                <w:sz w:val="20"/>
                <w:szCs w:val="20"/>
              </w:rPr>
            </w:pPr>
            <w:r w:rsidRPr="00A933C2">
              <w:rPr>
                <w:color w:val="000000" w:themeColor="text1"/>
                <w:sz w:val="20"/>
                <w:szCs w:val="20"/>
              </w:rPr>
              <w:t>2.МА.2.1.3. Израчунава вредност израза у коме се појављују и елементарне функције и при томе по потреби користи калкулатор или одговарајући софтвер. 2.MA.2.1.6. Решава проблеме који се своде на једначине у којима се појављују елементарне функције .</w:t>
            </w:r>
          </w:p>
          <w:p w:rsidR="0034089A" w:rsidRPr="00A933C2" w:rsidRDefault="0034089A" w:rsidP="00B0450C">
            <w:pPr>
              <w:spacing w:line="240" w:lineRule="auto"/>
              <w:rPr>
                <w:color w:val="000000" w:themeColor="text1"/>
                <w:sz w:val="20"/>
                <w:szCs w:val="20"/>
              </w:rPr>
            </w:pPr>
            <w:r w:rsidRPr="00A933C2">
              <w:rPr>
                <w:color w:val="000000" w:themeColor="text1"/>
                <w:sz w:val="20"/>
                <w:szCs w:val="20"/>
              </w:rPr>
              <w:t xml:space="preserve">2.МА.3.2.5. Примењује тригонометријске </w:t>
            </w:r>
            <w:r w:rsidRPr="00A933C2">
              <w:rPr>
                <w:color w:val="000000" w:themeColor="text1"/>
                <w:sz w:val="20"/>
                <w:szCs w:val="20"/>
              </w:rPr>
              <w:lastRenderedPageBreak/>
              <w:t xml:space="preserve">функције у проблемима. </w:t>
            </w:r>
          </w:p>
          <w:p w:rsidR="0034089A" w:rsidRPr="00A933C2" w:rsidRDefault="0034089A" w:rsidP="00B0450C">
            <w:pPr>
              <w:spacing w:line="240" w:lineRule="auto"/>
              <w:rPr>
                <w:color w:val="000000" w:themeColor="text1"/>
                <w:sz w:val="20"/>
                <w:szCs w:val="20"/>
              </w:rPr>
            </w:pPr>
            <w:r w:rsidRPr="00A933C2">
              <w:rPr>
                <w:color w:val="000000" w:themeColor="text1"/>
                <w:sz w:val="20"/>
                <w:szCs w:val="20"/>
              </w:rPr>
              <w:t>2.МА.3.3.3. Користи елементарне функције за решавање проблема.</w:t>
            </w:r>
          </w:p>
        </w:tc>
        <w:tc>
          <w:tcPr>
            <w:tcW w:w="2026" w:type="dxa"/>
          </w:tcPr>
          <w:p w:rsidR="0034089A" w:rsidRPr="007D37B8" w:rsidRDefault="0034089A" w:rsidP="00B0450C">
            <w:pPr>
              <w:spacing w:line="240" w:lineRule="auto"/>
              <w:rPr>
                <w:sz w:val="20"/>
                <w:szCs w:val="20"/>
              </w:rPr>
            </w:pPr>
            <w:r w:rsidRPr="004220AB">
              <w:rPr>
                <w:sz w:val="20"/>
                <w:szCs w:val="20"/>
              </w:rPr>
              <w:lastRenderedPageBreak/>
              <w:t xml:space="preserve">− израчуна вредност тригонометријске функције, по потреби користећи калкулатор; − трансформише тригонометријске изразе; − скицира и тумачи графике </w:t>
            </w:r>
            <w:r w:rsidRPr="004220AB">
              <w:rPr>
                <w:sz w:val="20"/>
                <w:szCs w:val="20"/>
              </w:rPr>
              <w:lastRenderedPageBreak/>
              <w:t xml:space="preserve">тригонометријских функција; − реши проблем који се своди на једноставне тригонометријске једначине и неједначине користећи својства одговарајућих функција; − примени синусну и косинусну теорему; − анализира и образложи поступак решавања задатка и дискутује број решења; − користи математички језик за систематично и прецизно представљање идеја и решења; − доказује </w:t>
            </w:r>
            <w:r>
              <w:rPr>
                <w:sz w:val="20"/>
                <w:szCs w:val="20"/>
              </w:rPr>
              <w:t>једноставније математичке теоре</w:t>
            </w:r>
            <w:r w:rsidRPr="004220AB">
              <w:rPr>
                <w:sz w:val="20"/>
                <w:szCs w:val="20"/>
              </w:rPr>
              <w:t>ме и аргументује решења задатака</w:t>
            </w:r>
          </w:p>
        </w:tc>
      </w:tr>
      <w:tr w:rsidR="0034089A" w:rsidTr="0034089A">
        <w:tc>
          <w:tcPr>
            <w:tcW w:w="2972" w:type="dxa"/>
            <w:shd w:val="clear" w:color="auto" w:fill="auto"/>
          </w:tcPr>
          <w:p w:rsidR="0034089A" w:rsidRPr="00B00C63" w:rsidRDefault="0034089A" w:rsidP="00B0450C">
            <w:pPr>
              <w:spacing w:line="240" w:lineRule="auto"/>
              <w:rPr>
                <w:sz w:val="32"/>
                <w:szCs w:val="32"/>
              </w:rPr>
            </w:pPr>
          </w:p>
        </w:tc>
        <w:tc>
          <w:tcPr>
            <w:tcW w:w="1883" w:type="dxa"/>
            <w:shd w:val="clear" w:color="auto" w:fill="auto"/>
          </w:tcPr>
          <w:p w:rsidR="0034089A" w:rsidRDefault="0034089A" w:rsidP="00B0450C">
            <w:pPr>
              <w:spacing w:line="240" w:lineRule="auto"/>
            </w:pPr>
          </w:p>
        </w:tc>
        <w:tc>
          <w:tcPr>
            <w:tcW w:w="2069" w:type="dxa"/>
            <w:shd w:val="clear" w:color="auto" w:fill="auto"/>
          </w:tcPr>
          <w:p w:rsidR="0034089A" w:rsidRDefault="0034089A" w:rsidP="00B0450C">
            <w:pPr>
              <w:spacing w:line="240" w:lineRule="auto"/>
            </w:pPr>
          </w:p>
        </w:tc>
        <w:tc>
          <w:tcPr>
            <w:tcW w:w="2659" w:type="dxa"/>
          </w:tcPr>
          <w:p w:rsidR="0034089A" w:rsidRDefault="0034089A" w:rsidP="00B0450C">
            <w:pPr>
              <w:spacing w:line="240" w:lineRule="auto"/>
              <w:rPr>
                <w:sz w:val="20"/>
                <w:szCs w:val="20"/>
              </w:rPr>
            </w:pPr>
          </w:p>
        </w:tc>
        <w:tc>
          <w:tcPr>
            <w:tcW w:w="2178" w:type="dxa"/>
            <w:shd w:val="clear" w:color="auto" w:fill="auto"/>
          </w:tcPr>
          <w:p w:rsidR="0034089A" w:rsidRPr="00A131A4" w:rsidRDefault="0034089A" w:rsidP="00B0450C">
            <w:pPr>
              <w:spacing w:line="240" w:lineRule="auto"/>
              <w:rPr>
                <w:sz w:val="20"/>
                <w:szCs w:val="20"/>
              </w:rPr>
            </w:pPr>
          </w:p>
        </w:tc>
        <w:tc>
          <w:tcPr>
            <w:tcW w:w="2026" w:type="dxa"/>
            <w:shd w:val="clear" w:color="auto" w:fill="auto"/>
          </w:tcPr>
          <w:p w:rsidR="0034089A" w:rsidRDefault="0034089A" w:rsidP="00B0450C">
            <w:pPr>
              <w:spacing w:line="240" w:lineRule="auto"/>
            </w:pPr>
          </w:p>
        </w:tc>
        <w:tc>
          <w:tcPr>
            <w:tcW w:w="2026" w:type="dxa"/>
          </w:tcPr>
          <w:p w:rsidR="0034089A" w:rsidRDefault="0034089A" w:rsidP="00B0450C">
            <w:pPr>
              <w:spacing w:line="240" w:lineRule="auto"/>
              <w:rPr>
                <w:sz w:val="20"/>
                <w:szCs w:val="20"/>
              </w:rPr>
            </w:pPr>
          </w:p>
        </w:tc>
      </w:tr>
      <w:tr w:rsidR="0034089A" w:rsidTr="0034089A">
        <w:tc>
          <w:tcPr>
            <w:tcW w:w="2972" w:type="dxa"/>
            <w:shd w:val="clear" w:color="auto" w:fill="auto"/>
          </w:tcPr>
          <w:p w:rsidR="0034089A" w:rsidRDefault="0034089A" w:rsidP="00B0450C">
            <w:pPr>
              <w:spacing w:line="240" w:lineRule="auto"/>
              <w:rPr>
                <w:sz w:val="32"/>
                <w:szCs w:val="32"/>
              </w:rPr>
            </w:pPr>
            <w:r w:rsidRPr="00B00C63">
              <w:rPr>
                <w:sz w:val="32"/>
                <w:szCs w:val="32"/>
              </w:rPr>
              <w:lastRenderedPageBreak/>
              <w:t xml:space="preserve">Писмени задатак са исправком </w:t>
            </w:r>
          </w:p>
          <w:p w:rsidR="0034089A" w:rsidRPr="00816945" w:rsidRDefault="0034089A" w:rsidP="00B0450C">
            <w:pPr>
              <w:spacing w:line="240" w:lineRule="auto"/>
              <w:rPr>
                <w:sz w:val="20"/>
                <w:szCs w:val="20"/>
              </w:rPr>
            </w:pPr>
            <w:r w:rsidRPr="00816945">
              <w:rPr>
                <w:sz w:val="20"/>
                <w:szCs w:val="20"/>
              </w:rPr>
              <w:t>4 писмена задатка са исправком</w:t>
            </w:r>
          </w:p>
          <w:p w:rsidR="0034089A" w:rsidRPr="005E05C5" w:rsidRDefault="0034089A" w:rsidP="00B0450C">
            <w:pPr>
              <w:spacing w:line="240" w:lineRule="auto"/>
              <w:rPr>
                <w:sz w:val="20"/>
                <w:szCs w:val="20"/>
              </w:rPr>
            </w:pPr>
          </w:p>
        </w:tc>
        <w:tc>
          <w:tcPr>
            <w:tcW w:w="1883" w:type="dxa"/>
            <w:shd w:val="clear" w:color="auto" w:fill="auto"/>
          </w:tcPr>
          <w:p w:rsidR="0034089A" w:rsidRDefault="0034089A" w:rsidP="00B0450C">
            <w:pPr>
              <w:spacing w:line="240" w:lineRule="auto"/>
            </w:pPr>
          </w:p>
        </w:tc>
        <w:tc>
          <w:tcPr>
            <w:tcW w:w="2069" w:type="dxa"/>
            <w:shd w:val="clear" w:color="auto" w:fill="auto"/>
          </w:tcPr>
          <w:p w:rsidR="0034089A" w:rsidRDefault="0034089A" w:rsidP="00B0450C">
            <w:pPr>
              <w:spacing w:line="240" w:lineRule="auto"/>
            </w:pPr>
          </w:p>
        </w:tc>
        <w:tc>
          <w:tcPr>
            <w:tcW w:w="2659" w:type="dxa"/>
          </w:tcPr>
          <w:p w:rsidR="0034089A" w:rsidRDefault="0034089A" w:rsidP="00B0450C">
            <w:pPr>
              <w:spacing w:line="240" w:lineRule="auto"/>
              <w:rPr>
                <w:sz w:val="20"/>
                <w:szCs w:val="20"/>
              </w:rPr>
            </w:pPr>
          </w:p>
        </w:tc>
        <w:tc>
          <w:tcPr>
            <w:tcW w:w="2178" w:type="dxa"/>
            <w:shd w:val="clear" w:color="auto" w:fill="auto"/>
          </w:tcPr>
          <w:p w:rsidR="0034089A" w:rsidRPr="00A131A4" w:rsidRDefault="0034089A" w:rsidP="00B0450C">
            <w:pPr>
              <w:spacing w:line="240" w:lineRule="auto"/>
              <w:rPr>
                <w:sz w:val="20"/>
                <w:szCs w:val="20"/>
              </w:rPr>
            </w:pPr>
          </w:p>
        </w:tc>
        <w:tc>
          <w:tcPr>
            <w:tcW w:w="2026" w:type="dxa"/>
            <w:shd w:val="clear" w:color="auto" w:fill="auto"/>
          </w:tcPr>
          <w:p w:rsidR="0034089A" w:rsidRDefault="0034089A" w:rsidP="00B0450C">
            <w:pPr>
              <w:spacing w:line="240" w:lineRule="auto"/>
            </w:pPr>
          </w:p>
        </w:tc>
        <w:tc>
          <w:tcPr>
            <w:tcW w:w="2026" w:type="dxa"/>
          </w:tcPr>
          <w:p w:rsidR="0034089A" w:rsidRDefault="0034089A" w:rsidP="00B0450C">
            <w:pPr>
              <w:spacing w:line="240" w:lineRule="auto"/>
              <w:rPr>
                <w:sz w:val="20"/>
                <w:szCs w:val="20"/>
              </w:rPr>
            </w:pPr>
          </w:p>
        </w:tc>
      </w:tr>
    </w:tbl>
    <w:p w:rsidR="0034089A" w:rsidRDefault="0034089A" w:rsidP="0034089A"/>
    <w:p w:rsidR="0034089A" w:rsidRDefault="0034089A" w:rsidP="0034089A"/>
    <w:p w:rsidR="0034089A" w:rsidRPr="00B00C63" w:rsidRDefault="0034089A" w:rsidP="0034089A">
      <w:pPr>
        <w:spacing w:line="240" w:lineRule="auto"/>
        <w:rPr>
          <w:rFonts w:eastAsia="Times New Roman"/>
          <w:b/>
          <w:bCs/>
          <w:color w:val="60497A"/>
          <w:sz w:val="36"/>
          <w:szCs w:val="36"/>
        </w:rPr>
      </w:pPr>
      <w:r w:rsidRPr="00B00C63">
        <w:rPr>
          <w:rFonts w:eastAsia="Times New Roman"/>
          <w:b/>
          <w:bCs/>
          <w:color w:val="60497A"/>
          <w:sz w:val="36"/>
          <w:szCs w:val="36"/>
        </w:rPr>
        <w:t>Опште предметне компетенције</w:t>
      </w:r>
    </w:p>
    <w:p w:rsidR="0034089A" w:rsidRPr="00B00C63" w:rsidRDefault="0034089A" w:rsidP="0034089A">
      <w:pPr>
        <w:rPr>
          <w:rFonts w:eastAsia="Times New Roman"/>
          <w:b/>
          <w:bCs/>
          <w:color w:val="60497A"/>
        </w:rPr>
      </w:pPr>
      <w:r w:rsidRPr="00B00C63">
        <w:rPr>
          <w:rFonts w:eastAsia="Times New Roman"/>
          <w:b/>
          <w:bCs/>
          <w:color w:val="60497A"/>
        </w:rPr>
        <w:t>Напредни ниво</w:t>
      </w:r>
    </w:p>
    <w:p w:rsidR="0034089A" w:rsidRPr="00B00C63" w:rsidRDefault="0034089A" w:rsidP="0034089A">
      <w:pPr>
        <w:spacing w:line="240" w:lineRule="auto"/>
        <w:rPr>
          <w:rFonts w:eastAsia="Times New Roman"/>
          <w:color w:val="60497A"/>
        </w:rPr>
      </w:pPr>
      <w:r w:rsidRPr="00B00C63">
        <w:rPr>
          <w:rFonts w:eastAsia="Times New Roman"/>
          <w:color w:val="60497A"/>
        </w:rPr>
        <w:t>Ученик решава сложене математичке проблеме. Разуме математички језик и користи га за јасно и прецизно аргументовање својих ставова.</w:t>
      </w:r>
    </w:p>
    <w:p w:rsidR="0034089A" w:rsidRPr="00B00C63" w:rsidRDefault="0034089A" w:rsidP="0034089A">
      <w:pPr>
        <w:spacing w:line="240" w:lineRule="auto"/>
        <w:rPr>
          <w:rFonts w:eastAsia="Times New Roman"/>
          <w:color w:val="60497A"/>
        </w:rPr>
      </w:pPr>
      <w:r w:rsidRPr="00B00C63">
        <w:rPr>
          <w:rFonts w:eastAsia="Times New Roman"/>
          <w:color w:val="60497A"/>
        </w:rPr>
        <w:t xml:space="preserve"> Комплексне проблеме из свакодневног живота преводи на математички језик и решава их. </w:t>
      </w:r>
    </w:p>
    <w:p w:rsidR="0034089A" w:rsidRPr="00B00C63" w:rsidRDefault="0034089A" w:rsidP="0034089A">
      <w:pPr>
        <w:spacing w:line="240" w:lineRule="auto"/>
        <w:rPr>
          <w:rFonts w:eastAsia="Times New Roman"/>
          <w:color w:val="60497A"/>
        </w:rPr>
      </w:pPr>
      <w:r w:rsidRPr="00B00C63">
        <w:rPr>
          <w:rFonts w:eastAsia="Times New Roman"/>
          <w:color w:val="60497A"/>
        </w:rPr>
        <w:t xml:space="preserve">Користи индукцију, аналогију, дедукцију и правила математичке логике у решавању математичких  проблема и извођењу закључака. </w:t>
      </w:r>
    </w:p>
    <w:p w:rsidR="0034089A" w:rsidRPr="00B00C63" w:rsidRDefault="0034089A" w:rsidP="0034089A">
      <w:pPr>
        <w:rPr>
          <w:rFonts w:eastAsia="Times New Roman"/>
          <w:color w:val="60497A"/>
        </w:rPr>
      </w:pPr>
      <w:r w:rsidRPr="00B00C63">
        <w:rPr>
          <w:rFonts w:eastAsia="Times New Roman"/>
          <w:color w:val="60497A"/>
        </w:rPr>
        <w:t>Користи методе и технике решавања проблема, учења и откривања која су базирана на знању и искуству за постављање хипотеза и извођење закључака.</w:t>
      </w:r>
    </w:p>
    <w:p w:rsidR="0034089A" w:rsidRPr="00B00C63" w:rsidRDefault="0034089A" w:rsidP="0034089A">
      <w:pPr>
        <w:rPr>
          <w:rFonts w:eastAsia="Times New Roman"/>
          <w:b/>
          <w:bCs/>
          <w:color w:val="60497A"/>
        </w:rPr>
      </w:pPr>
      <w:r w:rsidRPr="00B00C63">
        <w:rPr>
          <w:rFonts w:eastAsia="Times New Roman"/>
          <w:b/>
          <w:bCs/>
          <w:color w:val="60497A"/>
        </w:rPr>
        <w:t>Средњи ниво</w:t>
      </w:r>
    </w:p>
    <w:p w:rsidR="0034089A" w:rsidRPr="00B00C63" w:rsidRDefault="0034089A" w:rsidP="0034089A">
      <w:pPr>
        <w:spacing w:line="240" w:lineRule="auto"/>
        <w:rPr>
          <w:rFonts w:eastAsia="Times New Roman"/>
          <w:color w:val="60497A"/>
        </w:rPr>
      </w:pPr>
      <w:r w:rsidRPr="00B00C63">
        <w:rPr>
          <w:rFonts w:eastAsia="Times New Roman"/>
          <w:color w:val="60497A"/>
        </w:rPr>
        <w:t xml:space="preserve">Ученик решава сложеније математичке проблеме и описује природне и друштвене појаве. </w:t>
      </w:r>
    </w:p>
    <w:p w:rsidR="0034089A" w:rsidRPr="00B00C63" w:rsidRDefault="0034089A" w:rsidP="0034089A">
      <w:pPr>
        <w:spacing w:line="240" w:lineRule="auto"/>
        <w:rPr>
          <w:rFonts w:eastAsia="Times New Roman"/>
          <w:color w:val="60497A"/>
        </w:rPr>
      </w:pPr>
      <w:r w:rsidRPr="00B00C63">
        <w:rPr>
          <w:rFonts w:eastAsia="Times New Roman"/>
          <w:color w:val="60497A"/>
        </w:rPr>
        <w:t xml:space="preserve">Оспособљен је да формулише питања и претпоставке на основу доступних информација, решава проблеме и бира одговарајуће математичке методе. </w:t>
      </w:r>
    </w:p>
    <w:p w:rsidR="0034089A" w:rsidRPr="00B00C63" w:rsidRDefault="0034089A" w:rsidP="0034089A">
      <w:pPr>
        <w:spacing w:line="240" w:lineRule="auto"/>
        <w:rPr>
          <w:rFonts w:eastAsia="Times New Roman"/>
          <w:color w:val="60497A"/>
        </w:rPr>
      </w:pPr>
      <w:r w:rsidRPr="00B00C63">
        <w:rPr>
          <w:rFonts w:eastAsia="Times New Roman"/>
          <w:color w:val="60497A"/>
        </w:rPr>
        <w:t xml:space="preserve">Користи информације из различитих извора, бира критеријуме за селекцију података и преводи их из једног облика у други. </w:t>
      </w:r>
    </w:p>
    <w:p w:rsidR="0034089A" w:rsidRPr="00B00C63" w:rsidRDefault="0034089A" w:rsidP="0034089A">
      <w:pPr>
        <w:spacing w:line="240" w:lineRule="auto"/>
        <w:rPr>
          <w:rFonts w:eastAsia="Times New Roman"/>
          <w:color w:val="60497A"/>
        </w:rPr>
      </w:pPr>
      <w:r w:rsidRPr="00B00C63">
        <w:rPr>
          <w:rFonts w:eastAsia="Times New Roman"/>
          <w:color w:val="60497A"/>
        </w:rPr>
        <w:t xml:space="preserve">Анализира податке, дискутује и тумачи добијене резултате и користи их у процесу доношења одлука. </w:t>
      </w:r>
    </w:p>
    <w:p w:rsidR="0034089A" w:rsidRPr="00B00C63" w:rsidRDefault="0034089A" w:rsidP="0034089A">
      <w:pPr>
        <w:rPr>
          <w:rFonts w:eastAsia="Times New Roman"/>
          <w:color w:val="60497A"/>
        </w:rPr>
      </w:pPr>
      <w:r w:rsidRPr="00B00C63">
        <w:rPr>
          <w:rFonts w:eastAsia="Times New Roman"/>
          <w:color w:val="60497A"/>
        </w:rPr>
        <w:t>Ученик просторно резонује (представља податке о просторном распореду објеката сликом или на менталном плану).</w:t>
      </w:r>
    </w:p>
    <w:p w:rsidR="0034089A" w:rsidRPr="00B00C63" w:rsidRDefault="0034089A" w:rsidP="0034089A">
      <w:pPr>
        <w:rPr>
          <w:rFonts w:eastAsia="Times New Roman"/>
          <w:b/>
          <w:bCs/>
          <w:color w:val="60497A"/>
        </w:rPr>
      </w:pPr>
      <w:r w:rsidRPr="00B00C63">
        <w:rPr>
          <w:rFonts w:eastAsia="Times New Roman"/>
          <w:b/>
          <w:bCs/>
          <w:color w:val="60497A"/>
        </w:rPr>
        <w:t>Основни ниво</w:t>
      </w:r>
    </w:p>
    <w:p w:rsidR="0034089A" w:rsidRPr="00B00C63" w:rsidRDefault="0034089A" w:rsidP="0034089A">
      <w:pPr>
        <w:spacing w:line="240" w:lineRule="auto"/>
        <w:rPr>
          <w:rFonts w:eastAsia="Times New Roman"/>
          <w:color w:val="60497A"/>
        </w:rPr>
      </w:pPr>
      <w:r w:rsidRPr="00B00C63">
        <w:rPr>
          <w:rFonts w:eastAsia="Times New Roman"/>
          <w:color w:val="60497A"/>
        </w:rPr>
        <w:t>Ученик решава једноставнe математичке проблеме и описује основне природне и друштвене појаве.</w:t>
      </w:r>
    </w:p>
    <w:p w:rsidR="0034089A" w:rsidRPr="00B00C63" w:rsidRDefault="0034089A" w:rsidP="0034089A">
      <w:pPr>
        <w:spacing w:line="240" w:lineRule="auto"/>
        <w:rPr>
          <w:rFonts w:eastAsia="Times New Roman"/>
          <w:color w:val="60497A"/>
        </w:rPr>
      </w:pPr>
      <w:r w:rsidRPr="00B00C63">
        <w:rPr>
          <w:rFonts w:eastAsia="Times New Roman"/>
          <w:color w:val="60497A"/>
        </w:rPr>
        <w:lastRenderedPageBreak/>
        <w:t xml:space="preserve"> На основу непосредних информација ученик уочава очигледне законитости, доноси закључке и директно примењује одговарајуће математичке методе за решавање проблема. </w:t>
      </w:r>
    </w:p>
    <w:p w:rsidR="0034089A" w:rsidRPr="00B00C63" w:rsidRDefault="0034089A" w:rsidP="0034089A">
      <w:pPr>
        <w:spacing w:line="240" w:lineRule="auto"/>
        <w:rPr>
          <w:rFonts w:eastAsia="Times New Roman"/>
          <w:color w:val="60497A"/>
        </w:rPr>
      </w:pPr>
      <w:r w:rsidRPr="00B00C63">
        <w:rPr>
          <w:rFonts w:eastAsia="Times New Roman"/>
          <w:color w:val="60497A"/>
        </w:rPr>
        <w:t xml:space="preserve">Израчунава и процењује метричке карактеристике објеката у окружењу. </w:t>
      </w:r>
    </w:p>
    <w:p w:rsidR="0034089A" w:rsidRPr="00B00C63" w:rsidRDefault="0034089A" w:rsidP="0034089A">
      <w:pPr>
        <w:spacing w:line="240" w:lineRule="auto"/>
        <w:rPr>
          <w:rFonts w:eastAsia="Times New Roman"/>
          <w:color w:val="60497A"/>
        </w:rPr>
      </w:pPr>
      <w:r w:rsidRPr="00B00C63">
        <w:rPr>
          <w:rFonts w:eastAsia="Times New Roman"/>
          <w:color w:val="60497A"/>
        </w:rPr>
        <w:t xml:space="preserve">Процењује могућности и ризике у једноставним свакодневним ситуацијама. </w:t>
      </w:r>
    </w:p>
    <w:p w:rsidR="0034089A" w:rsidRPr="00B00C63" w:rsidRDefault="0034089A" w:rsidP="0034089A">
      <w:pPr>
        <w:rPr>
          <w:rFonts w:eastAsia="Times New Roman"/>
          <w:color w:val="60497A"/>
        </w:rPr>
      </w:pPr>
      <w:r w:rsidRPr="00B00C63">
        <w:rPr>
          <w:rFonts w:eastAsia="Times New Roman"/>
          <w:color w:val="60497A"/>
        </w:rPr>
        <w:t>Ученик користи основне математичке записе и симболе за саопштавање решења проблема и тумачи их у реалном контексту</w:t>
      </w:r>
    </w:p>
    <w:p w:rsidR="0034089A" w:rsidRPr="005E05C5" w:rsidRDefault="0034089A" w:rsidP="0034089A">
      <w:pPr>
        <w:rPr>
          <w:rFonts w:eastAsia="Times New Roman"/>
          <w:b/>
          <w:bCs/>
          <w:color w:val="4F6228"/>
          <w:sz w:val="36"/>
          <w:szCs w:val="36"/>
        </w:rPr>
      </w:pPr>
      <w:r w:rsidRPr="005E05C5">
        <w:rPr>
          <w:rFonts w:eastAsia="Times New Roman"/>
          <w:b/>
          <w:bCs/>
          <w:color w:val="4F6228"/>
          <w:sz w:val="36"/>
          <w:szCs w:val="36"/>
        </w:rPr>
        <w:t>Специфичне предметне компетенције</w:t>
      </w:r>
    </w:p>
    <w:p w:rsidR="0034089A" w:rsidRPr="00A67BCF" w:rsidRDefault="0034089A" w:rsidP="0034089A">
      <w:pPr>
        <w:rPr>
          <w:rFonts w:eastAsia="Times New Roman"/>
          <w:b/>
          <w:bCs/>
          <w:color w:val="4F6228"/>
        </w:rPr>
      </w:pPr>
      <w:r w:rsidRPr="00A67BCF">
        <w:rPr>
          <w:rFonts w:eastAsia="Times New Roman"/>
          <w:b/>
          <w:bCs/>
          <w:color w:val="4F6228"/>
        </w:rPr>
        <w:t>Напредни ниво</w:t>
      </w:r>
    </w:p>
    <w:p w:rsidR="0034089A" w:rsidRPr="00A67BCF" w:rsidRDefault="0034089A" w:rsidP="0034089A">
      <w:pPr>
        <w:rPr>
          <w:rFonts w:eastAsia="Times New Roman"/>
          <w:b/>
          <w:bCs/>
          <w:color w:val="60497A"/>
        </w:rPr>
      </w:pPr>
      <w:r w:rsidRPr="004F6BD3">
        <w:rPr>
          <w:rFonts w:eastAsia="Times New Roman"/>
          <w:b/>
          <w:bCs/>
          <w:color w:val="4F6228"/>
        </w:rPr>
        <w:t>Домен 1. Математичко знање и резоновање</w:t>
      </w:r>
    </w:p>
    <w:p w:rsidR="0034089A" w:rsidRPr="00A67BCF" w:rsidRDefault="0034089A" w:rsidP="0034089A">
      <w:pPr>
        <w:spacing w:line="240" w:lineRule="auto"/>
        <w:rPr>
          <w:rFonts w:eastAsia="Times New Roman"/>
          <w:color w:val="4F6228"/>
        </w:rPr>
      </w:pPr>
      <w:r w:rsidRPr="004F6BD3">
        <w:rPr>
          <w:rFonts w:eastAsia="Times New Roman"/>
          <w:color w:val="4F6228"/>
        </w:rPr>
        <w:t>Користи законе математичке логике и одговарајуће математичке теорије за доказивање и вредновање ставова и тврдњи формулисаних</w:t>
      </w:r>
    </w:p>
    <w:p w:rsidR="0034089A" w:rsidRPr="00A67BCF" w:rsidRDefault="0034089A" w:rsidP="0034089A">
      <w:pPr>
        <w:rPr>
          <w:rFonts w:eastAsia="Times New Roman"/>
          <w:b/>
          <w:bCs/>
          <w:color w:val="60497A"/>
        </w:rPr>
      </w:pPr>
      <w:r w:rsidRPr="004F6BD3">
        <w:rPr>
          <w:rFonts w:eastAsia="Times New Roman"/>
          <w:color w:val="4F6228"/>
        </w:rPr>
        <w:t xml:space="preserve"> математичким језиком. На основу података добијених личним истраживањем или на други начин формулише</w:t>
      </w:r>
      <w:r w:rsidRPr="00A67BCF">
        <w:rPr>
          <w:rFonts w:eastAsia="Times New Roman"/>
          <w:color w:val="4F6228"/>
        </w:rPr>
        <w:t xml:space="preserve"> </w:t>
      </w:r>
      <w:r w:rsidRPr="004F6BD3">
        <w:rPr>
          <w:rFonts w:eastAsia="Times New Roman"/>
          <w:color w:val="4F6228"/>
        </w:rPr>
        <w:t>питања и хипотезе.</w:t>
      </w:r>
    </w:p>
    <w:p w:rsidR="0034089A" w:rsidRPr="00A67BCF" w:rsidRDefault="0034089A" w:rsidP="0034089A">
      <w:pPr>
        <w:spacing w:line="240" w:lineRule="auto"/>
        <w:rPr>
          <w:rFonts w:eastAsia="Times New Roman"/>
          <w:color w:val="4F6228"/>
        </w:rPr>
      </w:pPr>
      <w:r w:rsidRPr="004F6BD3">
        <w:rPr>
          <w:rFonts w:eastAsia="Times New Roman"/>
          <w:b/>
          <w:bCs/>
          <w:color w:val="4F6228"/>
        </w:rPr>
        <w:t>Домен 2. Примена математичких знања и вештина на решавање проблема</w:t>
      </w:r>
      <w:r w:rsidRPr="00A67BCF">
        <w:rPr>
          <w:rFonts w:eastAsia="Times New Roman"/>
          <w:color w:val="4F6228"/>
        </w:rPr>
        <w:t xml:space="preserve"> </w:t>
      </w:r>
    </w:p>
    <w:p w:rsidR="0034089A" w:rsidRPr="00A67BCF" w:rsidRDefault="0034089A" w:rsidP="0034089A">
      <w:pPr>
        <w:spacing w:line="240" w:lineRule="auto"/>
        <w:rPr>
          <w:rFonts w:eastAsia="Times New Roman"/>
          <w:color w:val="4F6228"/>
        </w:rPr>
      </w:pPr>
      <w:r w:rsidRPr="004F6BD3">
        <w:rPr>
          <w:rFonts w:eastAsia="Times New Roman"/>
          <w:color w:val="4F6228"/>
        </w:rPr>
        <w:t xml:space="preserve">Уме да примени математичка знања у анализи комплексних природних и друштвених појава. Бира и развија оптималне стратегије за </w:t>
      </w:r>
    </w:p>
    <w:p w:rsidR="0034089A" w:rsidRPr="00A67BCF" w:rsidRDefault="0034089A" w:rsidP="0034089A">
      <w:pPr>
        <w:rPr>
          <w:rFonts w:eastAsia="Times New Roman"/>
          <w:color w:val="4F6228"/>
        </w:rPr>
      </w:pPr>
      <w:r w:rsidRPr="004F6BD3">
        <w:rPr>
          <w:rFonts w:eastAsia="Times New Roman"/>
          <w:color w:val="4F6228"/>
        </w:rPr>
        <w:t>решавање проблема.</w:t>
      </w:r>
    </w:p>
    <w:p w:rsidR="0034089A" w:rsidRPr="00A67BCF" w:rsidRDefault="0034089A" w:rsidP="0034089A">
      <w:pPr>
        <w:rPr>
          <w:rFonts w:eastAsia="Times New Roman"/>
          <w:color w:val="4F6228"/>
        </w:rPr>
      </w:pPr>
      <w:r w:rsidRPr="004F6BD3">
        <w:rPr>
          <w:rFonts w:eastAsia="Times New Roman"/>
          <w:b/>
          <w:bCs/>
          <w:color w:val="4F6228"/>
        </w:rPr>
        <w:t>Домен 3. Математичка комуникација</w:t>
      </w:r>
    </w:p>
    <w:p w:rsidR="0034089A" w:rsidRPr="00A67BCF" w:rsidRDefault="0034089A" w:rsidP="0034089A">
      <w:pPr>
        <w:spacing w:line="240" w:lineRule="auto"/>
        <w:rPr>
          <w:rFonts w:eastAsia="Times New Roman"/>
          <w:color w:val="4F6228"/>
        </w:rPr>
      </w:pPr>
      <w:r w:rsidRPr="004F6BD3">
        <w:rPr>
          <w:rFonts w:eastAsia="Times New Roman"/>
          <w:color w:val="4F6228"/>
        </w:rPr>
        <w:t xml:space="preserve">Користи математички језик при изношењу и аргументацији својих ставова и разуме захтеве сложених математичких проблема. </w:t>
      </w:r>
    </w:p>
    <w:p w:rsidR="0034089A" w:rsidRPr="00A67BCF" w:rsidRDefault="0034089A" w:rsidP="0034089A">
      <w:pPr>
        <w:rPr>
          <w:rFonts w:eastAsia="Times New Roman"/>
          <w:color w:val="4F6228"/>
        </w:rPr>
      </w:pPr>
      <w:r w:rsidRPr="004F6BD3">
        <w:rPr>
          <w:rFonts w:eastAsia="Times New Roman"/>
          <w:color w:val="4F6228"/>
        </w:rPr>
        <w:t>Може да дискутује о озбиљним математичким проблемима.</w:t>
      </w:r>
    </w:p>
    <w:p w:rsidR="0034089A" w:rsidRPr="00A67BCF" w:rsidRDefault="0034089A" w:rsidP="0034089A">
      <w:pPr>
        <w:rPr>
          <w:rFonts w:eastAsia="Times New Roman"/>
          <w:b/>
          <w:bCs/>
          <w:color w:val="4F6228"/>
        </w:rPr>
      </w:pPr>
      <w:r w:rsidRPr="004F6BD3">
        <w:rPr>
          <w:rFonts w:eastAsia="Times New Roman"/>
          <w:b/>
          <w:bCs/>
          <w:color w:val="4F6228"/>
        </w:rPr>
        <w:t>Средњи ниво</w:t>
      </w:r>
    </w:p>
    <w:p w:rsidR="0034089A" w:rsidRPr="00A67BCF" w:rsidRDefault="0034089A" w:rsidP="0034089A">
      <w:pPr>
        <w:rPr>
          <w:rFonts w:eastAsia="Times New Roman"/>
          <w:b/>
          <w:bCs/>
          <w:color w:val="4F6228"/>
        </w:rPr>
      </w:pPr>
      <w:r w:rsidRPr="00A67BCF">
        <w:rPr>
          <w:rFonts w:eastAsia="Times New Roman"/>
          <w:b/>
          <w:bCs/>
          <w:color w:val="4F6228"/>
        </w:rPr>
        <w:t xml:space="preserve"> </w:t>
      </w:r>
      <w:r w:rsidRPr="004F6BD3">
        <w:rPr>
          <w:rFonts w:eastAsia="Times New Roman"/>
          <w:b/>
          <w:bCs/>
          <w:color w:val="4F6228"/>
        </w:rPr>
        <w:t>Домен 1. Математичко знање и резоновање</w:t>
      </w:r>
    </w:p>
    <w:p w:rsidR="0034089A" w:rsidRPr="00A67BCF" w:rsidRDefault="0034089A" w:rsidP="0034089A">
      <w:pPr>
        <w:spacing w:line="240" w:lineRule="auto"/>
        <w:rPr>
          <w:rFonts w:eastAsia="Times New Roman"/>
          <w:color w:val="4F6228"/>
        </w:rPr>
      </w:pPr>
      <w:r w:rsidRPr="004F6BD3">
        <w:rPr>
          <w:rFonts w:eastAsia="Times New Roman"/>
          <w:color w:val="4F6228"/>
        </w:rPr>
        <w:t xml:space="preserve">Формулише математичка питања и претпоставке на основу доступних информација. Бира критеријуме зa селекцију и трансформацију </w:t>
      </w:r>
    </w:p>
    <w:p w:rsidR="0034089A" w:rsidRPr="00A67BCF" w:rsidRDefault="0034089A" w:rsidP="0034089A">
      <w:pPr>
        <w:spacing w:line="240" w:lineRule="auto"/>
        <w:rPr>
          <w:rFonts w:eastAsia="Times New Roman"/>
          <w:color w:val="4F6228"/>
        </w:rPr>
      </w:pPr>
      <w:r w:rsidRPr="004F6BD3">
        <w:rPr>
          <w:rFonts w:eastAsia="Times New Roman"/>
          <w:color w:val="4F6228"/>
        </w:rPr>
        <w:t xml:space="preserve">података у односу на модел који се примењује. Бира математичке концепте за описивање природних и друштвених појава. </w:t>
      </w:r>
    </w:p>
    <w:p w:rsidR="0034089A" w:rsidRPr="00A67BCF" w:rsidRDefault="0034089A" w:rsidP="0034089A">
      <w:pPr>
        <w:rPr>
          <w:rFonts w:eastAsia="Times New Roman"/>
          <w:b/>
          <w:bCs/>
          <w:color w:val="4F6228"/>
        </w:rPr>
      </w:pPr>
      <w:r w:rsidRPr="004F6BD3">
        <w:rPr>
          <w:rFonts w:eastAsia="Times New Roman"/>
          <w:color w:val="4F6228"/>
        </w:rPr>
        <w:t>Представља сликом геометријске објекте, упоређује карактеристике и уочава њихове међусобне односе.</w:t>
      </w:r>
    </w:p>
    <w:p w:rsidR="0034089A" w:rsidRPr="00A67BCF" w:rsidRDefault="0034089A" w:rsidP="0034089A">
      <w:pPr>
        <w:rPr>
          <w:rFonts w:eastAsia="Times New Roman"/>
          <w:b/>
          <w:bCs/>
          <w:color w:val="4F6228"/>
        </w:rPr>
      </w:pPr>
      <w:r w:rsidRPr="004F6BD3">
        <w:rPr>
          <w:rFonts w:eastAsia="Times New Roman"/>
          <w:b/>
          <w:bCs/>
          <w:color w:val="4F6228"/>
        </w:rPr>
        <w:t>Домен 2. Примена математичких знања и вештина на решавање проблема</w:t>
      </w:r>
    </w:p>
    <w:p w:rsidR="0034089A" w:rsidRPr="00A67BCF" w:rsidRDefault="0034089A" w:rsidP="0034089A">
      <w:pPr>
        <w:rPr>
          <w:rFonts w:eastAsia="Times New Roman"/>
          <w:b/>
          <w:bCs/>
          <w:color w:val="4F6228"/>
        </w:rPr>
      </w:pPr>
      <w:r w:rsidRPr="004F6BD3">
        <w:rPr>
          <w:rFonts w:eastAsia="Times New Roman"/>
          <w:color w:val="4F6228"/>
        </w:rPr>
        <w:lastRenderedPageBreak/>
        <w:t>Уме да примени математичка знања у анализи природних и друштвених појава.</w:t>
      </w:r>
    </w:p>
    <w:p w:rsidR="0034089A" w:rsidRPr="00A67BCF" w:rsidRDefault="0034089A" w:rsidP="0034089A">
      <w:pPr>
        <w:spacing w:line="240" w:lineRule="auto"/>
        <w:rPr>
          <w:rFonts w:eastAsia="Times New Roman"/>
          <w:color w:val="4F6228"/>
        </w:rPr>
      </w:pPr>
      <w:r w:rsidRPr="004F6BD3">
        <w:rPr>
          <w:rFonts w:eastAsia="Times New Roman"/>
          <w:color w:val="4F6228"/>
        </w:rPr>
        <w:t>Бира оптималне опције у животним и професионалним ситуацијама користећи алгебарске, геометријске</w:t>
      </w:r>
      <w:r w:rsidRPr="00A67BCF">
        <w:rPr>
          <w:rFonts w:eastAsia="Times New Roman"/>
          <w:color w:val="4F6228"/>
        </w:rPr>
        <w:t xml:space="preserve"> </w:t>
      </w:r>
      <w:r w:rsidRPr="004F6BD3">
        <w:rPr>
          <w:rFonts w:eastAsia="Times New Roman"/>
          <w:color w:val="4F6228"/>
        </w:rPr>
        <w:t xml:space="preserve">и аналитичке методе. </w:t>
      </w:r>
    </w:p>
    <w:p w:rsidR="0034089A" w:rsidRPr="00A67BCF" w:rsidRDefault="0034089A" w:rsidP="0034089A">
      <w:pPr>
        <w:rPr>
          <w:rFonts w:eastAsia="Times New Roman"/>
          <w:b/>
          <w:bCs/>
          <w:color w:val="4F6228"/>
        </w:rPr>
      </w:pPr>
      <w:r w:rsidRPr="004F6BD3">
        <w:rPr>
          <w:rFonts w:eastAsia="Times New Roman"/>
          <w:color w:val="4F6228"/>
        </w:rPr>
        <w:t>Уме да примени математичка знања у финансијским проблемима. Анализира податке користећи статистичке</w:t>
      </w:r>
      <w:r w:rsidRPr="00A67BCF">
        <w:rPr>
          <w:rFonts w:eastAsia="Times New Roman"/>
          <w:color w:val="4F6228"/>
        </w:rPr>
        <w:t xml:space="preserve"> </w:t>
      </w:r>
      <w:r w:rsidRPr="004F6BD3">
        <w:rPr>
          <w:rFonts w:eastAsia="Times New Roman"/>
          <w:color w:val="4F6228"/>
        </w:rPr>
        <w:t>методе.</w:t>
      </w:r>
    </w:p>
    <w:p w:rsidR="0034089A" w:rsidRPr="00A67BCF" w:rsidRDefault="0034089A" w:rsidP="0034089A">
      <w:pPr>
        <w:rPr>
          <w:rFonts w:eastAsia="Times New Roman"/>
          <w:b/>
          <w:bCs/>
          <w:color w:val="4F6228"/>
        </w:rPr>
      </w:pPr>
      <w:r w:rsidRPr="004F6BD3">
        <w:rPr>
          <w:rFonts w:eastAsia="Times New Roman"/>
          <w:b/>
          <w:bCs/>
          <w:color w:val="4F6228"/>
        </w:rPr>
        <w:t>Домен 3. Математичка комуникација</w:t>
      </w:r>
    </w:p>
    <w:p w:rsidR="0034089A" w:rsidRPr="00A67BCF" w:rsidRDefault="0034089A" w:rsidP="0034089A">
      <w:pPr>
        <w:spacing w:line="240" w:lineRule="auto"/>
        <w:rPr>
          <w:rFonts w:eastAsia="Times New Roman"/>
          <w:color w:val="4F6228"/>
        </w:rPr>
      </w:pPr>
      <w:r w:rsidRPr="004F6BD3">
        <w:rPr>
          <w:rFonts w:eastAsia="Times New Roman"/>
          <w:color w:val="4F6228"/>
        </w:rPr>
        <w:t xml:space="preserve">Разуме захтеве сложенијих математичких задатака. </w:t>
      </w:r>
    </w:p>
    <w:p w:rsidR="0034089A" w:rsidRPr="00A67BCF" w:rsidRDefault="0034089A" w:rsidP="0034089A">
      <w:pPr>
        <w:spacing w:line="240" w:lineRule="auto"/>
        <w:rPr>
          <w:rFonts w:eastAsia="Times New Roman"/>
          <w:color w:val="4F6228"/>
        </w:rPr>
      </w:pPr>
      <w:r w:rsidRPr="004F6BD3">
        <w:rPr>
          <w:rFonts w:eastAsia="Times New Roman"/>
          <w:color w:val="4F6228"/>
        </w:rPr>
        <w:t xml:space="preserve">Бира информације из различитих извора и одговарајуће математичке појмове и симболе како би саопштио своје ставове. </w:t>
      </w:r>
    </w:p>
    <w:p w:rsidR="0034089A" w:rsidRPr="00A67BCF" w:rsidRDefault="0034089A" w:rsidP="0034089A">
      <w:pPr>
        <w:rPr>
          <w:rFonts w:eastAsia="Times New Roman"/>
          <w:color w:val="4F6228"/>
        </w:rPr>
      </w:pPr>
      <w:r w:rsidRPr="004F6BD3">
        <w:rPr>
          <w:rFonts w:eastAsia="Times New Roman"/>
          <w:color w:val="4F6228"/>
        </w:rPr>
        <w:t>Дискутује о резултатима добијеним применом математичких модела. Преводи математичке формулације</w:t>
      </w:r>
      <w:r w:rsidRPr="00A67BCF">
        <w:rPr>
          <w:rFonts w:eastAsia="Times New Roman"/>
          <w:color w:val="4F6228"/>
        </w:rPr>
        <w:t xml:space="preserve"> </w:t>
      </w:r>
      <w:r w:rsidRPr="004F6BD3">
        <w:rPr>
          <w:rFonts w:eastAsia="Times New Roman"/>
          <w:color w:val="4F6228"/>
        </w:rPr>
        <w:t>на свакодневни језик и обратно.</w:t>
      </w:r>
    </w:p>
    <w:p w:rsidR="0034089A" w:rsidRPr="00A67BCF" w:rsidRDefault="0034089A" w:rsidP="0034089A">
      <w:pPr>
        <w:rPr>
          <w:rFonts w:eastAsia="Times New Roman"/>
          <w:color w:val="4F6228"/>
        </w:rPr>
      </w:pPr>
      <w:r w:rsidRPr="004F6BD3">
        <w:rPr>
          <w:rFonts w:eastAsia="Times New Roman"/>
          <w:b/>
          <w:bCs/>
          <w:color w:val="4F6228"/>
        </w:rPr>
        <w:t>Основни ниво</w:t>
      </w:r>
    </w:p>
    <w:p w:rsidR="0034089A" w:rsidRPr="00A67BCF" w:rsidRDefault="0034089A" w:rsidP="0034089A">
      <w:pPr>
        <w:rPr>
          <w:rFonts w:eastAsia="Times New Roman"/>
          <w:color w:val="4F6228"/>
        </w:rPr>
      </w:pPr>
      <w:r w:rsidRPr="004F6BD3">
        <w:rPr>
          <w:rFonts w:eastAsia="Times New Roman"/>
          <w:b/>
          <w:bCs/>
          <w:color w:val="4F6228"/>
        </w:rPr>
        <w:t>Домен 1. Математичко знање и резоновање</w:t>
      </w:r>
    </w:p>
    <w:p w:rsidR="0034089A" w:rsidRPr="00A67BCF" w:rsidRDefault="0034089A" w:rsidP="0034089A">
      <w:pPr>
        <w:spacing w:line="240" w:lineRule="auto"/>
        <w:rPr>
          <w:rFonts w:eastAsia="Times New Roman"/>
          <w:color w:val="4F6228"/>
        </w:rPr>
      </w:pPr>
      <w:r w:rsidRPr="004F6BD3">
        <w:rPr>
          <w:rFonts w:eastAsia="Times New Roman"/>
          <w:color w:val="4F6228"/>
        </w:rPr>
        <w:t xml:space="preserve">Уочава правилности у низу података и догађаја. Уочава и тумачи међусобне односе (повезаност, зависност, узрочност) података, </w:t>
      </w:r>
    </w:p>
    <w:p w:rsidR="0034089A" w:rsidRPr="00A67BCF" w:rsidRDefault="0034089A" w:rsidP="0034089A">
      <w:pPr>
        <w:rPr>
          <w:rFonts w:eastAsia="Times New Roman"/>
          <w:color w:val="4F6228"/>
        </w:rPr>
      </w:pPr>
      <w:r w:rsidRPr="004F6BD3">
        <w:rPr>
          <w:rFonts w:eastAsia="Times New Roman"/>
          <w:color w:val="4F6228"/>
        </w:rPr>
        <w:t>појава и догађаја. Разуме основне статистичке појмове и препознаје их у свакодневном животу.</w:t>
      </w:r>
    </w:p>
    <w:p w:rsidR="0034089A" w:rsidRPr="00A67BCF" w:rsidRDefault="0034089A" w:rsidP="0034089A">
      <w:pPr>
        <w:rPr>
          <w:rFonts w:eastAsia="Times New Roman"/>
          <w:color w:val="4F6228"/>
        </w:rPr>
      </w:pPr>
      <w:r w:rsidRPr="004F6BD3">
        <w:rPr>
          <w:rFonts w:eastAsia="Times New Roman"/>
          <w:b/>
          <w:bCs/>
          <w:color w:val="4F6228"/>
        </w:rPr>
        <w:t>Домен 2. Примена математичких знања и вештина на решавање проблема</w:t>
      </w:r>
    </w:p>
    <w:p w:rsidR="0034089A" w:rsidRPr="00A67BCF" w:rsidRDefault="0034089A" w:rsidP="0034089A">
      <w:pPr>
        <w:spacing w:line="240" w:lineRule="auto"/>
        <w:rPr>
          <w:rFonts w:eastAsia="Times New Roman"/>
          <w:color w:val="4F6228"/>
        </w:rPr>
      </w:pPr>
      <w:r w:rsidRPr="004F6BD3">
        <w:rPr>
          <w:rFonts w:eastAsia="Times New Roman"/>
          <w:color w:val="4F6228"/>
        </w:rPr>
        <w:t xml:space="preserve">Примењује једноставне математичке процедуре када су сви подаци непосредно дати. Израчунава и процењује растојања, обиме, </w:t>
      </w:r>
    </w:p>
    <w:p w:rsidR="0034089A" w:rsidRPr="00A67BCF" w:rsidRDefault="0034089A" w:rsidP="0034089A">
      <w:pPr>
        <w:spacing w:line="240" w:lineRule="auto"/>
        <w:rPr>
          <w:rFonts w:eastAsia="Times New Roman"/>
          <w:color w:val="4F6228"/>
        </w:rPr>
      </w:pPr>
      <w:r w:rsidRPr="004F6BD3">
        <w:rPr>
          <w:rFonts w:eastAsia="Times New Roman"/>
          <w:color w:val="4F6228"/>
        </w:rPr>
        <w:t xml:space="preserve">површине и запремине објеката у равни и простору. Израчунава вероватноћу одигравања догађаја у једноставним ситуацијама. </w:t>
      </w:r>
    </w:p>
    <w:p w:rsidR="0034089A" w:rsidRPr="00A67BCF" w:rsidRDefault="0034089A" w:rsidP="0034089A">
      <w:pPr>
        <w:rPr>
          <w:rFonts w:eastAsia="Times New Roman"/>
          <w:color w:val="4F6228"/>
        </w:rPr>
      </w:pPr>
      <w:r w:rsidRPr="004F6BD3">
        <w:rPr>
          <w:rFonts w:eastAsia="Times New Roman"/>
          <w:color w:val="4F6228"/>
        </w:rPr>
        <w:t>Доноси финансијске одлуке на основу израчунавања прихода, расхода и добити.</w:t>
      </w:r>
    </w:p>
    <w:p w:rsidR="0034089A" w:rsidRPr="00A67BCF" w:rsidRDefault="0034089A" w:rsidP="0034089A">
      <w:pPr>
        <w:rPr>
          <w:rFonts w:eastAsia="Times New Roman"/>
          <w:b/>
          <w:bCs/>
          <w:color w:val="60497A"/>
        </w:rPr>
      </w:pPr>
      <w:r w:rsidRPr="004F6BD3">
        <w:rPr>
          <w:rFonts w:eastAsia="Times New Roman"/>
          <w:b/>
          <w:bCs/>
          <w:color w:val="4F6228"/>
        </w:rPr>
        <w:t>Домен 3. Математичка комуникација</w:t>
      </w:r>
    </w:p>
    <w:p w:rsidR="0034089A" w:rsidRPr="00A67BCF" w:rsidRDefault="0034089A" w:rsidP="0034089A">
      <w:pPr>
        <w:spacing w:line="240" w:lineRule="auto"/>
        <w:rPr>
          <w:rFonts w:eastAsia="Times New Roman"/>
          <w:color w:val="4F6228"/>
        </w:rPr>
      </w:pPr>
      <w:r w:rsidRPr="004F6BD3">
        <w:rPr>
          <w:rFonts w:eastAsia="Times New Roman"/>
          <w:color w:val="4F6228"/>
        </w:rPr>
        <w:t xml:space="preserve">Комуницира математичким језиком који се састоји од појмова, ознака, фигура и графичких репрезентација и разуме захтеве </w:t>
      </w:r>
    </w:p>
    <w:p w:rsidR="0034089A" w:rsidRPr="00A67BCF" w:rsidRDefault="0034089A" w:rsidP="0034089A">
      <w:pPr>
        <w:spacing w:line="240" w:lineRule="auto"/>
        <w:rPr>
          <w:rFonts w:eastAsia="Times New Roman"/>
          <w:color w:val="4F6228"/>
        </w:rPr>
      </w:pPr>
      <w:r w:rsidRPr="004F6BD3">
        <w:rPr>
          <w:rFonts w:eastAsia="Times New Roman"/>
          <w:color w:val="4F6228"/>
        </w:rPr>
        <w:t>једноставнијих математичких задатака. Саопштава решења проблема користећи математички језик на разне начине</w:t>
      </w:r>
    </w:p>
    <w:p w:rsidR="0034089A" w:rsidRDefault="0034089A" w:rsidP="0034089A">
      <w:pPr>
        <w:rPr>
          <w:rFonts w:eastAsia="Times New Roman"/>
          <w:color w:val="4F6228"/>
        </w:rPr>
      </w:pPr>
      <w:r w:rsidRPr="004F6BD3">
        <w:rPr>
          <w:rFonts w:eastAsia="Times New Roman"/>
          <w:color w:val="4F6228"/>
        </w:rPr>
        <w:t xml:space="preserve"> (у усменом, писаном или другом облику) и разуме изјаве изражене на исти начин. Тумачи изјаве саопштене</w:t>
      </w:r>
      <w:r w:rsidRPr="00A67BCF">
        <w:rPr>
          <w:rFonts w:eastAsia="Times New Roman"/>
          <w:color w:val="4F6228"/>
        </w:rPr>
        <w:t xml:space="preserve"> </w:t>
      </w:r>
      <w:r w:rsidRPr="004F6BD3">
        <w:rPr>
          <w:rFonts w:eastAsia="Times New Roman"/>
          <w:color w:val="4F6228"/>
        </w:rPr>
        <w:t>математичким језиком у реалном контексту.</w:t>
      </w:r>
    </w:p>
    <w:p w:rsidR="0034089A" w:rsidRDefault="0034089A" w:rsidP="0034089A">
      <w:pPr>
        <w:rPr>
          <w:b/>
          <w:sz w:val="32"/>
          <w:szCs w:val="32"/>
        </w:rPr>
        <w:sectPr w:rsidR="0034089A" w:rsidSect="008E1DDE">
          <w:pgSz w:w="16838" w:h="11906" w:orient="landscape" w:code="9"/>
          <w:pgMar w:top="720" w:right="720" w:bottom="720" w:left="720" w:header="720" w:footer="720" w:gutter="0"/>
          <w:cols w:space="720"/>
          <w:docGrid w:linePitch="360"/>
        </w:sectPr>
      </w:pPr>
    </w:p>
    <w:p w:rsidR="0034089A" w:rsidRDefault="0034089A" w:rsidP="0034089A">
      <w:pPr>
        <w:rPr>
          <w:b/>
          <w:sz w:val="32"/>
          <w:szCs w:val="32"/>
        </w:rPr>
      </w:pPr>
      <w:r w:rsidRPr="00E50C90">
        <w:rPr>
          <w:b/>
          <w:sz w:val="32"/>
          <w:szCs w:val="32"/>
        </w:rPr>
        <w:lastRenderedPageBreak/>
        <w:t>Међупредметне компетенције</w:t>
      </w:r>
    </w:p>
    <w:p w:rsidR="0034089A" w:rsidRPr="00E50C90" w:rsidRDefault="0034089A" w:rsidP="0034089A">
      <w:pPr>
        <w:pStyle w:val="ListParagraph"/>
        <w:numPr>
          <w:ilvl w:val="0"/>
          <w:numId w:val="12"/>
        </w:numPr>
        <w:rPr>
          <w:rFonts w:ascii="Times New Roman" w:hAnsi="Times New Roman"/>
          <w:b/>
          <w:sz w:val="28"/>
          <w:szCs w:val="28"/>
        </w:rPr>
      </w:pPr>
      <w:r w:rsidRPr="00E50C90">
        <w:rPr>
          <w:rFonts w:ascii="Times New Roman" w:hAnsi="Times New Roman"/>
          <w:b/>
          <w:sz w:val="28"/>
          <w:szCs w:val="28"/>
        </w:rPr>
        <w:t xml:space="preserve">Компетенција за целоживотно учење </w:t>
      </w:r>
    </w:p>
    <w:p w:rsidR="0034089A" w:rsidRPr="00E50C90" w:rsidRDefault="0034089A" w:rsidP="0034089A">
      <w:pPr>
        <w:pStyle w:val="ListParagraph"/>
        <w:ind w:left="1080"/>
        <w:rPr>
          <w:rFonts w:ascii="Times New Roman" w:hAnsi="Times New Roman"/>
        </w:rPr>
      </w:pPr>
      <w:r w:rsidRPr="00E50C90">
        <w:rPr>
          <w:rFonts w:ascii="Times New Roman" w:hAnsi="Times New Roman"/>
        </w:rPr>
        <w:t xml:space="preserve">Лични и професионални развој појединца превасходно почива на његовој способности да управља процесом учења. Ученик треба да буде оспособљен да иницира учење, да изабере стратегије учења и дизајнира контекст у којем учи, да прати и контролише напредак током учења, да управља учењем у складу са намерама и циљем који има. Ученик уме да пронађе и асимилује нова знања и вештине користећи претходно учење и ваншколско искуство. Свестан је процеса учења, могућности и тешкоћа у учењу; уме да превазиђе тешкоће и да истраје у учењу. Примењује знања у различитим ситуацијама у зависности од карактеристика ситуације и сопствених циљева. </w:t>
      </w:r>
    </w:p>
    <w:p w:rsidR="0034089A" w:rsidRPr="00E50C90" w:rsidRDefault="0034089A" w:rsidP="0034089A">
      <w:pPr>
        <w:pStyle w:val="ListParagraph"/>
        <w:ind w:left="1080"/>
        <w:rPr>
          <w:rFonts w:ascii="Times New Roman" w:hAnsi="Times New Roman"/>
        </w:rPr>
      </w:pPr>
      <w:r w:rsidRPr="00E50C90">
        <w:rPr>
          <w:rFonts w:ascii="Times New Roman" w:hAnsi="Times New Roman"/>
        </w:rPr>
        <w:t xml:space="preserve">• Ученик уме да планира време за учење и да организује процес учења и управља њим. </w:t>
      </w:r>
    </w:p>
    <w:p w:rsidR="0034089A" w:rsidRPr="00E50C90" w:rsidRDefault="0034089A" w:rsidP="0034089A">
      <w:pPr>
        <w:pStyle w:val="ListParagraph"/>
        <w:ind w:left="1080"/>
        <w:rPr>
          <w:rFonts w:ascii="Times New Roman" w:hAnsi="Times New Roman"/>
        </w:rPr>
      </w:pPr>
      <w:r w:rsidRPr="00E50C90">
        <w:rPr>
          <w:rFonts w:ascii="Times New Roman" w:hAnsi="Times New Roman"/>
        </w:rPr>
        <w:t>• Активно конструише знање; уочава структуру градива, активно селектује познато од непознатог, битно од небитног; уме да резимира и елаборира основне идеје.</w:t>
      </w:r>
    </w:p>
    <w:p w:rsidR="0034089A" w:rsidRPr="00E50C90" w:rsidRDefault="0034089A" w:rsidP="0034089A">
      <w:pPr>
        <w:pStyle w:val="ListParagraph"/>
        <w:ind w:left="1080"/>
        <w:rPr>
          <w:rFonts w:ascii="Times New Roman" w:hAnsi="Times New Roman"/>
        </w:rPr>
      </w:pPr>
      <w:r w:rsidRPr="00E50C90">
        <w:rPr>
          <w:rFonts w:ascii="Times New Roman" w:hAnsi="Times New Roman"/>
        </w:rPr>
        <w:t xml:space="preserve"> • Ефикасно користи различите стратегије учења, прилагођава их природи градива и циљевима учења.</w:t>
      </w:r>
    </w:p>
    <w:p w:rsidR="0034089A" w:rsidRPr="00E50C90" w:rsidRDefault="0034089A" w:rsidP="0034089A">
      <w:pPr>
        <w:pStyle w:val="ListParagraph"/>
        <w:ind w:left="1080"/>
        <w:rPr>
          <w:rFonts w:ascii="Times New Roman" w:hAnsi="Times New Roman"/>
        </w:rPr>
      </w:pPr>
      <w:r w:rsidRPr="00E50C90">
        <w:rPr>
          <w:rFonts w:ascii="Times New Roman" w:hAnsi="Times New Roman"/>
        </w:rPr>
        <w:t xml:space="preserve"> • Познаје различите врсте текстова и уме да изабере адекватну стратегију читања. </w:t>
      </w:r>
    </w:p>
    <w:p w:rsidR="0034089A" w:rsidRPr="00E50C90" w:rsidRDefault="0034089A" w:rsidP="0034089A">
      <w:pPr>
        <w:pStyle w:val="ListParagraph"/>
        <w:ind w:left="1080"/>
        <w:rPr>
          <w:rFonts w:ascii="Times New Roman" w:hAnsi="Times New Roman"/>
        </w:rPr>
      </w:pPr>
      <w:r w:rsidRPr="00E50C90">
        <w:rPr>
          <w:rFonts w:ascii="Times New Roman" w:hAnsi="Times New Roman"/>
        </w:rPr>
        <w:t xml:space="preserve">• Разликује чињенице од интерпретација, ставова, веровања и мишљења; препознаје и продукује аргументацију за одређену тезу, разликује аргументе према снази и релевантности. </w:t>
      </w:r>
    </w:p>
    <w:p w:rsidR="0034089A" w:rsidRDefault="0034089A" w:rsidP="0034089A">
      <w:pPr>
        <w:ind w:firstLine="720"/>
      </w:pPr>
      <w:r>
        <w:t xml:space="preserve">   </w:t>
      </w:r>
      <w:r w:rsidRPr="00E50C90">
        <w:t>• Уме да процени сопствену успешност у учењу; идентификује тешкоће у учењу и зна како да их превазиђе.</w:t>
      </w:r>
    </w:p>
    <w:p w:rsidR="0034089A" w:rsidRDefault="0034089A" w:rsidP="0034089A">
      <w:pPr>
        <w:ind w:firstLine="720"/>
      </w:pPr>
    </w:p>
    <w:p w:rsidR="0034089A" w:rsidRPr="00E50C90" w:rsidRDefault="0034089A" w:rsidP="0034089A">
      <w:pPr>
        <w:pStyle w:val="ListParagraph"/>
        <w:numPr>
          <w:ilvl w:val="0"/>
          <w:numId w:val="12"/>
        </w:numPr>
        <w:rPr>
          <w:rFonts w:ascii="Times New Roman" w:hAnsi="Times New Roman"/>
        </w:rPr>
      </w:pPr>
      <w:r w:rsidRPr="00E50C90">
        <w:rPr>
          <w:rFonts w:ascii="Times New Roman" w:hAnsi="Times New Roman"/>
          <w:b/>
          <w:sz w:val="28"/>
          <w:szCs w:val="28"/>
        </w:rPr>
        <w:t>Комуникација</w:t>
      </w:r>
      <w:r w:rsidRPr="00E50C90">
        <w:rPr>
          <w:rFonts w:ascii="Times New Roman" w:hAnsi="Times New Roman"/>
        </w:rPr>
        <w:t xml:space="preserve"> </w:t>
      </w:r>
    </w:p>
    <w:p w:rsidR="0034089A" w:rsidRPr="00E50C90" w:rsidRDefault="0034089A" w:rsidP="0034089A">
      <w:pPr>
        <w:pStyle w:val="ListParagraph"/>
        <w:ind w:left="1080"/>
        <w:rPr>
          <w:rFonts w:ascii="Times New Roman" w:hAnsi="Times New Roman"/>
        </w:rPr>
      </w:pPr>
      <w:r w:rsidRPr="00E50C90">
        <w:rPr>
          <w:rFonts w:ascii="Times New Roman" w:hAnsi="Times New Roman"/>
        </w:rPr>
        <w:t>Ученик влада различитим модалитетима комуникације и користи их на сврсисходан и конструктиван начин када комуницира у приватном, јавном, образовном и професионалном контексту. Ученик прилагођава начин и средства комуникације карактеристикама ситуације (сврси и предмету комуникације, комуникационим капацитетима и карактеристикама партнера у комуникацији, итд.). Користи на одговарајући и креативан начин појмове, језик и стил комуникације који су специфични за различите научне, техничке и уметничке дисциплине. У комуникацији с другима уме да изрази себе (своје мишљење, осећања, ставове, вредности и идентитет) и да оствари своје циљеве на позитиван, конструктиван и аргументован начин поштујући и уважавајући другог. Критички процењује садржај и начин комуникације у различитим комуникативним ситуацијама. Ученик има развијену свест о значају позитивне и конструктивне комуникације и активно доприноси неговању културе дијалога у заједницама којима припада.</w:t>
      </w:r>
    </w:p>
    <w:p w:rsidR="0034089A" w:rsidRPr="00E50C90" w:rsidRDefault="0034089A" w:rsidP="0034089A">
      <w:pPr>
        <w:pStyle w:val="ListParagraph"/>
        <w:ind w:left="1080"/>
        <w:rPr>
          <w:rFonts w:ascii="Times New Roman" w:hAnsi="Times New Roman"/>
        </w:rPr>
      </w:pPr>
      <w:r w:rsidRPr="00E50C90">
        <w:rPr>
          <w:rFonts w:ascii="Times New Roman" w:hAnsi="Times New Roman"/>
        </w:rPr>
        <w:t xml:space="preserve"> • Активно доприноси неговању културе дијалога, уважавању и неговању различитости и поштовању основних норми комуникације. • Ученик познаје специфичне карактеристике различитих модалитета комуникације (усмена и писана, непосредна и посредна комуникација, нпр. телефоном, преко интернета). </w:t>
      </w:r>
    </w:p>
    <w:p w:rsidR="0034089A" w:rsidRPr="00E50C90" w:rsidRDefault="0034089A" w:rsidP="0034089A">
      <w:pPr>
        <w:pStyle w:val="ListParagraph"/>
        <w:ind w:left="1080"/>
        <w:rPr>
          <w:rFonts w:ascii="Times New Roman" w:hAnsi="Times New Roman"/>
        </w:rPr>
      </w:pPr>
      <w:r w:rsidRPr="00E50C90">
        <w:rPr>
          <w:rFonts w:ascii="Times New Roman" w:hAnsi="Times New Roman"/>
        </w:rPr>
        <w:t>• Уме јасно да искаже одређени садржај, усмено и писано, и да га прилагоди захтевима и карактеристикама ситуације: поштује жанровске карактеристике, ограничења у погледу дужине, намену презентације и потребе аудиторијума.</w:t>
      </w:r>
    </w:p>
    <w:p w:rsidR="0034089A" w:rsidRPr="00E50C90" w:rsidRDefault="0034089A" w:rsidP="0034089A">
      <w:pPr>
        <w:pStyle w:val="ListParagraph"/>
        <w:ind w:left="1080"/>
        <w:rPr>
          <w:rFonts w:ascii="Times New Roman" w:hAnsi="Times New Roman"/>
        </w:rPr>
      </w:pPr>
      <w:r w:rsidRPr="00E50C90">
        <w:rPr>
          <w:rFonts w:ascii="Times New Roman" w:hAnsi="Times New Roman"/>
        </w:rPr>
        <w:lastRenderedPageBreak/>
        <w:t xml:space="preserve"> • Уважава саговорника – реагује на садржај комуникације, а не на личност саговорника; идентификује позицију (тачку гледишта) саговорника и уме да процени адекватност аргументације и контрааргументације за ту позицију.</w:t>
      </w:r>
    </w:p>
    <w:p w:rsidR="0034089A" w:rsidRPr="00E50C90" w:rsidRDefault="0034089A" w:rsidP="0034089A">
      <w:pPr>
        <w:pStyle w:val="ListParagraph"/>
        <w:ind w:left="1080"/>
        <w:rPr>
          <w:rFonts w:ascii="Times New Roman" w:hAnsi="Times New Roman"/>
        </w:rPr>
      </w:pPr>
      <w:r w:rsidRPr="00E50C90">
        <w:rPr>
          <w:rFonts w:ascii="Times New Roman" w:hAnsi="Times New Roman"/>
        </w:rPr>
        <w:t xml:space="preserve"> • У ситуацији комуникације, изражава своје ставове, мишљења, осећања, вредности и идентитет на позитиван, конструктиван и аргументован начин како би остварио своје циљеве и проширио разумевање света, других људи и заједница.</w:t>
      </w:r>
    </w:p>
    <w:p w:rsidR="0034089A" w:rsidRDefault="0034089A" w:rsidP="0034089A">
      <w:pPr>
        <w:ind w:left="1020"/>
      </w:pPr>
      <w:r w:rsidRPr="00E50C90">
        <w:t xml:space="preserve">• Ученик користи на одговарајући и креативан начин језик и стил комуникације који су специфични за поједине научне, техничке и уметничке </w:t>
      </w:r>
      <w:r>
        <w:t xml:space="preserve">  </w:t>
      </w:r>
      <w:r w:rsidRPr="00E50C90">
        <w:t>дисциплине.</w:t>
      </w:r>
    </w:p>
    <w:p w:rsidR="0034089A" w:rsidRDefault="0034089A" w:rsidP="0034089A">
      <w:pPr>
        <w:ind w:left="1020"/>
      </w:pPr>
    </w:p>
    <w:p w:rsidR="0034089A" w:rsidRDefault="0034089A" w:rsidP="0034089A">
      <w:pPr>
        <w:ind w:left="1020"/>
      </w:pPr>
    </w:p>
    <w:p w:rsidR="0034089A" w:rsidRPr="00E50C90" w:rsidRDefault="0034089A" w:rsidP="0034089A">
      <w:pPr>
        <w:pStyle w:val="ListParagraph"/>
        <w:numPr>
          <w:ilvl w:val="0"/>
          <w:numId w:val="12"/>
        </w:numPr>
        <w:rPr>
          <w:rFonts w:ascii="Times New Roman" w:hAnsi="Times New Roman"/>
          <w:b/>
          <w:sz w:val="28"/>
          <w:szCs w:val="28"/>
        </w:rPr>
      </w:pPr>
      <w:r w:rsidRPr="00E50C90">
        <w:rPr>
          <w:rFonts w:ascii="Times New Roman" w:hAnsi="Times New Roman"/>
          <w:b/>
          <w:sz w:val="28"/>
          <w:szCs w:val="28"/>
        </w:rPr>
        <w:t>Рад с подацима и информацијама</w:t>
      </w:r>
    </w:p>
    <w:p w:rsidR="0034089A" w:rsidRPr="00E50C90" w:rsidRDefault="0034089A" w:rsidP="0034089A">
      <w:pPr>
        <w:pStyle w:val="ListParagraph"/>
        <w:ind w:left="1080"/>
        <w:rPr>
          <w:rFonts w:ascii="Times New Roman" w:hAnsi="Times New Roman"/>
        </w:rPr>
      </w:pPr>
      <w:r w:rsidRPr="00E50C90">
        <w:rPr>
          <w:rFonts w:ascii="Times New Roman" w:hAnsi="Times New Roman"/>
        </w:rPr>
        <w:t xml:space="preserve"> Ученик разуме значај коришћења поузданих података за рад, доношење одлука и свакодневни живот. Користи знања и вештине из различитих предмета да представи, прочита и протумачи податке користећи текст, бројеве, дијаграме и различите аудио-визуелне форме. Ученик користи различите изворе информација и података (библиотеке, медије, интернет, личну комуникацију, итд.) и критички разматра њихову поузданост и ваљаност. Ефикасно проналази, селектује и интегрише релевантне информације из различитих извора.</w:t>
      </w:r>
    </w:p>
    <w:p w:rsidR="0034089A" w:rsidRPr="00E50C90" w:rsidRDefault="0034089A" w:rsidP="0034089A">
      <w:pPr>
        <w:pStyle w:val="ListParagraph"/>
        <w:ind w:left="1080"/>
        <w:rPr>
          <w:rFonts w:ascii="Times New Roman" w:hAnsi="Times New Roman"/>
        </w:rPr>
      </w:pPr>
      <w:r w:rsidRPr="00E50C90">
        <w:rPr>
          <w:rFonts w:ascii="Times New Roman" w:hAnsi="Times New Roman"/>
        </w:rPr>
        <w:t xml:space="preserve"> • Зна да је за разумевање догађаја и доношење компетентних одлука потребно имати релевантне и поуздане податке.</w:t>
      </w:r>
    </w:p>
    <w:p w:rsidR="0034089A" w:rsidRPr="00E50C90" w:rsidRDefault="0034089A" w:rsidP="0034089A">
      <w:pPr>
        <w:pStyle w:val="ListParagraph"/>
        <w:ind w:left="1080"/>
        <w:rPr>
          <w:rFonts w:ascii="Times New Roman" w:hAnsi="Times New Roman"/>
        </w:rPr>
      </w:pPr>
      <w:r w:rsidRPr="00E50C90">
        <w:rPr>
          <w:rFonts w:ascii="Times New Roman" w:hAnsi="Times New Roman"/>
        </w:rPr>
        <w:t xml:space="preserve"> • Уме да пореди различите изворе и начине добијања података, да процењује њихову поузданост и препозна могуће узроке грешке. • Користи табеларни и графички приказ података и уме да овако приказане податке чита, тумачи и примењује.</w:t>
      </w:r>
    </w:p>
    <w:p w:rsidR="0034089A" w:rsidRPr="00E50C90" w:rsidRDefault="0034089A" w:rsidP="0034089A">
      <w:pPr>
        <w:pStyle w:val="ListParagraph"/>
        <w:ind w:left="1080"/>
        <w:rPr>
          <w:rFonts w:ascii="Times New Roman" w:hAnsi="Times New Roman"/>
        </w:rPr>
      </w:pPr>
      <w:r w:rsidRPr="00E50C90">
        <w:rPr>
          <w:rFonts w:ascii="Times New Roman" w:hAnsi="Times New Roman"/>
        </w:rPr>
        <w:t xml:space="preserve"> • Користи информационе технологије за чување, презентацију и основну обраду података. </w:t>
      </w:r>
    </w:p>
    <w:p w:rsidR="0034089A" w:rsidRPr="00E50C90" w:rsidRDefault="0034089A" w:rsidP="0034089A">
      <w:pPr>
        <w:pStyle w:val="ListParagraph"/>
        <w:ind w:left="1080"/>
        <w:rPr>
          <w:rFonts w:ascii="Times New Roman" w:hAnsi="Times New Roman"/>
        </w:rPr>
      </w:pPr>
      <w:r w:rsidRPr="00E50C90">
        <w:rPr>
          <w:rFonts w:ascii="Times New Roman" w:hAnsi="Times New Roman"/>
        </w:rPr>
        <w:t xml:space="preserve">• Зна разлику између података и њиховог тумачења, зна да исти подаци, у зависности од контекста, могу имати различита тумачења и да тумачења могу да буду пристрасна. </w:t>
      </w:r>
    </w:p>
    <w:p w:rsidR="0034089A" w:rsidRDefault="0034089A" w:rsidP="0034089A">
      <w:pPr>
        <w:ind w:left="1020"/>
      </w:pPr>
      <w:r w:rsidRPr="00E50C90">
        <w:t>• Разуме разлику између јавних и приватних података, зна које податке може да добије од надлежних институција и користи основна правила чувања приватности података.</w:t>
      </w:r>
    </w:p>
    <w:p w:rsidR="0034089A" w:rsidRDefault="0034089A" w:rsidP="0034089A">
      <w:pPr>
        <w:ind w:left="1020"/>
      </w:pPr>
    </w:p>
    <w:p w:rsidR="0034089A" w:rsidRPr="00E50C90" w:rsidRDefault="0034089A" w:rsidP="0034089A">
      <w:pPr>
        <w:pStyle w:val="ListParagraph"/>
        <w:numPr>
          <w:ilvl w:val="0"/>
          <w:numId w:val="12"/>
        </w:numPr>
        <w:rPr>
          <w:rFonts w:ascii="Times New Roman" w:hAnsi="Times New Roman"/>
          <w:b/>
          <w:sz w:val="28"/>
          <w:szCs w:val="28"/>
        </w:rPr>
      </w:pPr>
      <w:r w:rsidRPr="00E50C90">
        <w:rPr>
          <w:rFonts w:ascii="Times New Roman" w:hAnsi="Times New Roman"/>
          <w:b/>
          <w:sz w:val="28"/>
          <w:szCs w:val="28"/>
        </w:rPr>
        <w:t xml:space="preserve">Дигитална компетенција </w:t>
      </w:r>
    </w:p>
    <w:p w:rsidR="0034089A" w:rsidRPr="00E50C90" w:rsidRDefault="0034089A" w:rsidP="0034089A">
      <w:pPr>
        <w:pStyle w:val="ListParagraph"/>
        <w:ind w:left="1080"/>
        <w:rPr>
          <w:rFonts w:ascii="Times New Roman" w:hAnsi="Times New Roman"/>
        </w:rPr>
      </w:pPr>
      <w:r w:rsidRPr="00E50C90">
        <w:rPr>
          <w:rFonts w:ascii="Times New Roman" w:hAnsi="Times New Roman"/>
        </w:rPr>
        <w:t xml:space="preserve">Ученик је способан да користи расположива средства из области информационокомуникационих технологија (уређаје, софтверске производе, електронске комуникационе услуге и услуге које се користе путем електронских комуникација) на одговоран и критички начин ради ефикасног испуњавања постављених циљева и задатака у свакодневном животу, школовању и будућем послу. Познаје основне карактеристике расположивих информационо-комуникационих технологија (у даљем тексту: ИКТ) и могућности њихове примене у свакодневном животу, раду и образовању, односно њихов утицај на живот и рад појединца и заједница. Имајући у виду сврху постављених циљева и задатака, уме да одабере одговарајуће ИКТ средство и да га користи на одговоран и креативан начин у активностима које ради тога спроводи (комуникација; сарадња; учешће у животу заједница; </w:t>
      </w:r>
      <w:r w:rsidRPr="00E50C90">
        <w:rPr>
          <w:rFonts w:ascii="Times New Roman" w:hAnsi="Times New Roman"/>
        </w:rPr>
        <w:lastRenderedPageBreak/>
        <w:t xml:space="preserve">учење; решавање проблема; трансакције; планирање, организација и управљање самосталним и заједничким активностима; стварање, организација, обрада и размена информација), а да истовремено приступ решавању проблема прилагоди могућностима технологије. Приликом коришћења ИКТ-а свестан је ризика за сопствену и туђу сигурност и добробит и одговорним поступањем себе и друге штити од нежељених последица. </w:t>
      </w:r>
    </w:p>
    <w:p w:rsidR="0034089A" w:rsidRPr="00E50C90" w:rsidRDefault="0034089A" w:rsidP="0034089A">
      <w:pPr>
        <w:pStyle w:val="ListParagraph"/>
        <w:ind w:left="1080"/>
        <w:rPr>
          <w:rFonts w:ascii="Times New Roman" w:hAnsi="Times New Roman"/>
        </w:rPr>
      </w:pPr>
      <w:r w:rsidRPr="00E50C90">
        <w:rPr>
          <w:rFonts w:ascii="Times New Roman" w:hAnsi="Times New Roman"/>
        </w:rPr>
        <w:t xml:space="preserve">• Уме да претражује, процењује релевантност и поузданост, анализира и систематизује информације у електронском облику користећи одговарајућа ИКТ средства (уређаје, софтверске производе и електронске услуге). </w:t>
      </w:r>
    </w:p>
    <w:p w:rsidR="0034089A" w:rsidRPr="00E50C90" w:rsidRDefault="0034089A" w:rsidP="0034089A">
      <w:pPr>
        <w:pStyle w:val="ListParagraph"/>
        <w:ind w:left="1080"/>
        <w:rPr>
          <w:rFonts w:ascii="Times New Roman" w:hAnsi="Times New Roman"/>
        </w:rPr>
      </w:pPr>
      <w:r w:rsidRPr="00E50C90">
        <w:rPr>
          <w:rFonts w:ascii="Times New Roman" w:hAnsi="Times New Roman"/>
        </w:rPr>
        <w:t xml:space="preserve">• Изрaжaвa сe у електронском облику кoришћeњeм oдгoвaрajућих ИКТ средстава, укључујући мултимедијално изражавање и изражавање са елементима формално дефинисаних нотација карактеристичних за коришћена ИКТ средства (нпр. адресе, упити, команде, формуле, процедуре и сл. изражене у одговарајућој нотацији). </w:t>
      </w:r>
    </w:p>
    <w:p w:rsidR="0034089A" w:rsidRPr="00E50C90" w:rsidRDefault="0034089A" w:rsidP="0034089A">
      <w:pPr>
        <w:pStyle w:val="ListParagraph"/>
        <w:ind w:left="1080"/>
        <w:rPr>
          <w:rFonts w:ascii="Times New Roman" w:hAnsi="Times New Roman"/>
        </w:rPr>
      </w:pPr>
      <w:r w:rsidRPr="00E50C90">
        <w:rPr>
          <w:rFonts w:ascii="Times New Roman" w:hAnsi="Times New Roman"/>
        </w:rPr>
        <w:t xml:space="preserve">• Помоћу ИКТ-а уме да представи, оргaнизуje, структурира и форматира информације користећи на ефикасан начин могућности датог ИКТ средства. </w:t>
      </w:r>
    </w:p>
    <w:p w:rsidR="0034089A" w:rsidRPr="00E50C90" w:rsidRDefault="0034089A" w:rsidP="0034089A">
      <w:pPr>
        <w:pStyle w:val="ListParagraph"/>
        <w:ind w:left="1080"/>
        <w:rPr>
          <w:rFonts w:ascii="Times New Roman" w:hAnsi="Times New Roman"/>
        </w:rPr>
      </w:pPr>
      <w:r w:rsidRPr="00E50C90">
        <w:rPr>
          <w:rFonts w:ascii="Times New Roman" w:hAnsi="Times New Roman"/>
        </w:rPr>
        <w:t xml:space="preserve">• Приликом решавања проблема уме да одабере одговарајућа ИКТ средства, као и да прилагоди начин решавања проблема могућностима тих ИКТ средстава. </w:t>
      </w:r>
    </w:p>
    <w:p w:rsidR="0034089A" w:rsidRPr="00E50C90" w:rsidRDefault="0034089A" w:rsidP="0034089A">
      <w:pPr>
        <w:pStyle w:val="ListParagraph"/>
        <w:ind w:left="1080"/>
        <w:rPr>
          <w:rFonts w:ascii="Times New Roman" w:hAnsi="Times New Roman"/>
        </w:rPr>
      </w:pPr>
      <w:r w:rsidRPr="00E50C90">
        <w:rPr>
          <w:rFonts w:ascii="Times New Roman" w:hAnsi="Times New Roman"/>
        </w:rPr>
        <w:t xml:space="preserve">• Eфикaснo кoристи ИКТ зa кoмуникaциjу и сaрaдњу. </w:t>
      </w:r>
    </w:p>
    <w:p w:rsidR="0034089A" w:rsidRDefault="0034089A" w:rsidP="0034089A">
      <w:pPr>
        <w:ind w:left="1020"/>
      </w:pPr>
      <w:r w:rsidRPr="00E50C90">
        <w:t>• Препознаје ризике и опасности при коришћењу ИКТ-а и у односу на то одговорно поступа.</w:t>
      </w:r>
    </w:p>
    <w:p w:rsidR="0034089A" w:rsidRDefault="0034089A" w:rsidP="0034089A">
      <w:pPr>
        <w:ind w:left="1020"/>
      </w:pPr>
    </w:p>
    <w:p w:rsidR="0034089A" w:rsidRDefault="0034089A" w:rsidP="0034089A">
      <w:pPr>
        <w:ind w:left="1020"/>
      </w:pPr>
    </w:p>
    <w:p w:rsidR="0034089A" w:rsidRPr="00E50C90" w:rsidRDefault="0034089A" w:rsidP="0034089A">
      <w:pPr>
        <w:pStyle w:val="ListParagraph"/>
        <w:numPr>
          <w:ilvl w:val="0"/>
          <w:numId w:val="12"/>
        </w:numPr>
        <w:rPr>
          <w:rFonts w:ascii="Times New Roman" w:hAnsi="Times New Roman"/>
          <w:b/>
          <w:sz w:val="28"/>
          <w:szCs w:val="28"/>
        </w:rPr>
      </w:pPr>
      <w:r w:rsidRPr="00E50C90">
        <w:rPr>
          <w:rFonts w:ascii="Times New Roman" w:hAnsi="Times New Roman"/>
          <w:b/>
          <w:sz w:val="28"/>
          <w:szCs w:val="28"/>
        </w:rPr>
        <w:t xml:space="preserve">Решавање проблема </w:t>
      </w:r>
    </w:p>
    <w:p w:rsidR="0034089A" w:rsidRPr="00E50C90" w:rsidRDefault="0034089A" w:rsidP="0034089A">
      <w:pPr>
        <w:pStyle w:val="ListParagraph"/>
        <w:ind w:left="1080"/>
        <w:rPr>
          <w:rFonts w:ascii="Times New Roman" w:hAnsi="Times New Roman"/>
        </w:rPr>
      </w:pPr>
      <w:r w:rsidRPr="00E50C90">
        <w:rPr>
          <w:rFonts w:ascii="Times New Roman" w:hAnsi="Times New Roman"/>
        </w:rPr>
        <w:t xml:space="preserve">Ученик ангажује своје индивидуалне капацитете (знање из различитих предмета, искуство стечено изван школе, као и интелектуалне, емоционалне и социјалне способности) и друге ресурсе који му стоје на располагању (различити извори информација, алати, књиге, искуство других ученика, наставника и других особа из школског и ваншколског окружења, итд.), селективно и сврсисходно их користи, истрајава у решавању проблема и проналази/осмишљава делотворно решење за јасно или релативно јасно дефинисане проблемске ситуације за које не постоји очигледно решење, а које се јављају током учења и приликом учешћа у животу школе. </w:t>
      </w:r>
    </w:p>
    <w:p w:rsidR="0034089A" w:rsidRPr="00E50C90" w:rsidRDefault="0034089A" w:rsidP="0034089A">
      <w:pPr>
        <w:pStyle w:val="ListParagraph"/>
        <w:ind w:left="1080"/>
        <w:rPr>
          <w:rFonts w:ascii="Times New Roman" w:hAnsi="Times New Roman"/>
        </w:rPr>
      </w:pPr>
      <w:r w:rsidRPr="00E50C90">
        <w:rPr>
          <w:rFonts w:ascii="Times New Roman" w:hAnsi="Times New Roman"/>
        </w:rPr>
        <w:t xml:space="preserve">• Испитујући проблемску ситуацију, ученик идентификује ограничења и релевантне карактеристике проблемске ситуације и разуме како су оне међусобно повезане. </w:t>
      </w:r>
    </w:p>
    <w:p w:rsidR="0034089A" w:rsidRPr="00E50C90" w:rsidRDefault="0034089A" w:rsidP="0034089A">
      <w:pPr>
        <w:pStyle w:val="ListParagraph"/>
        <w:ind w:left="1080"/>
        <w:rPr>
          <w:rFonts w:ascii="Times New Roman" w:hAnsi="Times New Roman"/>
        </w:rPr>
      </w:pPr>
      <w:r w:rsidRPr="00E50C90">
        <w:rPr>
          <w:rFonts w:ascii="Times New Roman" w:hAnsi="Times New Roman"/>
        </w:rPr>
        <w:t xml:space="preserve">• Ученик проналази/осмишљава могућа решења проблемске ситуације. </w:t>
      </w:r>
    </w:p>
    <w:p w:rsidR="0034089A" w:rsidRPr="00E50C90" w:rsidRDefault="0034089A" w:rsidP="0034089A">
      <w:pPr>
        <w:pStyle w:val="ListParagraph"/>
        <w:ind w:left="1080"/>
        <w:rPr>
          <w:rFonts w:ascii="Times New Roman" w:hAnsi="Times New Roman"/>
        </w:rPr>
      </w:pPr>
      <w:r w:rsidRPr="00E50C90">
        <w:rPr>
          <w:rFonts w:ascii="Times New Roman" w:hAnsi="Times New Roman"/>
        </w:rPr>
        <w:t>• Ученик упоређује различита могућа решења проблемске ситуације преко релевантних критеријума, уме да објасни шта су предности и слабе стране различитих решења и да се определи за боље решење.</w:t>
      </w:r>
    </w:p>
    <w:p w:rsidR="0034089A" w:rsidRPr="00E50C90" w:rsidRDefault="0034089A" w:rsidP="0034089A">
      <w:pPr>
        <w:pStyle w:val="ListParagraph"/>
        <w:ind w:left="1080"/>
        <w:rPr>
          <w:rFonts w:ascii="Times New Roman" w:hAnsi="Times New Roman"/>
        </w:rPr>
      </w:pPr>
      <w:r w:rsidRPr="00E50C90">
        <w:rPr>
          <w:rFonts w:ascii="Times New Roman" w:hAnsi="Times New Roman"/>
        </w:rPr>
        <w:t xml:space="preserve"> • Ученик припрема примену изабраног решења, прати његову примену усклађујући се са новим сазнањима које стиче током примене датог решења и успева да реши проблемску ситуацију. </w:t>
      </w:r>
    </w:p>
    <w:p w:rsidR="0034089A" w:rsidRDefault="0034089A" w:rsidP="0034089A">
      <w:pPr>
        <w:ind w:left="1020"/>
      </w:pPr>
      <w:r w:rsidRPr="00E50C90">
        <w:t>• Ученик вреднује примену датог решења, идентификује његове добре и слабе стране и формулише препоруке за наредно искуство са истим или сличним проблемским ситуацијама.</w:t>
      </w:r>
    </w:p>
    <w:p w:rsidR="0034089A" w:rsidRDefault="0034089A" w:rsidP="0034089A">
      <w:pPr>
        <w:ind w:left="1020"/>
        <w:rPr>
          <w:rFonts w:eastAsia="Times New Roman"/>
          <w:b/>
          <w:bCs/>
          <w:color w:val="60497A"/>
        </w:rPr>
      </w:pPr>
    </w:p>
    <w:p w:rsidR="0034089A" w:rsidRDefault="0034089A" w:rsidP="0034089A">
      <w:pPr>
        <w:ind w:left="1020"/>
        <w:rPr>
          <w:rFonts w:eastAsia="Times New Roman"/>
          <w:b/>
          <w:bCs/>
          <w:color w:val="60497A"/>
        </w:rPr>
      </w:pPr>
    </w:p>
    <w:p w:rsidR="0034089A" w:rsidRPr="00E50C90" w:rsidRDefault="0034089A" w:rsidP="0034089A">
      <w:pPr>
        <w:pStyle w:val="ListParagraph"/>
        <w:numPr>
          <w:ilvl w:val="0"/>
          <w:numId w:val="12"/>
        </w:numPr>
        <w:rPr>
          <w:rFonts w:ascii="Times New Roman" w:hAnsi="Times New Roman"/>
          <w:b/>
          <w:sz w:val="28"/>
          <w:szCs w:val="28"/>
        </w:rPr>
      </w:pPr>
      <w:r w:rsidRPr="00E50C90">
        <w:rPr>
          <w:rFonts w:ascii="Times New Roman" w:hAnsi="Times New Roman"/>
          <w:b/>
          <w:sz w:val="28"/>
          <w:szCs w:val="28"/>
        </w:rPr>
        <w:t>Сарадња</w:t>
      </w:r>
    </w:p>
    <w:p w:rsidR="0034089A" w:rsidRPr="00E50C90" w:rsidRDefault="0034089A" w:rsidP="0034089A">
      <w:pPr>
        <w:pStyle w:val="ListParagraph"/>
        <w:ind w:left="1080"/>
        <w:rPr>
          <w:rFonts w:ascii="Times New Roman" w:hAnsi="Times New Roman"/>
        </w:rPr>
      </w:pPr>
      <w:r w:rsidRPr="00E50C90">
        <w:rPr>
          <w:rFonts w:ascii="Times New Roman" w:hAnsi="Times New Roman"/>
        </w:rPr>
        <w:t xml:space="preserve">Ученик је способан да се у сарадњи с другима или као члан групе ангажује на заједничком решавању проблема или на реализацији заједничких пројеката. Учествује у заједничким активностима на конструктиван, одговоран и креативан начин афирмишући дух међусобног поштовања, равноправности, солидарности и сарадње. Активно, аргументовано и конструктивно доприноси раду групе у свим фазама групног рада: формирање групе, формулисање заједничких циљева, усаглашавање у вези са правилима заједничког рада, формулисање оптималног начина за остварење заједничких циљева на основу критичког разматрања различитих предлога, подела улога и дужности, преузимање одговорности за одређене активности, надгледање заједничког рада и усклађивање постигнутих договора са новим искуствима и сазнањима до којих се долази током заједничког рада и сарадње. У процесу договарања уме да изрази своја осећања, уверења, ставове и предлоге. Подржава друге да изразе своје погледе, прихвата да су разлике у погледима предност групног рада и поштује друге који имају другачије погледе. У сарадњи с другима залаже се да се одлуке доносе заједнички на основу аргумената и прихваћених правила заједничког рада. </w:t>
      </w:r>
    </w:p>
    <w:p w:rsidR="0034089A" w:rsidRPr="00E50C90" w:rsidRDefault="0034089A" w:rsidP="0034089A">
      <w:pPr>
        <w:pStyle w:val="ListParagraph"/>
        <w:ind w:left="1080"/>
        <w:rPr>
          <w:rFonts w:ascii="Times New Roman" w:hAnsi="Times New Roman"/>
        </w:rPr>
      </w:pPr>
      <w:r w:rsidRPr="00E50C90">
        <w:rPr>
          <w:rFonts w:ascii="Times New Roman" w:hAnsi="Times New Roman"/>
        </w:rPr>
        <w:t>• Конструктивно, аргументовано и креативно доприноси раду групе, усаглашавању и остварењу заједничких циљева.</w:t>
      </w:r>
    </w:p>
    <w:p w:rsidR="0034089A" w:rsidRPr="00E50C90" w:rsidRDefault="0034089A" w:rsidP="0034089A">
      <w:pPr>
        <w:pStyle w:val="ListParagraph"/>
        <w:ind w:left="1080"/>
        <w:rPr>
          <w:rFonts w:ascii="Times New Roman" w:hAnsi="Times New Roman"/>
        </w:rPr>
      </w:pPr>
      <w:r w:rsidRPr="00E50C90">
        <w:rPr>
          <w:rFonts w:ascii="Times New Roman" w:hAnsi="Times New Roman"/>
        </w:rPr>
        <w:t xml:space="preserve"> • Доприноси постизању договора о правилима заједничког рада и придржава их се током заједничког рада. </w:t>
      </w:r>
    </w:p>
    <w:p w:rsidR="0034089A" w:rsidRPr="00E50C90" w:rsidRDefault="0034089A" w:rsidP="0034089A">
      <w:pPr>
        <w:pStyle w:val="ListParagraph"/>
        <w:ind w:left="1080"/>
        <w:rPr>
          <w:rFonts w:ascii="Times New Roman" w:hAnsi="Times New Roman"/>
        </w:rPr>
      </w:pPr>
      <w:r w:rsidRPr="00E50C90">
        <w:rPr>
          <w:rFonts w:ascii="Times New Roman" w:hAnsi="Times New Roman"/>
        </w:rPr>
        <w:t xml:space="preserve">• Активно слуша и поставља релевантна питања поштујући саговорнике и сараднике, а дискусију заснива на аргументима. </w:t>
      </w:r>
    </w:p>
    <w:p w:rsidR="0034089A" w:rsidRPr="00E50C90" w:rsidRDefault="0034089A" w:rsidP="0034089A">
      <w:pPr>
        <w:pStyle w:val="ListParagraph"/>
        <w:ind w:left="1080"/>
        <w:rPr>
          <w:rFonts w:ascii="Times New Roman" w:hAnsi="Times New Roman"/>
        </w:rPr>
      </w:pPr>
      <w:r w:rsidRPr="00E50C90">
        <w:rPr>
          <w:rFonts w:ascii="Times New Roman" w:hAnsi="Times New Roman"/>
        </w:rPr>
        <w:t>• Конструктивно доприноси решавању разлика у мишљењу и ставовима и при томе поштује друге као равноправне чланове групе.</w:t>
      </w:r>
    </w:p>
    <w:p w:rsidR="0034089A" w:rsidRPr="00E50C90" w:rsidRDefault="0034089A" w:rsidP="0034089A">
      <w:pPr>
        <w:pStyle w:val="ListParagraph"/>
        <w:ind w:left="1080"/>
        <w:rPr>
          <w:rFonts w:ascii="Times New Roman" w:hAnsi="Times New Roman"/>
        </w:rPr>
      </w:pPr>
      <w:r w:rsidRPr="00E50C90">
        <w:rPr>
          <w:rFonts w:ascii="Times New Roman" w:hAnsi="Times New Roman"/>
        </w:rPr>
        <w:t xml:space="preserve"> • Ангажује се у реализацији преузетих обавеза у оквиру групног рада на одговоран, истрајан и креативан начин. </w:t>
      </w:r>
    </w:p>
    <w:p w:rsidR="0034089A" w:rsidRDefault="0034089A" w:rsidP="0034089A">
      <w:pPr>
        <w:ind w:left="1020"/>
      </w:pPr>
      <w:r w:rsidRPr="00E50C90">
        <w:t>• Учествује у критичком, аргументованом и конструктивном преиспитивању рада групе и доприноси унапређењу рада групе.</w:t>
      </w:r>
    </w:p>
    <w:p w:rsidR="0034089A" w:rsidRDefault="0034089A" w:rsidP="0034089A">
      <w:pPr>
        <w:ind w:left="1020"/>
      </w:pPr>
    </w:p>
    <w:p w:rsidR="0034089A" w:rsidRPr="00E50C90" w:rsidRDefault="0034089A" w:rsidP="0034089A">
      <w:pPr>
        <w:pStyle w:val="ListParagraph"/>
        <w:numPr>
          <w:ilvl w:val="0"/>
          <w:numId w:val="12"/>
        </w:numPr>
        <w:rPr>
          <w:rFonts w:ascii="Times New Roman" w:hAnsi="Times New Roman"/>
          <w:b/>
          <w:sz w:val="28"/>
          <w:szCs w:val="28"/>
        </w:rPr>
      </w:pPr>
      <w:r w:rsidRPr="00E50C90">
        <w:rPr>
          <w:rFonts w:ascii="Times New Roman" w:hAnsi="Times New Roman"/>
          <w:b/>
          <w:sz w:val="28"/>
          <w:szCs w:val="28"/>
        </w:rPr>
        <w:t xml:space="preserve">Одговорно учешће у демократском друштву </w:t>
      </w:r>
    </w:p>
    <w:p w:rsidR="0034089A" w:rsidRPr="00E50C90" w:rsidRDefault="0034089A" w:rsidP="0034089A">
      <w:pPr>
        <w:pStyle w:val="ListParagraph"/>
        <w:ind w:left="1080"/>
        <w:rPr>
          <w:rFonts w:ascii="Times New Roman" w:hAnsi="Times New Roman"/>
        </w:rPr>
      </w:pPr>
      <w:r w:rsidRPr="00E50C90">
        <w:rPr>
          <w:rFonts w:ascii="Times New Roman" w:hAnsi="Times New Roman"/>
        </w:rPr>
        <w:t xml:space="preserve">Ученик је способан да активно, компетентно, критички и одговорно учествује у животу школе, заједница којима припада, као и у ширем демократском друштву, руководећи се правима и одговорностима које има као припадник заједнице и као грађанин. Прихвата и поштује друге као аутономне и једнако вредне особе. Својим активностима у заједници доприноси заштити и неговању људских и мањинских права, хуманистичких вредности и основних демократских вредности и принципа. Користи право избора културе, супкултуре и традиције које ће неговати и афирмисати, поштујући право других да негују и афирмишу другачије културе, супкултуре и традиције. Поштује равноправност различитих заједница и њихових традиција и идентитета. Посебно води рачуна о могућој маргинализацији или дискриминацији своје или других заједница и активно изражава солидарност са онима који су дискриминисани или маргинализовани. Уме да се удружује с другима како би ангажовано, толерантно, аргументовано и критички заступали одређене ставове, интересе и политике поштујући права оних који заступају супротстављене иницијативе, као и правила и процедуре за доношење одлука. </w:t>
      </w:r>
    </w:p>
    <w:p w:rsidR="0034089A" w:rsidRPr="00E50C90" w:rsidRDefault="0034089A" w:rsidP="0034089A">
      <w:pPr>
        <w:pStyle w:val="ListParagraph"/>
        <w:ind w:left="1080"/>
        <w:rPr>
          <w:rFonts w:ascii="Times New Roman" w:hAnsi="Times New Roman"/>
        </w:rPr>
      </w:pPr>
      <w:r w:rsidRPr="00E50C90">
        <w:rPr>
          <w:rFonts w:ascii="Times New Roman" w:hAnsi="Times New Roman"/>
        </w:rPr>
        <w:lastRenderedPageBreak/>
        <w:t xml:space="preserve">• Активно учествује у животу школе и заједнице тако што поштује друге учеснике као једнако вредне аутономне особе и њихова људска и мањинска права и тако што се супротставља различитим формама насиља и дискриминације. </w:t>
      </w:r>
    </w:p>
    <w:p w:rsidR="0034089A" w:rsidRPr="00E50C90" w:rsidRDefault="0034089A" w:rsidP="0034089A">
      <w:pPr>
        <w:pStyle w:val="ListParagraph"/>
        <w:ind w:left="1080"/>
        <w:rPr>
          <w:rFonts w:ascii="Times New Roman" w:hAnsi="Times New Roman"/>
        </w:rPr>
      </w:pPr>
      <w:r w:rsidRPr="00E50C90">
        <w:rPr>
          <w:rFonts w:ascii="Times New Roman" w:hAnsi="Times New Roman"/>
        </w:rPr>
        <w:t>• Својим активностима у школи и заједници афирмише дух толеранције, равноправности и дијалога.</w:t>
      </w:r>
    </w:p>
    <w:p w:rsidR="0034089A" w:rsidRPr="00E50C90" w:rsidRDefault="0034089A" w:rsidP="0034089A">
      <w:pPr>
        <w:pStyle w:val="ListParagraph"/>
        <w:ind w:left="1080"/>
        <w:rPr>
          <w:rFonts w:ascii="Times New Roman" w:hAnsi="Times New Roman"/>
        </w:rPr>
      </w:pPr>
      <w:r w:rsidRPr="00E50C90">
        <w:rPr>
          <w:rFonts w:ascii="Times New Roman" w:hAnsi="Times New Roman"/>
        </w:rPr>
        <w:t xml:space="preserve"> • Критички и аргументовано учествује у разматрању отворених питања за која је заинтересован поштујући разлике у мишљењу и интересима и даје лични допринос постизању договора. </w:t>
      </w:r>
    </w:p>
    <w:p w:rsidR="0034089A" w:rsidRPr="00E50C90" w:rsidRDefault="0034089A" w:rsidP="0034089A">
      <w:pPr>
        <w:pStyle w:val="ListParagraph"/>
        <w:ind w:left="1080"/>
        <w:rPr>
          <w:rFonts w:ascii="Times New Roman" w:hAnsi="Times New Roman"/>
        </w:rPr>
      </w:pPr>
      <w:r w:rsidRPr="00E50C90">
        <w:rPr>
          <w:rFonts w:ascii="Times New Roman" w:hAnsi="Times New Roman"/>
        </w:rPr>
        <w:t>• Има осећање припадности одређеним културним заједницама, локалној заједници, региону у којем живи, ширем друштву, држави и међународним организацијама у које је Србија укључена.</w:t>
      </w:r>
    </w:p>
    <w:p w:rsidR="0034089A" w:rsidRPr="00E50C90" w:rsidRDefault="0034089A" w:rsidP="0034089A">
      <w:pPr>
        <w:pStyle w:val="ListParagraph"/>
        <w:ind w:left="1080"/>
        <w:rPr>
          <w:rFonts w:ascii="Times New Roman" w:hAnsi="Times New Roman"/>
        </w:rPr>
      </w:pPr>
      <w:r w:rsidRPr="00E50C90">
        <w:rPr>
          <w:rFonts w:ascii="Times New Roman" w:hAnsi="Times New Roman"/>
        </w:rPr>
        <w:t xml:space="preserve"> • Изражава на афирмативан начин свој идентитет и поштује другачије културе и традиције и тако доприноси духу интеркултуралности. </w:t>
      </w:r>
    </w:p>
    <w:p w:rsidR="0034089A" w:rsidRPr="00E50C90" w:rsidRDefault="0034089A" w:rsidP="0034089A">
      <w:pPr>
        <w:pStyle w:val="ListParagraph"/>
        <w:ind w:left="1080"/>
        <w:rPr>
          <w:rFonts w:ascii="Times New Roman" w:hAnsi="Times New Roman"/>
        </w:rPr>
      </w:pPr>
      <w:r w:rsidRPr="00E50C90">
        <w:rPr>
          <w:rFonts w:ascii="Times New Roman" w:hAnsi="Times New Roman"/>
        </w:rPr>
        <w:t>• На изборима уме да се определи за политичке идеје и програме за које сматра да на најбољи начин доприносе остварењу личне и друштвене добити и поштује право других на другачије опредељење.</w:t>
      </w:r>
    </w:p>
    <w:p w:rsidR="0034089A" w:rsidRDefault="0034089A" w:rsidP="0034089A">
      <w:pPr>
        <w:ind w:left="1020"/>
      </w:pPr>
      <w:r w:rsidRPr="00E50C90">
        <w:t xml:space="preserve"> • Залаже се за солидарност и учествује у хуманитарним активностима.</w:t>
      </w:r>
    </w:p>
    <w:p w:rsidR="0034089A" w:rsidRDefault="0034089A" w:rsidP="0034089A">
      <w:pPr>
        <w:ind w:left="1020"/>
      </w:pPr>
    </w:p>
    <w:p w:rsidR="0034089A" w:rsidRDefault="0034089A" w:rsidP="0034089A">
      <w:pPr>
        <w:ind w:left="1020"/>
      </w:pPr>
    </w:p>
    <w:p w:rsidR="0034089A" w:rsidRPr="00E50C90" w:rsidRDefault="0034089A" w:rsidP="0034089A">
      <w:pPr>
        <w:pStyle w:val="ListParagraph"/>
        <w:numPr>
          <w:ilvl w:val="0"/>
          <w:numId w:val="12"/>
        </w:numPr>
        <w:jc w:val="both"/>
        <w:rPr>
          <w:rFonts w:ascii="Times New Roman" w:hAnsi="Times New Roman"/>
          <w:b/>
          <w:sz w:val="28"/>
          <w:szCs w:val="28"/>
        </w:rPr>
      </w:pPr>
      <w:r w:rsidRPr="00E50C90">
        <w:rPr>
          <w:rFonts w:ascii="Times New Roman" w:hAnsi="Times New Roman"/>
          <w:b/>
          <w:sz w:val="28"/>
          <w:szCs w:val="28"/>
        </w:rPr>
        <w:t xml:space="preserve">Одговоран однос према здрављу </w:t>
      </w:r>
    </w:p>
    <w:p w:rsidR="0034089A" w:rsidRPr="00E50C90" w:rsidRDefault="0034089A" w:rsidP="0034089A">
      <w:pPr>
        <w:pStyle w:val="ListParagraph"/>
        <w:ind w:left="1080"/>
        <w:jc w:val="both"/>
        <w:rPr>
          <w:rFonts w:ascii="Times New Roman" w:hAnsi="Times New Roman"/>
        </w:rPr>
      </w:pPr>
      <w:r w:rsidRPr="00E50C90">
        <w:rPr>
          <w:rFonts w:ascii="Times New Roman" w:hAnsi="Times New Roman"/>
        </w:rPr>
        <w:t xml:space="preserve">Ученик прикупља информације о темама у вези са ризицима, очувањем и унапређењем психофизичког здравља. Просуђује релевантне околности и, по потреби, доноси одлуке и/или се укључује у активности значајне за превенцију болести и очување здравља. Свестан је свих димензија здравља (физичко, ментално, социјално, емоционално здравље). Познаје факторе који доприносе здрављу или га угрожавају и импликације њиховог деловања на појединца, групу или заједницу. Својим понашањем, као појединац и део различитих група и заједница, промовише здравље, заштиту здравља и здраве стилове живота. </w:t>
      </w:r>
    </w:p>
    <w:p w:rsidR="0034089A" w:rsidRPr="00E50C90" w:rsidRDefault="0034089A" w:rsidP="0034089A">
      <w:pPr>
        <w:pStyle w:val="ListParagraph"/>
        <w:ind w:left="1080"/>
        <w:jc w:val="both"/>
        <w:rPr>
          <w:rFonts w:ascii="Times New Roman" w:hAnsi="Times New Roman"/>
        </w:rPr>
      </w:pPr>
      <w:r w:rsidRPr="00E50C90">
        <w:rPr>
          <w:rFonts w:ascii="Times New Roman" w:hAnsi="Times New Roman"/>
        </w:rPr>
        <w:t xml:space="preserve">• Познаје основне састојке хране и промене које утичу на њен квалитет; разуме значај правилне исхране и адекватне прераде хране за очување здравља. </w:t>
      </w:r>
    </w:p>
    <w:p w:rsidR="0034089A" w:rsidRPr="00E50C90" w:rsidRDefault="0034089A" w:rsidP="0034089A">
      <w:pPr>
        <w:pStyle w:val="ListParagraph"/>
        <w:ind w:left="1080"/>
        <w:jc w:val="both"/>
        <w:rPr>
          <w:rFonts w:ascii="Times New Roman" w:hAnsi="Times New Roman"/>
        </w:rPr>
      </w:pPr>
      <w:r w:rsidRPr="00E50C90">
        <w:rPr>
          <w:rFonts w:ascii="Times New Roman" w:hAnsi="Times New Roman"/>
        </w:rPr>
        <w:t xml:space="preserve">• Познаје карактеристике основних заразних болести, њихове изазиваче и мере превенције. </w:t>
      </w:r>
    </w:p>
    <w:p w:rsidR="0034089A" w:rsidRPr="00E50C90" w:rsidRDefault="0034089A" w:rsidP="0034089A">
      <w:pPr>
        <w:pStyle w:val="ListParagraph"/>
        <w:ind w:left="1080"/>
        <w:jc w:val="both"/>
        <w:rPr>
          <w:rFonts w:ascii="Times New Roman" w:hAnsi="Times New Roman"/>
        </w:rPr>
      </w:pPr>
      <w:r w:rsidRPr="00E50C90">
        <w:rPr>
          <w:rFonts w:ascii="Times New Roman" w:hAnsi="Times New Roman"/>
        </w:rPr>
        <w:t xml:space="preserve">• Разуме значај лекова и правилног начина њихове употребе за очување здравља. </w:t>
      </w:r>
    </w:p>
    <w:p w:rsidR="0034089A" w:rsidRPr="00E50C90" w:rsidRDefault="0034089A" w:rsidP="0034089A">
      <w:pPr>
        <w:pStyle w:val="ListParagraph"/>
        <w:ind w:left="1080"/>
        <w:jc w:val="both"/>
        <w:rPr>
          <w:rFonts w:ascii="Times New Roman" w:hAnsi="Times New Roman"/>
        </w:rPr>
      </w:pPr>
      <w:r w:rsidRPr="00E50C90">
        <w:rPr>
          <w:rFonts w:ascii="Times New Roman" w:hAnsi="Times New Roman"/>
        </w:rPr>
        <w:t xml:space="preserve">• Познаје могуће последице коришћења никотина, алкохола и других психоактивних супстанци. </w:t>
      </w:r>
    </w:p>
    <w:p w:rsidR="0034089A" w:rsidRPr="00E50C90" w:rsidRDefault="0034089A" w:rsidP="0034089A">
      <w:pPr>
        <w:pStyle w:val="ListParagraph"/>
        <w:ind w:left="1080"/>
        <w:jc w:val="both"/>
        <w:rPr>
          <w:rFonts w:ascii="Times New Roman" w:hAnsi="Times New Roman"/>
        </w:rPr>
      </w:pPr>
      <w:r w:rsidRPr="00E50C90">
        <w:rPr>
          <w:rFonts w:ascii="Times New Roman" w:hAnsi="Times New Roman"/>
        </w:rPr>
        <w:t>• Бира стил живота имајући на уму добре стране и ризике тог избора (нпр. активно бављење спортом, вегетаријанска исхрана).</w:t>
      </w:r>
    </w:p>
    <w:p w:rsidR="0034089A" w:rsidRDefault="0034089A" w:rsidP="0034089A">
      <w:pPr>
        <w:ind w:left="1020"/>
      </w:pPr>
      <w:r w:rsidRPr="00E50C90">
        <w:t xml:space="preserve"> • Уме да пружи прву помоћ.</w:t>
      </w:r>
    </w:p>
    <w:p w:rsidR="0034089A" w:rsidRDefault="0034089A" w:rsidP="0034089A">
      <w:pPr>
        <w:ind w:left="1020"/>
      </w:pPr>
    </w:p>
    <w:p w:rsidR="0034089A" w:rsidRPr="00E50C90" w:rsidRDefault="0034089A" w:rsidP="0034089A">
      <w:pPr>
        <w:pStyle w:val="ListParagraph"/>
        <w:numPr>
          <w:ilvl w:val="0"/>
          <w:numId w:val="12"/>
        </w:numPr>
        <w:jc w:val="both"/>
        <w:rPr>
          <w:rFonts w:ascii="Times New Roman" w:hAnsi="Times New Roman"/>
          <w:b/>
          <w:sz w:val="28"/>
          <w:szCs w:val="28"/>
        </w:rPr>
      </w:pPr>
      <w:r w:rsidRPr="00E50C90">
        <w:rPr>
          <w:rFonts w:ascii="Times New Roman" w:hAnsi="Times New Roman"/>
          <w:b/>
          <w:sz w:val="28"/>
          <w:szCs w:val="28"/>
        </w:rPr>
        <w:t xml:space="preserve">Одговоран однос према околини </w:t>
      </w:r>
    </w:p>
    <w:p w:rsidR="0034089A" w:rsidRPr="00E50C90" w:rsidRDefault="0034089A" w:rsidP="0034089A">
      <w:pPr>
        <w:pStyle w:val="ListParagraph"/>
        <w:ind w:left="1080"/>
        <w:jc w:val="both"/>
        <w:rPr>
          <w:rFonts w:ascii="Times New Roman" w:hAnsi="Times New Roman"/>
        </w:rPr>
      </w:pPr>
      <w:r w:rsidRPr="00E50C90">
        <w:rPr>
          <w:rFonts w:ascii="Times New Roman" w:hAnsi="Times New Roman"/>
        </w:rPr>
        <w:t xml:space="preserve">Одговоран однос према околини подразумева познавање и непосредан доживљај природе; увиђање значаја који природа има за одржавање живота на Земљи; разумевање међузависности живог света, природних ресурса и климатских услова за одржање живота; очување његове разноврсности, </w:t>
      </w:r>
      <w:r w:rsidRPr="00E50C90">
        <w:rPr>
          <w:rFonts w:ascii="Times New Roman" w:hAnsi="Times New Roman"/>
        </w:rPr>
        <w:lastRenderedPageBreak/>
        <w:t>еколошких станишта и климатских услова; активно учествовање у неговању здравих заједница. Ученик познаје како људске активности могу да унапреде или угрозе животну средину и одржив развој. Спреман је да се укључи у активности усмерене ка очувању окружења у којем живи, ради и учи.</w:t>
      </w:r>
    </w:p>
    <w:p w:rsidR="0034089A" w:rsidRPr="00E50C90" w:rsidRDefault="0034089A" w:rsidP="0034089A">
      <w:pPr>
        <w:pStyle w:val="ListParagraph"/>
        <w:ind w:left="1080"/>
        <w:jc w:val="both"/>
        <w:rPr>
          <w:rFonts w:ascii="Times New Roman" w:hAnsi="Times New Roman"/>
        </w:rPr>
      </w:pPr>
      <w:r w:rsidRPr="00E50C90">
        <w:rPr>
          <w:rFonts w:ascii="Times New Roman" w:hAnsi="Times New Roman"/>
        </w:rPr>
        <w:t xml:space="preserve"> • Разуме концепт здравог и безбедног окружења (вода, ваздух, земљиште) за живот људи и спреман је да се активно ангажује у заштити и унапређењу квалитета живота у заједници.</w:t>
      </w:r>
    </w:p>
    <w:p w:rsidR="0034089A" w:rsidRPr="00E50C90" w:rsidRDefault="0034089A" w:rsidP="0034089A">
      <w:pPr>
        <w:pStyle w:val="ListParagraph"/>
        <w:ind w:left="1080"/>
        <w:jc w:val="both"/>
        <w:rPr>
          <w:rFonts w:ascii="Times New Roman" w:hAnsi="Times New Roman"/>
        </w:rPr>
      </w:pPr>
      <w:r w:rsidRPr="00E50C90">
        <w:rPr>
          <w:rFonts w:ascii="Times New Roman" w:hAnsi="Times New Roman"/>
        </w:rPr>
        <w:t xml:space="preserve"> • Показује разумевање и спремност за ангажовање у заштити природе и управљању ресурсима тaкo дa сe нe угрoжaвa мoгућнoст будућих гeнeрaциja дa зaдoвoљe свoje пoтрeбe.</w:t>
      </w:r>
    </w:p>
    <w:p w:rsidR="0034089A" w:rsidRPr="00E50C90" w:rsidRDefault="0034089A" w:rsidP="0034089A">
      <w:pPr>
        <w:pStyle w:val="ListParagraph"/>
        <w:ind w:left="1080"/>
        <w:jc w:val="both"/>
        <w:rPr>
          <w:rFonts w:ascii="Times New Roman" w:hAnsi="Times New Roman"/>
        </w:rPr>
      </w:pPr>
      <w:r w:rsidRPr="00E50C90">
        <w:rPr>
          <w:rFonts w:ascii="Times New Roman" w:hAnsi="Times New Roman"/>
        </w:rPr>
        <w:t xml:space="preserve"> • Процењује ризике и користи од употребе неких супстанци по околину и здравље људи и одговорно поступа са њима (правилно их складишти и одлаже отпад). </w:t>
      </w:r>
    </w:p>
    <w:p w:rsidR="0034089A" w:rsidRPr="00E50C90" w:rsidRDefault="0034089A" w:rsidP="0034089A">
      <w:pPr>
        <w:pStyle w:val="ListParagraph"/>
        <w:ind w:left="1080"/>
        <w:jc w:val="both"/>
        <w:rPr>
          <w:rFonts w:ascii="Times New Roman" w:hAnsi="Times New Roman"/>
        </w:rPr>
      </w:pPr>
      <w:r w:rsidRPr="00E50C90">
        <w:rPr>
          <w:rFonts w:ascii="Times New Roman" w:hAnsi="Times New Roman"/>
        </w:rPr>
        <w:t xml:space="preserve">• Познаје факторе који утичу на загађење земљишта, воде и ваздуха, разуме и предвиђа последице њихове употребе. • Увиђа предности и недостатке коришћења различитих извора енергије. </w:t>
      </w:r>
    </w:p>
    <w:p w:rsidR="0034089A" w:rsidRDefault="0034089A" w:rsidP="0034089A">
      <w:pPr>
        <w:ind w:left="1020"/>
      </w:pPr>
      <w:r w:rsidRPr="00E50C90">
        <w:t>• Разуме значај и користи могућности рециклирања.</w:t>
      </w:r>
    </w:p>
    <w:p w:rsidR="0034089A" w:rsidRDefault="0034089A" w:rsidP="0034089A">
      <w:pPr>
        <w:ind w:left="1020"/>
      </w:pPr>
    </w:p>
    <w:p w:rsidR="0034089A" w:rsidRDefault="0034089A" w:rsidP="0034089A">
      <w:pPr>
        <w:ind w:left="1020"/>
      </w:pPr>
    </w:p>
    <w:p w:rsidR="0034089A" w:rsidRPr="00E50C90" w:rsidRDefault="0034089A" w:rsidP="0034089A">
      <w:pPr>
        <w:pStyle w:val="ListParagraph"/>
        <w:numPr>
          <w:ilvl w:val="0"/>
          <w:numId w:val="12"/>
        </w:numPr>
        <w:jc w:val="both"/>
        <w:rPr>
          <w:rFonts w:ascii="Times New Roman" w:hAnsi="Times New Roman"/>
          <w:b/>
          <w:sz w:val="28"/>
          <w:szCs w:val="28"/>
        </w:rPr>
      </w:pPr>
      <w:r w:rsidRPr="00E50C90">
        <w:rPr>
          <w:rFonts w:ascii="Times New Roman" w:hAnsi="Times New Roman"/>
          <w:b/>
          <w:sz w:val="28"/>
          <w:szCs w:val="28"/>
        </w:rPr>
        <w:t>Естетичка компетенција</w:t>
      </w:r>
    </w:p>
    <w:p w:rsidR="0034089A" w:rsidRPr="00E50C90" w:rsidRDefault="0034089A" w:rsidP="0034089A">
      <w:pPr>
        <w:pStyle w:val="ListParagraph"/>
        <w:ind w:left="1080"/>
        <w:jc w:val="both"/>
        <w:rPr>
          <w:rFonts w:ascii="Times New Roman" w:hAnsi="Times New Roman"/>
        </w:rPr>
      </w:pPr>
      <w:r w:rsidRPr="00E50C90">
        <w:rPr>
          <w:rFonts w:ascii="Times New Roman" w:hAnsi="Times New Roman"/>
        </w:rPr>
        <w:t xml:space="preserve"> Ученик је упознат са културним наслеђем људске заједнице, има свест о вредности уметничких и културних дела и њиховог значаја за развој друштва. Естетичка компетенција иде корак даље од тога, ка препознавању међуповезаности различитих форми и средстава уметничког изражавања. Свестан је значаја естетске димензије у свакодневном животу, има критички однос према употреби и злоупотреби естетике. Ученик се оспособљава да исказује опажања, осећања и идеје у вези са уметничким изразима у различитим медијима, да култивише културне навике, да изграђује аутономне естетске критеријуме и преференције и суди у складу с њима. </w:t>
      </w:r>
    </w:p>
    <w:p w:rsidR="0034089A" w:rsidRPr="00E50C90" w:rsidRDefault="0034089A" w:rsidP="0034089A">
      <w:pPr>
        <w:pStyle w:val="ListParagraph"/>
        <w:ind w:left="1080"/>
        <w:jc w:val="both"/>
        <w:rPr>
          <w:rFonts w:ascii="Times New Roman" w:hAnsi="Times New Roman"/>
        </w:rPr>
      </w:pPr>
      <w:r w:rsidRPr="00E50C90">
        <w:rPr>
          <w:rFonts w:ascii="Times New Roman" w:hAnsi="Times New Roman"/>
        </w:rPr>
        <w:t xml:space="preserve">• Позитивно вреднује допринос културе и уметности развоју људске заједнице; свестан је међусобних утицаја културе, науке, уметности и технологије. </w:t>
      </w:r>
    </w:p>
    <w:p w:rsidR="0034089A" w:rsidRPr="00E50C90" w:rsidRDefault="0034089A" w:rsidP="0034089A">
      <w:pPr>
        <w:pStyle w:val="ListParagraph"/>
        <w:ind w:left="1080"/>
        <w:jc w:val="both"/>
        <w:rPr>
          <w:rFonts w:ascii="Times New Roman" w:hAnsi="Times New Roman"/>
        </w:rPr>
      </w:pPr>
      <w:r w:rsidRPr="00E50C90">
        <w:rPr>
          <w:rFonts w:ascii="Times New Roman" w:hAnsi="Times New Roman"/>
        </w:rPr>
        <w:t xml:space="preserve">• Показује осетљивост за естетску димензију у свакодневном животу и има критички однос према употреби и злоупотреби естетике. </w:t>
      </w:r>
    </w:p>
    <w:p w:rsidR="0034089A" w:rsidRPr="00E50C90" w:rsidRDefault="0034089A" w:rsidP="0034089A">
      <w:pPr>
        <w:pStyle w:val="ListParagraph"/>
        <w:ind w:left="1080"/>
        <w:jc w:val="both"/>
        <w:rPr>
          <w:rFonts w:ascii="Times New Roman" w:hAnsi="Times New Roman"/>
        </w:rPr>
      </w:pPr>
      <w:r w:rsidRPr="00E50C90">
        <w:rPr>
          <w:rFonts w:ascii="Times New Roman" w:hAnsi="Times New Roman"/>
        </w:rPr>
        <w:t xml:space="preserve">• Има изграђене преференције уметничких и културних стилова и користи их за обогаћивање личног искуства. </w:t>
      </w:r>
    </w:p>
    <w:p w:rsidR="0034089A" w:rsidRPr="00E50C90" w:rsidRDefault="0034089A" w:rsidP="0034089A">
      <w:pPr>
        <w:pStyle w:val="ListParagraph"/>
        <w:ind w:left="1080"/>
        <w:jc w:val="both"/>
        <w:rPr>
          <w:rFonts w:ascii="Times New Roman" w:hAnsi="Times New Roman"/>
        </w:rPr>
      </w:pPr>
      <w:r w:rsidRPr="00E50C90">
        <w:rPr>
          <w:rFonts w:ascii="Times New Roman" w:hAnsi="Times New Roman"/>
        </w:rPr>
        <w:t>• Повезује уметничка и културна дела са историјским, друштвеним и географским контекстом њиховог настанка.</w:t>
      </w:r>
    </w:p>
    <w:p w:rsidR="0034089A" w:rsidRPr="00E50C90" w:rsidRDefault="0034089A" w:rsidP="0034089A">
      <w:pPr>
        <w:pStyle w:val="ListParagraph"/>
        <w:ind w:left="1080"/>
        <w:jc w:val="both"/>
        <w:rPr>
          <w:rFonts w:ascii="Times New Roman" w:hAnsi="Times New Roman"/>
        </w:rPr>
      </w:pPr>
      <w:r w:rsidRPr="00E50C90">
        <w:rPr>
          <w:rFonts w:ascii="Times New Roman" w:hAnsi="Times New Roman"/>
        </w:rPr>
        <w:t xml:space="preserve"> • Уме да анализира и критички вреднује уметничка дела која су представници различитих стилова и епоха, као и дела која одступају од карактеристика доминантних праваца. </w:t>
      </w:r>
    </w:p>
    <w:p w:rsidR="0034089A" w:rsidRDefault="0034089A" w:rsidP="0034089A">
      <w:pPr>
        <w:ind w:left="1020"/>
      </w:pPr>
      <w:r w:rsidRPr="00E50C90">
        <w:t>• Вреднује алтернативне уметничке форме и изразе (супкултурна дела).</w:t>
      </w:r>
    </w:p>
    <w:p w:rsidR="0034089A" w:rsidRDefault="0034089A" w:rsidP="0034089A">
      <w:pPr>
        <w:ind w:left="1020"/>
      </w:pPr>
    </w:p>
    <w:p w:rsidR="0034089A" w:rsidRDefault="0034089A" w:rsidP="0034089A">
      <w:pPr>
        <w:ind w:left="1020"/>
      </w:pPr>
    </w:p>
    <w:p w:rsidR="0034089A" w:rsidRPr="00E50C90" w:rsidRDefault="0034089A" w:rsidP="0034089A">
      <w:pPr>
        <w:pStyle w:val="ListParagraph"/>
        <w:numPr>
          <w:ilvl w:val="0"/>
          <w:numId w:val="12"/>
        </w:numPr>
        <w:jc w:val="both"/>
        <w:rPr>
          <w:rFonts w:ascii="Times New Roman" w:hAnsi="Times New Roman"/>
          <w:b/>
          <w:sz w:val="28"/>
          <w:szCs w:val="28"/>
        </w:rPr>
      </w:pPr>
      <w:r w:rsidRPr="00E50C90">
        <w:rPr>
          <w:rFonts w:ascii="Times New Roman" w:hAnsi="Times New Roman"/>
          <w:b/>
          <w:sz w:val="28"/>
          <w:szCs w:val="28"/>
        </w:rPr>
        <w:lastRenderedPageBreak/>
        <w:t xml:space="preserve">Предузимљивост и предузетничка компетенција </w:t>
      </w:r>
    </w:p>
    <w:p w:rsidR="0034089A" w:rsidRPr="00E50C90" w:rsidRDefault="0034089A" w:rsidP="0034089A">
      <w:pPr>
        <w:pStyle w:val="ListParagraph"/>
        <w:ind w:left="1080"/>
        <w:jc w:val="both"/>
        <w:rPr>
          <w:rFonts w:ascii="Times New Roman" w:hAnsi="Times New Roman"/>
        </w:rPr>
      </w:pPr>
      <w:r w:rsidRPr="00E50C90">
        <w:rPr>
          <w:rFonts w:ascii="Times New Roman" w:hAnsi="Times New Roman"/>
        </w:rPr>
        <w:t xml:space="preserve">Кроз образовање за предузетништво, ученик се учи организационим вештинама и способностима, укључујући различите интерперсоналне вештине, као и организацију простора, управљање временом и новцем. Ученик је оспособљен за комплексно планирање и одлучивање које подразумева поштовање више услова истовремено. Уме да осмишљава пројекте у складу са унапред постављеним захтевима. Зна како да се упозна са карактеристикама одређених послова и радних места, спреман је на волонтерско ангажовање и коришћење различитих могућности за стицање радног искуства. </w:t>
      </w:r>
    </w:p>
    <w:p w:rsidR="0034089A" w:rsidRPr="00E50C90" w:rsidRDefault="0034089A" w:rsidP="0034089A">
      <w:pPr>
        <w:pStyle w:val="ListParagraph"/>
        <w:ind w:left="1080"/>
        <w:jc w:val="both"/>
        <w:rPr>
          <w:rFonts w:ascii="Times New Roman" w:hAnsi="Times New Roman"/>
        </w:rPr>
      </w:pPr>
      <w:r w:rsidRPr="00E50C90">
        <w:rPr>
          <w:rFonts w:ascii="Times New Roman" w:hAnsi="Times New Roman"/>
        </w:rPr>
        <w:t xml:space="preserve">• Ученик разуме важност личне активације и показује иницијативу у упознавању са карактеристикама тржишта рада (захтеви појединих радних места, начин функционисања институција, позиционирање у свету бизниса). </w:t>
      </w:r>
    </w:p>
    <w:p w:rsidR="0034089A" w:rsidRPr="00E50C90" w:rsidRDefault="0034089A" w:rsidP="0034089A">
      <w:pPr>
        <w:pStyle w:val="ListParagraph"/>
        <w:ind w:left="1080"/>
        <w:jc w:val="both"/>
        <w:rPr>
          <w:rFonts w:ascii="Times New Roman" w:hAnsi="Times New Roman"/>
        </w:rPr>
      </w:pPr>
      <w:r w:rsidRPr="00E50C90">
        <w:rPr>
          <w:rFonts w:ascii="Times New Roman" w:hAnsi="Times New Roman"/>
        </w:rPr>
        <w:t xml:space="preserve">• Разуме принципе функционисања тржишта рада и схвата неопходност сталног усавршавања у складу са развојем тржишта и захтевима послодаваца. </w:t>
      </w:r>
    </w:p>
    <w:p w:rsidR="0034089A" w:rsidRPr="00E50C90" w:rsidRDefault="0034089A" w:rsidP="0034089A">
      <w:pPr>
        <w:pStyle w:val="ListParagraph"/>
        <w:ind w:left="1080"/>
        <w:jc w:val="both"/>
        <w:rPr>
          <w:rFonts w:ascii="Times New Roman" w:hAnsi="Times New Roman"/>
        </w:rPr>
      </w:pPr>
      <w:r w:rsidRPr="00E50C90">
        <w:rPr>
          <w:rFonts w:ascii="Times New Roman" w:hAnsi="Times New Roman"/>
        </w:rPr>
        <w:t xml:space="preserve">• Уме да идентификује и адекватно представи своје способности и вештине („јаке стране“); уме да напише CV и мотивационо писмо. • Уме да искаже и заступа своје идеје, и да утиче на друге, кроз развој вештине јавног говора, преговарања и решавања конфликата. </w:t>
      </w:r>
    </w:p>
    <w:p w:rsidR="0034089A" w:rsidRPr="00E50C90" w:rsidRDefault="0034089A" w:rsidP="0034089A">
      <w:pPr>
        <w:pStyle w:val="ListParagraph"/>
        <w:ind w:left="1080"/>
        <w:jc w:val="both"/>
        <w:rPr>
          <w:rFonts w:ascii="Times New Roman" w:hAnsi="Times New Roman"/>
        </w:rPr>
      </w:pPr>
      <w:r w:rsidRPr="00E50C90">
        <w:rPr>
          <w:rFonts w:ascii="Times New Roman" w:hAnsi="Times New Roman"/>
        </w:rPr>
        <w:t xml:space="preserve">• Има способност постављања адекватних и реалних циљева процењујући и прихватајући ризике; планира ресурсе и управља њима (знања и вештине, време, новац, технологије и други ресурси) и усредсређен је на постизање циљева. </w:t>
      </w:r>
    </w:p>
    <w:p w:rsidR="0034089A" w:rsidRDefault="0034089A" w:rsidP="0034089A">
      <w:pPr>
        <w:ind w:left="1020"/>
      </w:pPr>
      <w:r w:rsidRPr="00E50C90">
        <w:t>• Зна да комуницира с послодавцима; уме да преговара; спреман је да обавља праксу и волонтира поштујући договоре</w:t>
      </w:r>
    </w:p>
    <w:p w:rsidR="0034089A" w:rsidRDefault="0034089A" w:rsidP="0034089A">
      <w:pPr>
        <w:ind w:left="1020"/>
      </w:pPr>
    </w:p>
    <w:p w:rsidR="0034089A" w:rsidRDefault="0034089A" w:rsidP="0034089A">
      <w:pPr>
        <w:ind w:left="1020"/>
      </w:pPr>
    </w:p>
    <w:p w:rsidR="0034089A" w:rsidRDefault="0034089A" w:rsidP="0034089A">
      <w:pPr>
        <w:spacing w:line="240" w:lineRule="auto"/>
        <w:rPr>
          <w:b/>
        </w:rPr>
      </w:pPr>
      <w:r w:rsidRPr="00340AE1">
        <w:rPr>
          <w:b/>
        </w:rPr>
        <w:t xml:space="preserve"> ПРАЋЕЊЕ И ВРЕДНОВАЊЕ НАСТАВЕ И УЧЕЊА</w:t>
      </w:r>
    </w:p>
    <w:p w:rsidR="0034089A" w:rsidRPr="00340AE1" w:rsidRDefault="0034089A" w:rsidP="0034089A">
      <w:pPr>
        <w:spacing w:line="240" w:lineRule="auto"/>
        <w:rPr>
          <w:b/>
        </w:rPr>
      </w:pPr>
    </w:p>
    <w:p w:rsidR="0034089A" w:rsidRDefault="0034089A" w:rsidP="0034089A">
      <w:pPr>
        <w:spacing w:line="240" w:lineRule="auto"/>
        <w:rPr>
          <w:rFonts w:eastAsia="Times New Roman"/>
          <w:color w:val="000000" w:themeColor="text1"/>
        </w:rPr>
      </w:pPr>
      <w:r>
        <w:rPr>
          <w:rFonts w:eastAsia="Times New Roman"/>
          <w:color w:val="000000" w:themeColor="text1"/>
        </w:rPr>
        <w:t>- иницијални тестови</w:t>
      </w:r>
    </w:p>
    <w:p w:rsidR="0034089A" w:rsidRDefault="0034089A" w:rsidP="0034089A">
      <w:pPr>
        <w:spacing w:line="240" w:lineRule="auto"/>
        <w:rPr>
          <w:sz w:val="22"/>
          <w:szCs w:val="22"/>
        </w:rPr>
      </w:pPr>
      <w:r>
        <w:rPr>
          <w:rFonts w:eastAsia="Times New Roman"/>
          <w:color w:val="000000" w:themeColor="text1"/>
        </w:rPr>
        <w:t>-</w:t>
      </w:r>
      <w:r w:rsidRPr="00340AE1">
        <w:rPr>
          <w:sz w:val="22"/>
          <w:szCs w:val="22"/>
        </w:rPr>
        <w:t xml:space="preserve"> </w:t>
      </w:r>
      <w:r>
        <w:rPr>
          <w:sz w:val="22"/>
          <w:szCs w:val="22"/>
        </w:rPr>
        <w:t>активност на часу</w:t>
      </w:r>
    </w:p>
    <w:p w:rsidR="0034089A" w:rsidRDefault="0034089A" w:rsidP="0034089A">
      <w:pPr>
        <w:spacing w:line="240" w:lineRule="auto"/>
        <w:jc w:val="left"/>
        <w:rPr>
          <w:sz w:val="22"/>
          <w:szCs w:val="22"/>
        </w:rPr>
      </w:pPr>
      <w:r>
        <w:rPr>
          <w:sz w:val="22"/>
          <w:szCs w:val="22"/>
        </w:rPr>
        <w:t xml:space="preserve">- самосталан рад, </w:t>
      </w:r>
    </w:p>
    <w:p w:rsidR="0034089A" w:rsidRPr="00340AE1" w:rsidRDefault="0034089A" w:rsidP="0034089A">
      <w:pPr>
        <w:spacing w:line="240" w:lineRule="auto"/>
        <w:rPr>
          <w:rFonts w:eastAsia="Times New Roman"/>
          <w:color w:val="000000" w:themeColor="text1"/>
        </w:rPr>
      </w:pPr>
      <w:r>
        <w:t xml:space="preserve">-  </w:t>
      </w:r>
      <w:r w:rsidRPr="00340AE1">
        <w:t>рад у групи;</w:t>
      </w:r>
    </w:p>
    <w:p w:rsidR="0034089A" w:rsidRPr="00C04F94" w:rsidRDefault="0034089A" w:rsidP="0034089A">
      <w:pPr>
        <w:spacing w:line="240" w:lineRule="auto"/>
        <w:rPr>
          <w:rFonts w:eastAsia="Times New Roman"/>
          <w:color w:val="000000" w:themeColor="text1"/>
        </w:rPr>
      </w:pPr>
      <w:r>
        <w:rPr>
          <w:rFonts w:eastAsia="Times New Roman"/>
          <w:color w:val="000000" w:themeColor="text1"/>
        </w:rPr>
        <w:t>-у</w:t>
      </w:r>
      <w:r w:rsidRPr="00C04F94">
        <w:rPr>
          <w:rFonts w:eastAsia="Times New Roman"/>
          <w:color w:val="000000" w:themeColor="text1"/>
        </w:rPr>
        <w:t>смени одговор- рад на табли</w:t>
      </w:r>
    </w:p>
    <w:p w:rsidR="0034089A" w:rsidRPr="00C04F94" w:rsidRDefault="0034089A" w:rsidP="0034089A">
      <w:pPr>
        <w:spacing w:line="240" w:lineRule="auto"/>
        <w:rPr>
          <w:rFonts w:eastAsia="Times New Roman"/>
          <w:color w:val="000000" w:themeColor="text1"/>
        </w:rPr>
      </w:pPr>
      <w:r>
        <w:rPr>
          <w:rFonts w:eastAsia="Times New Roman"/>
          <w:color w:val="000000" w:themeColor="text1"/>
        </w:rPr>
        <w:t>-п</w:t>
      </w:r>
      <w:r w:rsidRPr="00C04F94">
        <w:rPr>
          <w:rFonts w:eastAsia="Times New Roman"/>
          <w:color w:val="000000" w:themeColor="text1"/>
        </w:rPr>
        <w:t>етнаестоминутне провере</w:t>
      </w:r>
    </w:p>
    <w:p w:rsidR="0034089A" w:rsidRPr="00C04F94" w:rsidRDefault="0034089A" w:rsidP="0034089A">
      <w:pPr>
        <w:spacing w:line="240" w:lineRule="auto"/>
        <w:rPr>
          <w:rFonts w:eastAsia="Times New Roman"/>
          <w:color w:val="000000" w:themeColor="text1"/>
        </w:rPr>
      </w:pPr>
      <w:r>
        <w:rPr>
          <w:rFonts w:eastAsia="Times New Roman"/>
          <w:color w:val="000000" w:themeColor="text1"/>
        </w:rPr>
        <w:t>-п</w:t>
      </w:r>
      <w:r w:rsidRPr="00C04F94">
        <w:rPr>
          <w:rFonts w:eastAsia="Times New Roman"/>
          <w:color w:val="000000" w:themeColor="text1"/>
        </w:rPr>
        <w:t>исмене вежбе</w:t>
      </w:r>
    </w:p>
    <w:p w:rsidR="0034089A" w:rsidRDefault="0034089A" w:rsidP="0034089A">
      <w:pPr>
        <w:spacing w:line="240" w:lineRule="auto"/>
        <w:rPr>
          <w:rFonts w:eastAsia="Times New Roman"/>
          <w:color w:val="000000" w:themeColor="text1"/>
        </w:rPr>
      </w:pPr>
      <w:r>
        <w:rPr>
          <w:rFonts w:eastAsia="Times New Roman"/>
          <w:color w:val="000000" w:themeColor="text1"/>
        </w:rPr>
        <w:t>-п</w:t>
      </w:r>
      <w:r w:rsidRPr="00C04F94">
        <w:rPr>
          <w:rFonts w:eastAsia="Times New Roman"/>
          <w:color w:val="000000" w:themeColor="text1"/>
        </w:rPr>
        <w:t>исмени задаци</w:t>
      </w:r>
    </w:p>
    <w:p w:rsidR="0034089A" w:rsidRDefault="0034089A" w:rsidP="0034089A">
      <w:pPr>
        <w:spacing w:line="240" w:lineRule="auto"/>
        <w:jc w:val="left"/>
        <w:rPr>
          <w:sz w:val="22"/>
          <w:szCs w:val="22"/>
        </w:rPr>
      </w:pPr>
      <w:r>
        <w:rPr>
          <w:sz w:val="22"/>
          <w:szCs w:val="22"/>
        </w:rPr>
        <w:t xml:space="preserve">− редовна израда домаћих задатака; </w:t>
      </w:r>
    </w:p>
    <w:p w:rsidR="0034089A" w:rsidRDefault="0034089A" w:rsidP="0034089A">
      <w:pPr>
        <w:spacing w:line="240" w:lineRule="auto"/>
        <w:jc w:val="left"/>
        <w:rPr>
          <w:rFonts w:eastAsia="Times New Roman"/>
          <w:color w:val="000000" w:themeColor="text1"/>
        </w:rPr>
      </w:pPr>
      <w:r>
        <w:rPr>
          <w:rFonts w:eastAsia="Times New Roman"/>
          <w:color w:val="000000" w:themeColor="text1"/>
        </w:rPr>
        <w:lastRenderedPageBreak/>
        <w:t>-</w:t>
      </w:r>
      <w:r w:rsidRPr="00C04F94">
        <w:rPr>
          <w:rFonts w:eastAsia="Times New Roman"/>
          <w:color w:val="000000" w:themeColor="text1"/>
        </w:rPr>
        <w:t>Полугодишњи тестови</w:t>
      </w:r>
    </w:p>
    <w:p w:rsidR="0034089A" w:rsidRDefault="0034089A" w:rsidP="0034089A">
      <w:pPr>
        <w:spacing w:line="240" w:lineRule="auto"/>
        <w:jc w:val="left"/>
        <w:rPr>
          <w:sz w:val="22"/>
          <w:szCs w:val="22"/>
        </w:rPr>
      </w:pPr>
    </w:p>
    <w:p w:rsidR="0034089A" w:rsidRDefault="0034089A" w:rsidP="0034089A">
      <w:pPr>
        <w:spacing w:line="240" w:lineRule="auto"/>
        <w:jc w:val="left"/>
        <w:rPr>
          <w:sz w:val="22"/>
          <w:szCs w:val="22"/>
        </w:rPr>
      </w:pPr>
      <w:r>
        <w:rPr>
          <w:sz w:val="22"/>
          <w:szCs w:val="22"/>
        </w:rPr>
        <w:t>На основу евиденције о постигнућима ученика, процесу учења, напредовању и развоју ученика током године у дневнику рада и својој педагошкој документацији у складу са Законом и Правилником о оцењивању ученика у средњем образовању и васпитању.</w:t>
      </w:r>
    </w:p>
    <w:p w:rsidR="0034089A" w:rsidRDefault="0034089A" w:rsidP="0034089A">
      <w:pPr>
        <w:spacing w:line="240" w:lineRule="auto"/>
        <w:jc w:val="left"/>
        <w:rPr>
          <w:sz w:val="22"/>
          <w:szCs w:val="22"/>
        </w:rPr>
      </w:pPr>
    </w:p>
    <w:p w:rsidR="0034089A" w:rsidRPr="00FC0086" w:rsidRDefault="0034089A" w:rsidP="0034089A">
      <w:pPr>
        <w:spacing w:line="240" w:lineRule="auto"/>
        <w:jc w:val="left"/>
        <w:rPr>
          <w:b/>
          <w:sz w:val="22"/>
          <w:szCs w:val="22"/>
        </w:rPr>
      </w:pPr>
      <w:r w:rsidRPr="00FC0086">
        <w:rPr>
          <w:b/>
          <w:sz w:val="22"/>
          <w:szCs w:val="22"/>
        </w:rPr>
        <w:t>НАЧИН ПРАЋЕЊА</w:t>
      </w:r>
    </w:p>
    <w:p w:rsidR="0034089A" w:rsidRDefault="0034089A" w:rsidP="0034089A">
      <w:pPr>
        <w:spacing w:line="240" w:lineRule="auto"/>
        <w:jc w:val="left"/>
        <w:rPr>
          <w:sz w:val="22"/>
          <w:szCs w:val="22"/>
        </w:rPr>
      </w:pPr>
      <w:r w:rsidRPr="005B648A">
        <w:rPr>
          <w:sz w:val="22"/>
          <w:szCs w:val="22"/>
        </w:rPr>
        <w:t xml:space="preserve">− </w:t>
      </w:r>
      <w:r>
        <w:rPr>
          <w:sz w:val="22"/>
          <w:szCs w:val="22"/>
        </w:rPr>
        <w:t xml:space="preserve">свакодневна посматрања, </w:t>
      </w:r>
      <w:r w:rsidRPr="005B648A">
        <w:rPr>
          <w:sz w:val="22"/>
          <w:szCs w:val="22"/>
        </w:rPr>
        <w:t xml:space="preserve">активност на часу, учествовање у разговору и дискусији; </w:t>
      </w:r>
    </w:p>
    <w:p w:rsidR="0034089A" w:rsidRPr="00714D32" w:rsidRDefault="0034089A" w:rsidP="0034089A">
      <w:pPr>
        <w:spacing w:line="240" w:lineRule="auto"/>
        <w:jc w:val="left"/>
        <w:rPr>
          <w:sz w:val="22"/>
          <w:szCs w:val="22"/>
        </w:rPr>
      </w:pPr>
      <w:r w:rsidRPr="005B648A">
        <w:rPr>
          <w:sz w:val="22"/>
          <w:szCs w:val="22"/>
        </w:rPr>
        <w:t xml:space="preserve">− </w:t>
      </w:r>
      <w:r w:rsidRPr="00714D32">
        <w:rPr>
          <w:sz w:val="22"/>
          <w:szCs w:val="22"/>
        </w:rPr>
        <w:t>самосталан рад, рад у групи;</w:t>
      </w:r>
    </w:p>
    <w:p w:rsidR="0034089A" w:rsidRPr="005B648A" w:rsidRDefault="0034089A" w:rsidP="0034089A">
      <w:pPr>
        <w:spacing w:line="240" w:lineRule="auto"/>
        <w:jc w:val="left"/>
        <w:rPr>
          <w:sz w:val="22"/>
          <w:szCs w:val="22"/>
        </w:rPr>
      </w:pPr>
      <w:r w:rsidRPr="005B648A">
        <w:rPr>
          <w:sz w:val="22"/>
          <w:szCs w:val="22"/>
        </w:rPr>
        <w:t xml:space="preserve">− редовна израда домаћих задатака; </w:t>
      </w:r>
    </w:p>
    <w:p w:rsidR="0034089A" w:rsidRPr="005B648A" w:rsidRDefault="0034089A" w:rsidP="0034089A">
      <w:pPr>
        <w:spacing w:line="240" w:lineRule="auto"/>
        <w:jc w:val="left"/>
        <w:rPr>
          <w:sz w:val="22"/>
          <w:szCs w:val="22"/>
        </w:rPr>
      </w:pPr>
      <w:r w:rsidRPr="005B648A">
        <w:rPr>
          <w:sz w:val="22"/>
          <w:szCs w:val="22"/>
        </w:rPr>
        <w:t>− тестови</w:t>
      </w:r>
      <w:r>
        <w:rPr>
          <w:sz w:val="22"/>
          <w:szCs w:val="22"/>
        </w:rPr>
        <w:t xml:space="preserve">, </w:t>
      </w:r>
      <w:r w:rsidRPr="005B648A">
        <w:rPr>
          <w:sz w:val="22"/>
          <w:szCs w:val="22"/>
        </w:rPr>
        <w:t xml:space="preserve">провера знања; </w:t>
      </w:r>
    </w:p>
    <w:p w:rsidR="0034089A" w:rsidRDefault="0034089A" w:rsidP="0034089A">
      <w:pPr>
        <w:spacing w:line="240" w:lineRule="auto"/>
        <w:jc w:val="left"/>
        <w:rPr>
          <w:sz w:val="22"/>
          <w:szCs w:val="22"/>
        </w:rPr>
      </w:pPr>
      <w:r w:rsidRPr="005B648A">
        <w:rPr>
          <w:sz w:val="22"/>
          <w:szCs w:val="22"/>
        </w:rPr>
        <w:t>− пројектни рад, појединачни и тимски.</w:t>
      </w:r>
    </w:p>
    <w:p w:rsidR="0034089A" w:rsidRDefault="0034089A" w:rsidP="0034089A">
      <w:pPr>
        <w:spacing w:line="240" w:lineRule="auto"/>
        <w:jc w:val="left"/>
        <w:rPr>
          <w:sz w:val="22"/>
          <w:szCs w:val="22"/>
        </w:rPr>
      </w:pPr>
      <w:r>
        <w:rPr>
          <w:sz w:val="22"/>
          <w:szCs w:val="22"/>
        </w:rPr>
        <w:t>На основу евиденције о постигнућима ученика, процесу учења, напредовању и развоју ученика током године у дневнику рада и својој педагошкој документацији у складу са Законом и Правилником о оцењивању ученика у средњем образовању и васпитању.</w:t>
      </w:r>
    </w:p>
    <w:p w:rsidR="0034089A" w:rsidRDefault="0034089A" w:rsidP="0034089A">
      <w:pPr>
        <w:spacing w:line="240" w:lineRule="auto"/>
        <w:jc w:val="left"/>
        <w:rPr>
          <w:sz w:val="22"/>
          <w:szCs w:val="22"/>
        </w:rPr>
      </w:pPr>
    </w:p>
    <w:p w:rsidR="0034089A" w:rsidRPr="00FC0086" w:rsidRDefault="0034089A" w:rsidP="0034089A">
      <w:pPr>
        <w:spacing w:line="240" w:lineRule="auto"/>
        <w:jc w:val="left"/>
        <w:rPr>
          <w:b/>
          <w:sz w:val="22"/>
          <w:szCs w:val="22"/>
        </w:rPr>
      </w:pPr>
      <w:r w:rsidRPr="00FC0086">
        <w:rPr>
          <w:b/>
          <w:sz w:val="22"/>
          <w:szCs w:val="22"/>
        </w:rPr>
        <w:t>ДОПУНСКА И ДОДАТНА НАСТАВА</w:t>
      </w:r>
    </w:p>
    <w:p w:rsidR="0034089A" w:rsidRDefault="0034089A" w:rsidP="0034089A">
      <w:pPr>
        <w:spacing w:line="240" w:lineRule="auto"/>
        <w:jc w:val="left"/>
        <w:rPr>
          <w:sz w:val="22"/>
          <w:szCs w:val="22"/>
        </w:rPr>
      </w:pPr>
    </w:p>
    <w:p w:rsidR="0034089A" w:rsidRPr="004143A2" w:rsidRDefault="0034089A" w:rsidP="0034089A">
      <w:pPr>
        <w:spacing w:after="150"/>
      </w:pPr>
      <w:r w:rsidRPr="004143A2">
        <w:rPr>
          <w:b/>
          <w:color w:val="000000"/>
        </w:rPr>
        <w:t>Додатни рад</w:t>
      </w:r>
      <w:r w:rsidRPr="004143A2">
        <w:rPr>
          <w:color w:val="000000"/>
        </w:rPr>
        <w:t xml:space="preserve"> намењен је даровитим ученицима и треба да задовољи њихова интересовања за математику. Организује се са једним часом недељно. У оквиру ове наставе могу се продубљивати и проширивати садржаји из редовне наставе, радити нови садржаји, тежи задаци, сложенији експерименти од оних у редовној настави... Ученици се слободно опредељују при избору садржаја програма. Зато је нужно сачинити индивидуалне програме рада са ученицима на основу њихових претходних знања, интересовања и способности. </w:t>
      </w:r>
    </w:p>
    <w:p w:rsidR="0034089A" w:rsidRPr="004143A2" w:rsidRDefault="0034089A" w:rsidP="0034089A">
      <w:pPr>
        <w:spacing w:after="150"/>
      </w:pPr>
      <w:r w:rsidRPr="004143A2">
        <w:rPr>
          <w:b/>
          <w:color w:val="000000"/>
        </w:rPr>
        <w:t>Допунска настава</w:t>
      </w:r>
      <w:r w:rsidRPr="004143A2">
        <w:rPr>
          <w:color w:val="000000"/>
        </w:rPr>
        <w:t xml:space="preserve"> се такође организује са по једним часом недељно. Њу похађају ученици који у редовној настави нису били успешни. Циљ допунске наставе је да ученик, уз додатну помоћ наставника, стекне минимум основних знања из садржаја које предвиђа програм математике.</w:t>
      </w:r>
    </w:p>
    <w:p w:rsidR="0034089A" w:rsidRDefault="0034089A" w:rsidP="0034089A"/>
    <w:p w:rsidR="000A207E" w:rsidRPr="000A207E" w:rsidRDefault="000A207E" w:rsidP="000A207E">
      <w:pPr>
        <w:sectPr w:rsidR="000A207E" w:rsidRPr="000A207E" w:rsidSect="008E1DDE">
          <w:pgSz w:w="16838" w:h="11906" w:orient="landscape" w:code="9"/>
          <w:pgMar w:top="720" w:right="720" w:bottom="720" w:left="720" w:header="720" w:footer="720" w:gutter="0"/>
          <w:cols w:space="720"/>
          <w:docGrid w:linePitch="360"/>
        </w:sectPr>
      </w:pPr>
    </w:p>
    <w:p w:rsidR="0034089A" w:rsidRDefault="0034089A" w:rsidP="00A671E3">
      <w:pPr>
        <w:pStyle w:val="Heading2"/>
      </w:pPr>
    </w:p>
    <w:p w:rsidR="0034089A" w:rsidRDefault="0034089A" w:rsidP="00A671E3">
      <w:pPr>
        <w:pStyle w:val="Heading2"/>
      </w:pPr>
    </w:p>
    <w:p w:rsidR="0034089A" w:rsidRDefault="0034089A" w:rsidP="00A671E3">
      <w:pPr>
        <w:pStyle w:val="Heading2"/>
      </w:pPr>
    </w:p>
    <w:p w:rsidR="0034089A" w:rsidRDefault="0034089A" w:rsidP="00A671E3">
      <w:pPr>
        <w:pStyle w:val="Heading2"/>
      </w:pPr>
    </w:p>
    <w:p w:rsidR="0034089A" w:rsidRDefault="0034089A" w:rsidP="00A671E3">
      <w:pPr>
        <w:pStyle w:val="Heading2"/>
      </w:pPr>
    </w:p>
    <w:p w:rsidR="00A671E3" w:rsidRDefault="00A671E3" w:rsidP="00A671E3">
      <w:pPr>
        <w:pStyle w:val="Heading2"/>
      </w:pPr>
      <w:bookmarkStart w:id="103" w:name="_Toc147056422"/>
      <w:r>
        <w:t>МАТЕМАТИКА</w:t>
      </w:r>
      <w:bookmarkEnd w:id="103"/>
    </w:p>
    <w:p w:rsidR="00A671E3" w:rsidRPr="00BE1C9D" w:rsidRDefault="00A671E3" w:rsidP="00A671E3">
      <w:pPr>
        <w:pStyle w:val="Heading2"/>
      </w:pPr>
      <w:bookmarkStart w:id="104" w:name="_Toc147056423"/>
      <w:r>
        <w:t>г</w:t>
      </w:r>
      <w:r w:rsidRPr="00BE1C9D">
        <w:t xml:space="preserve">. </w:t>
      </w:r>
      <w:r>
        <w:t>смер за ученике са посебним способностима за рачунарство и информатику</w:t>
      </w:r>
      <w:bookmarkEnd w:id="104"/>
    </w:p>
    <w:p w:rsidR="00CB7458" w:rsidRDefault="00A671E3" w:rsidP="00A671E3">
      <w:r>
        <w:t>НЕДЕЉНИ ФОНД: 5</w:t>
      </w:r>
      <w:r>
        <w:tab/>
      </w:r>
      <w:r>
        <w:tab/>
        <w:t>ГОДИШЊИ ФОНД: 185</w:t>
      </w:r>
    </w:p>
    <w:p w:rsidR="00B0450C" w:rsidRDefault="00B0450C" w:rsidP="00A671E3">
      <w:pPr>
        <w:sectPr w:rsidR="00B0450C" w:rsidSect="008E1DDE">
          <w:pgSz w:w="16838" w:h="11906" w:orient="landscape" w:code="9"/>
          <w:pgMar w:top="720" w:right="720" w:bottom="720" w:left="720" w:header="720" w:footer="720" w:gutter="0"/>
          <w:cols w:space="720"/>
          <w:docGrid w:linePitch="360"/>
        </w:sectPr>
      </w:pPr>
    </w:p>
    <w:tbl>
      <w:tblPr>
        <w:tblW w:w="157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985"/>
        <w:gridCol w:w="2069"/>
        <w:gridCol w:w="2467"/>
        <w:gridCol w:w="1984"/>
        <w:gridCol w:w="2388"/>
        <w:gridCol w:w="2026"/>
      </w:tblGrid>
      <w:tr w:rsidR="00B0450C" w:rsidTr="00B0450C">
        <w:tc>
          <w:tcPr>
            <w:tcW w:w="2830" w:type="dxa"/>
            <w:vMerge w:val="restart"/>
            <w:shd w:val="clear" w:color="auto" w:fill="D9D9D9"/>
          </w:tcPr>
          <w:p w:rsidR="00B0450C" w:rsidRDefault="00B0450C" w:rsidP="00B0450C">
            <w:pPr>
              <w:spacing w:line="240" w:lineRule="auto"/>
              <w:rPr>
                <w:b/>
              </w:rPr>
            </w:pPr>
            <w:r>
              <w:rPr>
                <w:b/>
              </w:rPr>
              <w:lastRenderedPageBreak/>
              <w:t xml:space="preserve">Предмет:                                                                                                      </w:t>
            </w:r>
          </w:p>
        </w:tc>
        <w:tc>
          <w:tcPr>
            <w:tcW w:w="4054" w:type="dxa"/>
            <w:gridSpan w:val="2"/>
            <w:vMerge w:val="restart"/>
            <w:shd w:val="clear" w:color="auto" w:fill="D9D9D9"/>
          </w:tcPr>
          <w:p w:rsidR="00B0450C" w:rsidRPr="00BD4CB2" w:rsidRDefault="00B0450C" w:rsidP="00B0450C">
            <w:pPr>
              <w:spacing w:line="240" w:lineRule="auto"/>
              <w:rPr>
                <w:b/>
              </w:rPr>
            </w:pPr>
            <w:r>
              <w:rPr>
                <w:b/>
              </w:rPr>
              <w:t>Математика</w:t>
            </w:r>
          </w:p>
        </w:tc>
        <w:tc>
          <w:tcPr>
            <w:tcW w:w="2467" w:type="dxa"/>
            <w:shd w:val="clear" w:color="auto" w:fill="D9D9D9"/>
          </w:tcPr>
          <w:p w:rsidR="00B0450C" w:rsidRDefault="00B0450C" w:rsidP="00B0450C">
            <w:pPr>
              <w:spacing w:line="240" w:lineRule="auto"/>
              <w:rPr>
                <w:b/>
              </w:rPr>
            </w:pPr>
            <w:r>
              <w:rPr>
                <w:b/>
              </w:rPr>
              <w:t>Разред:</w:t>
            </w:r>
          </w:p>
        </w:tc>
        <w:tc>
          <w:tcPr>
            <w:tcW w:w="4372" w:type="dxa"/>
            <w:gridSpan w:val="2"/>
            <w:shd w:val="clear" w:color="auto" w:fill="D9D9D9"/>
          </w:tcPr>
          <w:p w:rsidR="00B0450C" w:rsidRDefault="00B0450C" w:rsidP="00B0450C">
            <w:pPr>
              <w:spacing w:line="240" w:lineRule="auto"/>
              <w:rPr>
                <w:b/>
              </w:rPr>
            </w:pPr>
            <w:r>
              <w:rPr>
                <w:b/>
              </w:rPr>
              <w:t>други</w:t>
            </w:r>
          </w:p>
        </w:tc>
        <w:tc>
          <w:tcPr>
            <w:tcW w:w="2026" w:type="dxa"/>
            <w:shd w:val="clear" w:color="auto" w:fill="D9D9D9"/>
          </w:tcPr>
          <w:p w:rsidR="00B0450C" w:rsidRDefault="00B0450C" w:rsidP="00B0450C">
            <w:pPr>
              <w:spacing w:line="240" w:lineRule="auto"/>
              <w:rPr>
                <w:b/>
              </w:rPr>
            </w:pPr>
          </w:p>
        </w:tc>
      </w:tr>
      <w:tr w:rsidR="00B0450C" w:rsidTr="00B0450C">
        <w:tc>
          <w:tcPr>
            <w:tcW w:w="2830" w:type="dxa"/>
            <w:vMerge/>
            <w:shd w:val="clear" w:color="auto" w:fill="D9D9D9"/>
          </w:tcPr>
          <w:p w:rsidR="00B0450C" w:rsidRPr="003748FE" w:rsidRDefault="00B0450C" w:rsidP="00B0450C">
            <w:pPr>
              <w:spacing w:line="240" w:lineRule="auto"/>
              <w:rPr>
                <w:b/>
              </w:rPr>
            </w:pPr>
          </w:p>
        </w:tc>
        <w:tc>
          <w:tcPr>
            <w:tcW w:w="4054" w:type="dxa"/>
            <w:gridSpan w:val="2"/>
            <w:vMerge/>
            <w:shd w:val="clear" w:color="auto" w:fill="D9D9D9"/>
          </w:tcPr>
          <w:p w:rsidR="00B0450C" w:rsidRDefault="00B0450C" w:rsidP="00B0450C">
            <w:pPr>
              <w:spacing w:line="240" w:lineRule="auto"/>
              <w:rPr>
                <w:b/>
              </w:rPr>
            </w:pPr>
          </w:p>
        </w:tc>
        <w:tc>
          <w:tcPr>
            <w:tcW w:w="2467" w:type="dxa"/>
            <w:shd w:val="clear" w:color="auto" w:fill="D9D9D9"/>
          </w:tcPr>
          <w:p w:rsidR="00B0450C" w:rsidRDefault="00B0450C" w:rsidP="00B0450C">
            <w:pPr>
              <w:spacing w:line="240" w:lineRule="auto"/>
              <w:rPr>
                <w:b/>
              </w:rPr>
            </w:pPr>
            <w:r>
              <w:rPr>
                <w:b/>
              </w:rPr>
              <w:t>Смер/смерови:</w:t>
            </w:r>
          </w:p>
        </w:tc>
        <w:tc>
          <w:tcPr>
            <w:tcW w:w="4372" w:type="dxa"/>
            <w:gridSpan w:val="2"/>
            <w:shd w:val="clear" w:color="auto" w:fill="D9D9D9"/>
          </w:tcPr>
          <w:p w:rsidR="00B0450C" w:rsidRDefault="00B0450C" w:rsidP="00B0450C">
            <w:pPr>
              <w:spacing w:line="240" w:lineRule="auto"/>
              <w:rPr>
                <w:b/>
              </w:rPr>
            </w:pPr>
            <w:r>
              <w:rPr>
                <w:b/>
              </w:rPr>
              <w:t>Природно-математички</w:t>
            </w:r>
          </w:p>
          <w:p w:rsidR="00B0450C" w:rsidRDefault="00B0450C" w:rsidP="00B0450C">
            <w:pPr>
              <w:spacing w:line="240" w:lineRule="auto"/>
              <w:rPr>
                <w:b/>
              </w:rPr>
            </w:pPr>
            <w:r>
              <w:rPr>
                <w:b/>
              </w:rPr>
              <w:t>Смер за ученике са посебним способностима за рачунарство и информатику</w:t>
            </w:r>
          </w:p>
        </w:tc>
        <w:tc>
          <w:tcPr>
            <w:tcW w:w="2026" w:type="dxa"/>
            <w:shd w:val="clear" w:color="auto" w:fill="D9D9D9"/>
          </w:tcPr>
          <w:p w:rsidR="00B0450C" w:rsidRDefault="00B0450C" w:rsidP="00B0450C">
            <w:pPr>
              <w:spacing w:line="240" w:lineRule="auto"/>
              <w:rPr>
                <w:b/>
              </w:rPr>
            </w:pPr>
          </w:p>
        </w:tc>
      </w:tr>
      <w:tr w:rsidR="00B0450C" w:rsidTr="00B0450C">
        <w:tc>
          <w:tcPr>
            <w:tcW w:w="2830" w:type="dxa"/>
            <w:tcBorders>
              <w:bottom w:val="single" w:sz="4" w:space="0" w:color="auto"/>
            </w:tcBorders>
            <w:shd w:val="clear" w:color="auto" w:fill="D9D9D9"/>
          </w:tcPr>
          <w:p w:rsidR="00B0450C" w:rsidRPr="00406C83" w:rsidRDefault="00B0450C" w:rsidP="00B0450C">
            <w:pPr>
              <w:spacing w:line="240" w:lineRule="auto"/>
              <w:rPr>
                <w:b/>
              </w:rPr>
            </w:pPr>
            <w:r>
              <w:rPr>
                <w:b/>
              </w:rPr>
              <w:t>Недељни фонд часова:</w:t>
            </w:r>
          </w:p>
        </w:tc>
        <w:tc>
          <w:tcPr>
            <w:tcW w:w="4054" w:type="dxa"/>
            <w:gridSpan w:val="2"/>
            <w:tcBorders>
              <w:bottom w:val="single" w:sz="4" w:space="0" w:color="auto"/>
            </w:tcBorders>
            <w:shd w:val="clear" w:color="auto" w:fill="D9D9D9"/>
          </w:tcPr>
          <w:p w:rsidR="00B0450C" w:rsidRDefault="00B0450C" w:rsidP="00B0450C">
            <w:pPr>
              <w:spacing w:line="240" w:lineRule="auto"/>
              <w:rPr>
                <w:b/>
              </w:rPr>
            </w:pPr>
            <w:r>
              <w:rPr>
                <w:b/>
              </w:rPr>
              <w:t>5</w:t>
            </w:r>
          </w:p>
        </w:tc>
        <w:tc>
          <w:tcPr>
            <w:tcW w:w="2467" w:type="dxa"/>
            <w:tcBorders>
              <w:bottom w:val="single" w:sz="4" w:space="0" w:color="auto"/>
            </w:tcBorders>
            <w:shd w:val="clear" w:color="auto" w:fill="D9D9D9"/>
          </w:tcPr>
          <w:p w:rsidR="00B0450C" w:rsidRDefault="00B0450C" w:rsidP="00B0450C">
            <w:pPr>
              <w:spacing w:line="240" w:lineRule="auto"/>
              <w:rPr>
                <w:b/>
              </w:rPr>
            </w:pPr>
            <w:r>
              <w:rPr>
                <w:b/>
              </w:rPr>
              <w:t>Годишњи фонд часова:</w:t>
            </w:r>
          </w:p>
        </w:tc>
        <w:tc>
          <w:tcPr>
            <w:tcW w:w="4372" w:type="dxa"/>
            <w:gridSpan w:val="2"/>
            <w:tcBorders>
              <w:bottom w:val="single" w:sz="4" w:space="0" w:color="auto"/>
            </w:tcBorders>
            <w:shd w:val="clear" w:color="auto" w:fill="D9D9D9"/>
          </w:tcPr>
          <w:p w:rsidR="00B0450C" w:rsidRDefault="00B0450C" w:rsidP="00B0450C">
            <w:pPr>
              <w:spacing w:line="240" w:lineRule="auto"/>
              <w:rPr>
                <w:b/>
              </w:rPr>
            </w:pPr>
            <w:r>
              <w:rPr>
                <w:b/>
              </w:rPr>
              <w:t>185</w:t>
            </w:r>
          </w:p>
        </w:tc>
        <w:tc>
          <w:tcPr>
            <w:tcW w:w="2026" w:type="dxa"/>
            <w:tcBorders>
              <w:bottom w:val="single" w:sz="4" w:space="0" w:color="auto"/>
            </w:tcBorders>
            <w:shd w:val="clear" w:color="auto" w:fill="D9D9D9"/>
          </w:tcPr>
          <w:p w:rsidR="00B0450C" w:rsidRDefault="00B0450C" w:rsidP="00B0450C">
            <w:pPr>
              <w:spacing w:line="240" w:lineRule="auto"/>
              <w:rPr>
                <w:b/>
              </w:rPr>
            </w:pPr>
          </w:p>
        </w:tc>
      </w:tr>
      <w:tr w:rsidR="00B0450C" w:rsidTr="00B0450C">
        <w:tc>
          <w:tcPr>
            <w:tcW w:w="13723" w:type="dxa"/>
            <w:gridSpan w:val="6"/>
            <w:shd w:val="clear" w:color="auto" w:fill="808080" w:themeFill="background1" w:themeFillShade="80"/>
          </w:tcPr>
          <w:p w:rsidR="00B0450C" w:rsidRDefault="00B0450C" w:rsidP="00B0450C">
            <w:pPr>
              <w:spacing w:line="240" w:lineRule="auto"/>
              <w:rPr>
                <w:b/>
              </w:rPr>
            </w:pPr>
          </w:p>
        </w:tc>
        <w:tc>
          <w:tcPr>
            <w:tcW w:w="2026" w:type="dxa"/>
            <w:shd w:val="clear" w:color="auto" w:fill="808080" w:themeFill="background1" w:themeFillShade="80"/>
          </w:tcPr>
          <w:p w:rsidR="00B0450C" w:rsidRDefault="00B0450C" w:rsidP="00B0450C">
            <w:pPr>
              <w:spacing w:line="240" w:lineRule="auto"/>
              <w:rPr>
                <w:b/>
              </w:rPr>
            </w:pPr>
          </w:p>
        </w:tc>
      </w:tr>
      <w:tr w:rsidR="00B0450C" w:rsidTr="00B0450C">
        <w:tc>
          <w:tcPr>
            <w:tcW w:w="2830" w:type="dxa"/>
            <w:shd w:val="clear" w:color="auto" w:fill="D9D9D9"/>
          </w:tcPr>
          <w:p w:rsidR="00B0450C" w:rsidRDefault="00B0450C" w:rsidP="00B0450C">
            <w:pPr>
              <w:spacing w:line="240" w:lineRule="auto"/>
            </w:pPr>
            <w:r w:rsidRPr="003748FE">
              <w:rPr>
                <w:b/>
              </w:rPr>
              <w:t>Тема/Садржај</w:t>
            </w:r>
          </w:p>
        </w:tc>
        <w:tc>
          <w:tcPr>
            <w:tcW w:w="1985" w:type="dxa"/>
            <w:shd w:val="clear" w:color="auto" w:fill="D9D9D9"/>
          </w:tcPr>
          <w:p w:rsidR="00B0450C" w:rsidRPr="00D36540" w:rsidRDefault="00B0450C" w:rsidP="00B0450C">
            <w:pPr>
              <w:spacing w:line="240" w:lineRule="auto"/>
            </w:pPr>
            <w:r w:rsidRPr="003748FE">
              <w:rPr>
                <w:b/>
              </w:rPr>
              <w:t>Циљ</w:t>
            </w:r>
            <w:r>
              <w:rPr>
                <w:b/>
              </w:rPr>
              <w:t>еви</w:t>
            </w:r>
          </w:p>
        </w:tc>
        <w:tc>
          <w:tcPr>
            <w:tcW w:w="2069" w:type="dxa"/>
            <w:shd w:val="clear" w:color="auto" w:fill="D9D9D9"/>
          </w:tcPr>
          <w:p w:rsidR="00B0450C" w:rsidRPr="00D36540" w:rsidRDefault="00B0450C" w:rsidP="00B0450C">
            <w:pPr>
              <w:spacing w:line="240" w:lineRule="auto"/>
            </w:pPr>
            <w:r>
              <w:rPr>
                <w:b/>
              </w:rPr>
              <w:t xml:space="preserve">Начин остваривања </w:t>
            </w:r>
            <w:r w:rsidRPr="003748FE">
              <w:rPr>
                <w:b/>
              </w:rPr>
              <w:t>садржаја</w:t>
            </w:r>
            <w:r>
              <w:rPr>
                <w:b/>
              </w:rPr>
              <w:t xml:space="preserve"> </w:t>
            </w:r>
          </w:p>
        </w:tc>
        <w:tc>
          <w:tcPr>
            <w:tcW w:w="2467" w:type="dxa"/>
            <w:shd w:val="clear" w:color="auto" w:fill="D9D9D9"/>
          </w:tcPr>
          <w:p w:rsidR="00B0450C" w:rsidRPr="00D36540" w:rsidRDefault="00B0450C" w:rsidP="00B0450C">
            <w:pPr>
              <w:spacing w:line="240" w:lineRule="auto"/>
              <w:rPr>
                <w:b/>
              </w:rPr>
            </w:pPr>
            <w:r>
              <w:rPr>
                <w:b/>
              </w:rPr>
              <w:t>Активности ученика</w:t>
            </w:r>
          </w:p>
        </w:tc>
        <w:tc>
          <w:tcPr>
            <w:tcW w:w="1984" w:type="dxa"/>
            <w:shd w:val="clear" w:color="auto" w:fill="D9D9D9"/>
          </w:tcPr>
          <w:p w:rsidR="00B0450C" w:rsidRDefault="00B0450C" w:rsidP="00B0450C">
            <w:pPr>
              <w:spacing w:line="240" w:lineRule="auto"/>
            </w:pPr>
            <w:r w:rsidRPr="003748FE">
              <w:rPr>
                <w:b/>
              </w:rPr>
              <w:t>Међупредметна повезаност исхода/садржаја</w:t>
            </w:r>
          </w:p>
        </w:tc>
        <w:tc>
          <w:tcPr>
            <w:tcW w:w="2388" w:type="dxa"/>
            <w:shd w:val="clear" w:color="auto" w:fill="D9D9D9"/>
          </w:tcPr>
          <w:p w:rsidR="00B0450C" w:rsidRPr="002752E0" w:rsidRDefault="00B0450C" w:rsidP="00B0450C">
            <w:pPr>
              <w:spacing w:line="240" w:lineRule="auto"/>
              <w:rPr>
                <w:b/>
              </w:rPr>
            </w:pPr>
            <w:r>
              <w:rPr>
                <w:b/>
              </w:rPr>
              <w:t>Стандарди</w:t>
            </w:r>
          </w:p>
        </w:tc>
        <w:tc>
          <w:tcPr>
            <w:tcW w:w="2026" w:type="dxa"/>
            <w:shd w:val="clear" w:color="auto" w:fill="D9D9D9"/>
          </w:tcPr>
          <w:p w:rsidR="00B0450C" w:rsidRDefault="00B0450C" w:rsidP="00B0450C">
            <w:pPr>
              <w:spacing w:line="240" w:lineRule="auto"/>
              <w:rPr>
                <w:b/>
              </w:rPr>
            </w:pPr>
            <w:r>
              <w:rPr>
                <w:b/>
              </w:rPr>
              <w:t>И</w:t>
            </w:r>
            <w:r w:rsidRPr="003748FE">
              <w:rPr>
                <w:b/>
              </w:rPr>
              <w:t>сходи</w:t>
            </w:r>
          </w:p>
        </w:tc>
      </w:tr>
      <w:tr w:rsidR="00B0450C" w:rsidTr="00B0450C">
        <w:tc>
          <w:tcPr>
            <w:tcW w:w="2830" w:type="dxa"/>
            <w:shd w:val="clear" w:color="auto" w:fill="auto"/>
          </w:tcPr>
          <w:p w:rsidR="00B0450C" w:rsidRPr="005E05C5" w:rsidRDefault="00B0450C" w:rsidP="00B0450C">
            <w:pPr>
              <w:spacing w:line="240" w:lineRule="auto"/>
              <w:jc w:val="left"/>
              <w:rPr>
                <w:rFonts w:eastAsia="Times New Roman"/>
                <w:b/>
                <w:color w:val="000000"/>
              </w:rPr>
            </w:pPr>
            <w:r w:rsidRPr="005E05C5">
              <w:rPr>
                <w:rFonts w:eastAsia="Times New Roman"/>
                <w:b/>
                <w:color w:val="000000"/>
              </w:rPr>
              <w:t xml:space="preserve">Степеновање и кореновање </w:t>
            </w:r>
          </w:p>
          <w:p w:rsidR="00B0450C" w:rsidRPr="005E05C5" w:rsidRDefault="00B0450C" w:rsidP="00B0450C">
            <w:pPr>
              <w:spacing w:line="240" w:lineRule="auto"/>
              <w:jc w:val="left"/>
              <w:rPr>
                <w:rFonts w:eastAsia="Times New Roman"/>
                <w:color w:val="000000"/>
                <w:sz w:val="20"/>
                <w:szCs w:val="20"/>
              </w:rPr>
            </w:pPr>
            <w:r w:rsidRPr="005E05C5">
              <w:rPr>
                <w:sz w:val="20"/>
                <w:szCs w:val="20"/>
              </w:rPr>
              <w:t>Степен чији је изложилац цео број. Функција у = x</w:t>
            </w:r>
            <w:r w:rsidRPr="005E05C5">
              <w:rPr>
                <w:sz w:val="20"/>
                <w:szCs w:val="20"/>
                <w:vertAlign w:val="superscript"/>
              </w:rPr>
              <w:t>n</w:t>
            </w:r>
            <w:r w:rsidRPr="005E05C5">
              <w:rPr>
                <w:sz w:val="20"/>
                <w:szCs w:val="20"/>
              </w:rPr>
              <w:t xml:space="preserve"> (n </w:t>
            </w:r>
            <w:r w:rsidRPr="005E05C5">
              <w:rPr>
                <w:rFonts w:ascii="Cambria Math" w:hAnsi="Cambria Math" w:cs="Cambria Math"/>
                <w:sz w:val="20"/>
                <w:szCs w:val="20"/>
              </w:rPr>
              <w:t>∈</w:t>
            </w:r>
            <w:r w:rsidRPr="005E05C5">
              <w:rPr>
                <w:sz w:val="20"/>
                <w:szCs w:val="20"/>
              </w:rPr>
              <w:t xml:space="preserve"> N). Степен чији је изложилац рационалан број. Комплексни бројеви.</w:t>
            </w:r>
            <w:r w:rsidRPr="005E05C5">
              <w:rPr>
                <w:color w:val="000000"/>
                <w:sz w:val="20"/>
                <w:szCs w:val="20"/>
              </w:rPr>
              <w:t xml:space="preserve"> Појам комплексног броја и операције са њима. Конјуговано комплексни бројеви. Модуо комплексног броја</w:t>
            </w:r>
          </w:p>
        </w:tc>
        <w:tc>
          <w:tcPr>
            <w:tcW w:w="1985" w:type="dxa"/>
            <w:shd w:val="clear" w:color="auto" w:fill="auto"/>
          </w:tcPr>
          <w:p w:rsidR="00B0450C" w:rsidRPr="005E05C5" w:rsidRDefault="00B0450C" w:rsidP="00B0450C">
            <w:pPr>
              <w:spacing w:line="240" w:lineRule="auto"/>
              <w:rPr>
                <w:sz w:val="20"/>
                <w:szCs w:val="20"/>
              </w:rPr>
            </w:pPr>
            <w:r w:rsidRPr="005E05C5">
              <w:rPr>
                <w:color w:val="000000"/>
                <w:sz w:val="20"/>
                <w:szCs w:val="20"/>
              </w:rPr>
              <w:t xml:space="preserve"> Овде треба посветити пуну пажњу усвајању појма степена и корена и савлађивању операција са њима (на карактеристичним, али не много сложеним задацима). Од посебног је значаја релација</w:t>
            </w:r>
          </w:p>
          <w:p w:rsidR="00B0450C" w:rsidRPr="005E05C5" w:rsidRDefault="00B0450C" w:rsidP="00B0450C">
            <w:pPr>
              <w:spacing w:line="240" w:lineRule="auto"/>
              <w:rPr>
                <w:sz w:val="20"/>
                <w:szCs w:val="20"/>
              </w:rPr>
            </w:pPr>
            <w:r w:rsidRPr="005E05C5">
              <w:rPr>
                <w:noProof/>
                <w:sz w:val="20"/>
                <w:szCs w:val="20"/>
                <w:lang w:val="en-US"/>
              </w:rPr>
              <w:drawing>
                <wp:inline distT="0" distB="0" distL="0" distR="0" wp14:anchorId="5DF6D650" wp14:editId="6188A682">
                  <wp:extent cx="673100" cy="355600"/>
                  <wp:effectExtent l="0" t="0" r="0" b="0"/>
                  <wp:docPr id="1" name="Picture 1" descr="racunarstvo-informatika-1.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73100" cy="355600"/>
                          </a:xfrm>
                          <a:prstGeom prst="rect">
                            <a:avLst/>
                          </a:prstGeom>
                        </pic:spPr>
                      </pic:pic>
                    </a:graphicData>
                  </a:graphic>
                </wp:inline>
              </w:drawing>
            </w:r>
          </w:p>
          <w:p w:rsidR="00B0450C" w:rsidRPr="005E05C5" w:rsidRDefault="00B0450C" w:rsidP="00B0450C">
            <w:pPr>
              <w:spacing w:line="240" w:lineRule="auto"/>
              <w:rPr>
                <w:sz w:val="20"/>
                <w:szCs w:val="20"/>
              </w:rPr>
            </w:pPr>
            <w:r w:rsidRPr="005E05C5">
              <w:rPr>
                <w:color w:val="000000"/>
                <w:sz w:val="20"/>
                <w:szCs w:val="20"/>
              </w:rPr>
              <w:t xml:space="preserve">а такође и децимални запис броја у тзв. стандардном облику </w:t>
            </w:r>
            <w:r w:rsidRPr="005E05C5">
              <w:rPr>
                <w:i/>
                <w:color w:val="000000"/>
                <w:sz w:val="20"/>
                <w:szCs w:val="20"/>
              </w:rPr>
              <w:t>a</w:t>
            </w:r>
            <w:r w:rsidRPr="005E05C5">
              <w:rPr>
                <w:color w:val="000000"/>
                <w:sz w:val="20"/>
                <w:szCs w:val="20"/>
              </w:rPr>
              <w:t xml:space="preserve"> · 10</w:t>
            </w:r>
            <w:r w:rsidRPr="005E05C5">
              <w:rPr>
                <w:color w:val="000000"/>
                <w:sz w:val="20"/>
                <w:szCs w:val="20"/>
                <w:vertAlign w:val="superscript"/>
              </w:rPr>
              <w:t>n</w:t>
            </w:r>
            <w:r w:rsidRPr="005E05C5">
              <w:rPr>
                <w:color w:val="000000"/>
                <w:sz w:val="20"/>
                <w:szCs w:val="20"/>
              </w:rPr>
              <w:t xml:space="preserve">, где </w:t>
            </w:r>
            <w:r w:rsidRPr="005E05C5">
              <w:rPr>
                <w:color w:val="000000"/>
                <w:sz w:val="20"/>
                <w:szCs w:val="20"/>
              </w:rPr>
              <w:lastRenderedPageBreak/>
              <w:t xml:space="preserve">је 1≤ </w:t>
            </w:r>
            <w:r w:rsidRPr="005E05C5">
              <w:rPr>
                <w:i/>
                <w:color w:val="000000"/>
                <w:sz w:val="20"/>
                <w:szCs w:val="20"/>
              </w:rPr>
              <w:t>a</w:t>
            </w:r>
            <w:r w:rsidRPr="005E05C5">
              <w:rPr>
                <w:color w:val="000000"/>
                <w:sz w:val="20"/>
                <w:szCs w:val="20"/>
              </w:rPr>
              <w:t xml:space="preserve"> &lt;10 и (</w:t>
            </w:r>
            <w:r w:rsidRPr="005E05C5">
              <w:rPr>
                <w:i/>
                <w:color w:val="000000"/>
                <w:sz w:val="20"/>
                <w:szCs w:val="20"/>
              </w:rPr>
              <w:t>n</w:t>
            </w:r>
            <w:r w:rsidRPr="005E05C5">
              <w:rPr>
                <w:rFonts w:ascii="Cambria Math" w:hAnsi="Cambria Math" w:cs="Cambria Math"/>
                <w:i/>
                <w:color w:val="000000"/>
                <w:sz w:val="20"/>
                <w:szCs w:val="20"/>
              </w:rPr>
              <w:t>∈</w:t>
            </w:r>
            <w:r w:rsidRPr="005E05C5">
              <w:rPr>
                <w:i/>
                <w:color w:val="000000"/>
                <w:sz w:val="20"/>
                <w:szCs w:val="20"/>
              </w:rPr>
              <w:t>N</w:t>
            </w:r>
            <w:r w:rsidRPr="005E05C5">
              <w:rPr>
                <w:color w:val="000000"/>
                <w:sz w:val="20"/>
                <w:szCs w:val="20"/>
              </w:rPr>
              <w:t xml:space="preserve"> ) .</w:t>
            </w:r>
          </w:p>
          <w:p w:rsidR="00B0450C" w:rsidRPr="005E05C5" w:rsidRDefault="00B0450C" w:rsidP="00B0450C">
            <w:pPr>
              <w:spacing w:line="240" w:lineRule="auto"/>
              <w:rPr>
                <w:color w:val="000000"/>
                <w:sz w:val="20"/>
                <w:szCs w:val="20"/>
              </w:rPr>
            </w:pPr>
            <w:r w:rsidRPr="005E05C5">
              <w:rPr>
                <w:color w:val="000000"/>
                <w:sz w:val="20"/>
                <w:szCs w:val="20"/>
              </w:rPr>
              <w:t xml:space="preserve">Функцију испитивати само у неколико случајева (за </w:t>
            </w:r>
            <w:r w:rsidRPr="005E05C5">
              <w:rPr>
                <w:i/>
                <w:color w:val="000000"/>
                <w:sz w:val="20"/>
                <w:szCs w:val="20"/>
              </w:rPr>
              <w:t>n</w:t>
            </w:r>
            <w:r w:rsidRPr="005E05C5">
              <w:rPr>
                <w:color w:val="000000"/>
                <w:sz w:val="20"/>
                <w:szCs w:val="20"/>
              </w:rPr>
              <w:t xml:space="preserve"> ≤ 4), са закључком о облику графика када је изложилац </w:t>
            </w:r>
            <w:r w:rsidRPr="005E05C5">
              <w:rPr>
                <w:i/>
                <w:color w:val="000000"/>
                <w:sz w:val="20"/>
                <w:szCs w:val="20"/>
              </w:rPr>
              <w:t>n</w:t>
            </w:r>
            <w:r w:rsidRPr="005E05C5">
              <w:rPr>
                <w:color w:val="000000"/>
                <w:sz w:val="20"/>
                <w:szCs w:val="20"/>
              </w:rPr>
              <w:t xml:space="preserve"> паран и када је непаран број.</w:t>
            </w:r>
          </w:p>
          <w:p w:rsidR="00B0450C" w:rsidRPr="005E05C5" w:rsidRDefault="00B0450C" w:rsidP="00B0450C">
            <w:pPr>
              <w:spacing w:line="240" w:lineRule="auto"/>
              <w:rPr>
                <w:sz w:val="20"/>
                <w:szCs w:val="20"/>
              </w:rPr>
            </w:pPr>
            <w:r w:rsidRPr="005E05C5">
              <w:rPr>
                <w:color w:val="000000"/>
                <w:sz w:val="20"/>
                <w:szCs w:val="20"/>
              </w:rPr>
              <w:t>У оквиру ове теме треба обрадити само основне појмове и чињенице које ће бити неопходне при изучавању садржаја о квадратној једначини.</w:t>
            </w:r>
          </w:p>
        </w:tc>
        <w:tc>
          <w:tcPr>
            <w:tcW w:w="2069" w:type="dxa"/>
            <w:shd w:val="clear" w:color="auto" w:fill="auto"/>
          </w:tcPr>
          <w:p w:rsidR="00B0450C" w:rsidRPr="003664FA" w:rsidRDefault="00B0450C" w:rsidP="00B0450C">
            <w:pPr>
              <w:spacing w:line="240" w:lineRule="auto"/>
              <w:rPr>
                <w:color w:val="000000" w:themeColor="text1"/>
                <w:sz w:val="20"/>
                <w:szCs w:val="20"/>
              </w:rPr>
            </w:pPr>
            <w:r w:rsidRPr="003664FA">
              <w:rPr>
                <w:color w:val="000000" w:themeColor="text1"/>
                <w:sz w:val="20"/>
                <w:szCs w:val="20"/>
              </w:rPr>
              <w:lastRenderedPageBreak/>
              <w:t xml:space="preserve">Фронтални облик наставе </w:t>
            </w:r>
          </w:p>
          <w:p w:rsidR="00B0450C" w:rsidRPr="003664FA" w:rsidRDefault="00B0450C" w:rsidP="00B0450C">
            <w:pPr>
              <w:spacing w:line="240" w:lineRule="auto"/>
              <w:rPr>
                <w:color w:val="000000" w:themeColor="text1"/>
                <w:sz w:val="20"/>
                <w:szCs w:val="20"/>
              </w:rPr>
            </w:pPr>
            <w:r w:rsidRPr="003664FA">
              <w:rPr>
                <w:color w:val="000000" w:themeColor="text1"/>
                <w:sz w:val="20"/>
                <w:szCs w:val="20"/>
              </w:rPr>
              <w:t>-Диференцирана настава-хомогене и нехомогене  групе, групни рад, индивидуализација    (програмирана настава,  проблемска настава,  менторска настава)</w:t>
            </w:r>
          </w:p>
          <w:p w:rsidR="00B0450C" w:rsidRPr="003664FA" w:rsidRDefault="00B0450C" w:rsidP="00B0450C">
            <w:pPr>
              <w:spacing w:line="240" w:lineRule="auto"/>
              <w:rPr>
                <w:color w:val="000000" w:themeColor="text1"/>
                <w:sz w:val="20"/>
                <w:szCs w:val="20"/>
              </w:rPr>
            </w:pPr>
            <w:r w:rsidRPr="003664FA">
              <w:rPr>
                <w:color w:val="000000" w:themeColor="text1"/>
                <w:sz w:val="20"/>
                <w:szCs w:val="20"/>
              </w:rPr>
              <w:t xml:space="preserve">- метода дијалога </w:t>
            </w:r>
          </w:p>
          <w:p w:rsidR="00B0450C" w:rsidRPr="003664FA" w:rsidRDefault="00B0450C" w:rsidP="00B0450C">
            <w:pPr>
              <w:spacing w:line="240" w:lineRule="auto"/>
              <w:rPr>
                <w:color w:val="000000" w:themeColor="text1"/>
                <w:sz w:val="20"/>
                <w:szCs w:val="20"/>
              </w:rPr>
            </w:pPr>
            <w:r w:rsidRPr="003664FA">
              <w:rPr>
                <w:color w:val="000000" w:themeColor="text1"/>
                <w:sz w:val="20"/>
                <w:szCs w:val="20"/>
              </w:rPr>
              <w:t xml:space="preserve">- метода рада с текстом </w:t>
            </w:r>
          </w:p>
          <w:p w:rsidR="00B0450C" w:rsidRPr="003664FA" w:rsidRDefault="00B0450C" w:rsidP="00B0450C">
            <w:pPr>
              <w:spacing w:line="240" w:lineRule="auto"/>
              <w:rPr>
                <w:color w:val="000000" w:themeColor="text1"/>
                <w:sz w:val="20"/>
                <w:szCs w:val="20"/>
              </w:rPr>
            </w:pPr>
            <w:r w:rsidRPr="003664FA">
              <w:rPr>
                <w:color w:val="000000" w:themeColor="text1"/>
                <w:sz w:val="20"/>
                <w:szCs w:val="20"/>
              </w:rPr>
              <w:t>- проблемска метода</w:t>
            </w:r>
          </w:p>
          <w:p w:rsidR="00B0450C" w:rsidRPr="003664FA" w:rsidRDefault="00B0450C" w:rsidP="00B0450C">
            <w:pPr>
              <w:spacing w:line="240" w:lineRule="auto"/>
              <w:rPr>
                <w:color w:val="000000" w:themeColor="text1"/>
                <w:sz w:val="20"/>
                <w:szCs w:val="20"/>
              </w:rPr>
            </w:pPr>
            <w:r w:rsidRPr="003664FA">
              <w:rPr>
                <w:color w:val="000000" w:themeColor="text1"/>
                <w:sz w:val="20"/>
                <w:szCs w:val="20"/>
              </w:rPr>
              <w:t>- хибридна настава</w:t>
            </w:r>
          </w:p>
          <w:p w:rsidR="00B0450C" w:rsidRDefault="00B0450C" w:rsidP="00B0450C">
            <w:pPr>
              <w:spacing w:line="240" w:lineRule="auto"/>
              <w:rPr>
                <w:sz w:val="20"/>
                <w:szCs w:val="20"/>
              </w:rPr>
            </w:pPr>
          </w:p>
          <w:p w:rsidR="00B0450C" w:rsidRPr="005E05C5" w:rsidRDefault="00B0450C" w:rsidP="00B0450C">
            <w:pPr>
              <w:spacing w:line="240" w:lineRule="auto"/>
              <w:rPr>
                <w:sz w:val="20"/>
                <w:szCs w:val="20"/>
              </w:rPr>
            </w:pPr>
          </w:p>
        </w:tc>
        <w:tc>
          <w:tcPr>
            <w:tcW w:w="2467" w:type="dxa"/>
          </w:tcPr>
          <w:p w:rsidR="00B0450C" w:rsidRPr="005E05C5" w:rsidRDefault="00B0450C" w:rsidP="00B0450C">
            <w:pPr>
              <w:spacing w:line="240" w:lineRule="auto"/>
              <w:rPr>
                <w:rStyle w:val="Strong"/>
                <w:b w:val="0"/>
                <w:sz w:val="20"/>
                <w:szCs w:val="20"/>
              </w:rPr>
            </w:pPr>
            <w:r w:rsidRPr="005E05C5">
              <w:rPr>
                <w:rStyle w:val="Strong"/>
                <w:sz w:val="20"/>
                <w:szCs w:val="20"/>
              </w:rPr>
              <w:lastRenderedPageBreak/>
              <w:t>Прати наставу и активно учествује у њој кроз : одговоре на питања професора (</w:t>
            </w:r>
            <w:r w:rsidRPr="005E05C5">
              <w:rPr>
                <w:sz w:val="20"/>
                <w:szCs w:val="20"/>
              </w:rPr>
              <w:t>репродукује, цититра, нумерише, обележава, кратко описује</w:t>
            </w:r>
            <w:r w:rsidRPr="005E05C5">
              <w:rPr>
                <w:rStyle w:val="Strong"/>
                <w:sz w:val="20"/>
                <w:szCs w:val="20"/>
              </w:rPr>
              <w:t>), дискусију  (</w:t>
            </w:r>
            <w:r w:rsidRPr="005E05C5">
              <w:rPr>
                <w:sz w:val="20"/>
                <w:szCs w:val="20"/>
              </w:rPr>
              <w:t>излаже илуструје, открива, процењује , предвиђа), и анализу (рашчлањује, упоређује, изводи закључке бира, трансформише)</w:t>
            </w:r>
            <w:r w:rsidRPr="005E05C5">
              <w:rPr>
                <w:rStyle w:val="Strong"/>
                <w:sz w:val="20"/>
                <w:szCs w:val="20"/>
              </w:rPr>
              <w:t xml:space="preserve"> при решавању проблема,  постављање питања </w:t>
            </w:r>
            <w:r w:rsidRPr="005E05C5">
              <w:rPr>
                <w:sz w:val="20"/>
                <w:szCs w:val="20"/>
              </w:rPr>
              <w:t>(процењује,</w:t>
            </w:r>
            <w:r w:rsidRPr="005E05C5">
              <w:rPr>
                <w:rStyle w:val="Strong"/>
                <w:sz w:val="20"/>
                <w:szCs w:val="20"/>
              </w:rPr>
              <w:t xml:space="preserve"> </w:t>
            </w:r>
            <w:r w:rsidRPr="005E05C5">
              <w:rPr>
                <w:sz w:val="20"/>
                <w:szCs w:val="20"/>
              </w:rPr>
              <w:t>комуницира, разматра, консултује)</w:t>
            </w:r>
            <w:r w:rsidRPr="005E05C5">
              <w:rPr>
                <w:rStyle w:val="Strong"/>
                <w:sz w:val="20"/>
                <w:szCs w:val="20"/>
              </w:rPr>
              <w:t xml:space="preserve">, показује ,иницијативу у решавању задатака, </w:t>
            </w:r>
            <w:r w:rsidRPr="005E05C5">
              <w:rPr>
                <w:rStyle w:val="Strong"/>
                <w:sz w:val="20"/>
                <w:szCs w:val="20"/>
              </w:rPr>
              <w:lastRenderedPageBreak/>
              <w:t xml:space="preserve">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 </w:t>
            </w:r>
            <w:r w:rsidRPr="005E05C5">
              <w:rPr>
                <w:sz w:val="20"/>
                <w:szCs w:val="20"/>
              </w:rPr>
              <w:t xml:space="preserve">утврђује,именује, класификује, конструише, решава. користи) </w:t>
            </w:r>
            <w:r w:rsidRPr="005E05C5">
              <w:rPr>
                <w:rStyle w:val="Strong"/>
                <w:sz w:val="20"/>
                <w:szCs w:val="20"/>
              </w:rPr>
              <w:t xml:space="preserve">на нове проблеме.  </w:t>
            </w:r>
          </w:p>
          <w:p w:rsidR="00B0450C" w:rsidRPr="005E05C5" w:rsidRDefault="00B0450C" w:rsidP="00B0450C">
            <w:pPr>
              <w:spacing w:line="240" w:lineRule="auto"/>
              <w:rPr>
                <w:sz w:val="20"/>
                <w:szCs w:val="20"/>
              </w:rPr>
            </w:pPr>
            <w:r w:rsidRPr="005E05C5">
              <w:rPr>
                <w:rStyle w:val="Strong"/>
                <w:sz w:val="20"/>
                <w:szCs w:val="20"/>
              </w:rPr>
              <w:t>Учествују у раду групе као активни чланови, раде задатке и уклапају у закључке групе.</w:t>
            </w:r>
          </w:p>
        </w:tc>
        <w:tc>
          <w:tcPr>
            <w:tcW w:w="1984" w:type="dxa"/>
            <w:shd w:val="clear" w:color="auto" w:fill="auto"/>
          </w:tcPr>
          <w:p w:rsidR="00B0450C" w:rsidRPr="00643BC2" w:rsidRDefault="00B0450C" w:rsidP="00B0450C">
            <w:pPr>
              <w:spacing w:line="240" w:lineRule="auto"/>
              <w:rPr>
                <w:sz w:val="20"/>
                <w:szCs w:val="20"/>
              </w:rPr>
            </w:pPr>
            <w:r w:rsidRPr="00643BC2">
              <w:rPr>
                <w:sz w:val="20"/>
                <w:szCs w:val="20"/>
              </w:rPr>
              <w:lastRenderedPageBreak/>
              <w:t>Физика: изражавање физичких величина:пико,нано, микро, мега, гига,</w:t>
            </w:r>
          </w:p>
          <w:p w:rsidR="00B0450C" w:rsidRPr="00643BC2" w:rsidRDefault="00B0450C" w:rsidP="00B0450C">
            <w:pPr>
              <w:spacing w:line="240" w:lineRule="auto"/>
              <w:rPr>
                <w:sz w:val="20"/>
                <w:szCs w:val="20"/>
              </w:rPr>
            </w:pPr>
            <w:r w:rsidRPr="00643BC2">
              <w:rPr>
                <w:sz w:val="20"/>
                <w:szCs w:val="20"/>
              </w:rPr>
              <w:t>Географија:  удаљеност сунца од земље, висина планина, пречник земље</w:t>
            </w:r>
          </w:p>
          <w:p w:rsidR="00B0450C" w:rsidRPr="00A131A4" w:rsidRDefault="00B0450C" w:rsidP="00B0450C">
            <w:pPr>
              <w:spacing w:line="240" w:lineRule="auto"/>
              <w:rPr>
                <w:sz w:val="20"/>
                <w:szCs w:val="20"/>
              </w:rPr>
            </w:pPr>
            <w:r w:rsidRPr="00643BC2">
              <w:rPr>
                <w:sz w:val="20"/>
                <w:szCs w:val="20"/>
              </w:rPr>
              <w:t>Хемија: Радијус атома водоника</w:t>
            </w:r>
          </w:p>
        </w:tc>
        <w:tc>
          <w:tcPr>
            <w:tcW w:w="2388" w:type="dxa"/>
            <w:shd w:val="clear" w:color="auto" w:fill="auto"/>
          </w:tcPr>
          <w:p w:rsidR="00B0450C" w:rsidRPr="005E05C5" w:rsidRDefault="00B0450C" w:rsidP="00B0450C">
            <w:pPr>
              <w:spacing w:line="240" w:lineRule="auto"/>
              <w:rPr>
                <w:sz w:val="20"/>
                <w:szCs w:val="20"/>
              </w:rPr>
            </w:pPr>
            <w:r w:rsidRPr="005E05C5">
              <w:rPr>
                <w:sz w:val="20"/>
                <w:szCs w:val="20"/>
              </w:rPr>
              <w:t xml:space="preserve">2.МА.1.1.1. Користи природне, целе, рационалне и реалне бројеве, различите записе тих бројева и преводи их из једног записа у други. </w:t>
            </w:r>
          </w:p>
          <w:p w:rsidR="00B0450C" w:rsidRPr="005E05C5" w:rsidRDefault="00B0450C" w:rsidP="00B0450C">
            <w:pPr>
              <w:spacing w:line="240" w:lineRule="auto"/>
              <w:rPr>
                <w:sz w:val="20"/>
                <w:szCs w:val="20"/>
              </w:rPr>
            </w:pPr>
            <w:r w:rsidRPr="005E05C5">
              <w:rPr>
                <w:sz w:val="20"/>
                <w:szCs w:val="20"/>
              </w:rPr>
              <w:t>2.МА.1.1.2. Израчунава вредност бројевног израза у коме се појављују сабирање, одузимање, множење, дељење, степеновање и кореновање и при томе по потреби користи калкулатор или одговарајући софтвер.</w:t>
            </w:r>
          </w:p>
          <w:p w:rsidR="00B0450C" w:rsidRPr="005E05C5" w:rsidRDefault="00B0450C" w:rsidP="00B0450C">
            <w:pPr>
              <w:spacing w:line="240" w:lineRule="auto"/>
              <w:rPr>
                <w:sz w:val="20"/>
                <w:szCs w:val="20"/>
              </w:rPr>
            </w:pPr>
            <w:r w:rsidRPr="005E05C5">
              <w:rPr>
                <w:sz w:val="20"/>
                <w:szCs w:val="20"/>
              </w:rPr>
              <w:t xml:space="preserve">2.МА.1.3.2. Разуме појам, израчунава вредност, користи и скицира график </w:t>
            </w:r>
            <w:r w:rsidRPr="005E05C5">
              <w:rPr>
                <w:sz w:val="20"/>
                <w:szCs w:val="20"/>
              </w:rPr>
              <w:lastRenderedPageBreak/>
              <w:t>линеарне, квадратне, степене, експоненцијалне, логаритамске и тригонометријских функција синуса и косинуса. 2.МА.1.3.3. Анализира графички представљене функције (одређује нуле, знак, интервале монотоности, екстремне вредности и тумачи их у реалном контексту). 2.МА.1.4.4. Графички представља податке у облику дијаграма и табела, анализира податке и њихову расподелу.</w:t>
            </w:r>
          </w:p>
          <w:p w:rsidR="00B0450C" w:rsidRPr="005E05C5" w:rsidRDefault="00B0450C" w:rsidP="00B0450C">
            <w:pPr>
              <w:spacing w:line="240" w:lineRule="auto"/>
              <w:rPr>
                <w:sz w:val="20"/>
                <w:szCs w:val="20"/>
              </w:rPr>
            </w:pPr>
            <w:r w:rsidRPr="005E05C5">
              <w:rPr>
                <w:sz w:val="20"/>
                <w:szCs w:val="20"/>
              </w:rPr>
              <w:t>2.МА.2.1.2. Разуме појам комплексног броја, представља га у равни и зна основне операције са комплексним бројевима. 2.МА.2.1.3. Израчунава вредност израза у коме се појављују и елементарне функције и при томе по потреби користи калкулатор или одговарајући софтвер.</w:t>
            </w:r>
          </w:p>
        </w:tc>
        <w:tc>
          <w:tcPr>
            <w:tcW w:w="2026" w:type="dxa"/>
          </w:tcPr>
          <w:p w:rsidR="00B0450C" w:rsidRPr="005E05C5" w:rsidRDefault="00B0450C" w:rsidP="00B0450C">
            <w:pPr>
              <w:spacing w:line="240" w:lineRule="auto"/>
              <w:rPr>
                <w:sz w:val="20"/>
                <w:szCs w:val="20"/>
              </w:rPr>
            </w:pPr>
            <w:r w:rsidRPr="005E05C5">
              <w:rPr>
                <w:sz w:val="20"/>
                <w:szCs w:val="20"/>
              </w:rPr>
              <w:lastRenderedPageBreak/>
              <w:t xml:space="preserve">− трансформише и израчуна вредност израза са степенима користећи својства операција и функција, по потреби користећи калкулатор; </w:t>
            </w:r>
          </w:p>
          <w:p w:rsidR="00B0450C" w:rsidRPr="005E05C5" w:rsidRDefault="00B0450C" w:rsidP="00B0450C">
            <w:pPr>
              <w:spacing w:line="240" w:lineRule="auto"/>
              <w:rPr>
                <w:sz w:val="20"/>
                <w:szCs w:val="20"/>
              </w:rPr>
            </w:pPr>
            <w:r w:rsidRPr="005E05C5">
              <w:rPr>
                <w:sz w:val="20"/>
                <w:szCs w:val="20"/>
              </w:rPr>
              <w:t xml:space="preserve">− скицира, тумачи и трансформише график степене функције; </w:t>
            </w:r>
          </w:p>
          <w:p w:rsidR="00B0450C" w:rsidRPr="005E05C5" w:rsidRDefault="00B0450C" w:rsidP="00B0450C">
            <w:pPr>
              <w:spacing w:line="240" w:lineRule="auto"/>
              <w:rPr>
                <w:sz w:val="20"/>
                <w:szCs w:val="20"/>
              </w:rPr>
            </w:pPr>
            <w:r w:rsidRPr="005E05C5">
              <w:rPr>
                <w:sz w:val="20"/>
                <w:szCs w:val="20"/>
              </w:rPr>
              <w:t xml:space="preserve">− комплексни број задат у алгебарском облику представи у равни, одреди његов модуо и решава проблеме у којима примењује основне операције </w:t>
            </w:r>
            <w:r w:rsidRPr="005E05C5">
              <w:rPr>
                <w:sz w:val="20"/>
                <w:szCs w:val="20"/>
              </w:rPr>
              <w:lastRenderedPageBreak/>
              <w:t xml:space="preserve">са комплексним бројевима; </w:t>
            </w:r>
          </w:p>
          <w:p w:rsidR="00B0450C" w:rsidRPr="005E05C5" w:rsidRDefault="00B0450C" w:rsidP="00B0450C">
            <w:pPr>
              <w:spacing w:line="240" w:lineRule="auto"/>
              <w:rPr>
                <w:sz w:val="20"/>
                <w:szCs w:val="20"/>
              </w:rPr>
            </w:pPr>
            <w:r w:rsidRPr="005E05C5">
              <w:rPr>
                <w:sz w:val="20"/>
                <w:szCs w:val="20"/>
              </w:rPr>
              <w:t>− доказује једноставније математичке теореме и аргументује решења задатака;</w:t>
            </w:r>
          </w:p>
          <w:p w:rsidR="00B0450C" w:rsidRPr="005E05C5" w:rsidRDefault="00B0450C" w:rsidP="00B0450C">
            <w:pPr>
              <w:spacing w:line="240" w:lineRule="auto"/>
              <w:rPr>
                <w:sz w:val="20"/>
                <w:szCs w:val="20"/>
              </w:rPr>
            </w:pPr>
            <w:r w:rsidRPr="005E05C5">
              <w:rPr>
                <w:sz w:val="20"/>
                <w:szCs w:val="20"/>
              </w:rPr>
              <w:t xml:space="preserve"> − проблеме из свакодневног живота преведе на математички језик и добијени математички модел реши водећи рачуна о реалном контексту</w:t>
            </w:r>
          </w:p>
        </w:tc>
      </w:tr>
      <w:tr w:rsidR="00B0450C" w:rsidTr="00B0450C">
        <w:tc>
          <w:tcPr>
            <w:tcW w:w="2830" w:type="dxa"/>
            <w:shd w:val="clear" w:color="auto" w:fill="auto"/>
          </w:tcPr>
          <w:p w:rsidR="00B0450C" w:rsidRPr="005E05C5" w:rsidRDefault="00B0450C" w:rsidP="00B0450C">
            <w:pPr>
              <w:spacing w:line="240" w:lineRule="auto"/>
              <w:jc w:val="left"/>
              <w:rPr>
                <w:rFonts w:eastAsia="Times New Roman"/>
                <w:b/>
                <w:color w:val="000000"/>
              </w:rPr>
            </w:pPr>
            <w:r w:rsidRPr="005E05C5">
              <w:rPr>
                <w:rFonts w:eastAsia="Times New Roman"/>
                <w:b/>
                <w:color w:val="000000"/>
              </w:rPr>
              <w:lastRenderedPageBreak/>
              <w:t xml:space="preserve">Квадратна једначина и квадратна функција </w:t>
            </w:r>
          </w:p>
          <w:p w:rsidR="00B0450C" w:rsidRPr="005E05C5" w:rsidRDefault="00B0450C" w:rsidP="00B0450C">
            <w:pPr>
              <w:spacing w:line="240" w:lineRule="auto"/>
              <w:jc w:val="left"/>
              <w:rPr>
                <w:rFonts w:eastAsia="Times New Roman"/>
                <w:color w:val="000000"/>
                <w:sz w:val="20"/>
                <w:szCs w:val="20"/>
              </w:rPr>
            </w:pPr>
            <w:r w:rsidRPr="005E05C5">
              <w:rPr>
                <w:sz w:val="20"/>
                <w:szCs w:val="20"/>
              </w:rPr>
              <w:lastRenderedPageBreak/>
              <w:t>Квадратнe једначинe. Вијетове формуле. Одређивање корена квадратне јеначине, дискриминанта и природа корена. Једначине које се своде на квадратне. Квадратна функција. Квадратне неједначине. Системи једначина са две непознате који садрже квадратну једначину. Ирационалне једначине и неједначине.</w:t>
            </w:r>
          </w:p>
        </w:tc>
        <w:tc>
          <w:tcPr>
            <w:tcW w:w="1985" w:type="dxa"/>
            <w:shd w:val="clear" w:color="auto" w:fill="auto"/>
          </w:tcPr>
          <w:p w:rsidR="00B0450C" w:rsidRPr="005E05C5" w:rsidRDefault="00B0450C" w:rsidP="00B0450C">
            <w:pPr>
              <w:spacing w:after="150" w:line="240" w:lineRule="auto"/>
              <w:rPr>
                <w:sz w:val="20"/>
                <w:szCs w:val="20"/>
              </w:rPr>
            </w:pPr>
            <w:r w:rsidRPr="005E05C5">
              <w:rPr>
                <w:color w:val="000000"/>
                <w:sz w:val="20"/>
                <w:szCs w:val="20"/>
              </w:rPr>
              <w:lastRenderedPageBreak/>
              <w:t xml:space="preserve">Садржаји ове теме значајни су са становишта систематског изграђивања алгебре и практичних </w:t>
            </w:r>
            <w:r w:rsidRPr="005E05C5">
              <w:rPr>
                <w:color w:val="000000"/>
                <w:sz w:val="20"/>
                <w:szCs w:val="20"/>
              </w:rPr>
              <w:lastRenderedPageBreak/>
              <w:t xml:space="preserve">примена. Треба решавати и једначине са непознатом у имениоцу разломка, које се своде на квадратне једначине, као и једноставније једначине са параметрима. Потребну пажњу треба посветити примени квадратних једначина и неједначина у решавању разноврсних а једноставнијих проблема. Неопходно је да ученици добро науче да скицирају и „читају” график квадратне функције. При испитивању квадратне функције у већој мери треба користити управо њен график (његову скицу), не инсистирајући много на одређеној „шеми испитивања функције” у којој цртање графика долази тек на </w:t>
            </w:r>
            <w:r w:rsidRPr="005E05C5">
              <w:rPr>
                <w:color w:val="000000"/>
                <w:sz w:val="20"/>
                <w:szCs w:val="20"/>
              </w:rPr>
              <w:lastRenderedPageBreak/>
              <w:t>крају. Квадратне неједначине треба решавати користећи знања о знаку квадратног тринома, као и знања о решавању линеарних неједначина. Решавати само једноставније ирационалне једначине.</w:t>
            </w:r>
          </w:p>
          <w:p w:rsidR="00B0450C" w:rsidRPr="005E05C5" w:rsidRDefault="00B0450C" w:rsidP="00B0450C">
            <w:pPr>
              <w:spacing w:line="240" w:lineRule="auto"/>
              <w:rPr>
                <w:sz w:val="20"/>
                <w:szCs w:val="20"/>
              </w:rPr>
            </w:pPr>
          </w:p>
        </w:tc>
        <w:tc>
          <w:tcPr>
            <w:tcW w:w="2069" w:type="dxa"/>
            <w:shd w:val="clear" w:color="auto" w:fill="auto"/>
          </w:tcPr>
          <w:p w:rsidR="00B0450C" w:rsidRPr="003664FA" w:rsidRDefault="00B0450C" w:rsidP="00B0450C">
            <w:pPr>
              <w:spacing w:line="240" w:lineRule="auto"/>
              <w:rPr>
                <w:color w:val="000000" w:themeColor="text1"/>
                <w:sz w:val="20"/>
                <w:szCs w:val="20"/>
              </w:rPr>
            </w:pPr>
            <w:r w:rsidRPr="003664FA">
              <w:rPr>
                <w:color w:val="000000" w:themeColor="text1"/>
                <w:sz w:val="20"/>
                <w:szCs w:val="20"/>
              </w:rPr>
              <w:lastRenderedPageBreak/>
              <w:t xml:space="preserve">Фронтални облик наставе </w:t>
            </w:r>
          </w:p>
          <w:p w:rsidR="00B0450C" w:rsidRPr="003664FA" w:rsidRDefault="00B0450C" w:rsidP="00B0450C">
            <w:pPr>
              <w:spacing w:line="240" w:lineRule="auto"/>
              <w:rPr>
                <w:color w:val="000000" w:themeColor="text1"/>
                <w:sz w:val="20"/>
                <w:szCs w:val="20"/>
              </w:rPr>
            </w:pPr>
            <w:r w:rsidRPr="003664FA">
              <w:rPr>
                <w:color w:val="000000" w:themeColor="text1"/>
                <w:sz w:val="20"/>
                <w:szCs w:val="20"/>
              </w:rPr>
              <w:t xml:space="preserve">-Диференцирана настава-хомогене и нехомогене  групе, групни рад, </w:t>
            </w:r>
            <w:r w:rsidRPr="003664FA">
              <w:rPr>
                <w:color w:val="000000" w:themeColor="text1"/>
                <w:sz w:val="20"/>
                <w:szCs w:val="20"/>
              </w:rPr>
              <w:lastRenderedPageBreak/>
              <w:t>индивидуализација    (програмирана настава,  проблемска настава,  менторска настава)</w:t>
            </w:r>
          </w:p>
          <w:p w:rsidR="00B0450C" w:rsidRPr="003664FA" w:rsidRDefault="00B0450C" w:rsidP="00B0450C">
            <w:pPr>
              <w:spacing w:line="240" w:lineRule="auto"/>
              <w:rPr>
                <w:color w:val="000000" w:themeColor="text1"/>
                <w:sz w:val="20"/>
                <w:szCs w:val="20"/>
              </w:rPr>
            </w:pPr>
            <w:r w:rsidRPr="003664FA">
              <w:rPr>
                <w:color w:val="000000" w:themeColor="text1"/>
                <w:sz w:val="20"/>
                <w:szCs w:val="20"/>
              </w:rPr>
              <w:t xml:space="preserve">- метода дијалога </w:t>
            </w:r>
          </w:p>
          <w:p w:rsidR="00B0450C" w:rsidRPr="003664FA" w:rsidRDefault="00B0450C" w:rsidP="00B0450C">
            <w:pPr>
              <w:spacing w:line="240" w:lineRule="auto"/>
              <w:rPr>
                <w:color w:val="000000" w:themeColor="text1"/>
                <w:sz w:val="20"/>
                <w:szCs w:val="20"/>
              </w:rPr>
            </w:pPr>
            <w:r w:rsidRPr="003664FA">
              <w:rPr>
                <w:color w:val="000000" w:themeColor="text1"/>
                <w:sz w:val="20"/>
                <w:szCs w:val="20"/>
              </w:rPr>
              <w:t xml:space="preserve">- метода рада с текстом </w:t>
            </w:r>
          </w:p>
          <w:p w:rsidR="00B0450C" w:rsidRPr="003664FA" w:rsidRDefault="00B0450C" w:rsidP="00B0450C">
            <w:pPr>
              <w:spacing w:line="240" w:lineRule="auto"/>
              <w:rPr>
                <w:color w:val="000000" w:themeColor="text1"/>
                <w:sz w:val="20"/>
                <w:szCs w:val="20"/>
              </w:rPr>
            </w:pPr>
            <w:r w:rsidRPr="003664FA">
              <w:rPr>
                <w:color w:val="000000" w:themeColor="text1"/>
                <w:sz w:val="20"/>
                <w:szCs w:val="20"/>
              </w:rPr>
              <w:t>- проблемска метода</w:t>
            </w:r>
          </w:p>
          <w:p w:rsidR="00B0450C" w:rsidRPr="003664FA" w:rsidRDefault="00B0450C" w:rsidP="00B0450C">
            <w:pPr>
              <w:spacing w:line="240" w:lineRule="auto"/>
              <w:rPr>
                <w:color w:val="000000" w:themeColor="text1"/>
                <w:sz w:val="20"/>
                <w:szCs w:val="20"/>
              </w:rPr>
            </w:pPr>
            <w:r w:rsidRPr="003664FA">
              <w:rPr>
                <w:color w:val="000000" w:themeColor="text1"/>
                <w:sz w:val="20"/>
                <w:szCs w:val="20"/>
              </w:rPr>
              <w:t>- хибридна настава</w:t>
            </w:r>
          </w:p>
          <w:p w:rsidR="00B0450C" w:rsidRDefault="00B0450C" w:rsidP="00B0450C">
            <w:pPr>
              <w:spacing w:line="240" w:lineRule="auto"/>
              <w:rPr>
                <w:sz w:val="20"/>
                <w:szCs w:val="20"/>
              </w:rPr>
            </w:pPr>
          </w:p>
          <w:p w:rsidR="00B0450C" w:rsidRPr="00826B37" w:rsidRDefault="00B0450C" w:rsidP="00B0450C">
            <w:pPr>
              <w:spacing w:line="240" w:lineRule="auto"/>
              <w:rPr>
                <w:sz w:val="20"/>
                <w:szCs w:val="20"/>
              </w:rPr>
            </w:pPr>
          </w:p>
        </w:tc>
        <w:tc>
          <w:tcPr>
            <w:tcW w:w="2467" w:type="dxa"/>
          </w:tcPr>
          <w:p w:rsidR="00B0450C" w:rsidRPr="005E05C5" w:rsidRDefault="00B0450C" w:rsidP="00B0450C">
            <w:pPr>
              <w:spacing w:line="240" w:lineRule="auto"/>
              <w:rPr>
                <w:rStyle w:val="Strong"/>
                <w:b w:val="0"/>
                <w:sz w:val="20"/>
                <w:szCs w:val="20"/>
              </w:rPr>
            </w:pPr>
            <w:r w:rsidRPr="005E05C5">
              <w:rPr>
                <w:rStyle w:val="Strong"/>
                <w:sz w:val="20"/>
                <w:szCs w:val="20"/>
              </w:rPr>
              <w:lastRenderedPageBreak/>
              <w:t>Прати наставу и активно учествује у њој кроз : одговоре на питања професора(</w:t>
            </w:r>
            <w:r w:rsidRPr="005E05C5">
              <w:rPr>
                <w:sz w:val="20"/>
                <w:szCs w:val="20"/>
              </w:rPr>
              <w:t xml:space="preserve">репродукује, цититра, нумерише, обележава, кратко </w:t>
            </w:r>
            <w:r w:rsidRPr="005E05C5">
              <w:rPr>
                <w:sz w:val="20"/>
                <w:szCs w:val="20"/>
              </w:rPr>
              <w:lastRenderedPageBreak/>
              <w:t>описује</w:t>
            </w:r>
            <w:r w:rsidRPr="005E05C5">
              <w:rPr>
                <w:rStyle w:val="Strong"/>
                <w:sz w:val="20"/>
                <w:szCs w:val="20"/>
              </w:rPr>
              <w:t>), дискусију  (</w:t>
            </w:r>
            <w:r w:rsidRPr="005E05C5">
              <w:rPr>
                <w:sz w:val="20"/>
                <w:szCs w:val="20"/>
              </w:rPr>
              <w:t>излаже илуструје, открива, процењује , предвиђа), и анализу (рашчлањује, упоређује, изводи закључке бира, трансформише)</w:t>
            </w:r>
            <w:r w:rsidRPr="005E05C5">
              <w:rPr>
                <w:rStyle w:val="Strong"/>
                <w:sz w:val="20"/>
                <w:szCs w:val="20"/>
              </w:rPr>
              <w:t xml:space="preserve"> при решавању проблема,  постављање питања </w:t>
            </w:r>
            <w:r w:rsidRPr="005E05C5">
              <w:rPr>
                <w:sz w:val="20"/>
                <w:szCs w:val="20"/>
              </w:rPr>
              <w:t>(процењује,</w:t>
            </w:r>
            <w:r w:rsidRPr="005E05C5">
              <w:rPr>
                <w:rStyle w:val="Strong"/>
                <w:sz w:val="20"/>
                <w:szCs w:val="20"/>
              </w:rPr>
              <w:t xml:space="preserve"> </w:t>
            </w:r>
            <w:r w:rsidRPr="005E05C5">
              <w:rPr>
                <w:sz w:val="20"/>
                <w:szCs w:val="20"/>
              </w:rPr>
              <w:t>комуницира, разматра, консултује)</w:t>
            </w:r>
            <w:r w:rsidRPr="005E05C5">
              <w:rPr>
                <w:rStyle w:val="Strong"/>
                <w:sz w:val="20"/>
                <w:szCs w:val="20"/>
              </w:rPr>
              <w:t xml:space="preserve">, показује ,иницијативу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 </w:t>
            </w:r>
            <w:r w:rsidRPr="005E05C5">
              <w:rPr>
                <w:sz w:val="20"/>
                <w:szCs w:val="20"/>
              </w:rPr>
              <w:t>утврђује,именује, класификује, конструише, решава. користи)</w:t>
            </w:r>
            <w:r w:rsidRPr="005E05C5">
              <w:rPr>
                <w:b/>
                <w:sz w:val="20"/>
                <w:szCs w:val="20"/>
              </w:rPr>
              <w:t xml:space="preserve"> </w:t>
            </w:r>
            <w:r w:rsidRPr="005E05C5">
              <w:rPr>
                <w:rStyle w:val="Strong"/>
                <w:sz w:val="20"/>
                <w:szCs w:val="20"/>
              </w:rPr>
              <w:t xml:space="preserve">на нове проблеме.  </w:t>
            </w:r>
          </w:p>
          <w:p w:rsidR="00B0450C" w:rsidRPr="005E05C5" w:rsidRDefault="00B0450C" w:rsidP="00B0450C">
            <w:pPr>
              <w:spacing w:line="240" w:lineRule="auto"/>
              <w:rPr>
                <w:b/>
                <w:sz w:val="20"/>
                <w:szCs w:val="20"/>
              </w:rPr>
            </w:pPr>
            <w:r w:rsidRPr="005E05C5">
              <w:rPr>
                <w:rStyle w:val="Strong"/>
                <w:sz w:val="20"/>
                <w:szCs w:val="20"/>
              </w:rPr>
              <w:t>Учествују у раду групе као активни чланови, раде задатке и уклапају у закључке групе.</w:t>
            </w:r>
          </w:p>
        </w:tc>
        <w:tc>
          <w:tcPr>
            <w:tcW w:w="1984" w:type="dxa"/>
            <w:shd w:val="clear" w:color="auto" w:fill="auto"/>
          </w:tcPr>
          <w:p w:rsidR="00B0450C" w:rsidRPr="00643BC2" w:rsidRDefault="00B0450C" w:rsidP="00B0450C">
            <w:pPr>
              <w:spacing w:line="240" w:lineRule="auto"/>
              <w:rPr>
                <w:sz w:val="20"/>
                <w:szCs w:val="20"/>
              </w:rPr>
            </w:pPr>
            <w:r w:rsidRPr="00643BC2">
              <w:rPr>
                <w:b/>
                <w:sz w:val="20"/>
                <w:szCs w:val="20"/>
              </w:rPr>
              <w:lastRenderedPageBreak/>
              <w:t>Математика</w:t>
            </w:r>
            <w:r w:rsidRPr="00643BC2">
              <w:rPr>
                <w:sz w:val="20"/>
                <w:szCs w:val="20"/>
              </w:rPr>
              <w:t xml:space="preserve"> :скупови бројева, бинарне операције, линеарне једначине</w:t>
            </w:r>
          </w:p>
          <w:p w:rsidR="00B0450C" w:rsidRPr="00A131A4" w:rsidRDefault="00B0450C" w:rsidP="00B0450C">
            <w:pPr>
              <w:spacing w:line="240" w:lineRule="auto"/>
              <w:rPr>
                <w:sz w:val="20"/>
                <w:szCs w:val="20"/>
              </w:rPr>
            </w:pPr>
            <w:r w:rsidRPr="00643BC2">
              <w:rPr>
                <w:b/>
                <w:sz w:val="20"/>
                <w:szCs w:val="20"/>
              </w:rPr>
              <w:lastRenderedPageBreak/>
              <w:t>Физика</w:t>
            </w:r>
            <w:r w:rsidRPr="00643BC2">
              <w:rPr>
                <w:sz w:val="20"/>
                <w:szCs w:val="20"/>
              </w:rPr>
              <w:t>: равномерно убрзано праволинијско и кружно кретање, укупна механичка енергија је пропорционална квадрату амплитуде, кретање наелектрисаних честица у електричном пољу</w:t>
            </w:r>
          </w:p>
        </w:tc>
        <w:tc>
          <w:tcPr>
            <w:tcW w:w="2388" w:type="dxa"/>
            <w:shd w:val="clear" w:color="auto" w:fill="auto"/>
          </w:tcPr>
          <w:p w:rsidR="00B0450C" w:rsidRPr="00B00C63" w:rsidRDefault="00B0450C" w:rsidP="00B0450C">
            <w:pPr>
              <w:spacing w:line="240" w:lineRule="auto"/>
            </w:pPr>
            <w:r w:rsidRPr="00B00C63">
              <w:lastRenderedPageBreak/>
              <w:t xml:space="preserve">2.MA.1.1.4. Трансформише једноставне алгебарске изразе. </w:t>
            </w:r>
          </w:p>
          <w:p w:rsidR="00B0450C" w:rsidRPr="00B00C63" w:rsidRDefault="00B0450C" w:rsidP="00B0450C">
            <w:pPr>
              <w:spacing w:line="240" w:lineRule="auto"/>
            </w:pPr>
            <w:r w:rsidRPr="00B00C63">
              <w:lastRenderedPageBreak/>
              <w:t>2.МА.1.1.5. Решава једноставне проблеме који се своде на линеарне и квадратне једначине.</w:t>
            </w:r>
          </w:p>
          <w:p w:rsidR="00B0450C" w:rsidRPr="00B00C63" w:rsidRDefault="00B0450C" w:rsidP="00B0450C">
            <w:pPr>
              <w:spacing w:line="240" w:lineRule="auto"/>
            </w:pPr>
            <w:r w:rsidRPr="00B00C63">
              <w:t xml:space="preserve"> 2.МА.1.1.6. Решава једноставне проблеме који се своде на линеарне неједначине и једноставне квадратне неједначине.</w:t>
            </w:r>
          </w:p>
          <w:p w:rsidR="00B0450C" w:rsidRPr="00B00C63" w:rsidRDefault="00B0450C" w:rsidP="00B0450C">
            <w:pPr>
              <w:spacing w:line="240" w:lineRule="auto"/>
            </w:pPr>
            <w:r w:rsidRPr="00B00C63">
              <w:t xml:space="preserve"> 2.МА.1.1.8. Зна и разуме основне логичке и скуповне операције и користи их.</w:t>
            </w:r>
          </w:p>
          <w:p w:rsidR="00B0450C" w:rsidRPr="00B00C63" w:rsidRDefault="00B0450C" w:rsidP="00B0450C">
            <w:pPr>
              <w:spacing w:line="240" w:lineRule="auto"/>
            </w:pPr>
            <w:r w:rsidRPr="00B00C63">
              <w:t xml:space="preserve">2.МА.1.3.2. Разуме појам, израчунава вредност, користи и скицира график линеарне, квадратне, степене, експоненцијалне, логаритамске и тригонометријских функција синуса и косинуса. 2.МА.1.3.3. Анализира </w:t>
            </w:r>
            <w:r w:rsidRPr="00B00C63">
              <w:lastRenderedPageBreak/>
              <w:t>графички представљене функције (одређује нуле, знак, интервале монотоности, екстремне вредности и тумачи их у реалном контексту). 2.МА.1.4.4. Графички представља податке у облику дијаграма и табела, анализира податке и њихову расподелу.</w:t>
            </w:r>
          </w:p>
          <w:p w:rsidR="00B0450C" w:rsidRPr="00B00C63" w:rsidRDefault="00B0450C" w:rsidP="00B0450C">
            <w:pPr>
              <w:spacing w:line="240" w:lineRule="auto"/>
              <w:rPr>
                <w:sz w:val="20"/>
                <w:szCs w:val="20"/>
              </w:rPr>
            </w:pPr>
            <w:r w:rsidRPr="00B00C63">
              <w:t xml:space="preserve">2.МА.2.1.7. Решава квадратне и једноставне рационалне неједначине. 2.МА.2.1.9. Зна и користи логичке и скуповне операције, исказни рачун и појам релације (посебно поретка и еквиваленције). 2.МА.3.1.4. Решава једначине са параметрима. </w:t>
            </w:r>
            <w:r w:rsidRPr="00B00C63">
              <w:lastRenderedPageBreak/>
              <w:t>2.МА.3.1.5. Решава неједначине користећи основна својства елементарних функција. 2.МА.3.1.6. Решава системе линеарних једначина са и без параметара и једноставне системе нелинеарних једначина.</w:t>
            </w:r>
          </w:p>
        </w:tc>
        <w:tc>
          <w:tcPr>
            <w:tcW w:w="2026" w:type="dxa"/>
          </w:tcPr>
          <w:p w:rsidR="00B0450C" w:rsidRPr="00B00C63" w:rsidRDefault="00B0450C" w:rsidP="00B0450C">
            <w:pPr>
              <w:spacing w:line="240" w:lineRule="auto"/>
            </w:pPr>
            <w:r w:rsidRPr="00B00C63">
              <w:lastRenderedPageBreak/>
              <w:t xml:space="preserve">− реши проблем који се своди на квадратне и ирационалне </w:t>
            </w:r>
            <w:r w:rsidRPr="00B00C63">
              <w:lastRenderedPageBreak/>
              <w:t xml:space="preserve">једначине и неједначине и њихове системе; − скицира и тумачи график квадратне функције и користи је у реалним ситуацијама; </w:t>
            </w:r>
          </w:p>
          <w:p w:rsidR="00B0450C" w:rsidRPr="00B00C63" w:rsidRDefault="00B0450C" w:rsidP="00B0450C">
            <w:pPr>
              <w:spacing w:line="240" w:lineRule="auto"/>
            </w:pPr>
            <w:r w:rsidRPr="00B00C63">
              <w:t>− доказује једноставније математичке теореме и аргументује решења задатака;</w:t>
            </w:r>
          </w:p>
          <w:p w:rsidR="00B0450C" w:rsidRPr="00B00C63" w:rsidRDefault="00B0450C" w:rsidP="00B0450C">
            <w:pPr>
              <w:spacing w:line="240" w:lineRule="auto"/>
              <w:rPr>
                <w:sz w:val="20"/>
                <w:szCs w:val="20"/>
              </w:rPr>
            </w:pPr>
            <w:r w:rsidRPr="00B00C63">
              <w:t xml:space="preserve"> − проблеме из свакодневног живота преведе на математички језик и добијени математички модел реши водећи рачуна о реалном контексту</w:t>
            </w:r>
          </w:p>
        </w:tc>
      </w:tr>
      <w:tr w:rsidR="00B0450C" w:rsidTr="00B0450C">
        <w:tc>
          <w:tcPr>
            <w:tcW w:w="2830" w:type="dxa"/>
            <w:shd w:val="clear" w:color="auto" w:fill="auto"/>
          </w:tcPr>
          <w:p w:rsidR="00B0450C" w:rsidRPr="005E05C5" w:rsidRDefault="00B0450C" w:rsidP="00B0450C">
            <w:pPr>
              <w:spacing w:line="240" w:lineRule="auto"/>
              <w:rPr>
                <w:rFonts w:eastAsia="Times New Roman"/>
                <w:b/>
                <w:color w:val="000000"/>
              </w:rPr>
            </w:pPr>
            <w:r w:rsidRPr="005E05C5">
              <w:rPr>
                <w:rFonts w:eastAsia="Times New Roman"/>
                <w:b/>
                <w:color w:val="000000"/>
              </w:rPr>
              <w:lastRenderedPageBreak/>
              <w:t>Експоненцијална и логаритамска функција</w:t>
            </w:r>
          </w:p>
          <w:p w:rsidR="00B0450C" w:rsidRPr="005E05C5" w:rsidRDefault="00B0450C" w:rsidP="00B0450C">
            <w:pPr>
              <w:spacing w:line="240" w:lineRule="auto"/>
              <w:jc w:val="left"/>
              <w:rPr>
                <w:rFonts w:eastAsia="Times New Roman"/>
                <w:color w:val="000000"/>
                <w:sz w:val="20"/>
                <w:szCs w:val="20"/>
              </w:rPr>
            </w:pPr>
            <w:r w:rsidRPr="005E05C5">
              <w:rPr>
                <w:sz w:val="20"/>
                <w:szCs w:val="20"/>
              </w:rPr>
              <w:t>Експоненцијална функција. Експоненцијалне једначине и неједначине. Логаритам, његова својства и примене. Логаритамска функција. Логаритамске једначине и неједначине.</w:t>
            </w:r>
          </w:p>
          <w:p w:rsidR="00B0450C" w:rsidRPr="005E05C5" w:rsidRDefault="00B0450C" w:rsidP="00B0450C">
            <w:pPr>
              <w:spacing w:line="240" w:lineRule="auto"/>
              <w:rPr>
                <w:sz w:val="20"/>
                <w:szCs w:val="20"/>
              </w:rPr>
            </w:pPr>
          </w:p>
        </w:tc>
        <w:tc>
          <w:tcPr>
            <w:tcW w:w="1985" w:type="dxa"/>
            <w:shd w:val="clear" w:color="auto" w:fill="auto"/>
          </w:tcPr>
          <w:p w:rsidR="00B0450C" w:rsidRPr="005E05C5" w:rsidRDefault="00B0450C" w:rsidP="00B0450C">
            <w:pPr>
              <w:spacing w:after="150" w:line="240" w:lineRule="auto"/>
              <w:rPr>
                <w:sz w:val="20"/>
                <w:szCs w:val="20"/>
              </w:rPr>
            </w:pPr>
            <w:r w:rsidRPr="005E05C5">
              <w:rPr>
                <w:color w:val="000000"/>
                <w:sz w:val="20"/>
                <w:szCs w:val="20"/>
              </w:rPr>
              <w:t>– Приликом обраде ових функција, за уочавање њихових својстава користити првенствено графичке интерпретације. На једноставним примерима упознати одређивање логаритама (у циљу продубљивања појма логаритма). Логаритмовање обрадити у мери неопходној за практичне примене.</w:t>
            </w:r>
          </w:p>
          <w:p w:rsidR="00B0450C" w:rsidRPr="005E05C5" w:rsidRDefault="00B0450C" w:rsidP="00B0450C">
            <w:pPr>
              <w:spacing w:after="150" w:line="240" w:lineRule="auto"/>
              <w:rPr>
                <w:sz w:val="20"/>
                <w:szCs w:val="20"/>
              </w:rPr>
            </w:pPr>
          </w:p>
        </w:tc>
        <w:tc>
          <w:tcPr>
            <w:tcW w:w="2069" w:type="dxa"/>
            <w:shd w:val="clear" w:color="auto" w:fill="auto"/>
          </w:tcPr>
          <w:p w:rsidR="00B0450C" w:rsidRPr="003664FA" w:rsidRDefault="00B0450C" w:rsidP="00B0450C">
            <w:pPr>
              <w:spacing w:line="240" w:lineRule="auto"/>
              <w:rPr>
                <w:color w:val="000000" w:themeColor="text1"/>
                <w:sz w:val="20"/>
                <w:szCs w:val="20"/>
              </w:rPr>
            </w:pPr>
            <w:r w:rsidRPr="003664FA">
              <w:rPr>
                <w:color w:val="000000" w:themeColor="text1"/>
                <w:sz w:val="20"/>
                <w:szCs w:val="20"/>
              </w:rPr>
              <w:t xml:space="preserve">Фронтални облик наставе </w:t>
            </w:r>
          </w:p>
          <w:p w:rsidR="00B0450C" w:rsidRPr="003664FA" w:rsidRDefault="00B0450C" w:rsidP="00B0450C">
            <w:pPr>
              <w:spacing w:line="240" w:lineRule="auto"/>
              <w:rPr>
                <w:color w:val="000000" w:themeColor="text1"/>
                <w:sz w:val="20"/>
                <w:szCs w:val="20"/>
              </w:rPr>
            </w:pPr>
            <w:r w:rsidRPr="003664FA">
              <w:rPr>
                <w:color w:val="000000" w:themeColor="text1"/>
                <w:sz w:val="20"/>
                <w:szCs w:val="20"/>
              </w:rPr>
              <w:t>-Диференцирана настава-хомогене и нехомогене  групе, групни рад, индивидуализација    (програмирана настава,  проблемска настава,  менторска настава)</w:t>
            </w:r>
          </w:p>
          <w:p w:rsidR="00B0450C" w:rsidRPr="003664FA" w:rsidRDefault="00B0450C" w:rsidP="00B0450C">
            <w:pPr>
              <w:spacing w:line="240" w:lineRule="auto"/>
              <w:rPr>
                <w:color w:val="000000" w:themeColor="text1"/>
                <w:sz w:val="20"/>
                <w:szCs w:val="20"/>
              </w:rPr>
            </w:pPr>
            <w:r w:rsidRPr="003664FA">
              <w:rPr>
                <w:color w:val="000000" w:themeColor="text1"/>
                <w:sz w:val="20"/>
                <w:szCs w:val="20"/>
              </w:rPr>
              <w:t xml:space="preserve">- метода дијалога </w:t>
            </w:r>
          </w:p>
          <w:p w:rsidR="00B0450C" w:rsidRPr="003664FA" w:rsidRDefault="00B0450C" w:rsidP="00B0450C">
            <w:pPr>
              <w:spacing w:line="240" w:lineRule="auto"/>
              <w:rPr>
                <w:color w:val="000000" w:themeColor="text1"/>
                <w:sz w:val="20"/>
                <w:szCs w:val="20"/>
              </w:rPr>
            </w:pPr>
            <w:r w:rsidRPr="003664FA">
              <w:rPr>
                <w:color w:val="000000" w:themeColor="text1"/>
                <w:sz w:val="20"/>
                <w:szCs w:val="20"/>
              </w:rPr>
              <w:t xml:space="preserve">- метода рада с текстом </w:t>
            </w:r>
          </w:p>
          <w:p w:rsidR="00B0450C" w:rsidRPr="003664FA" w:rsidRDefault="00B0450C" w:rsidP="00B0450C">
            <w:pPr>
              <w:spacing w:line="240" w:lineRule="auto"/>
              <w:rPr>
                <w:color w:val="000000" w:themeColor="text1"/>
                <w:sz w:val="20"/>
                <w:szCs w:val="20"/>
              </w:rPr>
            </w:pPr>
            <w:r w:rsidRPr="003664FA">
              <w:rPr>
                <w:color w:val="000000" w:themeColor="text1"/>
                <w:sz w:val="20"/>
                <w:szCs w:val="20"/>
              </w:rPr>
              <w:t>- проблемска метода</w:t>
            </w:r>
          </w:p>
          <w:p w:rsidR="00B0450C" w:rsidRPr="003664FA" w:rsidRDefault="00B0450C" w:rsidP="00B0450C">
            <w:pPr>
              <w:spacing w:line="240" w:lineRule="auto"/>
              <w:rPr>
                <w:color w:val="000000" w:themeColor="text1"/>
                <w:sz w:val="20"/>
                <w:szCs w:val="20"/>
              </w:rPr>
            </w:pPr>
            <w:r w:rsidRPr="003664FA">
              <w:rPr>
                <w:color w:val="000000" w:themeColor="text1"/>
                <w:sz w:val="20"/>
                <w:szCs w:val="20"/>
              </w:rPr>
              <w:t>- хибридна настава</w:t>
            </w:r>
          </w:p>
          <w:p w:rsidR="00B0450C" w:rsidRDefault="00B0450C" w:rsidP="00B0450C">
            <w:pPr>
              <w:spacing w:line="240" w:lineRule="auto"/>
              <w:rPr>
                <w:sz w:val="20"/>
                <w:szCs w:val="20"/>
              </w:rPr>
            </w:pPr>
          </w:p>
          <w:p w:rsidR="00B0450C" w:rsidRPr="005E05C5" w:rsidRDefault="00B0450C" w:rsidP="00B0450C">
            <w:pPr>
              <w:spacing w:line="240" w:lineRule="auto"/>
              <w:rPr>
                <w:sz w:val="20"/>
                <w:szCs w:val="20"/>
              </w:rPr>
            </w:pPr>
            <w:r w:rsidRPr="005E05C5">
              <w:rPr>
                <w:sz w:val="20"/>
                <w:szCs w:val="20"/>
              </w:rPr>
              <w:t>.</w:t>
            </w:r>
          </w:p>
        </w:tc>
        <w:tc>
          <w:tcPr>
            <w:tcW w:w="2467" w:type="dxa"/>
          </w:tcPr>
          <w:p w:rsidR="00B0450C" w:rsidRPr="005E05C5" w:rsidRDefault="00B0450C" w:rsidP="00B0450C">
            <w:pPr>
              <w:spacing w:line="240" w:lineRule="auto"/>
              <w:rPr>
                <w:rStyle w:val="Strong"/>
                <w:b w:val="0"/>
                <w:sz w:val="20"/>
                <w:szCs w:val="20"/>
              </w:rPr>
            </w:pPr>
            <w:r w:rsidRPr="005E05C5">
              <w:rPr>
                <w:rStyle w:val="Strong"/>
                <w:sz w:val="20"/>
                <w:szCs w:val="20"/>
              </w:rPr>
              <w:t>Прати наставу и активно учествује у њој кроз : одговоре на питања професора(</w:t>
            </w:r>
            <w:r w:rsidRPr="005E05C5">
              <w:rPr>
                <w:sz w:val="20"/>
                <w:szCs w:val="20"/>
              </w:rPr>
              <w:t>репродукује, цититра, нумерише, обележава, кратко описује</w:t>
            </w:r>
            <w:r w:rsidRPr="005E05C5">
              <w:rPr>
                <w:rStyle w:val="Strong"/>
                <w:sz w:val="20"/>
                <w:szCs w:val="20"/>
              </w:rPr>
              <w:t>), дискусију  (</w:t>
            </w:r>
            <w:r w:rsidRPr="005E05C5">
              <w:rPr>
                <w:sz w:val="20"/>
                <w:szCs w:val="20"/>
              </w:rPr>
              <w:t>излаже илуструје, открива, процењује , предвиђа), и анализу (рашчлањује, упоређује, изводи закључке бира, трансформише)</w:t>
            </w:r>
            <w:r w:rsidRPr="005E05C5">
              <w:rPr>
                <w:rStyle w:val="Strong"/>
                <w:sz w:val="20"/>
                <w:szCs w:val="20"/>
              </w:rPr>
              <w:t xml:space="preserve"> при решавању проблема,  постављање питања </w:t>
            </w:r>
            <w:r w:rsidRPr="005E05C5">
              <w:rPr>
                <w:sz w:val="20"/>
                <w:szCs w:val="20"/>
              </w:rPr>
              <w:t>(процењује,</w:t>
            </w:r>
            <w:r w:rsidRPr="005E05C5">
              <w:rPr>
                <w:rStyle w:val="Strong"/>
                <w:sz w:val="20"/>
                <w:szCs w:val="20"/>
              </w:rPr>
              <w:t xml:space="preserve"> </w:t>
            </w:r>
            <w:r w:rsidRPr="005E05C5">
              <w:rPr>
                <w:sz w:val="20"/>
                <w:szCs w:val="20"/>
              </w:rPr>
              <w:t>комуницира, разматра, консултује)</w:t>
            </w:r>
            <w:r w:rsidRPr="005E05C5">
              <w:rPr>
                <w:rStyle w:val="Strong"/>
                <w:sz w:val="20"/>
                <w:szCs w:val="20"/>
              </w:rPr>
              <w:t xml:space="preserve">, показује ,иницијативу у решавању задатака, показује жељу за самосталним или групном тражењем </w:t>
            </w:r>
            <w:r w:rsidRPr="005E05C5">
              <w:rPr>
                <w:rStyle w:val="Strong"/>
                <w:sz w:val="20"/>
                <w:szCs w:val="20"/>
              </w:rPr>
              <w:lastRenderedPageBreak/>
              <w:t xml:space="preserve">решења. Усваја нова знања и заједно са стеченим знањима из претходних година или других предмета повезује и примењује( </w:t>
            </w:r>
            <w:r w:rsidRPr="005E05C5">
              <w:rPr>
                <w:sz w:val="20"/>
                <w:szCs w:val="20"/>
              </w:rPr>
              <w:t>утврђује,именује, класификује, конструише, решава. користи)</w:t>
            </w:r>
            <w:r w:rsidRPr="005E05C5">
              <w:rPr>
                <w:b/>
                <w:sz w:val="20"/>
                <w:szCs w:val="20"/>
              </w:rPr>
              <w:t xml:space="preserve"> </w:t>
            </w:r>
            <w:r w:rsidRPr="005E05C5">
              <w:rPr>
                <w:rStyle w:val="Strong"/>
                <w:sz w:val="20"/>
                <w:szCs w:val="20"/>
              </w:rPr>
              <w:t xml:space="preserve">на нове проблеме.  </w:t>
            </w:r>
          </w:p>
          <w:p w:rsidR="00B0450C" w:rsidRPr="005E05C5" w:rsidRDefault="00B0450C" w:rsidP="00B0450C">
            <w:pPr>
              <w:spacing w:line="240" w:lineRule="auto"/>
              <w:rPr>
                <w:sz w:val="20"/>
                <w:szCs w:val="20"/>
              </w:rPr>
            </w:pPr>
            <w:r w:rsidRPr="005E05C5">
              <w:rPr>
                <w:rStyle w:val="Strong"/>
                <w:sz w:val="20"/>
                <w:szCs w:val="20"/>
              </w:rPr>
              <w:t>Учествују у раду групе као активни чланови, раде задатке и уклапају у закључке групе.</w:t>
            </w:r>
          </w:p>
        </w:tc>
        <w:tc>
          <w:tcPr>
            <w:tcW w:w="1984" w:type="dxa"/>
            <w:shd w:val="clear" w:color="auto" w:fill="auto"/>
          </w:tcPr>
          <w:p w:rsidR="00B0450C" w:rsidRPr="00643BC2" w:rsidRDefault="00B0450C" w:rsidP="00B0450C">
            <w:pPr>
              <w:spacing w:line="240" w:lineRule="auto"/>
              <w:rPr>
                <w:sz w:val="20"/>
                <w:szCs w:val="20"/>
              </w:rPr>
            </w:pPr>
            <w:r w:rsidRPr="00643BC2">
              <w:rPr>
                <w:b/>
                <w:sz w:val="20"/>
                <w:szCs w:val="20"/>
              </w:rPr>
              <w:lastRenderedPageBreak/>
              <w:t>Математика</w:t>
            </w:r>
            <w:r w:rsidRPr="00643BC2">
              <w:rPr>
                <w:sz w:val="20"/>
                <w:szCs w:val="20"/>
              </w:rPr>
              <w:t>: степен</w:t>
            </w:r>
          </w:p>
          <w:p w:rsidR="00B0450C" w:rsidRPr="00643BC2" w:rsidRDefault="00B0450C" w:rsidP="00B0450C">
            <w:pPr>
              <w:spacing w:line="240" w:lineRule="auto"/>
              <w:rPr>
                <w:sz w:val="20"/>
                <w:szCs w:val="20"/>
              </w:rPr>
            </w:pPr>
            <w:r w:rsidRPr="00643BC2">
              <w:rPr>
                <w:b/>
                <w:sz w:val="20"/>
                <w:szCs w:val="20"/>
              </w:rPr>
              <w:t>Хемија</w:t>
            </w:r>
            <w:r w:rsidRPr="00643BC2">
              <w:rPr>
                <w:sz w:val="20"/>
                <w:szCs w:val="20"/>
              </w:rPr>
              <w:t>: радиоактивни распад</w:t>
            </w:r>
          </w:p>
          <w:p w:rsidR="00B0450C" w:rsidRPr="005E05C5" w:rsidRDefault="00B0450C" w:rsidP="00B0450C">
            <w:pPr>
              <w:spacing w:line="240" w:lineRule="auto"/>
              <w:rPr>
                <w:sz w:val="20"/>
                <w:szCs w:val="20"/>
              </w:rPr>
            </w:pPr>
            <w:r>
              <w:rPr>
                <w:b/>
                <w:sz w:val="20"/>
                <w:szCs w:val="20"/>
              </w:rPr>
              <w:t>Ф</w:t>
            </w:r>
            <w:r w:rsidRPr="00643BC2">
              <w:rPr>
                <w:b/>
                <w:sz w:val="20"/>
                <w:szCs w:val="20"/>
              </w:rPr>
              <w:t>изика</w:t>
            </w:r>
            <w:r w:rsidRPr="00643BC2">
              <w:rPr>
                <w:sz w:val="20"/>
                <w:szCs w:val="20"/>
              </w:rPr>
              <w:t>: Пригушене осцилације</w:t>
            </w:r>
          </w:p>
        </w:tc>
        <w:tc>
          <w:tcPr>
            <w:tcW w:w="2388" w:type="dxa"/>
            <w:shd w:val="clear" w:color="auto" w:fill="auto"/>
          </w:tcPr>
          <w:p w:rsidR="00B0450C" w:rsidRPr="005E05C5" w:rsidRDefault="00B0450C" w:rsidP="00B0450C">
            <w:pPr>
              <w:spacing w:line="240" w:lineRule="auto"/>
              <w:rPr>
                <w:sz w:val="20"/>
                <w:szCs w:val="20"/>
              </w:rPr>
            </w:pPr>
            <w:r w:rsidRPr="005E05C5">
              <w:rPr>
                <w:sz w:val="20"/>
                <w:szCs w:val="20"/>
              </w:rPr>
              <w:t>2.МА.1.3.2. Разуме појам, израчунава вредност, користи и скицира график експоненцијалне и логаритамске.</w:t>
            </w:r>
          </w:p>
          <w:p w:rsidR="00B0450C" w:rsidRPr="005E05C5" w:rsidRDefault="00B0450C" w:rsidP="00B0450C">
            <w:pPr>
              <w:spacing w:line="240" w:lineRule="auto"/>
              <w:rPr>
                <w:sz w:val="20"/>
                <w:szCs w:val="20"/>
              </w:rPr>
            </w:pPr>
            <w:r w:rsidRPr="005E05C5">
              <w:rPr>
                <w:sz w:val="20"/>
                <w:szCs w:val="20"/>
              </w:rPr>
              <w:t xml:space="preserve"> 2.МА.1.3.3. Анализира графички представљене функције (одређује нуле, знак, интервале монотоности, екстремне вредности и тумачи их у реалном контексту).</w:t>
            </w:r>
          </w:p>
          <w:p w:rsidR="00B0450C" w:rsidRPr="005E05C5" w:rsidRDefault="00B0450C" w:rsidP="00B0450C">
            <w:pPr>
              <w:spacing w:line="240" w:lineRule="auto"/>
              <w:rPr>
                <w:sz w:val="20"/>
                <w:szCs w:val="20"/>
              </w:rPr>
            </w:pPr>
            <w:r w:rsidRPr="005E05C5">
              <w:rPr>
                <w:sz w:val="20"/>
                <w:szCs w:val="20"/>
              </w:rPr>
              <w:t xml:space="preserve"> 2.МА.1.4.4. Графички представља податке у облику дијаграма и табела, анализира податке и њихову расподелу.</w:t>
            </w:r>
          </w:p>
          <w:p w:rsidR="00B0450C" w:rsidRPr="005E05C5" w:rsidRDefault="00B0450C" w:rsidP="00B0450C">
            <w:pPr>
              <w:spacing w:line="240" w:lineRule="auto"/>
              <w:rPr>
                <w:sz w:val="20"/>
                <w:szCs w:val="20"/>
              </w:rPr>
            </w:pPr>
            <w:r w:rsidRPr="005E05C5">
              <w:rPr>
                <w:sz w:val="20"/>
                <w:szCs w:val="20"/>
              </w:rPr>
              <w:t xml:space="preserve">2.МА.2.1.9. Зна и користи логичке и </w:t>
            </w:r>
            <w:r w:rsidRPr="005E05C5">
              <w:rPr>
                <w:sz w:val="20"/>
                <w:szCs w:val="20"/>
              </w:rPr>
              <w:lastRenderedPageBreak/>
              <w:t>скуповне операције, исказни рачун и појам релације (посебно поретка и еквиваленције).</w:t>
            </w:r>
          </w:p>
          <w:p w:rsidR="00B0450C" w:rsidRPr="005E05C5" w:rsidRDefault="00B0450C" w:rsidP="00B0450C">
            <w:pPr>
              <w:spacing w:line="240" w:lineRule="auto"/>
              <w:rPr>
                <w:sz w:val="20"/>
                <w:szCs w:val="20"/>
              </w:rPr>
            </w:pPr>
            <w:r w:rsidRPr="005E05C5">
              <w:rPr>
                <w:sz w:val="20"/>
                <w:szCs w:val="20"/>
              </w:rPr>
              <w:t xml:space="preserve"> 2.МА.3.1.4. Решава једначине са параметрима. </w:t>
            </w:r>
          </w:p>
          <w:p w:rsidR="00B0450C" w:rsidRPr="005E05C5" w:rsidRDefault="00B0450C" w:rsidP="00B0450C">
            <w:pPr>
              <w:spacing w:line="240" w:lineRule="auto"/>
              <w:rPr>
                <w:sz w:val="20"/>
                <w:szCs w:val="20"/>
              </w:rPr>
            </w:pPr>
            <w:r w:rsidRPr="005E05C5">
              <w:rPr>
                <w:sz w:val="20"/>
                <w:szCs w:val="20"/>
              </w:rPr>
              <w:t xml:space="preserve">2.МА.3.1.5. Решава неједначине користећи основна својства елементарних функција. </w:t>
            </w:r>
          </w:p>
        </w:tc>
        <w:tc>
          <w:tcPr>
            <w:tcW w:w="2026" w:type="dxa"/>
          </w:tcPr>
          <w:p w:rsidR="00B0450C" w:rsidRPr="005E05C5" w:rsidRDefault="00B0450C" w:rsidP="00B0450C">
            <w:pPr>
              <w:spacing w:line="240" w:lineRule="auto"/>
              <w:rPr>
                <w:sz w:val="20"/>
                <w:szCs w:val="20"/>
              </w:rPr>
            </w:pPr>
            <w:r w:rsidRPr="005E05C5">
              <w:rPr>
                <w:sz w:val="20"/>
                <w:szCs w:val="20"/>
              </w:rPr>
              <w:lastRenderedPageBreak/>
              <w:t>− израчуна вредност експоненцијалне и логаритамске функције, по потреби користећи калкулатор; − користи својства логаритама;</w:t>
            </w:r>
          </w:p>
          <w:p w:rsidR="00B0450C" w:rsidRPr="005E05C5" w:rsidRDefault="00B0450C" w:rsidP="00B0450C">
            <w:pPr>
              <w:spacing w:line="240" w:lineRule="auto"/>
              <w:rPr>
                <w:sz w:val="20"/>
                <w:szCs w:val="20"/>
              </w:rPr>
            </w:pPr>
            <w:r w:rsidRPr="005E05C5">
              <w:rPr>
                <w:sz w:val="20"/>
                <w:szCs w:val="20"/>
              </w:rPr>
              <w:t xml:space="preserve"> − скицира, тумачи и трансформише график експоненцијалне и логаритамске функције; − реши проблем који се своди на експоненцијалне или логаритамске једначине и неједначине или њихове системе користећи својства </w:t>
            </w:r>
            <w:r w:rsidRPr="005E05C5">
              <w:rPr>
                <w:sz w:val="20"/>
                <w:szCs w:val="20"/>
              </w:rPr>
              <w:lastRenderedPageBreak/>
              <w:t xml:space="preserve">одговарајућих функција; </w:t>
            </w:r>
          </w:p>
          <w:p w:rsidR="00B0450C" w:rsidRPr="005E05C5" w:rsidRDefault="00B0450C" w:rsidP="00B0450C">
            <w:pPr>
              <w:spacing w:line="240" w:lineRule="auto"/>
              <w:rPr>
                <w:sz w:val="20"/>
                <w:szCs w:val="20"/>
              </w:rPr>
            </w:pPr>
            <w:r w:rsidRPr="005E05C5">
              <w:rPr>
                <w:sz w:val="20"/>
                <w:szCs w:val="20"/>
              </w:rPr>
              <w:t>− доказује једноставније математичке теореме и аргументује решења задатака;</w:t>
            </w:r>
          </w:p>
          <w:p w:rsidR="00B0450C" w:rsidRPr="005E05C5" w:rsidRDefault="00B0450C" w:rsidP="00B0450C">
            <w:pPr>
              <w:spacing w:line="240" w:lineRule="auto"/>
              <w:rPr>
                <w:sz w:val="20"/>
                <w:szCs w:val="20"/>
              </w:rPr>
            </w:pPr>
            <w:r w:rsidRPr="005E05C5">
              <w:rPr>
                <w:sz w:val="20"/>
                <w:szCs w:val="20"/>
              </w:rPr>
              <w:t xml:space="preserve"> − проблеме из свакодневног живота преведе на математички језик и добијени математички модел реши водећи рачуна о реалном контексту</w:t>
            </w:r>
          </w:p>
        </w:tc>
      </w:tr>
      <w:tr w:rsidR="00B0450C" w:rsidTr="00B0450C">
        <w:tc>
          <w:tcPr>
            <w:tcW w:w="2830" w:type="dxa"/>
            <w:shd w:val="clear" w:color="auto" w:fill="auto"/>
          </w:tcPr>
          <w:p w:rsidR="00B0450C" w:rsidRPr="00B00C63" w:rsidRDefault="00B0450C" w:rsidP="00B0450C">
            <w:pPr>
              <w:spacing w:after="150" w:line="240" w:lineRule="auto"/>
              <w:rPr>
                <w:rFonts w:eastAsia="Times New Roman"/>
                <w:b/>
                <w:color w:val="000000"/>
                <w:sz w:val="32"/>
                <w:szCs w:val="32"/>
              </w:rPr>
            </w:pPr>
            <w:r w:rsidRPr="00B00C63">
              <w:rPr>
                <w:rFonts w:eastAsia="Times New Roman"/>
                <w:b/>
                <w:color w:val="000000"/>
                <w:sz w:val="32"/>
                <w:szCs w:val="32"/>
              </w:rPr>
              <w:lastRenderedPageBreak/>
              <w:t xml:space="preserve">Тригонометријске функције </w:t>
            </w:r>
          </w:p>
          <w:p w:rsidR="00B0450C" w:rsidRPr="005E05C5" w:rsidRDefault="00B0450C" w:rsidP="00B0450C">
            <w:pPr>
              <w:spacing w:line="240" w:lineRule="auto"/>
              <w:jc w:val="left"/>
              <w:rPr>
                <w:sz w:val="20"/>
                <w:szCs w:val="20"/>
              </w:rPr>
            </w:pPr>
            <w:r w:rsidRPr="005E05C5">
              <w:rPr>
                <w:sz w:val="20"/>
                <w:szCs w:val="20"/>
              </w:rPr>
              <w:t>Угао.</w:t>
            </w:r>
            <w:r w:rsidRPr="00B00C63">
              <w:t xml:space="preserve"> </w:t>
            </w:r>
            <w:r w:rsidRPr="005E05C5">
              <w:rPr>
                <w:sz w:val="20"/>
                <w:szCs w:val="20"/>
              </w:rPr>
              <w:t>Радијан. Тригонометријски круг. Тригонометријске функције. Тригонометријске трансформације. Тригонометријске једначине и неједначине. Синусна и косинусна теорема</w:t>
            </w:r>
          </w:p>
        </w:tc>
        <w:tc>
          <w:tcPr>
            <w:tcW w:w="1985" w:type="dxa"/>
            <w:shd w:val="clear" w:color="auto" w:fill="auto"/>
          </w:tcPr>
          <w:p w:rsidR="00B0450C" w:rsidRPr="005E05C5" w:rsidRDefault="00B0450C" w:rsidP="00B0450C">
            <w:pPr>
              <w:spacing w:after="150" w:line="240" w:lineRule="auto"/>
              <w:rPr>
                <w:sz w:val="20"/>
                <w:szCs w:val="20"/>
              </w:rPr>
            </w:pPr>
            <w:r w:rsidRPr="005E05C5">
              <w:rPr>
                <w:b/>
                <w:color w:val="000000"/>
                <w:sz w:val="20"/>
                <w:szCs w:val="20"/>
              </w:rPr>
              <w:t>Тригонометријске функције</w:t>
            </w:r>
            <w:r w:rsidRPr="005E05C5">
              <w:rPr>
                <w:color w:val="000000"/>
                <w:sz w:val="20"/>
                <w:szCs w:val="20"/>
              </w:rPr>
              <w:t xml:space="preserve"> – При дефинисању и уочавању својстава тригонометријских функција ма ког угла у тзв. свођењу на први квадрант треба користити тригонометријску кружницу, као и симетрију (осну и централну). Упоредо са одређивањем вредности тригонометријских функција, треба решавати и тригонометријске једначине облика: </w:t>
            </w:r>
            <w:r w:rsidRPr="005E05C5">
              <w:rPr>
                <w:i/>
                <w:color w:val="000000"/>
                <w:sz w:val="20"/>
                <w:szCs w:val="20"/>
              </w:rPr>
              <w:t>sin aх=b</w:t>
            </w:r>
            <w:r w:rsidRPr="005E05C5">
              <w:rPr>
                <w:color w:val="000000"/>
                <w:sz w:val="20"/>
                <w:szCs w:val="20"/>
              </w:rPr>
              <w:t xml:space="preserve">, </w:t>
            </w:r>
            <w:r w:rsidRPr="005E05C5">
              <w:rPr>
                <w:i/>
                <w:color w:val="000000"/>
                <w:sz w:val="20"/>
                <w:szCs w:val="20"/>
              </w:rPr>
              <w:t>соs aх=b</w:t>
            </w:r>
            <w:r w:rsidRPr="005E05C5">
              <w:rPr>
                <w:color w:val="000000"/>
                <w:sz w:val="20"/>
                <w:szCs w:val="20"/>
              </w:rPr>
              <w:t xml:space="preserve">, </w:t>
            </w:r>
            <w:r w:rsidRPr="005E05C5">
              <w:rPr>
                <w:i/>
                <w:color w:val="000000"/>
                <w:sz w:val="20"/>
                <w:szCs w:val="20"/>
              </w:rPr>
              <w:t>tg ах=b</w:t>
            </w:r>
            <w:r w:rsidRPr="005E05C5">
              <w:rPr>
                <w:color w:val="000000"/>
                <w:sz w:val="20"/>
                <w:szCs w:val="20"/>
              </w:rPr>
              <w:t xml:space="preserve">. Ученици </w:t>
            </w:r>
            <w:r w:rsidRPr="005E05C5">
              <w:rPr>
                <w:color w:val="000000"/>
                <w:sz w:val="20"/>
                <w:szCs w:val="20"/>
              </w:rPr>
              <w:lastRenderedPageBreak/>
              <w:t xml:space="preserve">треба да схвате да се многи научни и технички проблеми моделују тригонометријским функцијама, па је зато неопходно настојати да упознају основна својства ових функција, а првенствено да умеју да скицирају и „читају” њихове графике. Посебну целину у тригонометријским садржајима представљају адиционе теореме и њихове последице. Оне су значајне не само за одређене идентичне трансформације у самој тригонометрији, већ и за примене у неким другим предметима. Упознавањем синусне и косинусне теореме ученици треба да схвате да се проширују могућности примене тригонометрије на решавање ма којег троугла, као и на </w:t>
            </w:r>
            <w:r w:rsidRPr="005E05C5">
              <w:rPr>
                <w:color w:val="000000"/>
                <w:sz w:val="20"/>
                <w:szCs w:val="20"/>
              </w:rPr>
              <w:lastRenderedPageBreak/>
              <w:t>решавање разних проблема из метричке геометрије, физике и посебно техничке праксе.</w:t>
            </w:r>
          </w:p>
          <w:p w:rsidR="00B0450C" w:rsidRPr="005E05C5" w:rsidRDefault="00B0450C" w:rsidP="00B0450C">
            <w:pPr>
              <w:spacing w:line="240" w:lineRule="auto"/>
              <w:rPr>
                <w:sz w:val="20"/>
                <w:szCs w:val="20"/>
              </w:rPr>
            </w:pPr>
          </w:p>
        </w:tc>
        <w:tc>
          <w:tcPr>
            <w:tcW w:w="2069" w:type="dxa"/>
            <w:shd w:val="clear" w:color="auto" w:fill="auto"/>
          </w:tcPr>
          <w:p w:rsidR="00B0450C" w:rsidRPr="003664FA" w:rsidRDefault="00B0450C" w:rsidP="00B0450C">
            <w:pPr>
              <w:spacing w:line="240" w:lineRule="auto"/>
              <w:rPr>
                <w:color w:val="000000" w:themeColor="text1"/>
                <w:sz w:val="20"/>
                <w:szCs w:val="20"/>
              </w:rPr>
            </w:pPr>
            <w:r w:rsidRPr="003664FA">
              <w:rPr>
                <w:color w:val="000000" w:themeColor="text1"/>
                <w:sz w:val="20"/>
                <w:szCs w:val="20"/>
              </w:rPr>
              <w:lastRenderedPageBreak/>
              <w:t xml:space="preserve">Фронтални облик наставе </w:t>
            </w:r>
          </w:p>
          <w:p w:rsidR="00B0450C" w:rsidRPr="003664FA" w:rsidRDefault="00B0450C" w:rsidP="00B0450C">
            <w:pPr>
              <w:spacing w:line="240" w:lineRule="auto"/>
              <w:rPr>
                <w:color w:val="000000" w:themeColor="text1"/>
                <w:sz w:val="20"/>
                <w:szCs w:val="20"/>
              </w:rPr>
            </w:pPr>
            <w:r w:rsidRPr="003664FA">
              <w:rPr>
                <w:color w:val="000000" w:themeColor="text1"/>
                <w:sz w:val="20"/>
                <w:szCs w:val="20"/>
              </w:rPr>
              <w:t>-Диференцирана настава-хомогене и нехомогене  групе, групни рад, индивидуализација    (програмирана настава,  проблемска настава,  менторска настава)</w:t>
            </w:r>
          </w:p>
          <w:p w:rsidR="00B0450C" w:rsidRPr="003664FA" w:rsidRDefault="00B0450C" w:rsidP="00B0450C">
            <w:pPr>
              <w:spacing w:line="240" w:lineRule="auto"/>
              <w:rPr>
                <w:color w:val="000000" w:themeColor="text1"/>
                <w:sz w:val="20"/>
                <w:szCs w:val="20"/>
              </w:rPr>
            </w:pPr>
            <w:r w:rsidRPr="003664FA">
              <w:rPr>
                <w:color w:val="000000" w:themeColor="text1"/>
                <w:sz w:val="20"/>
                <w:szCs w:val="20"/>
              </w:rPr>
              <w:t xml:space="preserve">- метода дијалога </w:t>
            </w:r>
          </w:p>
          <w:p w:rsidR="00B0450C" w:rsidRPr="003664FA" w:rsidRDefault="00B0450C" w:rsidP="00B0450C">
            <w:pPr>
              <w:spacing w:line="240" w:lineRule="auto"/>
              <w:rPr>
                <w:color w:val="000000" w:themeColor="text1"/>
                <w:sz w:val="20"/>
                <w:szCs w:val="20"/>
              </w:rPr>
            </w:pPr>
            <w:r w:rsidRPr="003664FA">
              <w:rPr>
                <w:color w:val="000000" w:themeColor="text1"/>
                <w:sz w:val="20"/>
                <w:szCs w:val="20"/>
              </w:rPr>
              <w:t xml:space="preserve">- метода рада с текстом </w:t>
            </w:r>
          </w:p>
          <w:p w:rsidR="00B0450C" w:rsidRPr="003664FA" w:rsidRDefault="00B0450C" w:rsidP="00B0450C">
            <w:pPr>
              <w:spacing w:line="240" w:lineRule="auto"/>
              <w:rPr>
                <w:color w:val="000000" w:themeColor="text1"/>
                <w:sz w:val="20"/>
                <w:szCs w:val="20"/>
              </w:rPr>
            </w:pPr>
            <w:r w:rsidRPr="003664FA">
              <w:rPr>
                <w:color w:val="000000" w:themeColor="text1"/>
                <w:sz w:val="20"/>
                <w:szCs w:val="20"/>
              </w:rPr>
              <w:t>- проблемска метода</w:t>
            </w:r>
          </w:p>
          <w:p w:rsidR="00B0450C" w:rsidRPr="003664FA" w:rsidRDefault="00B0450C" w:rsidP="00B0450C">
            <w:pPr>
              <w:spacing w:line="240" w:lineRule="auto"/>
              <w:rPr>
                <w:color w:val="000000" w:themeColor="text1"/>
                <w:sz w:val="20"/>
                <w:szCs w:val="20"/>
              </w:rPr>
            </w:pPr>
            <w:r w:rsidRPr="003664FA">
              <w:rPr>
                <w:color w:val="000000" w:themeColor="text1"/>
                <w:sz w:val="20"/>
                <w:szCs w:val="20"/>
              </w:rPr>
              <w:t>- хибридна настава</w:t>
            </w:r>
          </w:p>
          <w:p w:rsidR="00B0450C" w:rsidRPr="005E05C5" w:rsidRDefault="00B0450C" w:rsidP="00B0450C">
            <w:pPr>
              <w:spacing w:after="150" w:line="240" w:lineRule="auto"/>
              <w:rPr>
                <w:sz w:val="20"/>
                <w:szCs w:val="20"/>
              </w:rPr>
            </w:pPr>
          </w:p>
        </w:tc>
        <w:tc>
          <w:tcPr>
            <w:tcW w:w="2467" w:type="dxa"/>
          </w:tcPr>
          <w:p w:rsidR="00B0450C" w:rsidRPr="005E05C5" w:rsidRDefault="00B0450C" w:rsidP="00B0450C">
            <w:pPr>
              <w:spacing w:line="240" w:lineRule="auto"/>
              <w:rPr>
                <w:rStyle w:val="Strong"/>
                <w:b w:val="0"/>
                <w:sz w:val="20"/>
                <w:szCs w:val="20"/>
              </w:rPr>
            </w:pPr>
            <w:r w:rsidRPr="005E05C5">
              <w:rPr>
                <w:rStyle w:val="Strong"/>
                <w:sz w:val="20"/>
                <w:szCs w:val="20"/>
              </w:rPr>
              <w:t>Прати наставу и активно учествује у њој кроз : одговоре на питања професора(</w:t>
            </w:r>
            <w:r w:rsidRPr="005E05C5">
              <w:rPr>
                <w:sz w:val="20"/>
                <w:szCs w:val="20"/>
              </w:rPr>
              <w:t>репродукује, цититра, нумерише, обележава, кратко описује</w:t>
            </w:r>
            <w:r w:rsidRPr="005E05C5">
              <w:rPr>
                <w:rStyle w:val="Strong"/>
                <w:sz w:val="20"/>
                <w:szCs w:val="20"/>
              </w:rPr>
              <w:t>), дискусију  (</w:t>
            </w:r>
            <w:r w:rsidRPr="005E05C5">
              <w:rPr>
                <w:sz w:val="20"/>
                <w:szCs w:val="20"/>
              </w:rPr>
              <w:t>излаже илуструје, открива, процењује , предвиђа), и анализу (рашчлањује, упоређује, изводи закључке бира, трансформише)</w:t>
            </w:r>
            <w:r w:rsidRPr="005E05C5">
              <w:rPr>
                <w:rStyle w:val="Strong"/>
                <w:sz w:val="20"/>
                <w:szCs w:val="20"/>
              </w:rPr>
              <w:t xml:space="preserve"> при решавању проблема,  постављање питања </w:t>
            </w:r>
            <w:r w:rsidRPr="005E05C5">
              <w:rPr>
                <w:sz w:val="20"/>
                <w:szCs w:val="20"/>
              </w:rPr>
              <w:t>(процењује,</w:t>
            </w:r>
            <w:r w:rsidRPr="005E05C5">
              <w:rPr>
                <w:rStyle w:val="Strong"/>
                <w:sz w:val="20"/>
                <w:szCs w:val="20"/>
              </w:rPr>
              <w:t xml:space="preserve"> </w:t>
            </w:r>
            <w:r w:rsidRPr="005E05C5">
              <w:rPr>
                <w:sz w:val="20"/>
                <w:szCs w:val="20"/>
              </w:rPr>
              <w:t>комуницира, разматра, консултује)</w:t>
            </w:r>
            <w:r w:rsidRPr="005E05C5">
              <w:rPr>
                <w:rStyle w:val="Strong"/>
                <w:sz w:val="20"/>
                <w:szCs w:val="20"/>
              </w:rPr>
              <w:t xml:space="preserve">, показује ,иницијативу у решавању задатака, показује жељу за </w:t>
            </w:r>
            <w:r w:rsidRPr="005E05C5">
              <w:rPr>
                <w:rStyle w:val="Strong"/>
                <w:sz w:val="20"/>
                <w:szCs w:val="20"/>
              </w:rPr>
              <w:lastRenderedPageBreak/>
              <w:t xml:space="preserve">самосталним или групном тражењем решења. Усваја нова знања и заједно са стеченим знањима из претходних година или других предмета повезује и примењује( </w:t>
            </w:r>
            <w:r w:rsidRPr="005E05C5">
              <w:rPr>
                <w:sz w:val="20"/>
                <w:szCs w:val="20"/>
              </w:rPr>
              <w:t>утврђује,именује, класификује, конструише, решава. користи)</w:t>
            </w:r>
            <w:r w:rsidRPr="005E05C5">
              <w:rPr>
                <w:b/>
                <w:sz w:val="20"/>
                <w:szCs w:val="20"/>
              </w:rPr>
              <w:t xml:space="preserve"> </w:t>
            </w:r>
            <w:r w:rsidRPr="005E05C5">
              <w:rPr>
                <w:rStyle w:val="Strong"/>
                <w:sz w:val="20"/>
                <w:szCs w:val="20"/>
              </w:rPr>
              <w:t xml:space="preserve">на нове проблеме.  </w:t>
            </w:r>
          </w:p>
          <w:p w:rsidR="00B0450C" w:rsidRDefault="00B0450C" w:rsidP="00B0450C">
            <w:pPr>
              <w:spacing w:line="240" w:lineRule="auto"/>
              <w:rPr>
                <w:sz w:val="20"/>
                <w:szCs w:val="20"/>
              </w:rPr>
            </w:pPr>
            <w:r w:rsidRPr="005E05C5">
              <w:rPr>
                <w:rStyle w:val="Strong"/>
                <w:sz w:val="20"/>
                <w:szCs w:val="20"/>
              </w:rPr>
              <w:t>Учествују у раду групе као активни чланови, раде задатке и уклапају у закључке групе.</w:t>
            </w:r>
          </w:p>
        </w:tc>
        <w:tc>
          <w:tcPr>
            <w:tcW w:w="1984" w:type="dxa"/>
            <w:shd w:val="clear" w:color="auto" w:fill="auto"/>
          </w:tcPr>
          <w:p w:rsidR="00B0450C" w:rsidRPr="00643BC2" w:rsidRDefault="00B0450C" w:rsidP="00B0450C">
            <w:pPr>
              <w:spacing w:line="240" w:lineRule="auto"/>
              <w:rPr>
                <w:sz w:val="20"/>
                <w:szCs w:val="20"/>
              </w:rPr>
            </w:pPr>
            <w:r w:rsidRPr="00643BC2">
              <w:rPr>
                <w:b/>
                <w:sz w:val="20"/>
                <w:szCs w:val="20"/>
              </w:rPr>
              <w:lastRenderedPageBreak/>
              <w:t>Историја</w:t>
            </w:r>
            <w:r w:rsidRPr="00643BC2">
              <w:rPr>
                <w:sz w:val="20"/>
                <w:szCs w:val="20"/>
              </w:rPr>
              <w:t>: историја математике и тригонометрије</w:t>
            </w:r>
          </w:p>
          <w:p w:rsidR="00B0450C" w:rsidRPr="00643BC2" w:rsidRDefault="00B0450C" w:rsidP="00B0450C">
            <w:pPr>
              <w:spacing w:line="240" w:lineRule="auto"/>
              <w:rPr>
                <w:b/>
                <w:sz w:val="20"/>
                <w:szCs w:val="20"/>
              </w:rPr>
            </w:pPr>
            <w:r w:rsidRPr="00643BC2">
              <w:rPr>
                <w:b/>
                <w:sz w:val="20"/>
                <w:szCs w:val="20"/>
              </w:rPr>
              <w:t>Географија</w:t>
            </w:r>
          </w:p>
          <w:p w:rsidR="00B0450C" w:rsidRPr="00643BC2" w:rsidRDefault="00B0450C" w:rsidP="00B0450C">
            <w:pPr>
              <w:spacing w:line="240" w:lineRule="auto"/>
              <w:rPr>
                <w:b/>
                <w:sz w:val="20"/>
                <w:szCs w:val="20"/>
              </w:rPr>
            </w:pPr>
            <w:r w:rsidRPr="00643BC2">
              <w:rPr>
                <w:b/>
                <w:sz w:val="20"/>
                <w:szCs w:val="20"/>
              </w:rPr>
              <w:t>Физика</w:t>
            </w:r>
          </w:p>
          <w:p w:rsidR="00B0450C" w:rsidRPr="00643BC2" w:rsidRDefault="00B0450C" w:rsidP="00B0450C">
            <w:pPr>
              <w:spacing w:line="240" w:lineRule="auto"/>
              <w:rPr>
                <w:b/>
                <w:sz w:val="20"/>
                <w:szCs w:val="20"/>
              </w:rPr>
            </w:pPr>
            <w:r w:rsidRPr="00643BC2">
              <w:rPr>
                <w:b/>
                <w:sz w:val="20"/>
                <w:szCs w:val="20"/>
              </w:rPr>
              <w:t>Астрономија</w:t>
            </w:r>
          </w:p>
          <w:p w:rsidR="00B0450C" w:rsidRPr="00A131A4" w:rsidRDefault="00B0450C" w:rsidP="00B0450C">
            <w:pPr>
              <w:spacing w:line="240" w:lineRule="auto"/>
              <w:rPr>
                <w:sz w:val="20"/>
                <w:szCs w:val="20"/>
              </w:rPr>
            </w:pPr>
            <w:r w:rsidRPr="00643BC2">
              <w:rPr>
                <w:b/>
                <w:sz w:val="20"/>
                <w:szCs w:val="20"/>
              </w:rPr>
              <w:t>Навигација</w:t>
            </w:r>
            <w:r>
              <w:rPr>
                <w:sz w:val="20"/>
                <w:szCs w:val="20"/>
              </w:rPr>
              <w:t xml:space="preserve">, </w:t>
            </w:r>
            <w:r w:rsidRPr="00643BC2">
              <w:rPr>
                <w:b/>
                <w:sz w:val="20"/>
                <w:szCs w:val="20"/>
              </w:rPr>
              <w:t>Геодезија</w:t>
            </w:r>
          </w:p>
        </w:tc>
        <w:tc>
          <w:tcPr>
            <w:tcW w:w="2388" w:type="dxa"/>
            <w:shd w:val="clear" w:color="auto" w:fill="auto"/>
          </w:tcPr>
          <w:p w:rsidR="00B0450C" w:rsidRPr="005E05C5" w:rsidRDefault="00B0450C" w:rsidP="00B0450C">
            <w:pPr>
              <w:spacing w:line="240" w:lineRule="auto"/>
              <w:rPr>
                <w:sz w:val="20"/>
                <w:szCs w:val="20"/>
              </w:rPr>
            </w:pPr>
            <w:r w:rsidRPr="005E05C5">
              <w:rPr>
                <w:sz w:val="20"/>
                <w:szCs w:val="20"/>
              </w:rPr>
              <w:t>2.МА.1.3.2. Разуме појам, израчунава вредност, користи и скицира график линеарне, квадратне, степене, експоненцијалне, логаритамске и тригонометријских функција синуса и косинуса.</w:t>
            </w:r>
          </w:p>
          <w:p w:rsidR="00B0450C" w:rsidRPr="005E05C5" w:rsidRDefault="00B0450C" w:rsidP="00B0450C">
            <w:pPr>
              <w:spacing w:line="240" w:lineRule="auto"/>
              <w:rPr>
                <w:sz w:val="20"/>
                <w:szCs w:val="20"/>
              </w:rPr>
            </w:pPr>
            <w:r w:rsidRPr="005E05C5">
              <w:rPr>
                <w:sz w:val="20"/>
                <w:szCs w:val="20"/>
              </w:rPr>
              <w:t xml:space="preserve"> 2.МА.1.3.3. Анализира графички представљене функције (одређује нуле, знак, интервале монотоности, екстремне вредности и тумачи их у реалном контексту).</w:t>
            </w:r>
          </w:p>
          <w:p w:rsidR="00B0450C" w:rsidRPr="005E05C5" w:rsidRDefault="00B0450C" w:rsidP="00B0450C">
            <w:pPr>
              <w:spacing w:line="240" w:lineRule="auto"/>
              <w:rPr>
                <w:sz w:val="20"/>
                <w:szCs w:val="20"/>
              </w:rPr>
            </w:pPr>
            <w:r w:rsidRPr="005E05C5">
              <w:rPr>
                <w:sz w:val="20"/>
                <w:szCs w:val="20"/>
              </w:rPr>
              <w:t xml:space="preserve"> 2.МА.1.4.4. Графички представља податке у облику дијаграма и </w:t>
            </w:r>
            <w:r w:rsidRPr="005E05C5">
              <w:rPr>
                <w:sz w:val="20"/>
                <w:szCs w:val="20"/>
              </w:rPr>
              <w:lastRenderedPageBreak/>
              <w:t>табела, анализира податке и њихову расподелу.</w:t>
            </w:r>
          </w:p>
          <w:p w:rsidR="00B0450C" w:rsidRPr="005E05C5" w:rsidRDefault="00B0450C" w:rsidP="00B0450C">
            <w:pPr>
              <w:spacing w:line="240" w:lineRule="auto"/>
              <w:rPr>
                <w:sz w:val="20"/>
                <w:szCs w:val="20"/>
              </w:rPr>
            </w:pPr>
            <w:r w:rsidRPr="005E05C5">
              <w:rPr>
                <w:sz w:val="20"/>
                <w:szCs w:val="20"/>
              </w:rPr>
              <w:t>2.МА.2.2.5. Примењује тригонометријске функције у једноставним реалним ситуацијама.</w:t>
            </w:r>
          </w:p>
          <w:p w:rsidR="00B0450C" w:rsidRPr="005E05C5" w:rsidRDefault="00B0450C" w:rsidP="00B0450C">
            <w:pPr>
              <w:spacing w:line="240" w:lineRule="auto"/>
              <w:rPr>
                <w:sz w:val="20"/>
                <w:szCs w:val="20"/>
              </w:rPr>
            </w:pPr>
            <w:r w:rsidRPr="005E05C5">
              <w:rPr>
                <w:sz w:val="20"/>
                <w:szCs w:val="20"/>
              </w:rPr>
              <w:t>2.МА.2.3.3. Уме да скицира графике елементарних функција и да их трансформише користећи транслације и дилатације дуж координатних оса. 2.МА.2.3.4. Решава проблеме користећи основна својства функција (област дефинисаности, периодичност, парност, монотоност, ...). 2.MA.3.1.2. Израчунава вредност израза користећи својства операција и функција.</w:t>
            </w:r>
          </w:p>
          <w:p w:rsidR="00B0450C" w:rsidRPr="005E05C5" w:rsidRDefault="00B0450C" w:rsidP="00B0450C">
            <w:pPr>
              <w:spacing w:line="240" w:lineRule="auto"/>
              <w:rPr>
                <w:sz w:val="20"/>
                <w:szCs w:val="20"/>
              </w:rPr>
            </w:pPr>
            <w:r w:rsidRPr="005E05C5">
              <w:rPr>
                <w:sz w:val="20"/>
                <w:szCs w:val="20"/>
              </w:rPr>
              <w:t xml:space="preserve">2.МА.1.2.7. Примењује тригонометрију правоуглог троугла у једноставним реалним ситуацијама. 2.MA.2.1.5. Трансформише алгебарске изразе. 2.MA.2.1.6. Решава проблеме који се своде на једначине у којима се појављују </w:t>
            </w:r>
            <w:r w:rsidRPr="005E05C5">
              <w:rPr>
                <w:sz w:val="20"/>
                <w:szCs w:val="20"/>
              </w:rPr>
              <w:lastRenderedPageBreak/>
              <w:t>елементарне функције .</w:t>
            </w:r>
          </w:p>
          <w:p w:rsidR="00B0450C" w:rsidRPr="005E05C5" w:rsidRDefault="00B0450C" w:rsidP="00B0450C">
            <w:pPr>
              <w:spacing w:line="240" w:lineRule="auto"/>
              <w:rPr>
                <w:sz w:val="20"/>
                <w:szCs w:val="20"/>
              </w:rPr>
            </w:pPr>
            <w:r w:rsidRPr="005E05C5">
              <w:rPr>
                <w:sz w:val="20"/>
                <w:szCs w:val="20"/>
              </w:rPr>
              <w:t>. 2.МА.3.2.5. Примењује тригонометријске функције у проблемима. 2.МА.3.3.3. Користи елементарне функције за решавање проблема.</w:t>
            </w:r>
          </w:p>
        </w:tc>
        <w:tc>
          <w:tcPr>
            <w:tcW w:w="2026" w:type="dxa"/>
          </w:tcPr>
          <w:p w:rsidR="00B0450C" w:rsidRPr="005E05C5" w:rsidRDefault="00B0450C" w:rsidP="00B0450C">
            <w:pPr>
              <w:spacing w:line="240" w:lineRule="auto"/>
              <w:rPr>
                <w:sz w:val="20"/>
                <w:szCs w:val="20"/>
              </w:rPr>
            </w:pPr>
            <w:r w:rsidRPr="005E05C5">
              <w:rPr>
                <w:sz w:val="20"/>
                <w:szCs w:val="20"/>
              </w:rPr>
              <w:lastRenderedPageBreak/>
              <w:t xml:space="preserve">− израчуна вредност тригонометријске функције, по потреби користећи калкулатор; </w:t>
            </w:r>
          </w:p>
          <w:p w:rsidR="00B0450C" w:rsidRPr="005E05C5" w:rsidRDefault="00B0450C" w:rsidP="00B0450C">
            <w:pPr>
              <w:spacing w:line="240" w:lineRule="auto"/>
              <w:rPr>
                <w:sz w:val="20"/>
                <w:szCs w:val="20"/>
              </w:rPr>
            </w:pPr>
            <w:r w:rsidRPr="005E05C5">
              <w:rPr>
                <w:sz w:val="20"/>
                <w:szCs w:val="20"/>
              </w:rPr>
              <w:t xml:space="preserve">− трансформише тригонометријске изразе; </w:t>
            </w:r>
          </w:p>
          <w:p w:rsidR="00B0450C" w:rsidRPr="005E05C5" w:rsidRDefault="00B0450C" w:rsidP="00B0450C">
            <w:pPr>
              <w:spacing w:line="240" w:lineRule="auto"/>
              <w:rPr>
                <w:sz w:val="20"/>
                <w:szCs w:val="20"/>
              </w:rPr>
            </w:pPr>
            <w:r w:rsidRPr="005E05C5">
              <w:rPr>
                <w:sz w:val="20"/>
                <w:szCs w:val="20"/>
              </w:rPr>
              <w:t xml:space="preserve">− скицира, тумачи и трансформише графике тригонометријских функција; </w:t>
            </w:r>
          </w:p>
          <w:p w:rsidR="00B0450C" w:rsidRPr="005E05C5" w:rsidRDefault="00B0450C" w:rsidP="00B0450C">
            <w:pPr>
              <w:spacing w:line="240" w:lineRule="auto"/>
              <w:rPr>
                <w:sz w:val="20"/>
                <w:szCs w:val="20"/>
              </w:rPr>
            </w:pPr>
            <w:r w:rsidRPr="005E05C5">
              <w:rPr>
                <w:sz w:val="20"/>
                <w:szCs w:val="20"/>
              </w:rPr>
              <w:t xml:space="preserve">− реши проблем који се своди на тригонометријске једначине и неједначине користећи својства </w:t>
            </w:r>
            <w:r w:rsidRPr="005E05C5">
              <w:rPr>
                <w:sz w:val="20"/>
                <w:szCs w:val="20"/>
              </w:rPr>
              <w:lastRenderedPageBreak/>
              <w:t xml:space="preserve">одговарајућих функција; </w:t>
            </w:r>
          </w:p>
          <w:p w:rsidR="00B0450C" w:rsidRPr="005E05C5" w:rsidRDefault="00B0450C" w:rsidP="00B0450C">
            <w:pPr>
              <w:spacing w:line="240" w:lineRule="auto"/>
              <w:rPr>
                <w:sz w:val="20"/>
                <w:szCs w:val="20"/>
              </w:rPr>
            </w:pPr>
            <w:r w:rsidRPr="005E05C5">
              <w:rPr>
                <w:sz w:val="20"/>
                <w:szCs w:val="20"/>
              </w:rPr>
              <w:t xml:space="preserve">− примени синусну и косинусну теорему; </w:t>
            </w:r>
          </w:p>
          <w:p w:rsidR="00B0450C" w:rsidRPr="005E05C5" w:rsidRDefault="00B0450C" w:rsidP="00B0450C">
            <w:pPr>
              <w:spacing w:line="240" w:lineRule="auto"/>
              <w:rPr>
                <w:sz w:val="20"/>
                <w:szCs w:val="20"/>
              </w:rPr>
            </w:pPr>
            <w:r w:rsidRPr="005E05C5">
              <w:rPr>
                <w:sz w:val="20"/>
                <w:szCs w:val="20"/>
              </w:rPr>
              <w:t xml:space="preserve">− анализира и образложи поступак решавања задатка и дискутује број решења; </w:t>
            </w:r>
          </w:p>
          <w:p w:rsidR="00B0450C" w:rsidRPr="005E05C5" w:rsidRDefault="00B0450C" w:rsidP="00B0450C">
            <w:pPr>
              <w:spacing w:line="240" w:lineRule="auto"/>
              <w:rPr>
                <w:sz w:val="20"/>
                <w:szCs w:val="20"/>
              </w:rPr>
            </w:pPr>
            <w:r w:rsidRPr="005E05C5">
              <w:rPr>
                <w:sz w:val="20"/>
                <w:szCs w:val="20"/>
              </w:rPr>
              <w:t xml:space="preserve">− користи математички језик за систематично и прецизно представљање идеја и решења; </w:t>
            </w:r>
          </w:p>
          <w:p w:rsidR="00B0450C" w:rsidRPr="005E05C5" w:rsidRDefault="00B0450C" w:rsidP="00B0450C">
            <w:pPr>
              <w:spacing w:line="240" w:lineRule="auto"/>
              <w:rPr>
                <w:sz w:val="20"/>
                <w:szCs w:val="20"/>
              </w:rPr>
            </w:pPr>
          </w:p>
          <w:p w:rsidR="00B0450C" w:rsidRPr="005E05C5" w:rsidRDefault="00B0450C" w:rsidP="00B0450C">
            <w:pPr>
              <w:spacing w:line="240" w:lineRule="auto"/>
              <w:rPr>
                <w:sz w:val="20"/>
                <w:szCs w:val="20"/>
              </w:rPr>
            </w:pPr>
            <w:r w:rsidRPr="005E05C5">
              <w:rPr>
                <w:sz w:val="20"/>
                <w:szCs w:val="20"/>
              </w:rPr>
              <w:t>− доказује једноставније математичке теореме и аргументује решења задатака;</w:t>
            </w:r>
          </w:p>
          <w:p w:rsidR="00B0450C" w:rsidRPr="005E05C5" w:rsidRDefault="00B0450C" w:rsidP="00B0450C">
            <w:pPr>
              <w:spacing w:line="240" w:lineRule="auto"/>
              <w:rPr>
                <w:sz w:val="20"/>
                <w:szCs w:val="20"/>
              </w:rPr>
            </w:pPr>
            <w:r w:rsidRPr="005E05C5">
              <w:rPr>
                <w:sz w:val="20"/>
                <w:szCs w:val="20"/>
              </w:rPr>
              <w:t xml:space="preserve"> − проблеме из свакодневног живота преведе на математички језик и добијени математички модел реши водећи рачуна о реалном контексту</w:t>
            </w:r>
          </w:p>
        </w:tc>
      </w:tr>
      <w:tr w:rsidR="00B0450C" w:rsidTr="00B0450C">
        <w:tc>
          <w:tcPr>
            <w:tcW w:w="2830" w:type="dxa"/>
            <w:shd w:val="clear" w:color="auto" w:fill="auto"/>
          </w:tcPr>
          <w:p w:rsidR="00B0450C" w:rsidRDefault="00B0450C" w:rsidP="00B0450C">
            <w:pPr>
              <w:spacing w:line="240" w:lineRule="auto"/>
              <w:rPr>
                <w:sz w:val="32"/>
                <w:szCs w:val="32"/>
              </w:rPr>
            </w:pPr>
            <w:r w:rsidRPr="00B00C63">
              <w:rPr>
                <w:sz w:val="32"/>
                <w:szCs w:val="32"/>
              </w:rPr>
              <w:lastRenderedPageBreak/>
              <w:t xml:space="preserve">Писмени задатак са исправком </w:t>
            </w:r>
          </w:p>
          <w:p w:rsidR="00B0450C" w:rsidRPr="00816945" w:rsidRDefault="00B0450C" w:rsidP="00B0450C">
            <w:pPr>
              <w:spacing w:line="240" w:lineRule="auto"/>
              <w:rPr>
                <w:sz w:val="20"/>
                <w:szCs w:val="20"/>
              </w:rPr>
            </w:pPr>
            <w:r w:rsidRPr="00816945">
              <w:rPr>
                <w:sz w:val="20"/>
                <w:szCs w:val="20"/>
              </w:rPr>
              <w:t>4 писмена задатка са исправком</w:t>
            </w:r>
          </w:p>
          <w:p w:rsidR="00B0450C" w:rsidRPr="005E05C5" w:rsidRDefault="00B0450C" w:rsidP="00B0450C">
            <w:pPr>
              <w:spacing w:line="240" w:lineRule="auto"/>
              <w:rPr>
                <w:sz w:val="20"/>
                <w:szCs w:val="20"/>
              </w:rPr>
            </w:pPr>
          </w:p>
        </w:tc>
        <w:tc>
          <w:tcPr>
            <w:tcW w:w="1985" w:type="dxa"/>
            <w:shd w:val="clear" w:color="auto" w:fill="auto"/>
          </w:tcPr>
          <w:p w:rsidR="00B0450C" w:rsidRDefault="00B0450C" w:rsidP="00B0450C">
            <w:pPr>
              <w:spacing w:line="240" w:lineRule="auto"/>
            </w:pPr>
          </w:p>
        </w:tc>
        <w:tc>
          <w:tcPr>
            <w:tcW w:w="2069" w:type="dxa"/>
            <w:shd w:val="clear" w:color="auto" w:fill="auto"/>
          </w:tcPr>
          <w:p w:rsidR="00B0450C" w:rsidRDefault="00B0450C" w:rsidP="00B0450C">
            <w:pPr>
              <w:spacing w:line="240" w:lineRule="auto"/>
            </w:pPr>
          </w:p>
        </w:tc>
        <w:tc>
          <w:tcPr>
            <w:tcW w:w="2467" w:type="dxa"/>
          </w:tcPr>
          <w:p w:rsidR="00B0450C" w:rsidRDefault="00B0450C" w:rsidP="00B0450C">
            <w:pPr>
              <w:spacing w:line="240" w:lineRule="auto"/>
              <w:rPr>
                <w:sz w:val="20"/>
                <w:szCs w:val="20"/>
              </w:rPr>
            </w:pPr>
          </w:p>
        </w:tc>
        <w:tc>
          <w:tcPr>
            <w:tcW w:w="1984" w:type="dxa"/>
            <w:shd w:val="clear" w:color="auto" w:fill="auto"/>
          </w:tcPr>
          <w:p w:rsidR="00B0450C" w:rsidRPr="00A131A4" w:rsidRDefault="00B0450C" w:rsidP="00B0450C">
            <w:pPr>
              <w:spacing w:line="240" w:lineRule="auto"/>
              <w:rPr>
                <w:sz w:val="20"/>
                <w:szCs w:val="20"/>
              </w:rPr>
            </w:pPr>
          </w:p>
        </w:tc>
        <w:tc>
          <w:tcPr>
            <w:tcW w:w="2388" w:type="dxa"/>
            <w:shd w:val="clear" w:color="auto" w:fill="auto"/>
          </w:tcPr>
          <w:p w:rsidR="00B0450C" w:rsidRDefault="00B0450C" w:rsidP="00B0450C">
            <w:pPr>
              <w:spacing w:line="240" w:lineRule="auto"/>
            </w:pPr>
          </w:p>
        </w:tc>
        <w:tc>
          <w:tcPr>
            <w:tcW w:w="2026" w:type="dxa"/>
          </w:tcPr>
          <w:p w:rsidR="00B0450C" w:rsidRDefault="00B0450C" w:rsidP="00B0450C">
            <w:pPr>
              <w:spacing w:line="240" w:lineRule="auto"/>
              <w:rPr>
                <w:sz w:val="20"/>
                <w:szCs w:val="20"/>
              </w:rPr>
            </w:pPr>
          </w:p>
        </w:tc>
      </w:tr>
    </w:tbl>
    <w:p w:rsidR="00B0450C" w:rsidRDefault="00B0450C" w:rsidP="00B0450C"/>
    <w:p w:rsidR="00B0450C" w:rsidRDefault="00B0450C" w:rsidP="00B0450C"/>
    <w:p w:rsidR="00B0450C" w:rsidRPr="00B00C63" w:rsidRDefault="00B0450C" w:rsidP="00B0450C">
      <w:pPr>
        <w:spacing w:line="240" w:lineRule="auto"/>
        <w:rPr>
          <w:rFonts w:eastAsia="Times New Roman"/>
          <w:b/>
          <w:bCs/>
          <w:color w:val="60497A"/>
          <w:sz w:val="36"/>
          <w:szCs w:val="36"/>
        </w:rPr>
      </w:pPr>
      <w:r w:rsidRPr="00B00C63">
        <w:rPr>
          <w:rFonts w:eastAsia="Times New Roman"/>
          <w:b/>
          <w:bCs/>
          <w:color w:val="60497A"/>
          <w:sz w:val="36"/>
          <w:szCs w:val="36"/>
        </w:rPr>
        <w:t>Опште предметне компетенције</w:t>
      </w:r>
    </w:p>
    <w:p w:rsidR="00B0450C" w:rsidRPr="00B00C63" w:rsidRDefault="00B0450C" w:rsidP="00B0450C">
      <w:pPr>
        <w:rPr>
          <w:rFonts w:eastAsia="Times New Roman"/>
          <w:b/>
          <w:bCs/>
          <w:color w:val="60497A"/>
        </w:rPr>
      </w:pPr>
      <w:r w:rsidRPr="00B00C63">
        <w:rPr>
          <w:rFonts w:eastAsia="Times New Roman"/>
          <w:b/>
          <w:bCs/>
          <w:color w:val="60497A"/>
        </w:rPr>
        <w:t>Напредни ниво</w:t>
      </w:r>
    </w:p>
    <w:p w:rsidR="00B0450C" w:rsidRPr="00B00C63" w:rsidRDefault="00B0450C" w:rsidP="00B0450C">
      <w:pPr>
        <w:spacing w:line="240" w:lineRule="auto"/>
        <w:rPr>
          <w:rFonts w:eastAsia="Times New Roman"/>
          <w:color w:val="60497A"/>
        </w:rPr>
      </w:pPr>
      <w:r w:rsidRPr="00B00C63">
        <w:rPr>
          <w:rFonts w:eastAsia="Times New Roman"/>
          <w:color w:val="60497A"/>
        </w:rPr>
        <w:t>Ученик решава сложене математичке проблеме. Разуме математички језик и користи га за јасно и прецизно аргументовање својих ставова.</w:t>
      </w:r>
    </w:p>
    <w:p w:rsidR="00B0450C" w:rsidRPr="00B00C63" w:rsidRDefault="00B0450C" w:rsidP="00B0450C">
      <w:pPr>
        <w:spacing w:line="240" w:lineRule="auto"/>
        <w:rPr>
          <w:rFonts w:eastAsia="Times New Roman"/>
          <w:color w:val="60497A"/>
        </w:rPr>
      </w:pPr>
      <w:r w:rsidRPr="00B00C63">
        <w:rPr>
          <w:rFonts w:eastAsia="Times New Roman"/>
          <w:color w:val="60497A"/>
        </w:rPr>
        <w:t xml:space="preserve"> Комплексне проблеме из свакодневног живота преводи на математички језик и решава их. </w:t>
      </w:r>
    </w:p>
    <w:p w:rsidR="00B0450C" w:rsidRPr="00B00C63" w:rsidRDefault="00B0450C" w:rsidP="00B0450C">
      <w:pPr>
        <w:spacing w:line="240" w:lineRule="auto"/>
        <w:rPr>
          <w:rFonts w:eastAsia="Times New Roman"/>
          <w:color w:val="60497A"/>
        </w:rPr>
      </w:pPr>
      <w:r w:rsidRPr="00B00C63">
        <w:rPr>
          <w:rFonts w:eastAsia="Times New Roman"/>
          <w:color w:val="60497A"/>
        </w:rPr>
        <w:t xml:space="preserve">Користи индукцију, аналогију, дедукцију и правила математичке логике у решавању математичких  проблема и извођењу закључака. </w:t>
      </w:r>
    </w:p>
    <w:p w:rsidR="00B0450C" w:rsidRPr="00B00C63" w:rsidRDefault="00B0450C" w:rsidP="00B0450C">
      <w:pPr>
        <w:rPr>
          <w:rFonts w:eastAsia="Times New Roman"/>
          <w:color w:val="60497A"/>
        </w:rPr>
      </w:pPr>
      <w:r w:rsidRPr="00B00C63">
        <w:rPr>
          <w:rFonts w:eastAsia="Times New Roman"/>
          <w:color w:val="60497A"/>
        </w:rPr>
        <w:t>Користи методе и технике решавања проблема, учења и откривања која су базирана на знању и искуству за постављање хипотеза и извођење закључака.</w:t>
      </w:r>
    </w:p>
    <w:p w:rsidR="00B0450C" w:rsidRPr="00B00C63" w:rsidRDefault="00B0450C" w:rsidP="00B0450C">
      <w:pPr>
        <w:rPr>
          <w:rFonts w:eastAsia="Times New Roman"/>
          <w:b/>
          <w:bCs/>
          <w:color w:val="60497A"/>
        </w:rPr>
      </w:pPr>
      <w:r w:rsidRPr="00B00C63">
        <w:rPr>
          <w:rFonts w:eastAsia="Times New Roman"/>
          <w:b/>
          <w:bCs/>
          <w:color w:val="60497A"/>
        </w:rPr>
        <w:t>Средњи ниво</w:t>
      </w:r>
    </w:p>
    <w:p w:rsidR="00B0450C" w:rsidRPr="00B00C63" w:rsidRDefault="00B0450C" w:rsidP="00B0450C">
      <w:pPr>
        <w:spacing w:line="240" w:lineRule="auto"/>
        <w:rPr>
          <w:rFonts w:eastAsia="Times New Roman"/>
          <w:color w:val="60497A"/>
        </w:rPr>
      </w:pPr>
      <w:r w:rsidRPr="00B00C63">
        <w:rPr>
          <w:rFonts w:eastAsia="Times New Roman"/>
          <w:color w:val="60497A"/>
        </w:rPr>
        <w:t xml:space="preserve">Ученик решава сложеније математичке проблеме и описује природне и друштвене појаве. </w:t>
      </w:r>
    </w:p>
    <w:p w:rsidR="00B0450C" w:rsidRPr="00B00C63" w:rsidRDefault="00B0450C" w:rsidP="00B0450C">
      <w:pPr>
        <w:spacing w:line="240" w:lineRule="auto"/>
        <w:rPr>
          <w:rFonts w:eastAsia="Times New Roman"/>
          <w:color w:val="60497A"/>
        </w:rPr>
      </w:pPr>
      <w:r w:rsidRPr="00B00C63">
        <w:rPr>
          <w:rFonts w:eastAsia="Times New Roman"/>
          <w:color w:val="60497A"/>
        </w:rPr>
        <w:lastRenderedPageBreak/>
        <w:t xml:space="preserve">Оспособљен је да формулише питања и претпоставке на основу доступних информација, решава проблеме и бира одговарајуће математичке методе. </w:t>
      </w:r>
    </w:p>
    <w:p w:rsidR="00B0450C" w:rsidRPr="00B00C63" w:rsidRDefault="00B0450C" w:rsidP="00B0450C">
      <w:pPr>
        <w:spacing w:line="240" w:lineRule="auto"/>
        <w:rPr>
          <w:rFonts w:eastAsia="Times New Roman"/>
          <w:color w:val="60497A"/>
        </w:rPr>
      </w:pPr>
      <w:r w:rsidRPr="00B00C63">
        <w:rPr>
          <w:rFonts w:eastAsia="Times New Roman"/>
          <w:color w:val="60497A"/>
        </w:rPr>
        <w:t xml:space="preserve">Користи информације из различитих извора, бира критеријуме за селекцију података и преводи их из једног облика у други. </w:t>
      </w:r>
    </w:p>
    <w:p w:rsidR="00B0450C" w:rsidRPr="00B00C63" w:rsidRDefault="00B0450C" w:rsidP="00B0450C">
      <w:pPr>
        <w:spacing w:line="240" w:lineRule="auto"/>
        <w:rPr>
          <w:rFonts w:eastAsia="Times New Roman"/>
          <w:color w:val="60497A"/>
        </w:rPr>
      </w:pPr>
      <w:r w:rsidRPr="00B00C63">
        <w:rPr>
          <w:rFonts w:eastAsia="Times New Roman"/>
          <w:color w:val="60497A"/>
        </w:rPr>
        <w:t xml:space="preserve">Анализира податке, дискутује и тумачи добијене резултате и користи их у процесу доношења одлука. </w:t>
      </w:r>
    </w:p>
    <w:p w:rsidR="00B0450C" w:rsidRPr="00B00C63" w:rsidRDefault="00B0450C" w:rsidP="00B0450C">
      <w:pPr>
        <w:rPr>
          <w:rFonts w:eastAsia="Times New Roman"/>
          <w:color w:val="60497A"/>
        </w:rPr>
      </w:pPr>
      <w:r w:rsidRPr="00B00C63">
        <w:rPr>
          <w:rFonts w:eastAsia="Times New Roman"/>
          <w:color w:val="60497A"/>
        </w:rPr>
        <w:t>Ученик просторно резонује (представља податке о просторном распореду објеката сликом или на менталном плану).</w:t>
      </w:r>
    </w:p>
    <w:p w:rsidR="00B0450C" w:rsidRPr="00B00C63" w:rsidRDefault="00B0450C" w:rsidP="00B0450C">
      <w:pPr>
        <w:rPr>
          <w:rFonts w:eastAsia="Times New Roman"/>
          <w:b/>
          <w:bCs/>
          <w:color w:val="60497A"/>
        </w:rPr>
      </w:pPr>
      <w:r w:rsidRPr="00B00C63">
        <w:rPr>
          <w:rFonts w:eastAsia="Times New Roman"/>
          <w:b/>
          <w:bCs/>
          <w:color w:val="60497A"/>
        </w:rPr>
        <w:t>Основни ниво</w:t>
      </w:r>
    </w:p>
    <w:p w:rsidR="00B0450C" w:rsidRPr="00B00C63" w:rsidRDefault="00B0450C" w:rsidP="00B0450C">
      <w:pPr>
        <w:spacing w:line="240" w:lineRule="auto"/>
        <w:rPr>
          <w:rFonts w:eastAsia="Times New Roman"/>
          <w:color w:val="60497A"/>
        </w:rPr>
      </w:pPr>
      <w:r w:rsidRPr="00B00C63">
        <w:rPr>
          <w:rFonts w:eastAsia="Times New Roman"/>
          <w:color w:val="60497A"/>
        </w:rPr>
        <w:t>Ученик решава једноставнe математичке проблеме и описује основне природне и друштвене појаве.</w:t>
      </w:r>
    </w:p>
    <w:p w:rsidR="00B0450C" w:rsidRPr="00B00C63" w:rsidRDefault="00B0450C" w:rsidP="00B0450C">
      <w:pPr>
        <w:spacing w:line="240" w:lineRule="auto"/>
        <w:rPr>
          <w:rFonts w:eastAsia="Times New Roman"/>
          <w:color w:val="60497A"/>
        </w:rPr>
      </w:pPr>
      <w:r w:rsidRPr="00B00C63">
        <w:rPr>
          <w:rFonts w:eastAsia="Times New Roman"/>
          <w:color w:val="60497A"/>
        </w:rPr>
        <w:t xml:space="preserve"> На основу непосредних информација ученик уочава очигледне законитости, доноси закључке и директно примењује одговарајуће математичке методе за решавање проблема. </w:t>
      </w:r>
    </w:p>
    <w:p w:rsidR="00B0450C" w:rsidRPr="00B00C63" w:rsidRDefault="00B0450C" w:rsidP="00B0450C">
      <w:pPr>
        <w:spacing w:line="240" w:lineRule="auto"/>
        <w:rPr>
          <w:rFonts w:eastAsia="Times New Roman"/>
          <w:color w:val="60497A"/>
        </w:rPr>
      </w:pPr>
      <w:r w:rsidRPr="00B00C63">
        <w:rPr>
          <w:rFonts w:eastAsia="Times New Roman"/>
          <w:color w:val="60497A"/>
        </w:rPr>
        <w:t xml:space="preserve">Израчунава и процењује метричке карактеристике објеката у окружењу. </w:t>
      </w:r>
    </w:p>
    <w:p w:rsidR="00B0450C" w:rsidRPr="00B00C63" w:rsidRDefault="00B0450C" w:rsidP="00B0450C">
      <w:pPr>
        <w:spacing w:line="240" w:lineRule="auto"/>
        <w:rPr>
          <w:rFonts w:eastAsia="Times New Roman"/>
          <w:color w:val="60497A"/>
        </w:rPr>
      </w:pPr>
      <w:r w:rsidRPr="00B00C63">
        <w:rPr>
          <w:rFonts w:eastAsia="Times New Roman"/>
          <w:color w:val="60497A"/>
        </w:rPr>
        <w:t xml:space="preserve">Процењује могућности и ризике у једноставним свакодневним ситуацијама. </w:t>
      </w:r>
    </w:p>
    <w:p w:rsidR="00B0450C" w:rsidRPr="00B00C63" w:rsidRDefault="00B0450C" w:rsidP="00B0450C">
      <w:pPr>
        <w:rPr>
          <w:rFonts w:eastAsia="Times New Roman"/>
          <w:color w:val="60497A"/>
        </w:rPr>
      </w:pPr>
      <w:r w:rsidRPr="00B00C63">
        <w:rPr>
          <w:rFonts w:eastAsia="Times New Roman"/>
          <w:color w:val="60497A"/>
        </w:rPr>
        <w:t>Ученик користи основне математичке записе и симболе за саопштавање решења проблема и тумачи их у реалном контексту</w:t>
      </w:r>
    </w:p>
    <w:p w:rsidR="00B0450C" w:rsidRPr="005E05C5" w:rsidRDefault="00B0450C" w:rsidP="00B0450C">
      <w:pPr>
        <w:rPr>
          <w:rFonts w:eastAsia="Times New Roman"/>
          <w:b/>
          <w:bCs/>
          <w:color w:val="4F6228"/>
          <w:sz w:val="36"/>
          <w:szCs w:val="36"/>
        </w:rPr>
      </w:pPr>
      <w:r w:rsidRPr="005E05C5">
        <w:rPr>
          <w:rFonts w:eastAsia="Times New Roman"/>
          <w:b/>
          <w:bCs/>
          <w:color w:val="4F6228"/>
          <w:sz w:val="36"/>
          <w:szCs w:val="36"/>
        </w:rPr>
        <w:t>Специфичне предметне компетенције</w:t>
      </w:r>
    </w:p>
    <w:p w:rsidR="00B0450C" w:rsidRPr="00A67BCF" w:rsidRDefault="00B0450C" w:rsidP="00B0450C">
      <w:pPr>
        <w:rPr>
          <w:rFonts w:eastAsia="Times New Roman"/>
          <w:b/>
          <w:bCs/>
          <w:color w:val="4F6228"/>
        </w:rPr>
      </w:pPr>
      <w:r w:rsidRPr="00A67BCF">
        <w:rPr>
          <w:rFonts w:eastAsia="Times New Roman"/>
          <w:b/>
          <w:bCs/>
          <w:color w:val="4F6228"/>
        </w:rPr>
        <w:t>Напредни ниво</w:t>
      </w:r>
    </w:p>
    <w:p w:rsidR="00B0450C" w:rsidRPr="00A67BCF" w:rsidRDefault="00B0450C" w:rsidP="00B0450C">
      <w:pPr>
        <w:rPr>
          <w:rFonts w:eastAsia="Times New Roman"/>
          <w:b/>
          <w:bCs/>
          <w:color w:val="60497A"/>
        </w:rPr>
      </w:pPr>
      <w:r w:rsidRPr="004F6BD3">
        <w:rPr>
          <w:rFonts w:eastAsia="Times New Roman"/>
          <w:b/>
          <w:bCs/>
          <w:color w:val="4F6228"/>
        </w:rPr>
        <w:t>Домен 1. Математичко знање и резоновање</w:t>
      </w:r>
    </w:p>
    <w:p w:rsidR="00B0450C" w:rsidRPr="00A67BCF" w:rsidRDefault="00B0450C" w:rsidP="00B0450C">
      <w:pPr>
        <w:spacing w:line="240" w:lineRule="auto"/>
        <w:rPr>
          <w:rFonts w:eastAsia="Times New Roman"/>
          <w:color w:val="4F6228"/>
        </w:rPr>
      </w:pPr>
      <w:r w:rsidRPr="004F6BD3">
        <w:rPr>
          <w:rFonts w:eastAsia="Times New Roman"/>
          <w:color w:val="4F6228"/>
        </w:rPr>
        <w:t>Користи законе математичке логике и одговарајуће математичке теорије за доказивање и вредновање ставова и тврдњи формулисаних</w:t>
      </w:r>
    </w:p>
    <w:p w:rsidR="00B0450C" w:rsidRPr="00A67BCF" w:rsidRDefault="00B0450C" w:rsidP="00B0450C">
      <w:pPr>
        <w:rPr>
          <w:rFonts w:eastAsia="Times New Roman"/>
          <w:b/>
          <w:bCs/>
          <w:color w:val="60497A"/>
        </w:rPr>
      </w:pPr>
      <w:r w:rsidRPr="004F6BD3">
        <w:rPr>
          <w:rFonts w:eastAsia="Times New Roman"/>
          <w:color w:val="4F6228"/>
        </w:rPr>
        <w:t xml:space="preserve"> математичким језиком. На основу података добијених личним истраживањем или на други начин формулише</w:t>
      </w:r>
      <w:r w:rsidRPr="00A67BCF">
        <w:rPr>
          <w:rFonts w:eastAsia="Times New Roman"/>
          <w:color w:val="4F6228"/>
        </w:rPr>
        <w:t xml:space="preserve"> </w:t>
      </w:r>
      <w:r w:rsidRPr="004F6BD3">
        <w:rPr>
          <w:rFonts w:eastAsia="Times New Roman"/>
          <w:color w:val="4F6228"/>
        </w:rPr>
        <w:t>питања и хипотезе.</w:t>
      </w:r>
    </w:p>
    <w:p w:rsidR="00B0450C" w:rsidRPr="00A67BCF" w:rsidRDefault="00B0450C" w:rsidP="00B0450C">
      <w:pPr>
        <w:spacing w:line="240" w:lineRule="auto"/>
        <w:rPr>
          <w:rFonts w:eastAsia="Times New Roman"/>
          <w:color w:val="4F6228"/>
        </w:rPr>
      </w:pPr>
      <w:r w:rsidRPr="004F6BD3">
        <w:rPr>
          <w:rFonts w:eastAsia="Times New Roman"/>
          <w:b/>
          <w:bCs/>
          <w:color w:val="4F6228"/>
        </w:rPr>
        <w:t>Домен 2. Примена математичких знања и вештина на решавање проблема</w:t>
      </w:r>
      <w:r w:rsidRPr="00A67BCF">
        <w:rPr>
          <w:rFonts w:eastAsia="Times New Roman"/>
          <w:color w:val="4F6228"/>
        </w:rPr>
        <w:t xml:space="preserve"> </w:t>
      </w:r>
    </w:p>
    <w:p w:rsidR="00B0450C" w:rsidRPr="00A67BCF" w:rsidRDefault="00B0450C" w:rsidP="00B0450C">
      <w:pPr>
        <w:spacing w:line="240" w:lineRule="auto"/>
        <w:rPr>
          <w:rFonts w:eastAsia="Times New Roman"/>
          <w:color w:val="4F6228"/>
        </w:rPr>
      </w:pPr>
      <w:r w:rsidRPr="004F6BD3">
        <w:rPr>
          <w:rFonts w:eastAsia="Times New Roman"/>
          <w:color w:val="4F6228"/>
        </w:rPr>
        <w:t xml:space="preserve">Уме да примени математичка знања у анализи комплексних природних и друштвених појава. Бира и развија оптималне стратегије за </w:t>
      </w:r>
    </w:p>
    <w:p w:rsidR="00B0450C" w:rsidRPr="00A67BCF" w:rsidRDefault="00B0450C" w:rsidP="00B0450C">
      <w:pPr>
        <w:rPr>
          <w:rFonts w:eastAsia="Times New Roman"/>
          <w:color w:val="4F6228"/>
        </w:rPr>
      </w:pPr>
      <w:r w:rsidRPr="004F6BD3">
        <w:rPr>
          <w:rFonts w:eastAsia="Times New Roman"/>
          <w:color w:val="4F6228"/>
        </w:rPr>
        <w:t>решавање проблема.</w:t>
      </w:r>
    </w:p>
    <w:p w:rsidR="00B0450C" w:rsidRPr="00A67BCF" w:rsidRDefault="00B0450C" w:rsidP="00B0450C">
      <w:pPr>
        <w:rPr>
          <w:rFonts w:eastAsia="Times New Roman"/>
          <w:color w:val="4F6228"/>
        </w:rPr>
      </w:pPr>
      <w:r w:rsidRPr="004F6BD3">
        <w:rPr>
          <w:rFonts w:eastAsia="Times New Roman"/>
          <w:b/>
          <w:bCs/>
          <w:color w:val="4F6228"/>
        </w:rPr>
        <w:t>Домен 3. Математичка комуникација</w:t>
      </w:r>
    </w:p>
    <w:p w:rsidR="00B0450C" w:rsidRPr="00A67BCF" w:rsidRDefault="00B0450C" w:rsidP="00B0450C">
      <w:pPr>
        <w:spacing w:line="240" w:lineRule="auto"/>
        <w:rPr>
          <w:rFonts w:eastAsia="Times New Roman"/>
          <w:color w:val="4F6228"/>
        </w:rPr>
      </w:pPr>
      <w:r w:rsidRPr="004F6BD3">
        <w:rPr>
          <w:rFonts w:eastAsia="Times New Roman"/>
          <w:color w:val="4F6228"/>
        </w:rPr>
        <w:t xml:space="preserve">Користи математички језик при изношењу и аргументацији својих ставова и разуме захтеве сложених математичких проблема. </w:t>
      </w:r>
    </w:p>
    <w:p w:rsidR="00B0450C" w:rsidRPr="00A67BCF" w:rsidRDefault="00B0450C" w:rsidP="00B0450C">
      <w:pPr>
        <w:rPr>
          <w:rFonts w:eastAsia="Times New Roman"/>
          <w:color w:val="4F6228"/>
        </w:rPr>
      </w:pPr>
      <w:r w:rsidRPr="004F6BD3">
        <w:rPr>
          <w:rFonts w:eastAsia="Times New Roman"/>
          <w:color w:val="4F6228"/>
        </w:rPr>
        <w:t>Може да дискутује о озбиљним математичким проблемима.</w:t>
      </w:r>
    </w:p>
    <w:p w:rsidR="00B0450C" w:rsidRPr="00A67BCF" w:rsidRDefault="00B0450C" w:rsidP="00B0450C">
      <w:pPr>
        <w:rPr>
          <w:rFonts w:eastAsia="Times New Roman"/>
          <w:b/>
          <w:bCs/>
          <w:color w:val="4F6228"/>
        </w:rPr>
      </w:pPr>
      <w:r w:rsidRPr="004F6BD3">
        <w:rPr>
          <w:rFonts w:eastAsia="Times New Roman"/>
          <w:b/>
          <w:bCs/>
          <w:color w:val="4F6228"/>
        </w:rPr>
        <w:lastRenderedPageBreak/>
        <w:t>Средњи ниво</w:t>
      </w:r>
    </w:p>
    <w:p w:rsidR="00B0450C" w:rsidRPr="00A67BCF" w:rsidRDefault="00B0450C" w:rsidP="00B0450C">
      <w:pPr>
        <w:rPr>
          <w:rFonts w:eastAsia="Times New Roman"/>
          <w:b/>
          <w:bCs/>
          <w:color w:val="4F6228"/>
        </w:rPr>
      </w:pPr>
      <w:r w:rsidRPr="00A67BCF">
        <w:rPr>
          <w:rFonts w:eastAsia="Times New Roman"/>
          <w:b/>
          <w:bCs/>
          <w:color w:val="4F6228"/>
        </w:rPr>
        <w:t xml:space="preserve"> </w:t>
      </w:r>
      <w:r w:rsidRPr="004F6BD3">
        <w:rPr>
          <w:rFonts w:eastAsia="Times New Roman"/>
          <w:b/>
          <w:bCs/>
          <w:color w:val="4F6228"/>
        </w:rPr>
        <w:t>Домен 1. Математичко знање и резоновање</w:t>
      </w:r>
    </w:p>
    <w:p w:rsidR="00B0450C" w:rsidRPr="00A67BCF" w:rsidRDefault="00B0450C" w:rsidP="00B0450C">
      <w:pPr>
        <w:spacing w:line="240" w:lineRule="auto"/>
        <w:rPr>
          <w:rFonts w:eastAsia="Times New Roman"/>
          <w:color w:val="4F6228"/>
        </w:rPr>
      </w:pPr>
      <w:r w:rsidRPr="004F6BD3">
        <w:rPr>
          <w:rFonts w:eastAsia="Times New Roman"/>
          <w:color w:val="4F6228"/>
        </w:rPr>
        <w:t xml:space="preserve">Формулише математичка питања и претпоставке на основу доступних информација. Бира критеријуме зa селекцију и трансформацију </w:t>
      </w:r>
    </w:p>
    <w:p w:rsidR="00B0450C" w:rsidRPr="00A67BCF" w:rsidRDefault="00B0450C" w:rsidP="00B0450C">
      <w:pPr>
        <w:spacing w:line="240" w:lineRule="auto"/>
        <w:rPr>
          <w:rFonts w:eastAsia="Times New Roman"/>
          <w:color w:val="4F6228"/>
        </w:rPr>
      </w:pPr>
      <w:r w:rsidRPr="004F6BD3">
        <w:rPr>
          <w:rFonts w:eastAsia="Times New Roman"/>
          <w:color w:val="4F6228"/>
        </w:rPr>
        <w:t xml:space="preserve">података у односу на модел који се примењује. Бира математичке концепте за описивање природних и друштвених појава. </w:t>
      </w:r>
    </w:p>
    <w:p w:rsidR="00B0450C" w:rsidRPr="00A67BCF" w:rsidRDefault="00B0450C" w:rsidP="00B0450C">
      <w:pPr>
        <w:rPr>
          <w:rFonts w:eastAsia="Times New Roman"/>
          <w:b/>
          <w:bCs/>
          <w:color w:val="4F6228"/>
        </w:rPr>
      </w:pPr>
      <w:r w:rsidRPr="004F6BD3">
        <w:rPr>
          <w:rFonts w:eastAsia="Times New Roman"/>
          <w:color w:val="4F6228"/>
        </w:rPr>
        <w:t>Представља сликом геометријске објекте, упоређује карактеристике и уочава њихове међусобне односе.</w:t>
      </w:r>
    </w:p>
    <w:p w:rsidR="00B0450C" w:rsidRPr="00A67BCF" w:rsidRDefault="00B0450C" w:rsidP="00B0450C">
      <w:pPr>
        <w:rPr>
          <w:rFonts w:eastAsia="Times New Roman"/>
          <w:b/>
          <w:bCs/>
          <w:color w:val="4F6228"/>
        </w:rPr>
      </w:pPr>
      <w:r w:rsidRPr="004F6BD3">
        <w:rPr>
          <w:rFonts w:eastAsia="Times New Roman"/>
          <w:b/>
          <w:bCs/>
          <w:color w:val="4F6228"/>
        </w:rPr>
        <w:t>Домен 2. Примена математичких знања и вештина на решавање проблема</w:t>
      </w:r>
    </w:p>
    <w:p w:rsidR="00B0450C" w:rsidRPr="00A67BCF" w:rsidRDefault="00B0450C" w:rsidP="00B0450C">
      <w:pPr>
        <w:rPr>
          <w:rFonts w:eastAsia="Times New Roman"/>
          <w:b/>
          <w:bCs/>
          <w:color w:val="4F6228"/>
        </w:rPr>
      </w:pPr>
      <w:r w:rsidRPr="004F6BD3">
        <w:rPr>
          <w:rFonts w:eastAsia="Times New Roman"/>
          <w:color w:val="4F6228"/>
        </w:rPr>
        <w:t>Уме да примени математичка знања у анализи природних и друштвених појава.</w:t>
      </w:r>
    </w:p>
    <w:p w:rsidR="00B0450C" w:rsidRPr="00A67BCF" w:rsidRDefault="00B0450C" w:rsidP="00B0450C">
      <w:pPr>
        <w:spacing w:line="240" w:lineRule="auto"/>
        <w:rPr>
          <w:rFonts w:eastAsia="Times New Roman"/>
          <w:color w:val="4F6228"/>
        </w:rPr>
      </w:pPr>
      <w:r w:rsidRPr="004F6BD3">
        <w:rPr>
          <w:rFonts w:eastAsia="Times New Roman"/>
          <w:color w:val="4F6228"/>
        </w:rPr>
        <w:t>Бира оптималне опције у животним и професионалним ситуацијама користећи алгебарске, геометријске</w:t>
      </w:r>
      <w:r w:rsidRPr="00A67BCF">
        <w:rPr>
          <w:rFonts w:eastAsia="Times New Roman"/>
          <w:color w:val="4F6228"/>
        </w:rPr>
        <w:t xml:space="preserve"> </w:t>
      </w:r>
      <w:r w:rsidRPr="004F6BD3">
        <w:rPr>
          <w:rFonts w:eastAsia="Times New Roman"/>
          <w:color w:val="4F6228"/>
        </w:rPr>
        <w:t xml:space="preserve">и аналитичке методе. </w:t>
      </w:r>
    </w:p>
    <w:p w:rsidR="00B0450C" w:rsidRPr="00A67BCF" w:rsidRDefault="00B0450C" w:rsidP="00B0450C">
      <w:pPr>
        <w:rPr>
          <w:rFonts w:eastAsia="Times New Roman"/>
          <w:b/>
          <w:bCs/>
          <w:color w:val="4F6228"/>
        </w:rPr>
      </w:pPr>
      <w:r w:rsidRPr="004F6BD3">
        <w:rPr>
          <w:rFonts w:eastAsia="Times New Roman"/>
          <w:color w:val="4F6228"/>
        </w:rPr>
        <w:t>Уме да примени математичка знања у финансијским проблемима. Анализира податке користећи статистичке</w:t>
      </w:r>
      <w:r w:rsidRPr="00A67BCF">
        <w:rPr>
          <w:rFonts w:eastAsia="Times New Roman"/>
          <w:color w:val="4F6228"/>
        </w:rPr>
        <w:t xml:space="preserve"> </w:t>
      </w:r>
      <w:r w:rsidRPr="004F6BD3">
        <w:rPr>
          <w:rFonts w:eastAsia="Times New Roman"/>
          <w:color w:val="4F6228"/>
        </w:rPr>
        <w:t>методе.</w:t>
      </w:r>
    </w:p>
    <w:p w:rsidR="00B0450C" w:rsidRPr="00A67BCF" w:rsidRDefault="00B0450C" w:rsidP="00B0450C">
      <w:pPr>
        <w:rPr>
          <w:rFonts w:eastAsia="Times New Roman"/>
          <w:b/>
          <w:bCs/>
          <w:color w:val="4F6228"/>
        </w:rPr>
      </w:pPr>
      <w:r w:rsidRPr="004F6BD3">
        <w:rPr>
          <w:rFonts w:eastAsia="Times New Roman"/>
          <w:b/>
          <w:bCs/>
          <w:color w:val="4F6228"/>
        </w:rPr>
        <w:t>Домен 3. Математичка комуникација</w:t>
      </w:r>
    </w:p>
    <w:p w:rsidR="00B0450C" w:rsidRPr="00A67BCF" w:rsidRDefault="00B0450C" w:rsidP="00B0450C">
      <w:pPr>
        <w:spacing w:line="240" w:lineRule="auto"/>
        <w:rPr>
          <w:rFonts w:eastAsia="Times New Roman"/>
          <w:color w:val="4F6228"/>
        </w:rPr>
      </w:pPr>
      <w:r w:rsidRPr="004F6BD3">
        <w:rPr>
          <w:rFonts w:eastAsia="Times New Roman"/>
          <w:color w:val="4F6228"/>
        </w:rPr>
        <w:t xml:space="preserve">Разуме захтеве сложенијих математичких задатака. </w:t>
      </w:r>
    </w:p>
    <w:p w:rsidR="00B0450C" w:rsidRPr="00A67BCF" w:rsidRDefault="00B0450C" w:rsidP="00B0450C">
      <w:pPr>
        <w:spacing w:line="240" w:lineRule="auto"/>
        <w:rPr>
          <w:rFonts w:eastAsia="Times New Roman"/>
          <w:color w:val="4F6228"/>
        </w:rPr>
      </w:pPr>
      <w:r w:rsidRPr="004F6BD3">
        <w:rPr>
          <w:rFonts w:eastAsia="Times New Roman"/>
          <w:color w:val="4F6228"/>
        </w:rPr>
        <w:t xml:space="preserve">Бира информације из различитих извора и одговарајуће математичке појмове и симболе како би саопштио своје ставове. </w:t>
      </w:r>
    </w:p>
    <w:p w:rsidR="00B0450C" w:rsidRPr="00A67BCF" w:rsidRDefault="00B0450C" w:rsidP="00B0450C">
      <w:pPr>
        <w:rPr>
          <w:rFonts w:eastAsia="Times New Roman"/>
          <w:color w:val="4F6228"/>
        </w:rPr>
      </w:pPr>
      <w:r w:rsidRPr="004F6BD3">
        <w:rPr>
          <w:rFonts w:eastAsia="Times New Roman"/>
          <w:color w:val="4F6228"/>
        </w:rPr>
        <w:t>Дискутује о резултатима добијеним применом математичких модела. Преводи математичке формулације</w:t>
      </w:r>
      <w:r w:rsidRPr="00A67BCF">
        <w:rPr>
          <w:rFonts w:eastAsia="Times New Roman"/>
          <w:color w:val="4F6228"/>
        </w:rPr>
        <w:t xml:space="preserve"> </w:t>
      </w:r>
      <w:r w:rsidRPr="004F6BD3">
        <w:rPr>
          <w:rFonts w:eastAsia="Times New Roman"/>
          <w:color w:val="4F6228"/>
        </w:rPr>
        <w:t>на свакодневни језик и обратно.</w:t>
      </w:r>
    </w:p>
    <w:p w:rsidR="00B0450C" w:rsidRPr="00A67BCF" w:rsidRDefault="00B0450C" w:rsidP="00B0450C">
      <w:pPr>
        <w:rPr>
          <w:rFonts w:eastAsia="Times New Roman"/>
          <w:color w:val="4F6228"/>
        </w:rPr>
      </w:pPr>
      <w:r w:rsidRPr="004F6BD3">
        <w:rPr>
          <w:rFonts w:eastAsia="Times New Roman"/>
          <w:b/>
          <w:bCs/>
          <w:color w:val="4F6228"/>
        </w:rPr>
        <w:t>Основни ниво</w:t>
      </w:r>
    </w:p>
    <w:p w:rsidR="00B0450C" w:rsidRPr="00A67BCF" w:rsidRDefault="00B0450C" w:rsidP="00B0450C">
      <w:pPr>
        <w:rPr>
          <w:rFonts w:eastAsia="Times New Roman"/>
          <w:color w:val="4F6228"/>
        </w:rPr>
      </w:pPr>
      <w:r w:rsidRPr="004F6BD3">
        <w:rPr>
          <w:rFonts w:eastAsia="Times New Roman"/>
          <w:b/>
          <w:bCs/>
          <w:color w:val="4F6228"/>
        </w:rPr>
        <w:t>Домен 1. Математичко знање и резоновање</w:t>
      </w:r>
    </w:p>
    <w:p w:rsidR="00B0450C" w:rsidRPr="00A67BCF" w:rsidRDefault="00B0450C" w:rsidP="00B0450C">
      <w:pPr>
        <w:spacing w:line="240" w:lineRule="auto"/>
        <w:rPr>
          <w:rFonts w:eastAsia="Times New Roman"/>
          <w:color w:val="4F6228"/>
        </w:rPr>
      </w:pPr>
      <w:r w:rsidRPr="004F6BD3">
        <w:rPr>
          <w:rFonts w:eastAsia="Times New Roman"/>
          <w:color w:val="4F6228"/>
        </w:rPr>
        <w:t xml:space="preserve">Уочава правилности у низу података и догађаја. Уочава и тумачи међусобне односе (повезаност, зависност, узрочност) података, </w:t>
      </w:r>
    </w:p>
    <w:p w:rsidR="00B0450C" w:rsidRPr="00A67BCF" w:rsidRDefault="00B0450C" w:rsidP="00B0450C">
      <w:pPr>
        <w:rPr>
          <w:rFonts w:eastAsia="Times New Roman"/>
          <w:color w:val="4F6228"/>
        </w:rPr>
      </w:pPr>
      <w:r w:rsidRPr="004F6BD3">
        <w:rPr>
          <w:rFonts w:eastAsia="Times New Roman"/>
          <w:color w:val="4F6228"/>
        </w:rPr>
        <w:t>појава и догађаја. Разуме основне статистичке појмове и препознаје их у свакодневном животу.</w:t>
      </w:r>
    </w:p>
    <w:p w:rsidR="00B0450C" w:rsidRPr="00A67BCF" w:rsidRDefault="00B0450C" w:rsidP="00B0450C">
      <w:pPr>
        <w:rPr>
          <w:rFonts w:eastAsia="Times New Roman"/>
          <w:color w:val="4F6228"/>
        </w:rPr>
      </w:pPr>
      <w:r w:rsidRPr="004F6BD3">
        <w:rPr>
          <w:rFonts w:eastAsia="Times New Roman"/>
          <w:b/>
          <w:bCs/>
          <w:color w:val="4F6228"/>
        </w:rPr>
        <w:t>Домен 2. Примена математичких знања и вештина на решавање проблема</w:t>
      </w:r>
    </w:p>
    <w:p w:rsidR="00B0450C" w:rsidRPr="00A67BCF" w:rsidRDefault="00B0450C" w:rsidP="00B0450C">
      <w:pPr>
        <w:spacing w:line="240" w:lineRule="auto"/>
        <w:rPr>
          <w:rFonts w:eastAsia="Times New Roman"/>
          <w:color w:val="4F6228"/>
        </w:rPr>
      </w:pPr>
      <w:r w:rsidRPr="004F6BD3">
        <w:rPr>
          <w:rFonts w:eastAsia="Times New Roman"/>
          <w:color w:val="4F6228"/>
        </w:rPr>
        <w:t xml:space="preserve">Примењује једноставне математичке процедуре када су сви подаци непосредно дати. Израчунава и процењује растојања, обиме, </w:t>
      </w:r>
    </w:p>
    <w:p w:rsidR="00B0450C" w:rsidRPr="00A67BCF" w:rsidRDefault="00B0450C" w:rsidP="00B0450C">
      <w:pPr>
        <w:spacing w:line="240" w:lineRule="auto"/>
        <w:rPr>
          <w:rFonts w:eastAsia="Times New Roman"/>
          <w:color w:val="4F6228"/>
        </w:rPr>
      </w:pPr>
      <w:r w:rsidRPr="004F6BD3">
        <w:rPr>
          <w:rFonts w:eastAsia="Times New Roman"/>
          <w:color w:val="4F6228"/>
        </w:rPr>
        <w:t xml:space="preserve">површине и запремине објеката у равни и простору. Израчунава вероватноћу одигравања догађаја у једноставним ситуацијама. </w:t>
      </w:r>
    </w:p>
    <w:p w:rsidR="00B0450C" w:rsidRPr="00A67BCF" w:rsidRDefault="00B0450C" w:rsidP="00B0450C">
      <w:pPr>
        <w:rPr>
          <w:rFonts w:eastAsia="Times New Roman"/>
          <w:color w:val="4F6228"/>
        </w:rPr>
      </w:pPr>
      <w:r w:rsidRPr="004F6BD3">
        <w:rPr>
          <w:rFonts w:eastAsia="Times New Roman"/>
          <w:color w:val="4F6228"/>
        </w:rPr>
        <w:t>Доноси финансијске одлуке на основу израчунавања прихода, расхода и добити.</w:t>
      </w:r>
    </w:p>
    <w:p w:rsidR="00B0450C" w:rsidRPr="00A67BCF" w:rsidRDefault="00B0450C" w:rsidP="00B0450C">
      <w:pPr>
        <w:rPr>
          <w:rFonts w:eastAsia="Times New Roman"/>
          <w:b/>
          <w:bCs/>
          <w:color w:val="60497A"/>
        </w:rPr>
      </w:pPr>
      <w:r w:rsidRPr="004F6BD3">
        <w:rPr>
          <w:rFonts w:eastAsia="Times New Roman"/>
          <w:b/>
          <w:bCs/>
          <w:color w:val="4F6228"/>
        </w:rPr>
        <w:lastRenderedPageBreak/>
        <w:t>Домен 3. Математичка комуникација</w:t>
      </w:r>
    </w:p>
    <w:p w:rsidR="00B0450C" w:rsidRPr="00A67BCF" w:rsidRDefault="00B0450C" w:rsidP="00B0450C">
      <w:pPr>
        <w:spacing w:line="240" w:lineRule="auto"/>
        <w:rPr>
          <w:rFonts w:eastAsia="Times New Roman"/>
          <w:color w:val="4F6228"/>
        </w:rPr>
      </w:pPr>
      <w:r w:rsidRPr="004F6BD3">
        <w:rPr>
          <w:rFonts w:eastAsia="Times New Roman"/>
          <w:color w:val="4F6228"/>
        </w:rPr>
        <w:t xml:space="preserve">Комуницира математичким језиком који се састоји од појмова, ознака, фигура и графичких репрезентација и разуме захтеве </w:t>
      </w:r>
    </w:p>
    <w:p w:rsidR="00B0450C" w:rsidRPr="00A67BCF" w:rsidRDefault="00B0450C" w:rsidP="00B0450C">
      <w:pPr>
        <w:spacing w:line="240" w:lineRule="auto"/>
        <w:rPr>
          <w:rFonts w:eastAsia="Times New Roman"/>
          <w:color w:val="4F6228"/>
        </w:rPr>
      </w:pPr>
      <w:r w:rsidRPr="004F6BD3">
        <w:rPr>
          <w:rFonts w:eastAsia="Times New Roman"/>
          <w:color w:val="4F6228"/>
        </w:rPr>
        <w:t>једноставнијих математичких задатака. Саопштава решења проблема користећи математички језик на разне начине</w:t>
      </w:r>
    </w:p>
    <w:p w:rsidR="00B0450C" w:rsidRDefault="00B0450C" w:rsidP="00B0450C">
      <w:pPr>
        <w:rPr>
          <w:rFonts w:eastAsia="Times New Roman"/>
          <w:color w:val="4F6228"/>
        </w:rPr>
      </w:pPr>
      <w:r w:rsidRPr="004F6BD3">
        <w:rPr>
          <w:rFonts w:eastAsia="Times New Roman"/>
          <w:color w:val="4F6228"/>
        </w:rPr>
        <w:t xml:space="preserve"> (у усменом, писаном или другом облику) и разуме изјаве изражене на исти начин. Тумачи изјаве саопштене</w:t>
      </w:r>
      <w:r w:rsidRPr="00A67BCF">
        <w:rPr>
          <w:rFonts w:eastAsia="Times New Roman"/>
          <w:color w:val="4F6228"/>
        </w:rPr>
        <w:t xml:space="preserve"> </w:t>
      </w:r>
      <w:r w:rsidRPr="004F6BD3">
        <w:rPr>
          <w:rFonts w:eastAsia="Times New Roman"/>
          <w:color w:val="4F6228"/>
        </w:rPr>
        <w:t>математичким језиком у реалном контексту.</w:t>
      </w:r>
    </w:p>
    <w:p w:rsidR="00B0450C" w:rsidRDefault="00B0450C" w:rsidP="00B0450C">
      <w:pPr>
        <w:rPr>
          <w:b/>
          <w:sz w:val="32"/>
          <w:szCs w:val="32"/>
        </w:rPr>
      </w:pPr>
      <w:r w:rsidRPr="00E50C90">
        <w:rPr>
          <w:b/>
          <w:sz w:val="32"/>
          <w:szCs w:val="32"/>
        </w:rPr>
        <w:t>Међупредметне компетенције</w:t>
      </w:r>
    </w:p>
    <w:p w:rsidR="00B0450C" w:rsidRPr="00E50C90" w:rsidRDefault="00B0450C" w:rsidP="00B0450C">
      <w:pPr>
        <w:pStyle w:val="ListParagraph"/>
        <w:numPr>
          <w:ilvl w:val="0"/>
          <w:numId w:val="13"/>
        </w:numPr>
        <w:rPr>
          <w:rFonts w:ascii="Times New Roman" w:hAnsi="Times New Roman"/>
          <w:b/>
          <w:sz w:val="28"/>
          <w:szCs w:val="28"/>
        </w:rPr>
      </w:pPr>
      <w:r w:rsidRPr="00E50C90">
        <w:rPr>
          <w:rFonts w:ascii="Times New Roman" w:hAnsi="Times New Roman"/>
          <w:b/>
          <w:sz w:val="28"/>
          <w:szCs w:val="28"/>
        </w:rPr>
        <w:t xml:space="preserve">Компетенција за целоживотно учење </w:t>
      </w:r>
    </w:p>
    <w:p w:rsidR="00B0450C" w:rsidRPr="00E50C90" w:rsidRDefault="00B0450C" w:rsidP="00B0450C">
      <w:pPr>
        <w:pStyle w:val="ListParagraph"/>
        <w:ind w:left="1080"/>
        <w:rPr>
          <w:rFonts w:ascii="Times New Roman" w:hAnsi="Times New Roman"/>
        </w:rPr>
      </w:pPr>
      <w:r w:rsidRPr="00E50C90">
        <w:rPr>
          <w:rFonts w:ascii="Times New Roman" w:hAnsi="Times New Roman"/>
        </w:rPr>
        <w:t xml:space="preserve">Лични и професионални развој појединца превасходно почива на његовој способности да управља процесом учења. Ученик треба да буде оспособљен да иницира учење, да изабере стратегије учења и дизајнира контекст у којем учи, да прати и контролише напредак током учења, да управља учењем у складу са намерама и циљем који има. Ученик уме да пронађе и асимилује нова знања и вештине користећи претходно учење и ваншколско искуство. Свестан је процеса учења, могућности и тешкоћа у учењу; уме да превазиђе тешкоће и да истраје у учењу. Примењује знања у различитим ситуацијама у зависности од карактеристика ситуације и сопствених циљева. </w:t>
      </w:r>
    </w:p>
    <w:p w:rsidR="00B0450C" w:rsidRPr="00E50C90" w:rsidRDefault="00B0450C" w:rsidP="00B0450C">
      <w:pPr>
        <w:pStyle w:val="ListParagraph"/>
        <w:ind w:left="1080"/>
        <w:rPr>
          <w:rFonts w:ascii="Times New Roman" w:hAnsi="Times New Roman"/>
        </w:rPr>
      </w:pPr>
      <w:r w:rsidRPr="00E50C90">
        <w:rPr>
          <w:rFonts w:ascii="Times New Roman" w:hAnsi="Times New Roman"/>
        </w:rPr>
        <w:t xml:space="preserve">• Ученик уме да планира време за учење и да организује процес учења и управља њим. </w:t>
      </w:r>
    </w:p>
    <w:p w:rsidR="00B0450C" w:rsidRPr="00E50C90" w:rsidRDefault="00B0450C" w:rsidP="00B0450C">
      <w:pPr>
        <w:pStyle w:val="ListParagraph"/>
        <w:ind w:left="1080"/>
        <w:rPr>
          <w:rFonts w:ascii="Times New Roman" w:hAnsi="Times New Roman"/>
        </w:rPr>
      </w:pPr>
      <w:r w:rsidRPr="00E50C90">
        <w:rPr>
          <w:rFonts w:ascii="Times New Roman" w:hAnsi="Times New Roman"/>
        </w:rPr>
        <w:t>• Активно конструише знање; уочава структуру градива, активно селектује познато од непознатог, битно од небитног; уме да резимира и елаборира основне идеје.</w:t>
      </w:r>
    </w:p>
    <w:p w:rsidR="00B0450C" w:rsidRPr="00E50C90" w:rsidRDefault="00B0450C" w:rsidP="00B0450C">
      <w:pPr>
        <w:pStyle w:val="ListParagraph"/>
        <w:ind w:left="1080"/>
        <w:rPr>
          <w:rFonts w:ascii="Times New Roman" w:hAnsi="Times New Roman"/>
        </w:rPr>
      </w:pPr>
      <w:r w:rsidRPr="00E50C90">
        <w:rPr>
          <w:rFonts w:ascii="Times New Roman" w:hAnsi="Times New Roman"/>
        </w:rPr>
        <w:t xml:space="preserve"> • Ефикасно користи различите стратегије учења, прилагођава их природи градива и циљевима учења.</w:t>
      </w:r>
    </w:p>
    <w:p w:rsidR="00B0450C" w:rsidRPr="00E50C90" w:rsidRDefault="00B0450C" w:rsidP="00B0450C">
      <w:pPr>
        <w:pStyle w:val="ListParagraph"/>
        <w:ind w:left="1080"/>
        <w:rPr>
          <w:rFonts w:ascii="Times New Roman" w:hAnsi="Times New Roman"/>
        </w:rPr>
      </w:pPr>
      <w:r w:rsidRPr="00E50C90">
        <w:rPr>
          <w:rFonts w:ascii="Times New Roman" w:hAnsi="Times New Roman"/>
        </w:rPr>
        <w:t xml:space="preserve"> • Познаје различите врсте текстова и уме да изабере адекватну стратегију читања. </w:t>
      </w:r>
    </w:p>
    <w:p w:rsidR="00B0450C" w:rsidRPr="00E50C90" w:rsidRDefault="00B0450C" w:rsidP="00B0450C">
      <w:pPr>
        <w:pStyle w:val="ListParagraph"/>
        <w:ind w:left="1080"/>
        <w:rPr>
          <w:rFonts w:ascii="Times New Roman" w:hAnsi="Times New Roman"/>
        </w:rPr>
      </w:pPr>
      <w:r w:rsidRPr="00E50C90">
        <w:rPr>
          <w:rFonts w:ascii="Times New Roman" w:hAnsi="Times New Roman"/>
        </w:rPr>
        <w:t xml:space="preserve">• Разликује чињенице од интерпретација, ставова, веровања и мишљења; препознаје и продукује аргументацију за одређену тезу, разликује аргументе према снази и релевантности. </w:t>
      </w:r>
    </w:p>
    <w:p w:rsidR="00B0450C" w:rsidRDefault="00B0450C" w:rsidP="00B0450C">
      <w:pPr>
        <w:ind w:firstLine="720"/>
      </w:pPr>
      <w:r>
        <w:t xml:space="preserve">   </w:t>
      </w:r>
      <w:r w:rsidRPr="00E50C90">
        <w:t>• Уме да процени сопствену успешност у учењу; идентификује тешкоће у учењу и зна како да их превазиђе.</w:t>
      </w:r>
    </w:p>
    <w:p w:rsidR="00B0450C" w:rsidRDefault="00B0450C" w:rsidP="00B0450C">
      <w:pPr>
        <w:ind w:firstLine="720"/>
      </w:pPr>
    </w:p>
    <w:p w:rsidR="00B0450C" w:rsidRPr="00E50C90" w:rsidRDefault="00B0450C" w:rsidP="00B0450C">
      <w:pPr>
        <w:pStyle w:val="ListParagraph"/>
        <w:numPr>
          <w:ilvl w:val="0"/>
          <w:numId w:val="13"/>
        </w:numPr>
        <w:rPr>
          <w:rFonts w:ascii="Times New Roman" w:hAnsi="Times New Roman"/>
        </w:rPr>
      </w:pPr>
      <w:r w:rsidRPr="00E50C90">
        <w:rPr>
          <w:rFonts w:ascii="Times New Roman" w:hAnsi="Times New Roman"/>
          <w:b/>
          <w:sz w:val="28"/>
          <w:szCs w:val="28"/>
        </w:rPr>
        <w:t>Комуникација</w:t>
      </w:r>
      <w:r w:rsidRPr="00E50C90">
        <w:rPr>
          <w:rFonts w:ascii="Times New Roman" w:hAnsi="Times New Roman"/>
        </w:rPr>
        <w:t xml:space="preserve"> </w:t>
      </w:r>
    </w:p>
    <w:p w:rsidR="00B0450C" w:rsidRPr="00E50C90" w:rsidRDefault="00B0450C" w:rsidP="00B0450C">
      <w:pPr>
        <w:pStyle w:val="ListParagraph"/>
        <w:ind w:left="1080"/>
        <w:rPr>
          <w:rFonts w:ascii="Times New Roman" w:hAnsi="Times New Roman"/>
        </w:rPr>
      </w:pPr>
      <w:r w:rsidRPr="00E50C90">
        <w:rPr>
          <w:rFonts w:ascii="Times New Roman" w:hAnsi="Times New Roman"/>
        </w:rPr>
        <w:t xml:space="preserve">Ученик влада различитим модалитетима комуникације и користи их на сврсисходан и конструктиван начин када комуницира у приватном, јавном, образовном и професионалном контексту. Ученик прилагођава начин и средства комуникације карактеристикама ситуације (сврси и предмету комуникације, комуникационим капацитетима и карактеристикама партнера у комуникацији, итд.). Користи на одговарајући и креативан начин појмове, језик и стил комуникације који су специфични за различите научне, техничке и уметничке дисциплине. У комуникацији с другима уме да изрази себе (своје мишљење, осећања, ставове, вредности и идентитет) и да оствари своје циљеве на позитиван, конструктиван и аргументован начин </w:t>
      </w:r>
      <w:r w:rsidRPr="00E50C90">
        <w:rPr>
          <w:rFonts w:ascii="Times New Roman" w:hAnsi="Times New Roman"/>
        </w:rPr>
        <w:lastRenderedPageBreak/>
        <w:t>поштујући и уважавајући другог. Критички процењује садржај и начин комуникације у различитим комуникативним ситуацијама. Ученик има развијену свест о значају позитивне и конструктивне комуникације и активно доприноси неговању културе дијалога у заједницама којима припада.</w:t>
      </w:r>
    </w:p>
    <w:p w:rsidR="00B0450C" w:rsidRPr="00E50C90" w:rsidRDefault="00B0450C" w:rsidP="00B0450C">
      <w:pPr>
        <w:pStyle w:val="ListParagraph"/>
        <w:ind w:left="1080"/>
        <w:rPr>
          <w:rFonts w:ascii="Times New Roman" w:hAnsi="Times New Roman"/>
        </w:rPr>
      </w:pPr>
      <w:r w:rsidRPr="00E50C90">
        <w:rPr>
          <w:rFonts w:ascii="Times New Roman" w:hAnsi="Times New Roman"/>
        </w:rPr>
        <w:t xml:space="preserve"> • Активно доприноси неговању културе дијалога, уважавању и неговању различитости и поштовању основних норми комуникације. • Ученик познаје специфичне карактеристике различитих модалитета комуникације (усмена и писана, непосредна и посредна комуникација, нпр. телефоном, преко интернета). </w:t>
      </w:r>
    </w:p>
    <w:p w:rsidR="00B0450C" w:rsidRPr="00E50C90" w:rsidRDefault="00B0450C" w:rsidP="00B0450C">
      <w:pPr>
        <w:pStyle w:val="ListParagraph"/>
        <w:ind w:left="1080"/>
        <w:rPr>
          <w:rFonts w:ascii="Times New Roman" w:hAnsi="Times New Roman"/>
        </w:rPr>
      </w:pPr>
      <w:r w:rsidRPr="00E50C90">
        <w:rPr>
          <w:rFonts w:ascii="Times New Roman" w:hAnsi="Times New Roman"/>
        </w:rPr>
        <w:t>• Уме јасно да искаже одређени садржај, усмено и писано, и да га прилагоди захтевима и карактеристикама ситуације: поштује жанровске карактеристике, ограничења у погледу дужине, намену презентације и потребе аудиторијума.</w:t>
      </w:r>
    </w:p>
    <w:p w:rsidR="00B0450C" w:rsidRPr="00E50C90" w:rsidRDefault="00B0450C" w:rsidP="00B0450C">
      <w:pPr>
        <w:pStyle w:val="ListParagraph"/>
        <w:ind w:left="1080"/>
        <w:rPr>
          <w:rFonts w:ascii="Times New Roman" w:hAnsi="Times New Roman"/>
        </w:rPr>
      </w:pPr>
      <w:r w:rsidRPr="00E50C90">
        <w:rPr>
          <w:rFonts w:ascii="Times New Roman" w:hAnsi="Times New Roman"/>
        </w:rPr>
        <w:t xml:space="preserve"> • Уважава саговорника – реагује на садржај комуникације, а не на личност саговорника; идентификује позицију (тачку гледишта) саговорника и уме да процени адекватност аргументације и контрааргументације за ту позицију.</w:t>
      </w:r>
    </w:p>
    <w:p w:rsidR="00B0450C" w:rsidRPr="00E50C90" w:rsidRDefault="00B0450C" w:rsidP="00B0450C">
      <w:pPr>
        <w:pStyle w:val="ListParagraph"/>
        <w:ind w:left="1080"/>
        <w:rPr>
          <w:rFonts w:ascii="Times New Roman" w:hAnsi="Times New Roman"/>
        </w:rPr>
      </w:pPr>
      <w:r w:rsidRPr="00E50C90">
        <w:rPr>
          <w:rFonts w:ascii="Times New Roman" w:hAnsi="Times New Roman"/>
        </w:rPr>
        <w:t xml:space="preserve"> • У ситуацији комуникације, изражава своје ставове, мишљења, осећања, вредности и идентитет на позитиван, конструктиван и аргументован начин како би остварио своје циљеве и проширио разумевање света, других људи и заједница.</w:t>
      </w:r>
    </w:p>
    <w:p w:rsidR="00B0450C" w:rsidRDefault="00B0450C" w:rsidP="00B0450C">
      <w:pPr>
        <w:ind w:left="1020"/>
      </w:pPr>
      <w:r w:rsidRPr="00E50C90">
        <w:t xml:space="preserve">• Ученик користи на одговарајући и креативан начин језик и стил комуникације који су специфични за поједине научне, техничке и уметничке </w:t>
      </w:r>
      <w:r>
        <w:t xml:space="preserve">  </w:t>
      </w:r>
      <w:r w:rsidRPr="00E50C90">
        <w:t>дисциплине.</w:t>
      </w:r>
    </w:p>
    <w:p w:rsidR="00B0450C" w:rsidRDefault="00B0450C" w:rsidP="00B0450C">
      <w:pPr>
        <w:ind w:left="1020"/>
      </w:pPr>
    </w:p>
    <w:p w:rsidR="00B0450C" w:rsidRDefault="00B0450C" w:rsidP="00B0450C">
      <w:pPr>
        <w:ind w:left="1020"/>
      </w:pPr>
    </w:p>
    <w:p w:rsidR="00B0450C" w:rsidRPr="00E50C90" w:rsidRDefault="00B0450C" w:rsidP="00B0450C">
      <w:pPr>
        <w:pStyle w:val="ListParagraph"/>
        <w:numPr>
          <w:ilvl w:val="0"/>
          <w:numId w:val="13"/>
        </w:numPr>
        <w:rPr>
          <w:rFonts w:ascii="Times New Roman" w:hAnsi="Times New Roman"/>
          <w:b/>
          <w:sz w:val="28"/>
          <w:szCs w:val="28"/>
        </w:rPr>
      </w:pPr>
      <w:r w:rsidRPr="00E50C90">
        <w:rPr>
          <w:rFonts w:ascii="Times New Roman" w:hAnsi="Times New Roman"/>
          <w:b/>
          <w:sz w:val="28"/>
          <w:szCs w:val="28"/>
        </w:rPr>
        <w:t>Рад с подацима и информацијама</w:t>
      </w:r>
    </w:p>
    <w:p w:rsidR="00B0450C" w:rsidRPr="00E50C90" w:rsidRDefault="00B0450C" w:rsidP="00B0450C">
      <w:pPr>
        <w:pStyle w:val="ListParagraph"/>
        <w:ind w:left="1080"/>
        <w:rPr>
          <w:rFonts w:ascii="Times New Roman" w:hAnsi="Times New Roman"/>
        </w:rPr>
      </w:pPr>
      <w:r w:rsidRPr="00E50C90">
        <w:rPr>
          <w:rFonts w:ascii="Times New Roman" w:hAnsi="Times New Roman"/>
        </w:rPr>
        <w:t xml:space="preserve"> Ученик разуме значај коришћења поузданих података за рад, доношење одлука и свакодневни живот. Користи знања и вештине из различитих предмета да представи, прочита и протумачи податке користећи текст, бројеве, дијаграме и различите аудио-визуелне форме. Ученик користи различите изворе информација и података (библиотеке, медије, интернет, личну комуникацију, итд.) и критички разматра њихову поузданост и ваљаност. Ефикасно проналази, селектује и интегрише релевантне информације из различитих извора.</w:t>
      </w:r>
    </w:p>
    <w:p w:rsidR="00B0450C" w:rsidRPr="00E50C90" w:rsidRDefault="00B0450C" w:rsidP="00B0450C">
      <w:pPr>
        <w:pStyle w:val="ListParagraph"/>
        <w:ind w:left="1080"/>
        <w:rPr>
          <w:rFonts w:ascii="Times New Roman" w:hAnsi="Times New Roman"/>
        </w:rPr>
      </w:pPr>
      <w:r w:rsidRPr="00E50C90">
        <w:rPr>
          <w:rFonts w:ascii="Times New Roman" w:hAnsi="Times New Roman"/>
        </w:rPr>
        <w:t xml:space="preserve"> • Зна да је за разумевање догађаја и доношење компетентних одлука потребно имати релевантне и поуздане податке.</w:t>
      </w:r>
    </w:p>
    <w:p w:rsidR="00B0450C" w:rsidRPr="00E50C90" w:rsidRDefault="00B0450C" w:rsidP="00B0450C">
      <w:pPr>
        <w:pStyle w:val="ListParagraph"/>
        <w:ind w:left="1080"/>
        <w:rPr>
          <w:rFonts w:ascii="Times New Roman" w:hAnsi="Times New Roman"/>
        </w:rPr>
      </w:pPr>
      <w:r w:rsidRPr="00E50C90">
        <w:rPr>
          <w:rFonts w:ascii="Times New Roman" w:hAnsi="Times New Roman"/>
        </w:rPr>
        <w:t xml:space="preserve"> • Уме да пореди различите изворе и начине добијања података, да процењује њихову поузданост и препозна могуће узроке грешке. • Користи табеларни и графички приказ података и уме да овако приказане податке чита, тумачи и примењује.</w:t>
      </w:r>
    </w:p>
    <w:p w:rsidR="00B0450C" w:rsidRPr="00E50C90" w:rsidRDefault="00B0450C" w:rsidP="00B0450C">
      <w:pPr>
        <w:pStyle w:val="ListParagraph"/>
        <w:ind w:left="1080"/>
        <w:rPr>
          <w:rFonts w:ascii="Times New Roman" w:hAnsi="Times New Roman"/>
        </w:rPr>
      </w:pPr>
      <w:r w:rsidRPr="00E50C90">
        <w:rPr>
          <w:rFonts w:ascii="Times New Roman" w:hAnsi="Times New Roman"/>
        </w:rPr>
        <w:t xml:space="preserve"> • Користи информационе технологије за чување, презентацију и основну обраду података. </w:t>
      </w:r>
    </w:p>
    <w:p w:rsidR="00B0450C" w:rsidRPr="00E50C90" w:rsidRDefault="00B0450C" w:rsidP="00B0450C">
      <w:pPr>
        <w:pStyle w:val="ListParagraph"/>
        <w:ind w:left="1080"/>
        <w:rPr>
          <w:rFonts w:ascii="Times New Roman" w:hAnsi="Times New Roman"/>
        </w:rPr>
      </w:pPr>
      <w:r w:rsidRPr="00E50C90">
        <w:rPr>
          <w:rFonts w:ascii="Times New Roman" w:hAnsi="Times New Roman"/>
        </w:rPr>
        <w:t xml:space="preserve">• Зна разлику између података и њиховог тумачења, зна да исти подаци, у зависности од контекста, могу имати различита тумачења и да тумачења могу да буду пристрасна. </w:t>
      </w:r>
    </w:p>
    <w:p w:rsidR="00B0450C" w:rsidRDefault="00B0450C" w:rsidP="00B0450C">
      <w:pPr>
        <w:ind w:left="1020"/>
      </w:pPr>
      <w:r w:rsidRPr="00E50C90">
        <w:t>• Разуме разлику између јавних и приватних података, зна које податке може да добије од надлежних институција и користи основна правила чувања приватности података.</w:t>
      </w:r>
    </w:p>
    <w:p w:rsidR="00B0450C" w:rsidRDefault="00B0450C" w:rsidP="00B0450C">
      <w:pPr>
        <w:ind w:left="1020"/>
      </w:pPr>
    </w:p>
    <w:p w:rsidR="00B0450C" w:rsidRPr="00E50C90" w:rsidRDefault="00B0450C" w:rsidP="00B0450C">
      <w:pPr>
        <w:pStyle w:val="ListParagraph"/>
        <w:numPr>
          <w:ilvl w:val="0"/>
          <w:numId w:val="13"/>
        </w:numPr>
        <w:rPr>
          <w:rFonts w:ascii="Times New Roman" w:hAnsi="Times New Roman"/>
          <w:b/>
          <w:sz w:val="28"/>
          <w:szCs w:val="28"/>
        </w:rPr>
      </w:pPr>
      <w:r w:rsidRPr="00E50C90">
        <w:rPr>
          <w:rFonts w:ascii="Times New Roman" w:hAnsi="Times New Roman"/>
          <w:b/>
          <w:sz w:val="28"/>
          <w:szCs w:val="28"/>
        </w:rPr>
        <w:lastRenderedPageBreak/>
        <w:t xml:space="preserve">Дигитална компетенција </w:t>
      </w:r>
    </w:p>
    <w:p w:rsidR="00B0450C" w:rsidRPr="00E50C90" w:rsidRDefault="00B0450C" w:rsidP="00B0450C">
      <w:pPr>
        <w:pStyle w:val="ListParagraph"/>
        <w:ind w:left="1080"/>
        <w:rPr>
          <w:rFonts w:ascii="Times New Roman" w:hAnsi="Times New Roman"/>
        </w:rPr>
      </w:pPr>
      <w:r w:rsidRPr="00E50C90">
        <w:rPr>
          <w:rFonts w:ascii="Times New Roman" w:hAnsi="Times New Roman"/>
        </w:rPr>
        <w:t xml:space="preserve">Ученик је способан да користи расположива средства из области информационокомуникационих технологија (уређаје, софтверске производе, електронске комуникационе услуге и услуге које се користе путем електронских комуникација) на одговоран и критички начин ради ефикасног испуњавања постављених циљева и задатака у свакодневном животу, школовању и будућем послу. Познаје основне карактеристике расположивих информационо-комуникационих технологија (у даљем тексту: ИКТ) и могућности њихове примене у свакодневном животу, раду и образовању, односно њихов утицај на живот и рад појединца и заједница. Имајући у виду сврху постављених циљева и задатака, уме да одабере одговарајуће ИКТ средство и да га користи на одговоран и креативан начин у активностима које ради тога спроводи (комуникација; сарадња; учешће у животу заједница; учење; решавање проблема; трансакције; планирање, организација и управљање самосталним и заједничким активностима; стварање, организација, обрада и размена информација), а да истовремено приступ решавању проблема прилагоди могућностима технологије. Приликом коришћења ИКТ-а свестан је ризика за сопствену и туђу сигурност и добробит и одговорним поступањем себе и друге штити од нежељених последица. </w:t>
      </w:r>
    </w:p>
    <w:p w:rsidR="00B0450C" w:rsidRPr="00E50C90" w:rsidRDefault="00B0450C" w:rsidP="00B0450C">
      <w:pPr>
        <w:pStyle w:val="ListParagraph"/>
        <w:ind w:left="1080"/>
        <w:rPr>
          <w:rFonts w:ascii="Times New Roman" w:hAnsi="Times New Roman"/>
        </w:rPr>
      </w:pPr>
      <w:r w:rsidRPr="00E50C90">
        <w:rPr>
          <w:rFonts w:ascii="Times New Roman" w:hAnsi="Times New Roman"/>
        </w:rPr>
        <w:t xml:space="preserve">• Уме да претражује, процењује релевантност и поузданост, анализира и систематизује информације у електронском облику користећи одговарајућа ИКТ средства (уређаје, софтверске производе и електронске услуге). </w:t>
      </w:r>
    </w:p>
    <w:p w:rsidR="00B0450C" w:rsidRPr="00E50C90" w:rsidRDefault="00B0450C" w:rsidP="00B0450C">
      <w:pPr>
        <w:pStyle w:val="ListParagraph"/>
        <w:ind w:left="1080"/>
        <w:rPr>
          <w:rFonts w:ascii="Times New Roman" w:hAnsi="Times New Roman"/>
        </w:rPr>
      </w:pPr>
      <w:r w:rsidRPr="00E50C90">
        <w:rPr>
          <w:rFonts w:ascii="Times New Roman" w:hAnsi="Times New Roman"/>
        </w:rPr>
        <w:t xml:space="preserve">• Изрaжaвa сe у електронском облику кoришћeњeм oдгoвaрajућих ИКТ средстава, укључујући мултимедијално изражавање и изражавање са елементима формално дефинисаних нотација карактеристичних за коришћена ИКТ средства (нпр. адресе, упити, команде, формуле, процедуре и сл. изражене у одговарајућој нотацији). </w:t>
      </w:r>
    </w:p>
    <w:p w:rsidR="00B0450C" w:rsidRPr="00E50C90" w:rsidRDefault="00B0450C" w:rsidP="00B0450C">
      <w:pPr>
        <w:pStyle w:val="ListParagraph"/>
        <w:ind w:left="1080"/>
        <w:rPr>
          <w:rFonts w:ascii="Times New Roman" w:hAnsi="Times New Roman"/>
        </w:rPr>
      </w:pPr>
      <w:r w:rsidRPr="00E50C90">
        <w:rPr>
          <w:rFonts w:ascii="Times New Roman" w:hAnsi="Times New Roman"/>
        </w:rPr>
        <w:t xml:space="preserve">• Помоћу ИКТ-а уме да представи, оргaнизуje, структурира и форматира информације користећи на ефикасан начин могућности датог ИКТ средства. </w:t>
      </w:r>
    </w:p>
    <w:p w:rsidR="00B0450C" w:rsidRPr="00E50C90" w:rsidRDefault="00B0450C" w:rsidP="00B0450C">
      <w:pPr>
        <w:pStyle w:val="ListParagraph"/>
        <w:ind w:left="1080"/>
        <w:rPr>
          <w:rFonts w:ascii="Times New Roman" w:hAnsi="Times New Roman"/>
        </w:rPr>
      </w:pPr>
      <w:r w:rsidRPr="00E50C90">
        <w:rPr>
          <w:rFonts w:ascii="Times New Roman" w:hAnsi="Times New Roman"/>
        </w:rPr>
        <w:t xml:space="preserve">• Приликом решавања проблема уме да одабере одговарајућа ИКТ средства, као и да прилагоди начин решавања проблема могућностима тих ИКТ средстава. </w:t>
      </w:r>
    </w:p>
    <w:p w:rsidR="00B0450C" w:rsidRPr="00E50C90" w:rsidRDefault="00B0450C" w:rsidP="00B0450C">
      <w:pPr>
        <w:pStyle w:val="ListParagraph"/>
        <w:ind w:left="1080"/>
        <w:rPr>
          <w:rFonts w:ascii="Times New Roman" w:hAnsi="Times New Roman"/>
        </w:rPr>
      </w:pPr>
      <w:r w:rsidRPr="00E50C90">
        <w:rPr>
          <w:rFonts w:ascii="Times New Roman" w:hAnsi="Times New Roman"/>
        </w:rPr>
        <w:t xml:space="preserve">• Eфикaснo кoристи ИКТ зa кoмуникaциjу и сaрaдњу. </w:t>
      </w:r>
    </w:p>
    <w:p w:rsidR="00B0450C" w:rsidRDefault="00B0450C" w:rsidP="00B0450C">
      <w:pPr>
        <w:ind w:left="1020"/>
      </w:pPr>
      <w:r w:rsidRPr="00E50C90">
        <w:t>• Препознаје ризике и опасности при коришћењу ИКТ-а и у односу на то одговорно поступа.</w:t>
      </w:r>
    </w:p>
    <w:p w:rsidR="00B0450C" w:rsidRDefault="00B0450C" w:rsidP="00B0450C">
      <w:pPr>
        <w:ind w:left="1020"/>
      </w:pPr>
    </w:p>
    <w:p w:rsidR="00B0450C" w:rsidRDefault="00B0450C" w:rsidP="00B0450C">
      <w:pPr>
        <w:ind w:left="1020"/>
      </w:pPr>
    </w:p>
    <w:p w:rsidR="00B0450C" w:rsidRPr="00E50C90" w:rsidRDefault="00B0450C" w:rsidP="00B0450C">
      <w:pPr>
        <w:pStyle w:val="ListParagraph"/>
        <w:numPr>
          <w:ilvl w:val="0"/>
          <w:numId w:val="13"/>
        </w:numPr>
        <w:rPr>
          <w:rFonts w:ascii="Times New Roman" w:hAnsi="Times New Roman"/>
          <w:b/>
          <w:sz w:val="28"/>
          <w:szCs w:val="28"/>
        </w:rPr>
      </w:pPr>
      <w:r w:rsidRPr="00E50C90">
        <w:rPr>
          <w:rFonts w:ascii="Times New Roman" w:hAnsi="Times New Roman"/>
          <w:b/>
          <w:sz w:val="28"/>
          <w:szCs w:val="28"/>
        </w:rPr>
        <w:t xml:space="preserve">Решавање проблема </w:t>
      </w:r>
    </w:p>
    <w:p w:rsidR="00B0450C" w:rsidRPr="00E50C90" w:rsidRDefault="00B0450C" w:rsidP="00B0450C">
      <w:pPr>
        <w:pStyle w:val="ListParagraph"/>
        <w:ind w:left="1080"/>
        <w:rPr>
          <w:rFonts w:ascii="Times New Roman" w:hAnsi="Times New Roman"/>
        </w:rPr>
      </w:pPr>
      <w:r w:rsidRPr="00E50C90">
        <w:rPr>
          <w:rFonts w:ascii="Times New Roman" w:hAnsi="Times New Roman"/>
        </w:rPr>
        <w:t xml:space="preserve">Ученик ангажује своје индивидуалне капацитете (знање из различитих предмета, искуство стечено изван школе, као и интелектуалне, емоционалне и социјалне способности) и друге ресурсе који му стоје на располагању (различити извори информација, алати, књиге, искуство других ученика, наставника и других особа из школског и ваншколског окружења, итд.), селективно и сврсисходно их користи, истрајава у решавању проблема и проналази/осмишљава делотворно решење за јасно или релативно јасно дефинисане проблемске ситуације за које не постоји очигледно решење, а које се јављају током учења и приликом учешћа у животу школе. </w:t>
      </w:r>
    </w:p>
    <w:p w:rsidR="00B0450C" w:rsidRPr="00E50C90" w:rsidRDefault="00B0450C" w:rsidP="00B0450C">
      <w:pPr>
        <w:pStyle w:val="ListParagraph"/>
        <w:ind w:left="1080"/>
        <w:rPr>
          <w:rFonts w:ascii="Times New Roman" w:hAnsi="Times New Roman"/>
        </w:rPr>
      </w:pPr>
      <w:r w:rsidRPr="00E50C90">
        <w:rPr>
          <w:rFonts w:ascii="Times New Roman" w:hAnsi="Times New Roman"/>
        </w:rPr>
        <w:t xml:space="preserve">• Испитујући проблемску ситуацију, ученик идентификује ограничења и релевантне карактеристике проблемске ситуације и разуме како су оне међусобно повезане. </w:t>
      </w:r>
    </w:p>
    <w:p w:rsidR="00B0450C" w:rsidRPr="00E50C90" w:rsidRDefault="00B0450C" w:rsidP="00B0450C">
      <w:pPr>
        <w:pStyle w:val="ListParagraph"/>
        <w:ind w:left="1080"/>
        <w:rPr>
          <w:rFonts w:ascii="Times New Roman" w:hAnsi="Times New Roman"/>
        </w:rPr>
      </w:pPr>
      <w:r w:rsidRPr="00E50C90">
        <w:rPr>
          <w:rFonts w:ascii="Times New Roman" w:hAnsi="Times New Roman"/>
        </w:rPr>
        <w:t xml:space="preserve">• Ученик проналази/осмишљава могућа решења проблемске ситуације. </w:t>
      </w:r>
    </w:p>
    <w:p w:rsidR="00B0450C" w:rsidRPr="00E50C90" w:rsidRDefault="00B0450C" w:rsidP="00B0450C">
      <w:pPr>
        <w:pStyle w:val="ListParagraph"/>
        <w:ind w:left="1080"/>
        <w:rPr>
          <w:rFonts w:ascii="Times New Roman" w:hAnsi="Times New Roman"/>
        </w:rPr>
      </w:pPr>
      <w:r w:rsidRPr="00E50C90">
        <w:rPr>
          <w:rFonts w:ascii="Times New Roman" w:hAnsi="Times New Roman"/>
        </w:rPr>
        <w:lastRenderedPageBreak/>
        <w:t>• Ученик упоређује различита могућа решења проблемске ситуације преко релевантних критеријума, уме да објасни шта су предности и слабе стране различитих решења и да се определи за боље решење.</w:t>
      </w:r>
    </w:p>
    <w:p w:rsidR="00B0450C" w:rsidRPr="00E50C90" w:rsidRDefault="00B0450C" w:rsidP="00B0450C">
      <w:pPr>
        <w:pStyle w:val="ListParagraph"/>
        <w:ind w:left="1080"/>
        <w:rPr>
          <w:rFonts w:ascii="Times New Roman" w:hAnsi="Times New Roman"/>
        </w:rPr>
      </w:pPr>
      <w:r w:rsidRPr="00E50C90">
        <w:rPr>
          <w:rFonts w:ascii="Times New Roman" w:hAnsi="Times New Roman"/>
        </w:rPr>
        <w:t xml:space="preserve"> • Ученик припрема примену изабраног решења, прати његову примену усклађујући се са новим сазнањима које стиче током примене датог решења и успева да реши проблемску ситуацију. </w:t>
      </w:r>
    </w:p>
    <w:p w:rsidR="00B0450C" w:rsidRDefault="00B0450C" w:rsidP="00B0450C">
      <w:pPr>
        <w:ind w:left="1020"/>
      </w:pPr>
      <w:r w:rsidRPr="00E50C90">
        <w:t>• Ученик вреднује примену датог решења, идентификује његове добре и слабе стране и формулише препоруке за наредно искуство са истим или сличним проблемским ситуацијама.</w:t>
      </w:r>
    </w:p>
    <w:p w:rsidR="00B0450C" w:rsidRDefault="00B0450C" w:rsidP="00B0450C">
      <w:pPr>
        <w:ind w:left="1020"/>
        <w:rPr>
          <w:rFonts w:eastAsia="Times New Roman"/>
          <w:b/>
          <w:bCs/>
          <w:color w:val="60497A"/>
        </w:rPr>
      </w:pPr>
    </w:p>
    <w:p w:rsidR="00B0450C" w:rsidRDefault="00B0450C" w:rsidP="00B0450C">
      <w:pPr>
        <w:ind w:left="1020"/>
        <w:rPr>
          <w:rFonts w:eastAsia="Times New Roman"/>
          <w:b/>
          <w:bCs/>
          <w:color w:val="60497A"/>
        </w:rPr>
      </w:pPr>
    </w:p>
    <w:p w:rsidR="00B0450C" w:rsidRPr="00E50C90" w:rsidRDefault="00B0450C" w:rsidP="00B0450C">
      <w:pPr>
        <w:pStyle w:val="ListParagraph"/>
        <w:numPr>
          <w:ilvl w:val="0"/>
          <w:numId w:val="13"/>
        </w:numPr>
        <w:rPr>
          <w:rFonts w:ascii="Times New Roman" w:hAnsi="Times New Roman"/>
          <w:b/>
          <w:sz w:val="28"/>
          <w:szCs w:val="28"/>
        </w:rPr>
      </w:pPr>
      <w:r w:rsidRPr="00E50C90">
        <w:rPr>
          <w:rFonts w:ascii="Times New Roman" w:hAnsi="Times New Roman"/>
          <w:b/>
          <w:sz w:val="28"/>
          <w:szCs w:val="28"/>
        </w:rPr>
        <w:t>Сарадња</w:t>
      </w:r>
    </w:p>
    <w:p w:rsidR="00B0450C" w:rsidRPr="00E50C90" w:rsidRDefault="00B0450C" w:rsidP="00B0450C">
      <w:pPr>
        <w:pStyle w:val="ListParagraph"/>
        <w:ind w:left="1080"/>
        <w:rPr>
          <w:rFonts w:ascii="Times New Roman" w:hAnsi="Times New Roman"/>
        </w:rPr>
      </w:pPr>
      <w:r w:rsidRPr="00E50C90">
        <w:rPr>
          <w:rFonts w:ascii="Times New Roman" w:hAnsi="Times New Roman"/>
        </w:rPr>
        <w:t xml:space="preserve">Ученик је способан да се у сарадњи с другима или као члан групе ангажује на заједничком решавању проблема или на реализацији заједничких пројеката. Учествује у заједничким активностима на конструктиван, одговоран и креативан начин афирмишући дух међусобног поштовања, равноправности, солидарности и сарадње. Активно, аргументовано и конструктивно доприноси раду групе у свим фазама групног рада: формирање групе, формулисање заједничких циљева, усаглашавање у вези са правилима заједничког рада, формулисање оптималног начина за остварење заједничких циљева на основу критичког разматрања различитих предлога, подела улога и дужности, преузимање одговорности за одређене активности, надгледање заједничког рада и усклађивање постигнутих договора са новим искуствима и сазнањима до којих се долази током заједничког рада и сарадње. У процесу договарања уме да изрази своја осећања, уверења, ставове и предлоге. Подржава друге да изразе своје погледе, прихвата да су разлике у погледима предност групног рада и поштује друге који имају другачије погледе. У сарадњи с другима залаже се да се одлуке доносе заједнички на основу аргумената и прихваћених правила заједничког рада. </w:t>
      </w:r>
    </w:p>
    <w:p w:rsidR="00B0450C" w:rsidRPr="00E50C90" w:rsidRDefault="00B0450C" w:rsidP="00B0450C">
      <w:pPr>
        <w:pStyle w:val="ListParagraph"/>
        <w:ind w:left="1080"/>
        <w:rPr>
          <w:rFonts w:ascii="Times New Roman" w:hAnsi="Times New Roman"/>
        </w:rPr>
      </w:pPr>
      <w:r w:rsidRPr="00E50C90">
        <w:rPr>
          <w:rFonts w:ascii="Times New Roman" w:hAnsi="Times New Roman"/>
        </w:rPr>
        <w:t>• Конструктивно, аргументовано и креативно доприноси раду групе, усаглашавању и остварењу заједничких циљева.</w:t>
      </w:r>
    </w:p>
    <w:p w:rsidR="00B0450C" w:rsidRPr="00E50C90" w:rsidRDefault="00B0450C" w:rsidP="00B0450C">
      <w:pPr>
        <w:pStyle w:val="ListParagraph"/>
        <w:ind w:left="1080"/>
        <w:rPr>
          <w:rFonts w:ascii="Times New Roman" w:hAnsi="Times New Roman"/>
        </w:rPr>
      </w:pPr>
      <w:r w:rsidRPr="00E50C90">
        <w:rPr>
          <w:rFonts w:ascii="Times New Roman" w:hAnsi="Times New Roman"/>
        </w:rPr>
        <w:t xml:space="preserve"> • Доприноси постизању договора о правилима заједничког рада и придржава их се током заједничког рада. </w:t>
      </w:r>
    </w:p>
    <w:p w:rsidR="00B0450C" w:rsidRPr="00E50C90" w:rsidRDefault="00B0450C" w:rsidP="00B0450C">
      <w:pPr>
        <w:pStyle w:val="ListParagraph"/>
        <w:ind w:left="1080"/>
        <w:rPr>
          <w:rFonts w:ascii="Times New Roman" w:hAnsi="Times New Roman"/>
        </w:rPr>
      </w:pPr>
      <w:r w:rsidRPr="00E50C90">
        <w:rPr>
          <w:rFonts w:ascii="Times New Roman" w:hAnsi="Times New Roman"/>
        </w:rPr>
        <w:t xml:space="preserve">• Активно слуша и поставља релевантна питања поштујући саговорнике и сараднике, а дискусију заснива на аргументима. </w:t>
      </w:r>
    </w:p>
    <w:p w:rsidR="00B0450C" w:rsidRPr="00E50C90" w:rsidRDefault="00B0450C" w:rsidP="00B0450C">
      <w:pPr>
        <w:pStyle w:val="ListParagraph"/>
        <w:ind w:left="1080"/>
        <w:rPr>
          <w:rFonts w:ascii="Times New Roman" w:hAnsi="Times New Roman"/>
        </w:rPr>
      </w:pPr>
      <w:r w:rsidRPr="00E50C90">
        <w:rPr>
          <w:rFonts w:ascii="Times New Roman" w:hAnsi="Times New Roman"/>
        </w:rPr>
        <w:t>• Конструктивно доприноси решавању разлика у мишљењу и ставовима и при томе поштује друге као равноправне чланове групе.</w:t>
      </w:r>
    </w:p>
    <w:p w:rsidR="00B0450C" w:rsidRPr="00E50C90" w:rsidRDefault="00B0450C" w:rsidP="00B0450C">
      <w:pPr>
        <w:pStyle w:val="ListParagraph"/>
        <w:ind w:left="1080"/>
        <w:rPr>
          <w:rFonts w:ascii="Times New Roman" w:hAnsi="Times New Roman"/>
        </w:rPr>
      </w:pPr>
      <w:r w:rsidRPr="00E50C90">
        <w:rPr>
          <w:rFonts w:ascii="Times New Roman" w:hAnsi="Times New Roman"/>
        </w:rPr>
        <w:t xml:space="preserve"> • Ангажује се у реализацији преузетих обавеза у оквиру групног рада на одговоран, истрајан и креативан начин. </w:t>
      </w:r>
    </w:p>
    <w:p w:rsidR="00B0450C" w:rsidRDefault="00B0450C" w:rsidP="00B0450C">
      <w:pPr>
        <w:ind w:left="1020"/>
      </w:pPr>
      <w:r w:rsidRPr="00E50C90">
        <w:t>• Учествује у критичком, аргументованом и конструктивном преиспитивању рада групе и доприноси унапређењу рада групе.</w:t>
      </w:r>
    </w:p>
    <w:p w:rsidR="00B0450C" w:rsidRDefault="00B0450C" w:rsidP="00B0450C">
      <w:pPr>
        <w:ind w:left="1020"/>
      </w:pPr>
    </w:p>
    <w:p w:rsidR="00B0450C" w:rsidRPr="00E50C90" w:rsidRDefault="00B0450C" w:rsidP="00B0450C">
      <w:pPr>
        <w:pStyle w:val="ListParagraph"/>
        <w:numPr>
          <w:ilvl w:val="0"/>
          <w:numId w:val="13"/>
        </w:numPr>
        <w:rPr>
          <w:rFonts w:ascii="Times New Roman" w:hAnsi="Times New Roman"/>
          <w:b/>
          <w:sz w:val="28"/>
          <w:szCs w:val="28"/>
        </w:rPr>
      </w:pPr>
      <w:r w:rsidRPr="00E50C90">
        <w:rPr>
          <w:rFonts w:ascii="Times New Roman" w:hAnsi="Times New Roman"/>
          <w:b/>
          <w:sz w:val="28"/>
          <w:szCs w:val="28"/>
        </w:rPr>
        <w:t xml:space="preserve">Одговорно учешће у демократском друштву </w:t>
      </w:r>
    </w:p>
    <w:p w:rsidR="00B0450C" w:rsidRPr="00E50C90" w:rsidRDefault="00B0450C" w:rsidP="00B0450C">
      <w:pPr>
        <w:pStyle w:val="ListParagraph"/>
        <w:ind w:left="1080"/>
        <w:rPr>
          <w:rFonts w:ascii="Times New Roman" w:hAnsi="Times New Roman"/>
        </w:rPr>
      </w:pPr>
      <w:r w:rsidRPr="00E50C90">
        <w:rPr>
          <w:rFonts w:ascii="Times New Roman" w:hAnsi="Times New Roman"/>
        </w:rPr>
        <w:t xml:space="preserve">Ученик је способан да активно, компетентно, критички и одговорно учествује у животу школе, заједница којима припада, као и у ширем демократском друштву, руководећи се правима и одговорностима које има као припадник заједнице и као грађанин. Прихвата и поштује друге као аутономне и једнако вредне особе. Својим активностима у заједници доприноси заштити и неговању људских и мањинских права, хуманистичких вредности и </w:t>
      </w:r>
      <w:r w:rsidRPr="00E50C90">
        <w:rPr>
          <w:rFonts w:ascii="Times New Roman" w:hAnsi="Times New Roman"/>
        </w:rPr>
        <w:lastRenderedPageBreak/>
        <w:t xml:space="preserve">основних демократских вредности и принципа. Користи право избора културе, супкултуре и традиције које ће неговати и афирмисати, поштујући право других да негују и афирмишу другачије културе, супкултуре и традиције. Поштује равноправност различитих заједница и њихових традиција и идентитета. Посебно води рачуна о могућој маргинализацији или дискриминацији своје или других заједница и активно изражава солидарност са онима који су дискриминисани или маргинализовани. Уме да се удружује с другима како би ангажовано, толерантно, аргументовано и критички заступали одређене ставове, интересе и политике поштујући права оних који заступају супротстављене иницијативе, као и правила и процедуре за доношење одлука. </w:t>
      </w:r>
    </w:p>
    <w:p w:rsidR="00B0450C" w:rsidRPr="00E50C90" w:rsidRDefault="00B0450C" w:rsidP="00B0450C">
      <w:pPr>
        <w:pStyle w:val="ListParagraph"/>
        <w:ind w:left="1080"/>
        <w:rPr>
          <w:rFonts w:ascii="Times New Roman" w:hAnsi="Times New Roman"/>
        </w:rPr>
      </w:pPr>
      <w:r w:rsidRPr="00E50C90">
        <w:rPr>
          <w:rFonts w:ascii="Times New Roman" w:hAnsi="Times New Roman"/>
        </w:rPr>
        <w:t xml:space="preserve">• Активно учествује у животу школе и заједнице тако што поштује друге учеснике као једнако вредне аутономне особе и њихова људска и мањинска права и тако што се супротставља различитим формама насиља и дискриминације. </w:t>
      </w:r>
    </w:p>
    <w:p w:rsidR="00B0450C" w:rsidRPr="00E50C90" w:rsidRDefault="00B0450C" w:rsidP="00B0450C">
      <w:pPr>
        <w:pStyle w:val="ListParagraph"/>
        <w:ind w:left="1080"/>
        <w:rPr>
          <w:rFonts w:ascii="Times New Roman" w:hAnsi="Times New Roman"/>
        </w:rPr>
      </w:pPr>
      <w:r w:rsidRPr="00E50C90">
        <w:rPr>
          <w:rFonts w:ascii="Times New Roman" w:hAnsi="Times New Roman"/>
        </w:rPr>
        <w:t>• Својим активностима у школи и заједници афирмише дух толеранције, равноправности и дијалога.</w:t>
      </w:r>
    </w:p>
    <w:p w:rsidR="00B0450C" w:rsidRPr="00E50C90" w:rsidRDefault="00B0450C" w:rsidP="00B0450C">
      <w:pPr>
        <w:pStyle w:val="ListParagraph"/>
        <w:ind w:left="1080"/>
        <w:rPr>
          <w:rFonts w:ascii="Times New Roman" w:hAnsi="Times New Roman"/>
        </w:rPr>
      </w:pPr>
      <w:r w:rsidRPr="00E50C90">
        <w:rPr>
          <w:rFonts w:ascii="Times New Roman" w:hAnsi="Times New Roman"/>
        </w:rPr>
        <w:t xml:space="preserve"> • Критички и аргументовано учествује у разматрању отворених питања за која је заинтересован поштујући разлике у мишљењу и интересима и даје лични допринос постизању договора. </w:t>
      </w:r>
    </w:p>
    <w:p w:rsidR="00B0450C" w:rsidRPr="00E50C90" w:rsidRDefault="00B0450C" w:rsidP="00B0450C">
      <w:pPr>
        <w:pStyle w:val="ListParagraph"/>
        <w:ind w:left="1080"/>
        <w:rPr>
          <w:rFonts w:ascii="Times New Roman" w:hAnsi="Times New Roman"/>
        </w:rPr>
      </w:pPr>
      <w:r w:rsidRPr="00E50C90">
        <w:rPr>
          <w:rFonts w:ascii="Times New Roman" w:hAnsi="Times New Roman"/>
        </w:rPr>
        <w:t>• Има осећање припадности одређеним културним заједницама, локалној заједници, региону у којем живи, ширем друштву, држави и међународним организацијама у које је Србија укључена.</w:t>
      </w:r>
    </w:p>
    <w:p w:rsidR="00B0450C" w:rsidRPr="00E50C90" w:rsidRDefault="00B0450C" w:rsidP="00B0450C">
      <w:pPr>
        <w:pStyle w:val="ListParagraph"/>
        <w:ind w:left="1080"/>
        <w:rPr>
          <w:rFonts w:ascii="Times New Roman" w:hAnsi="Times New Roman"/>
        </w:rPr>
      </w:pPr>
      <w:r w:rsidRPr="00E50C90">
        <w:rPr>
          <w:rFonts w:ascii="Times New Roman" w:hAnsi="Times New Roman"/>
        </w:rPr>
        <w:t xml:space="preserve"> • Изражава на афирмативан начин свој идентитет и поштује другачије културе и традиције и тако доприноси духу интеркултуралности. </w:t>
      </w:r>
    </w:p>
    <w:p w:rsidR="00B0450C" w:rsidRPr="00E50C90" w:rsidRDefault="00B0450C" w:rsidP="00B0450C">
      <w:pPr>
        <w:pStyle w:val="ListParagraph"/>
        <w:ind w:left="1080"/>
        <w:rPr>
          <w:rFonts w:ascii="Times New Roman" w:hAnsi="Times New Roman"/>
        </w:rPr>
      </w:pPr>
      <w:r w:rsidRPr="00E50C90">
        <w:rPr>
          <w:rFonts w:ascii="Times New Roman" w:hAnsi="Times New Roman"/>
        </w:rPr>
        <w:t>• На изборима уме да се определи за политичке идеје и програме за које сматра да на најбољи начин доприносе остварењу личне и друштвене добити и поштује право других на другачије опредељење.</w:t>
      </w:r>
    </w:p>
    <w:p w:rsidR="00B0450C" w:rsidRDefault="00B0450C" w:rsidP="00B0450C">
      <w:pPr>
        <w:ind w:left="1020"/>
      </w:pPr>
      <w:r w:rsidRPr="00E50C90">
        <w:t xml:space="preserve"> • Залаже се за солидарност и учествује у хуманитарним активностима.</w:t>
      </w:r>
    </w:p>
    <w:p w:rsidR="00B0450C" w:rsidRDefault="00B0450C" w:rsidP="00B0450C">
      <w:pPr>
        <w:ind w:left="1020"/>
      </w:pPr>
    </w:p>
    <w:p w:rsidR="00B0450C" w:rsidRDefault="00B0450C" w:rsidP="00B0450C">
      <w:pPr>
        <w:ind w:left="1020"/>
      </w:pPr>
    </w:p>
    <w:p w:rsidR="00B0450C" w:rsidRPr="00E50C90" w:rsidRDefault="00B0450C" w:rsidP="00B0450C">
      <w:pPr>
        <w:pStyle w:val="ListParagraph"/>
        <w:numPr>
          <w:ilvl w:val="0"/>
          <w:numId w:val="13"/>
        </w:numPr>
        <w:jc w:val="both"/>
        <w:rPr>
          <w:rFonts w:ascii="Times New Roman" w:hAnsi="Times New Roman"/>
          <w:b/>
          <w:sz w:val="28"/>
          <w:szCs w:val="28"/>
        </w:rPr>
      </w:pPr>
      <w:r w:rsidRPr="00E50C90">
        <w:rPr>
          <w:rFonts w:ascii="Times New Roman" w:hAnsi="Times New Roman"/>
          <w:b/>
          <w:sz w:val="28"/>
          <w:szCs w:val="28"/>
        </w:rPr>
        <w:t xml:space="preserve">Одговоран однос према здрављу </w:t>
      </w:r>
    </w:p>
    <w:p w:rsidR="00B0450C" w:rsidRPr="00E50C90" w:rsidRDefault="00B0450C" w:rsidP="00B0450C">
      <w:pPr>
        <w:pStyle w:val="ListParagraph"/>
        <w:ind w:left="1080"/>
        <w:jc w:val="both"/>
        <w:rPr>
          <w:rFonts w:ascii="Times New Roman" w:hAnsi="Times New Roman"/>
        </w:rPr>
      </w:pPr>
      <w:r w:rsidRPr="00E50C90">
        <w:rPr>
          <w:rFonts w:ascii="Times New Roman" w:hAnsi="Times New Roman"/>
        </w:rPr>
        <w:t xml:space="preserve">Ученик прикупља информације о темама у вези са ризицима, очувањем и унапређењем психофизичког здравља. Просуђује релевантне околности и, по потреби, доноси одлуке и/или се укључује у активности значајне за превенцију болести и очување здравља. Свестан је свих димензија здравља (физичко, ментално, социјално, емоционално здравље). Познаје факторе који доприносе здрављу или га угрожавају и импликације њиховог деловања на појединца, групу или заједницу. Својим понашањем, као појединац и део различитих група и заједница, промовише здравље, заштиту здравља и здраве стилове живота. </w:t>
      </w:r>
    </w:p>
    <w:p w:rsidR="00B0450C" w:rsidRPr="00E50C90" w:rsidRDefault="00B0450C" w:rsidP="00B0450C">
      <w:pPr>
        <w:pStyle w:val="ListParagraph"/>
        <w:ind w:left="1080"/>
        <w:jc w:val="both"/>
        <w:rPr>
          <w:rFonts w:ascii="Times New Roman" w:hAnsi="Times New Roman"/>
        </w:rPr>
      </w:pPr>
      <w:r w:rsidRPr="00E50C90">
        <w:rPr>
          <w:rFonts w:ascii="Times New Roman" w:hAnsi="Times New Roman"/>
        </w:rPr>
        <w:t xml:space="preserve">• Познаје основне састојке хране и промене које утичу на њен квалитет; разуме значај правилне исхране и адекватне прераде хране за очување здравља. </w:t>
      </w:r>
    </w:p>
    <w:p w:rsidR="00B0450C" w:rsidRPr="00E50C90" w:rsidRDefault="00B0450C" w:rsidP="00B0450C">
      <w:pPr>
        <w:pStyle w:val="ListParagraph"/>
        <w:ind w:left="1080"/>
        <w:jc w:val="both"/>
        <w:rPr>
          <w:rFonts w:ascii="Times New Roman" w:hAnsi="Times New Roman"/>
        </w:rPr>
      </w:pPr>
      <w:r w:rsidRPr="00E50C90">
        <w:rPr>
          <w:rFonts w:ascii="Times New Roman" w:hAnsi="Times New Roman"/>
        </w:rPr>
        <w:t xml:space="preserve">• Познаје карактеристике основних заразних болести, њихове изазиваче и мере превенције. </w:t>
      </w:r>
    </w:p>
    <w:p w:rsidR="00B0450C" w:rsidRPr="00E50C90" w:rsidRDefault="00B0450C" w:rsidP="00B0450C">
      <w:pPr>
        <w:pStyle w:val="ListParagraph"/>
        <w:ind w:left="1080"/>
        <w:jc w:val="both"/>
        <w:rPr>
          <w:rFonts w:ascii="Times New Roman" w:hAnsi="Times New Roman"/>
        </w:rPr>
      </w:pPr>
      <w:r w:rsidRPr="00E50C90">
        <w:rPr>
          <w:rFonts w:ascii="Times New Roman" w:hAnsi="Times New Roman"/>
        </w:rPr>
        <w:t xml:space="preserve">• Разуме значај лекова и правилног начина њихове употребе за очување здравља. </w:t>
      </w:r>
    </w:p>
    <w:p w:rsidR="00B0450C" w:rsidRPr="00E50C90" w:rsidRDefault="00B0450C" w:rsidP="00B0450C">
      <w:pPr>
        <w:pStyle w:val="ListParagraph"/>
        <w:ind w:left="1080"/>
        <w:jc w:val="both"/>
        <w:rPr>
          <w:rFonts w:ascii="Times New Roman" w:hAnsi="Times New Roman"/>
        </w:rPr>
      </w:pPr>
      <w:r w:rsidRPr="00E50C90">
        <w:rPr>
          <w:rFonts w:ascii="Times New Roman" w:hAnsi="Times New Roman"/>
        </w:rPr>
        <w:t xml:space="preserve">• Познаје могуће последице коришћења никотина, алкохола и других психоактивних супстанци. </w:t>
      </w:r>
    </w:p>
    <w:p w:rsidR="00B0450C" w:rsidRPr="00E50C90" w:rsidRDefault="00B0450C" w:rsidP="00B0450C">
      <w:pPr>
        <w:pStyle w:val="ListParagraph"/>
        <w:ind w:left="1080"/>
        <w:jc w:val="both"/>
        <w:rPr>
          <w:rFonts w:ascii="Times New Roman" w:hAnsi="Times New Roman"/>
        </w:rPr>
      </w:pPr>
      <w:r w:rsidRPr="00E50C90">
        <w:rPr>
          <w:rFonts w:ascii="Times New Roman" w:hAnsi="Times New Roman"/>
        </w:rPr>
        <w:t>• Бира стил живота имајући на уму добре стране и ризике тог избора (нпр. активно бављење спортом, вегетаријанска исхрана).</w:t>
      </w:r>
    </w:p>
    <w:p w:rsidR="00B0450C" w:rsidRDefault="00B0450C" w:rsidP="00B0450C">
      <w:pPr>
        <w:ind w:left="1020"/>
      </w:pPr>
      <w:r w:rsidRPr="00E50C90">
        <w:lastRenderedPageBreak/>
        <w:t xml:space="preserve"> • Уме да пружи прву помоћ.</w:t>
      </w:r>
    </w:p>
    <w:p w:rsidR="00B0450C" w:rsidRDefault="00B0450C" w:rsidP="00B0450C">
      <w:pPr>
        <w:ind w:left="1020"/>
      </w:pPr>
    </w:p>
    <w:p w:rsidR="00B0450C" w:rsidRPr="00E50C90" w:rsidRDefault="00B0450C" w:rsidP="00B0450C">
      <w:pPr>
        <w:pStyle w:val="ListParagraph"/>
        <w:numPr>
          <w:ilvl w:val="0"/>
          <w:numId w:val="13"/>
        </w:numPr>
        <w:jc w:val="both"/>
        <w:rPr>
          <w:rFonts w:ascii="Times New Roman" w:hAnsi="Times New Roman"/>
          <w:b/>
          <w:sz w:val="28"/>
          <w:szCs w:val="28"/>
        </w:rPr>
      </w:pPr>
      <w:r w:rsidRPr="00E50C90">
        <w:rPr>
          <w:rFonts w:ascii="Times New Roman" w:hAnsi="Times New Roman"/>
          <w:b/>
          <w:sz w:val="28"/>
          <w:szCs w:val="28"/>
        </w:rPr>
        <w:t xml:space="preserve">Одговоран однос према околини </w:t>
      </w:r>
    </w:p>
    <w:p w:rsidR="00B0450C" w:rsidRPr="00E50C90" w:rsidRDefault="00B0450C" w:rsidP="00B0450C">
      <w:pPr>
        <w:pStyle w:val="ListParagraph"/>
        <w:ind w:left="1080"/>
        <w:jc w:val="both"/>
        <w:rPr>
          <w:rFonts w:ascii="Times New Roman" w:hAnsi="Times New Roman"/>
        </w:rPr>
      </w:pPr>
      <w:r w:rsidRPr="00E50C90">
        <w:rPr>
          <w:rFonts w:ascii="Times New Roman" w:hAnsi="Times New Roman"/>
        </w:rPr>
        <w:t>Одговоран однос према околини подразумева познавање и непосредан доживљај природе; увиђање значаја који природа има за одржавање живота на Земљи; разумевање међузависности живог света, природних ресурса и климатских услова за одржање живота; очување његове разноврсности, еколошких станишта и климатских услова; активно учествовање у неговању здравих заједница. Ученик познаје како људске активности могу да унапреде или угрозе животну средину и одржив развој. Спреман је да се укључи у активности усмерене ка очувању окружења у којем живи, ради и учи.</w:t>
      </w:r>
    </w:p>
    <w:p w:rsidR="00B0450C" w:rsidRPr="00E50C90" w:rsidRDefault="00B0450C" w:rsidP="00B0450C">
      <w:pPr>
        <w:pStyle w:val="ListParagraph"/>
        <w:ind w:left="1080"/>
        <w:jc w:val="both"/>
        <w:rPr>
          <w:rFonts w:ascii="Times New Roman" w:hAnsi="Times New Roman"/>
        </w:rPr>
      </w:pPr>
      <w:r w:rsidRPr="00E50C90">
        <w:rPr>
          <w:rFonts w:ascii="Times New Roman" w:hAnsi="Times New Roman"/>
        </w:rPr>
        <w:t xml:space="preserve"> • Разуме концепт здравог и безбедног окружења (вода, ваздух, земљиште) за живот људи и спреман је да се активно ангажује у заштити и унапређењу квалитета живота у заједници.</w:t>
      </w:r>
    </w:p>
    <w:p w:rsidR="00B0450C" w:rsidRPr="00E50C90" w:rsidRDefault="00B0450C" w:rsidP="00B0450C">
      <w:pPr>
        <w:pStyle w:val="ListParagraph"/>
        <w:ind w:left="1080"/>
        <w:jc w:val="both"/>
        <w:rPr>
          <w:rFonts w:ascii="Times New Roman" w:hAnsi="Times New Roman"/>
        </w:rPr>
      </w:pPr>
      <w:r w:rsidRPr="00E50C90">
        <w:rPr>
          <w:rFonts w:ascii="Times New Roman" w:hAnsi="Times New Roman"/>
        </w:rPr>
        <w:t xml:space="preserve"> • Показује разумевање и спремност за ангажовање у заштити природе и управљању ресурсима тaкo дa сe нe угрoжaвa мoгућнoст будућих гeнeрaциja дa зaдoвoљe свoje пoтрeбe.</w:t>
      </w:r>
    </w:p>
    <w:p w:rsidR="00B0450C" w:rsidRPr="00E50C90" w:rsidRDefault="00B0450C" w:rsidP="00B0450C">
      <w:pPr>
        <w:pStyle w:val="ListParagraph"/>
        <w:ind w:left="1080"/>
        <w:jc w:val="both"/>
        <w:rPr>
          <w:rFonts w:ascii="Times New Roman" w:hAnsi="Times New Roman"/>
        </w:rPr>
      </w:pPr>
      <w:r w:rsidRPr="00E50C90">
        <w:rPr>
          <w:rFonts w:ascii="Times New Roman" w:hAnsi="Times New Roman"/>
        </w:rPr>
        <w:t xml:space="preserve"> • Процењује ризике и користи од употребе неких супстанци по околину и здравље људи и одговорно поступа са њима (правилно их складишти и одлаже отпад). </w:t>
      </w:r>
    </w:p>
    <w:p w:rsidR="00B0450C" w:rsidRPr="00E50C90" w:rsidRDefault="00B0450C" w:rsidP="00B0450C">
      <w:pPr>
        <w:pStyle w:val="ListParagraph"/>
        <w:ind w:left="1080"/>
        <w:jc w:val="both"/>
        <w:rPr>
          <w:rFonts w:ascii="Times New Roman" w:hAnsi="Times New Roman"/>
        </w:rPr>
      </w:pPr>
      <w:r w:rsidRPr="00E50C90">
        <w:rPr>
          <w:rFonts w:ascii="Times New Roman" w:hAnsi="Times New Roman"/>
        </w:rPr>
        <w:t xml:space="preserve">• Познаје факторе који утичу на загађење земљишта, воде и ваздуха, разуме и предвиђа последице њихове употребе. • Увиђа предности и недостатке коришћења различитих извора енергије. </w:t>
      </w:r>
    </w:p>
    <w:p w:rsidR="00B0450C" w:rsidRDefault="00B0450C" w:rsidP="00B0450C">
      <w:pPr>
        <w:ind w:left="1020"/>
      </w:pPr>
      <w:r w:rsidRPr="00E50C90">
        <w:t>• Разуме значај и користи могућности рециклирања.</w:t>
      </w:r>
    </w:p>
    <w:p w:rsidR="00B0450C" w:rsidRDefault="00B0450C" w:rsidP="00B0450C">
      <w:pPr>
        <w:ind w:left="1020"/>
      </w:pPr>
    </w:p>
    <w:p w:rsidR="00B0450C" w:rsidRDefault="00B0450C" w:rsidP="00B0450C">
      <w:pPr>
        <w:ind w:left="1020"/>
      </w:pPr>
    </w:p>
    <w:p w:rsidR="00B0450C" w:rsidRPr="00E50C90" w:rsidRDefault="00B0450C" w:rsidP="00B0450C">
      <w:pPr>
        <w:pStyle w:val="ListParagraph"/>
        <w:numPr>
          <w:ilvl w:val="0"/>
          <w:numId w:val="13"/>
        </w:numPr>
        <w:jc w:val="both"/>
        <w:rPr>
          <w:rFonts w:ascii="Times New Roman" w:hAnsi="Times New Roman"/>
          <w:b/>
          <w:sz w:val="28"/>
          <w:szCs w:val="28"/>
        </w:rPr>
      </w:pPr>
      <w:r w:rsidRPr="00E50C90">
        <w:rPr>
          <w:rFonts w:ascii="Times New Roman" w:hAnsi="Times New Roman"/>
          <w:b/>
          <w:sz w:val="28"/>
          <w:szCs w:val="28"/>
        </w:rPr>
        <w:t>Естетичка компетенција</w:t>
      </w:r>
    </w:p>
    <w:p w:rsidR="00B0450C" w:rsidRPr="00E50C90" w:rsidRDefault="00B0450C" w:rsidP="00B0450C">
      <w:pPr>
        <w:pStyle w:val="ListParagraph"/>
        <w:ind w:left="1080"/>
        <w:jc w:val="both"/>
        <w:rPr>
          <w:rFonts w:ascii="Times New Roman" w:hAnsi="Times New Roman"/>
        </w:rPr>
      </w:pPr>
      <w:r w:rsidRPr="00E50C90">
        <w:rPr>
          <w:rFonts w:ascii="Times New Roman" w:hAnsi="Times New Roman"/>
        </w:rPr>
        <w:t xml:space="preserve"> Ученик је упознат са културним наслеђем људске заједнице, има свест о вредности уметничких и културних дела и њиховог значаја за развој друштва. Естетичка компетенција иде корак даље од тога, ка препознавању међуповезаности различитих форми и средстава уметничког изражавања. Свестан је значаја естетске димензије у свакодневном животу, има критички однос према употреби и злоупотреби естетике. Ученик се оспособљава да исказује опажања, осећања и идеје у вези са уметничким изразима у различитим медијима, да култивише културне навике, да изграђује аутономне естетске критеријуме и преференције и суди у складу с њима. </w:t>
      </w:r>
    </w:p>
    <w:p w:rsidR="00B0450C" w:rsidRPr="00E50C90" w:rsidRDefault="00B0450C" w:rsidP="00B0450C">
      <w:pPr>
        <w:pStyle w:val="ListParagraph"/>
        <w:ind w:left="1080"/>
        <w:jc w:val="both"/>
        <w:rPr>
          <w:rFonts w:ascii="Times New Roman" w:hAnsi="Times New Roman"/>
        </w:rPr>
      </w:pPr>
      <w:r w:rsidRPr="00E50C90">
        <w:rPr>
          <w:rFonts w:ascii="Times New Roman" w:hAnsi="Times New Roman"/>
        </w:rPr>
        <w:t xml:space="preserve">• Позитивно вреднује допринос културе и уметности развоју људске заједнице; свестан је међусобних утицаја културе, науке, уметности и технологије. </w:t>
      </w:r>
    </w:p>
    <w:p w:rsidR="00B0450C" w:rsidRPr="00E50C90" w:rsidRDefault="00B0450C" w:rsidP="00B0450C">
      <w:pPr>
        <w:pStyle w:val="ListParagraph"/>
        <w:ind w:left="1080"/>
        <w:jc w:val="both"/>
        <w:rPr>
          <w:rFonts w:ascii="Times New Roman" w:hAnsi="Times New Roman"/>
        </w:rPr>
      </w:pPr>
      <w:r w:rsidRPr="00E50C90">
        <w:rPr>
          <w:rFonts w:ascii="Times New Roman" w:hAnsi="Times New Roman"/>
        </w:rPr>
        <w:t xml:space="preserve">• Показује осетљивост за естетску димензију у свакодневном животу и има критички однос према употреби и злоупотреби естетике. </w:t>
      </w:r>
    </w:p>
    <w:p w:rsidR="00B0450C" w:rsidRPr="00E50C90" w:rsidRDefault="00B0450C" w:rsidP="00B0450C">
      <w:pPr>
        <w:pStyle w:val="ListParagraph"/>
        <w:ind w:left="1080"/>
        <w:jc w:val="both"/>
        <w:rPr>
          <w:rFonts w:ascii="Times New Roman" w:hAnsi="Times New Roman"/>
        </w:rPr>
      </w:pPr>
      <w:r w:rsidRPr="00E50C90">
        <w:rPr>
          <w:rFonts w:ascii="Times New Roman" w:hAnsi="Times New Roman"/>
        </w:rPr>
        <w:t xml:space="preserve">• Има изграђене преференције уметничких и културних стилова и користи их за обогаћивање личног искуства. </w:t>
      </w:r>
    </w:p>
    <w:p w:rsidR="00B0450C" w:rsidRPr="00E50C90" w:rsidRDefault="00B0450C" w:rsidP="00B0450C">
      <w:pPr>
        <w:pStyle w:val="ListParagraph"/>
        <w:ind w:left="1080"/>
        <w:jc w:val="both"/>
        <w:rPr>
          <w:rFonts w:ascii="Times New Roman" w:hAnsi="Times New Roman"/>
        </w:rPr>
      </w:pPr>
      <w:r w:rsidRPr="00E50C90">
        <w:rPr>
          <w:rFonts w:ascii="Times New Roman" w:hAnsi="Times New Roman"/>
        </w:rPr>
        <w:t>• Повезује уметничка и културна дела са историјским, друштвеним и географским контекстом њиховог настанка.</w:t>
      </w:r>
    </w:p>
    <w:p w:rsidR="00B0450C" w:rsidRPr="00E50C90" w:rsidRDefault="00B0450C" w:rsidP="00B0450C">
      <w:pPr>
        <w:pStyle w:val="ListParagraph"/>
        <w:ind w:left="1080"/>
        <w:jc w:val="both"/>
        <w:rPr>
          <w:rFonts w:ascii="Times New Roman" w:hAnsi="Times New Roman"/>
        </w:rPr>
      </w:pPr>
      <w:r w:rsidRPr="00E50C90">
        <w:rPr>
          <w:rFonts w:ascii="Times New Roman" w:hAnsi="Times New Roman"/>
        </w:rPr>
        <w:t xml:space="preserve"> • Уме да анализира и критички вреднује уметничка дела која су представници различитих стилова и епоха, као и дела која одступају од карактеристика доминантних праваца. </w:t>
      </w:r>
    </w:p>
    <w:p w:rsidR="00B0450C" w:rsidRDefault="00B0450C" w:rsidP="00B0450C">
      <w:pPr>
        <w:ind w:left="1020"/>
      </w:pPr>
      <w:r w:rsidRPr="00E50C90">
        <w:lastRenderedPageBreak/>
        <w:t>• Вреднује алтернативне уметничке форме и изразе (супкултурна дела).</w:t>
      </w:r>
    </w:p>
    <w:p w:rsidR="00B0450C" w:rsidRDefault="00B0450C" w:rsidP="00B0450C">
      <w:pPr>
        <w:ind w:left="1020"/>
      </w:pPr>
    </w:p>
    <w:p w:rsidR="00B0450C" w:rsidRPr="00E50C90" w:rsidRDefault="00B0450C" w:rsidP="00B0450C">
      <w:pPr>
        <w:pStyle w:val="ListParagraph"/>
        <w:numPr>
          <w:ilvl w:val="0"/>
          <w:numId w:val="13"/>
        </w:numPr>
        <w:jc w:val="both"/>
        <w:rPr>
          <w:rFonts w:ascii="Times New Roman" w:hAnsi="Times New Roman"/>
          <w:b/>
          <w:sz w:val="28"/>
          <w:szCs w:val="28"/>
        </w:rPr>
      </w:pPr>
      <w:r w:rsidRPr="00E50C90">
        <w:rPr>
          <w:rFonts w:ascii="Times New Roman" w:hAnsi="Times New Roman"/>
          <w:b/>
          <w:sz w:val="28"/>
          <w:szCs w:val="28"/>
        </w:rPr>
        <w:t xml:space="preserve">Предузимљивост и предузетничка компетенција </w:t>
      </w:r>
    </w:p>
    <w:p w:rsidR="00B0450C" w:rsidRPr="00E50C90" w:rsidRDefault="00B0450C" w:rsidP="00B0450C">
      <w:pPr>
        <w:pStyle w:val="ListParagraph"/>
        <w:ind w:left="1080"/>
        <w:jc w:val="both"/>
        <w:rPr>
          <w:rFonts w:ascii="Times New Roman" w:hAnsi="Times New Roman"/>
        </w:rPr>
      </w:pPr>
      <w:r w:rsidRPr="00E50C90">
        <w:rPr>
          <w:rFonts w:ascii="Times New Roman" w:hAnsi="Times New Roman"/>
        </w:rPr>
        <w:t xml:space="preserve">Кроз образовање за предузетништво, ученик се учи организационим вештинама и способностима, укључујући различите интерперсоналне вештине, као и организацију простора, управљање временом и новцем. Ученик је оспособљен за комплексно планирање и одлучивање које подразумева поштовање више услова истовремено. Уме да осмишљава пројекте у складу са унапред постављеним захтевима. Зна како да се упозна са карактеристикама одређених послова и радних места, спреман је на волонтерско ангажовање и коришћење различитих могућности за стицање радног искуства. </w:t>
      </w:r>
    </w:p>
    <w:p w:rsidR="00B0450C" w:rsidRPr="00E50C90" w:rsidRDefault="00B0450C" w:rsidP="00B0450C">
      <w:pPr>
        <w:pStyle w:val="ListParagraph"/>
        <w:ind w:left="1080"/>
        <w:jc w:val="both"/>
        <w:rPr>
          <w:rFonts w:ascii="Times New Roman" w:hAnsi="Times New Roman"/>
        </w:rPr>
      </w:pPr>
      <w:r w:rsidRPr="00E50C90">
        <w:rPr>
          <w:rFonts w:ascii="Times New Roman" w:hAnsi="Times New Roman"/>
        </w:rPr>
        <w:t xml:space="preserve">• Ученик разуме важност личне активације и показује иницијативу у упознавању са карактеристикама тржишта рада (захтеви појединих радних места, начин функционисања институција, позиционирање у свету бизниса). </w:t>
      </w:r>
    </w:p>
    <w:p w:rsidR="00B0450C" w:rsidRPr="00E50C90" w:rsidRDefault="00B0450C" w:rsidP="00B0450C">
      <w:pPr>
        <w:pStyle w:val="ListParagraph"/>
        <w:ind w:left="1080"/>
        <w:jc w:val="both"/>
        <w:rPr>
          <w:rFonts w:ascii="Times New Roman" w:hAnsi="Times New Roman"/>
        </w:rPr>
      </w:pPr>
      <w:r w:rsidRPr="00E50C90">
        <w:rPr>
          <w:rFonts w:ascii="Times New Roman" w:hAnsi="Times New Roman"/>
        </w:rPr>
        <w:t xml:space="preserve">• Разуме принципе функционисања тржишта рада и схвата неопходност сталног усавршавања у складу са развојем тржишта и захтевима послодаваца. </w:t>
      </w:r>
    </w:p>
    <w:p w:rsidR="00B0450C" w:rsidRPr="00E50C90" w:rsidRDefault="00B0450C" w:rsidP="00B0450C">
      <w:pPr>
        <w:pStyle w:val="ListParagraph"/>
        <w:ind w:left="1080"/>
        <w:jc w:val="both"/>
        <w:rPr>
          <w:rFonts w:ascii="Times New Roman" w:hAnsi="Times New Roman"/>
        </w:rPr>
      </w:pPr>
      <w:r w:rsidRPr="00E50C90">
        <w:rPr>
          <w:rFonts w:ascii="Times New Roman" w:hAnsi="Times New Roman"/>
        </w:rPr>
        <w:t xml:space="preserve">• Уме да идентификује и адекватно представи своје способности и вештине („јаке стране“); уме да напише CV и мотивационо писмо. • Уме да искаже и заступа своје идеје, и да утиче на друге, кроз развој вештине јавног говора, преговарања и решавања конфликата. </w:t>
      </w:r>
    </w:p>
    <w:p w:rsidR="00B0450C" w:rsidRPr="00E50C90" w:rsidRDefault="00B0450C" w:rsidP="00B0450C">
      <w:pPr>
        <w:pStyle w:val="ListParagraph"/>
        <w:ind w:left="1080"/>
        <w:jc w:val="both"/>
        <w:rPr>
          <w:rFonts w:ascii="Times New Roman" w:hAnsi="Times New Roman"/>
        </w:rPr>
      </w:pPr>
      <w:r w:rsidRPr="00E50C90">
        <w:rPr>
          <w:rFonts w:ascii="Times New Roman" w:hAnsi="Times New Roman"/>
        </w:rPr>
        <w:t xml:space="preserve">• Има способност постављања адекватних и реалних циљева процењујући и прихватајући ризике; планира ресурсе и управља њима (знања и вештине, време, новац, технологије и други ресурси) и усредсређен је на постизање циљева. </w:t>
      </w:r>
    </w:p>
    <w:p w:rsidR="00B0450C" w:rsidRDefault="00B0450C" w:rsidP="00B0450C">
      <w:pPr>
        <w:ind w:left="1020"/>
      </w:pPr>
      <w:r w:rsidRPr="00E50C90">
        <w:t>• Зна да комуницира с послодавцима; уме да преговара; спреман је да обавља праксу и волонтира поштујући договоре</w:t>
      </w:r>
    </w:p>
    <w:p w:rsidR="00B0450C" w:rsidRDefault="00B0450C" w:rsidP="00B0450C">
      <w:pPr>
        <w:ind w:left="1020"/>
      </w:pPr>
    </w:p>
    <w:p w:rsidR="00B0450C" w:rsidRDefault="00B0450C" w:rsidP="00B0450C">
      <w:pPr>
        <w:spacing w:line="240" w:lineRule="auto"/>
        <w:rPr>
          <w:b/>
        </w:rPr>
      </w:pPr>
      <w:r w:rsidRPr="00340AE1">
        <w:rPr>
          <w:b/>
        </w:rPr>
        <w:t xml:space="preserve"> ПРАЋЕЊЕ И ВРЕДНОВАЊЕ НАСТАВЕ И УЧЕЊА</w:t>
      </w:r>
    </w:p>
    <w:p w:rsidR="00B0450C" w:rsidRPr="00340AE1" w:rsidRDefault="00B0450C" w:rsidP="00B0450C">
      <w:pPr>
        <w:spacing w:line="240" w:lineRule="auto"/>
        <w:rPr>
          <w:b/>
        </w:rPr>
      </w:pPr>
    </w:p>
    <w:p w:rsidR="00B0450C" w:rsidRDefault="00B0450C" w:rsidP="00B0450C">
      <w:pPr>
        <w:spacing w:line="240" w:lineRule="auto"/>
        <w:rPr>
          <w:rFonts w:eastAsia="Times New Roman"/>
          <w:color w:val="000000" w:themeColor="text1"/>
        </w:rPr>
      </w:pPr>
      <w:r>
        <w:rPr>
          <w:rFonts w:eastAsia="Times New Roman"/>
          <w:color w:val="000000" w:themeColor="text1"/>
        </w:rPr>
        <w:t>- иницијални тестови</w:t>
      </w:r>
    </w:p>
    <w:p w:rsidR="00B0450C" w:rsidRDefault="00B0450C" w:rsidP="00B0450C">
      <w:pPr>
        <w:spacing w:line="240" w:lineRule="auto"/>
        <w:rPr>
          <w:sz w:val="22"/>
          <w:szCs w:val="22"/>
        </w:rPr>
      </w:pPr>
      <w:r>
        <w:rPr>
          <w:rFonts w:eastAsia="Times New Roman"/>
          <w:color w:val="000000" w:themeColor="text1"/>
        </w:rPr>
        <w:t>-</w:t>
      </w:r>
      <w:r w:rsidRPr="00340AE1">
        <w:rPr>
          <w:sz w:val="22"/>
          <w:szCs w:val="22"/>
        </w:rPr>
        <w:t xml:space="preserve"> </w:t>
      </w:r>
      <w:r>
        <w:rPr>
          <w:sz w:val="22"/>
          <w:szCs w:val="22"/>
        </w:rPr>
        <w:t>активност на часу</w:t>
      </w:r>
    </w:p>
    <w:p w:rsidR="00B0450C" w:rsidRDefault="00B0450C" w:rsidP="009F02C4">
      <w:pPr>
        <w:spacing w:line="240" w:lineRule="auto"/>
        <w:rPr>
          <w:sz w:val="22"/>
          <w:szCs w:val="22"/>
        </w:rPr>
      </w:pPr>
      <w:r>
        <w:rPr>
          <w:sz w:val="22"/>
          <w:szCs w:val="22"/>
        </w:rPr>
        <w:t>- самосталан рад,</w:t>
      </w:r>
    </w:p>
    <w:p w:rsidR="00B0450C" w:rsidRPr="00340AE1" w:rsidRDefault="00B0450C" w:rsidP="00B0450C">
      <w:pPr>
        <w:spacing w:line="240" w:lineRule="auto"/>
        <w:rPr>
          <w:rFonts w:eastAsia="Times New Roman"/>
          <w:color w:val="000000" w:themeColor="text1"/>
        </w:rPr>
      </w:pPr>
      <w:r>
        <w:t xml:space="preserve">-  </w:t>
      </w:r>
      <w:r w:rsidRPr="00340AE1">
        <w:t>рад у групи;</w:t>
      </w:r>
    </w:p>
    <w:p w:rsidR="00B0450C" w:rsidRPr="00C04F94" w:rsidRDefault="00B0450C" w:rsidP="00B0450C">
      <w:pPr>
        <w:spacing w:line="240" w:lineRule="auto"/>
        <w:rPr>
          <w:rFonts w:eastAsia="Times New Roman"/>
          <w:color w:val="000000" w:themeColor="text1"/>
        </w:rPr>
      </w:pPr>
      <w:r>
        <w:rPr>
          <w:rFonts w:eastAsia="Times New Roman"/>
          <w:color w:val="000000" w:themeColor="text1"/>
        </w:rPr>
        <w:t>-у</w:t>
      </w:r>
      <w:r w:rsidRPr="00C04F94">
        <w:rPr>
          <w:rFonts w:eastAsia="Times New Roman"/>
          <w:color w:val="000000" w:themeColor="text1"/>
        </w:rPr>
        <w:t>смени одговор- рад на табли</w:t>
      </w:r>
    </w:p>
    <w:p w:rsidR="00B0450C" w:rsidRPr="00C04F94" w:rsidRDefault="00B0450C" w:rsidP="00B0450C">
      <w:pPr>
        <w:spacing w:line="240" w:lineRule="auto"/>
        <w:rPr>
          <w:rFonts w:eastAsia="Times New Roman"/>
          <w:color w:val="000000" w:themeColor="text1"/>
        </w:rPr>
      </w:pPr>
      <w:r>
        <w:rPr>
          <w:rFonts w:eastAsia="Times New Roman"/>
          <w:color w:val="000000" w:themeColor="text1"/>
        </w:rPr>
        <w:t>-п</w:t>
      </w:r>
      <w:r w:rsidRPr="00C04F94">
        <w:rPr>
          <w:rFonts w:eastAsia="Times New Roman"/>
          <w:color w:val="000000" w:themeColor="text1"/>
        </w:rPr>
        <w:t>етнаестоминутне провере</w:t>
      </w:r>
    </w:p>
    <w:p w:rsidR="00B0450C" w:rsidRPr="00C04F94" w:rsidRDefault="00B0450C" w:rsidP="00B0450C">
      <w:pPr>
        <w:spacing w:line="240" w:lineRule="auto"/>
        <w:rPr>
          <w:rFonts w:eastAsia="Times New Roman"/>
          <w:color w:val="000000" w:themeColor="text1"/>
        </w:rPr>
      </w:pPr>
      <w:r>
        <w:rPr>
          <w:rFonts w:eastAsia="Times New Roman"/>
          <w:color w:val="000000" w:themeColor="text1"/>
        </w:rPr>
        <w:t>-п</w:t>
      </w:r>
      <w:r w:rsidRPr="00C04F94">
        <w:rPr>
          <w:rFonts w:eastAsia="Times New Roman"/>
          <w:color w:val="000000" w:themeColor="text1"/>
        </w:rPr>
        <w:t>исмене вежбе</w:t>
      </w:r>
    </w:p>
    <w:p w:rsidR="00B0450C" w:rsidRDefault="00B0450C" w:rsidP="00B0450C">
      <w:pPr>
        <w:spacing w:line="240" w:lineRule="auto"/>
        <w:rPr>
          <w:rFonts w:eastAsia="Times New Roman"/>
          <w:color w:val="000000" w:themeColor="text1"/>
        </w:rPr>
      </w:pPr>
      <w:r>
        <w:rPr>
          <w:rFonts w:eastAsia="Times New Roman"/>
          <w:color w:val="000000" w:themeColor="text1"/>
        </w:rPr>
        <w:t>-п</w:t>
      </w:r>
      <w:r w:rsidRPr="00C04F94">
        <w:rPr>
          <w:rFonts w:eastAsia="Times New Roman"/>
          <w:color w:val="000000" w:themeColor="text1"/>
        </w:rPr>
        <w:t>исмени задаци</w:t>
      </w:r>
    </w:p>
    <w:p w:rsidR="00B0450C" w:rsidRDefault="00B0450C" w:rsidP="009F02C4">
      <w:pPr>
        <w:spacing w:line="240" w:lineRule="auto"/>
        <w:rPr>
          <w:sz w:val="22"/>
          <w:szCs w:val="22"/>
        </w:rPr>
      </w:pPr>
      <w:r>
        <w:rPr>
          <w:sz w:val="22"/>
          <w:szCs w:val="22"/>
        </w:rPr>
        <w:lastRenderedPageBreak/>
        <w:t>− редовна израда домаћих задатака;</w:t>
      </w:r>
    </w:p>
    <w:p w:rsidR="00B0450C" w:rsidRDefault="00B0450C" w:rsidP="009F02C4">
      <w:pPr>
        <w:spacing w:line="240" w:lineRule="auto"/>
        <w:rPr>
          <w:rFonts w:eastAsia="Times New Roman"/>
          <w:color w:val="000000" w:themeColor="text1"/>
        </w:rPr>
      </w:pPr>
      <w:r>
        <w:rPr>
          <w:rFonts w:eastAsia="Times New Roman"/>
          <w:color w:val="000000" w:themeColor="text1"/>
        </w:rPr>
        <w:t>-</w:t>
      </w:r>
      <w:r w:rsidRPr="00C04F94">
        <w:rPr>
          <w:rFonts w:eastAsia="Times New Roman"/>
          <w:color w:val="000000" w:themeColor="text1"/>
        </w:rPr>
        <w:t>Полугодишњи тестови</w:t>
      </w:r>
    </w:p>
    <w:p w:rsidR="00B0450C" w:rsidRDefault="00B0450C" w:rsidP="00B0450C">
      <w:pPr>
        <w:spacing w:line="240" w:lineRule="auto"/>
        <w:jc w:val="left"/>
        <w:rPr>
          <w:sz w:val="22"/>
          <w:szCs w:val="22"/>
        </w:rPr>
      </w:pPr>
    </w:p>
    <w:p w:rsidR="00B0450C" w:rsidRDefault="00B0450C" w:rsidP="00B0450C">
      <w:pPr>
        <w:spacing w:line="240" w:lineRule="auto"/>
        <w:jc w:val="left"/>
        <w:rPr>
          <w:sz w:val="22"/>
          <w:szCs w:val="22"/>
        </w:rPr>
      </w:pPr>
      <w:r>
        <w:rPr>
          <w:sz w:val="22"/>
          <w:szCs w:val="22"/>
        </w:rPr>
        <w:t>На основу евиденције о постигнућима ученика, процесу учења, напредовању и развоју ученика током године у дневнику рада и својој педагошкој документацији у складу са Законом и Правилником о оцењивању ученика у средњем образовању и васпитању.</w:t>
      </w:r>
    </w:p>
    <w:p w:rsidR="00B0450C" w:rsidRDefault="00B0450C" w:rsidP="00B0450C">
      <w:pPr>
        <w:spacing w:line="240" w:lineRule="auto"/>
        <w:jc w:val="left"/>
        <w:rPr>
          <w:sz w:val="22"/>
          <w:szCs w:val="22"/>
        </w:rPr>
      </w:pPr>
    </w:p>
    <w:p w:rsidR="00B0450C" w:rsidRPr="00FC0086" w:rsidRDefault="00B0450C" w:rsidP="00B0450C">
      <w:pPr>
        <w:spacing w:line="240" w:lineRule="auto"/>
        <w:jc w:val="left"/>
        <w:rPr>
          <w:b/>
          <w:sz w:val="22"/>
          <w:szCs w:val="22"/>
        </w:rPr>
      </w:pPr>
      <w:r w:rsidRPr="00FC0086">
        <w:rPr>
          <w:b/>
          <w:sz w:val="22"/>
          <w:szCs w:val="22"/>
        </w:rPr>
        <w:t>НАЧИН ПРАЋЕЊА</w:t>
      </w:r>
    </w:p>
    <w:p w:rsidR="00B0450C" w:rsidRDefault="00B0450C" w:rsidP="00B0450C">
      <w:pPr>
        <w:spacing w:line="240" w:lineRule="auto"/>
        <w:jc w:val="left"/>
        <w:rPr>
          <w:sz w:val="22"/>
          <w:szCs w:val="22"/>
        </w:rPr>
      </w:pPr>
      <w:r w:rsidRPr="005B648A">
        <w:rPr>
          <w:sz w:val="22"/>
          <w:szCs w:val="22"/>
        </w:rPr>
        <w:t xml:space="preserve">− </w:t>
      </w:r>
      <w:r>
        <w:rPr>
          <w:sz w:val="22"/>
          <w:szCs w:val="22"/>
        </w:rPr>
        <w:t xml:space="preserve">свакодневна посматрања, </w:t>
      </w:r>
      <w:r w:rsidRPr="005B648A">
        <w:rPr>
          <w:sz w:val="22"/>
          <w:szCs w:val="22"/>
        </w:rPr>
        <w:t xml:space="preserve">активност на часу, учествовање у разговору и дискусији; </w:t>
      </w:r>
    </w:p>
    <w:p w:rsidR="00B0450C" w:rsidRPr="00714D32" w:rsidRDefault="00B0450C" w:rsidP="00B0450C">
      <w:pPr>
        <w:spacing w:line="240" w:lineRule="auto"/>
        <w:jc w:val="left"/>
        <w:rPr>
          <w:sz w:val="22"/>
          <w:szCs w:val="22"/>
        </w:rPr>
      </w:pPr>
      <w:r w:rsidRPr="005B648A">
        <w:rPr>
          <w:sz w:val="22"/>
          <w:szCs w:val="22"/>
        </w:rPr>
        <w:t xml:space="preserve">− </w:t>
      </w:r>
      <w:r w:rsidRPr="00714D32">
        <w:rPr>
          <w:sz w:val="22"/>
          <w:szCs w:val="22"/>
        </w:rPr>
        <w:t>самосталан рад, рад у групи;</w:t>
      </w:r>
    </w:p>
    <w:p w:rsidR="00B0450C" w:rsidRPr="005B648A" w:rsidRDefault="00B0450C" w:rsidP="00B0450C">
      <w:pPr>
        <w:spacing w:line="240" w:lineRule="auto"/>
        <w:jc w:val="left"/>
        <w:rPr>
          <w:sz w:val="22"/>
          <w:szCs w:val="22"/>
        </w:rPr>
      </w:pPr>
      <w:r w:rsidRPr="005B648A">
        <w:rPr>
          <w:sz w:val="22"/>
          <w:szCs w:val="22"/>
        </w:rPr>
        <w:t xml:space="preserve">− редовна израда домаћих задатака; </w:t>
      </w:r>
    </w:p>
    <w:p w:rsidR="00B0450C" w:rsidRPr="005B648A" w:rsidRDefault="00B0450C" w:rsidP="00B0450C">
      <w:pPr>
        <w:spacing w:line="240" w:lineRule="auto"/>
        <w:jc w:val="left"/>
        <w:rPr>
          <w:sz w:val="22"/>
          <w:szCs w:val="22"/>
        </w:rPr>
      </w:pPr>
      <w:r w:rsidRPr="005B648A">
        <w:rPr>
          <w:sz w:val="22"/>
          <w:szCs w:val="22"/>
        </w:rPr>
        <w:t>− тестови</w:t>
      </w:r>
      <w:r>
        <w:rPr>
          <w:sz w:val="22"/>
          <w:szCs w:val="22"/>
        </w:rPr>
        <w:t xml:space="preserve">, </w:t>
      </w:r>
      <w:r w:rsidRPr="005B648A">
        <w:rPr>
          <w:sz w:val="22"/>
          <w:szCs w:val="22"/>
        </w:rPr>
        <w:t xml:space="preserve">провера знања; </w:t>
      </w:r>
    </w:p>
    <w:p w:rsidR="00B0450C" w:rsidRDefault="00B0450C" w:rsidP="00B0450C">
      <w:pPr>
        <w:spacing w:line="240" w:lineRule="auto"/>
        <w:jc w:val="left"/>
        <w:rPr>
          <w:sz w:val="22"/>
          <w:szCs w:val="22"/>
        </w:rPr>
      </w:pPr>
      <w:r w:rsidRPr="005B648A">
        <w:rPr>
          <w:sz w:val="22"/>
          <w:szCs w:val="22"/>
        </w:rPr>
        <w:t>− пројектни рад, појединачни и тимски.</w:t>
      </w:r>
    </w:p>
    <w:p w:rsidR="00B0450C" w:rsidRDefault="00B0450C" w:rsidP="00B0450C">
      <w:pPr>
        <w:spacing w:line="240" w:lineRule="auto"/>
        <w:jc w:val="left"/>
        <w:rPr>
          <w:sz w:val="22"/>
          <w:szCs w:val="22"/>
        </w:rPr>
      </w:pPr>
      <w:r>
        <w:rPr>
          <w:sz w:val="22"/>
          <w:szCs w:val="22"/>
        </w:rPr>
        <w:t>На основу евиденције о постигнућима ученика, процесу учења, напредовању и развоју ученика током године у дневнику рада и својој педагошкој документацији у складу са Законом и Правилником о оцењивању ученика у средњем образовању и васпитању.</w:t>
      </w:r>
    </w:p>
    <w:p w:rsidR="00B0450C" w:rsidRDefault="00B0450C" w:rsidP="00B0450C">
      <w:pPr>
        <w:spacing w:line="240" w:lineRule="auto"/>
        <w:jc w:val="left"/>
        <w:rPr>
          <w:sz w:val="22"/>
          <w:szCs w:val="22"/>
        </w:rPr>
      </w:pPr>
    </w:p>
    <w:p w:rsidR="00B0450C" w:rsidRPr="00FC0086" w:rsidRDefault="00B0450C" w:rsidP="00B0450C">
      <w:pPr>
        <w:spacing w:line="240" w:lineRule="auto"/>
        <w:jc w:val="left"/>
        <w:rPr>
          <w:b/>
          <w:sz w:val="22"/>
          <w:szCs w:val="22"/>
        </w:rPr>
      </w:pPr>
      <w:r w:rsidRPr="00FC0086">
        <w:rPr>
          <w:b/>
          <w:sz w:val="22"/>
          <w:szCs w:val="22"/>
        </w:rPr>
        <w:t>ДОПУНСКА И ДОДАТНА НАСТАВА</w:t>
      </w:r>
    </w:p>
    <w:p w:rsidR="00B0450C" w:rsidRDefault="00B0450C" w:rsidP="00B0450C">
      <w:pPr>
        <w:spacing w:line="240" w:lineRule="auto"/>
        <w:jc w:val="left"/>
        <w:rPr>
          <w:sz w:val="22"/>
          <w:szCs w:val="22"/>
        </w:rPr>
      </w:pPr>
    </w:p>
    <w:p w:rsidR="00B0450C" w:rsidRPr="004143A2" w:rsidRDefault="00B0450C" w:rsidP="00B0450C">
      <w:pPr>
        <w:spacing w:after="150"/>
      </w:pPr>
      <w:r w:rsidRPr="004143A2">
        <w:rPr>
          <w:b/>
          <w:color w:val="000000"/>
        </w:rPr>
        <w:t>Додатни рад</w:t>
      </w:r>
      <w:r w:rsidRPr="004143A2">
        <w:rPr>
          <w:color w:val="000000"/>
        </w:rPr>
        <w:t xml:space="preserve"> намењен је даровитим ученицима и треба да задовољи њихова интересовања за математику. Организује се са једним часом недељно. У оквиру ове наставе могу се продубљивати и проширивати садржаји из редовне наставе, радити нови садржаји, тежи задаци, сложенији експерименти од оних у редовној настави... Ученици се слободно опредељују при избору садржаја програма. Зато је нужно сачинити индивидуалне програме рада са ученицима на основу њихових претходних знања, интересовања и способности. </w:t>
      </w:r>
    </w:p>
    <w:p w:rsidR="00B0450C" w:rsidRPr="004143A2" w:rsidRDefault="00B0450C" w:rsidP="00B0450C">
      <w:pPr>
        <w:spacing w:after="150"/>
      </w:pPr>
      <w:r w:rsidRPr="004143A2">
        <w:rPr>
          <w:b/>
          <w:color w:val="000000"/>
        </w:rPr>
        <w:t>Допунска настава</w:t>
      </w:r>
      <w:r w:rsidRPr="004143A2">
        <w:rPr>
          <w:color w:val="000000"/>
        </w:rPr>
        <w:t xml:space="preserve"> се такође организује са по једним часом недељно. Њу похађају ученици који у редовној настави нису били успешни. Циљ допунске наставе је да ученик, уз додатну помоћ наставника, стекне минимум основних знања из садржаја које предвиђа програм математике.</w:t>
      </w:r>
    </w:p>
    <w:p w:rsidR="00B0450C" w:rsidRDefault="00B0450C" w:rsidP="00B0450C"/>
    <w:p w:rsidR="0034089A" w:rsidRDefault="0034089A" w:rsidP="00A671E3">
      <w:pPr>
        <w:sectPr w:rsidR="0034089A" w:rsidSect="008E1DDE">
          <w:pgSz w:w="16838" w:h="11906" w:orient="landscape" w:code="9"/>
          <w:pgMar w:top="720" w:right="720" w:bottom="720" w:left="720" w:header="720" w:footer="720" w:gutter="0"/>
          <w:cols w:space="720"/>
          <w:docGrid w:linePitch="360"/>
        </w:sectPr>
      </w:pPr>
    </w:p>
    <w:p w:rsidR="00A671E3" w:rsidRPr="00DA3394" w:rsidRDefault="00A671E3" w:rsidP="00A671E3"/>
    <w:p w:rsidR="004C2780" w:rsidRDefault="004C2780" w:rsidP="004C2780">
      <w:pPr>
        <w:pStyle w:val="Heading1"/>
      </w:pPr>
    </w:p>
    <w:p w:rsidR="004C2780" w:rsidRDefault="004C2780" w:rsidP="004C2780">
      <w:pPr>
        <w:pStyle w:val="Heading1"/>
      </w:pPr>
    </w:p>
    <w:p w:rsidR="004C2780" w:rsidRDefault="004C2780" w:rsidP="004C2780">
      <w:pPr>
        <w:pStyle w:val="Heading1"/>
        <w:sectPr w:rsidR="004C2780" w:rsidSect="008E1DDE">
          <w:pgSz w:w="16838" w:h="11906" w:orient="landscape" w:code="9"/>
          <w:pgMar w:top="720" w:right="720" w:bottom="720" w:left="720" w:header="720" w:footer="720" w:gutter="0"/>
          <w:cols w:space="720"/>
          <w:docGrid w:linePitch="360"/>
        </w:sectPr>
      </w:pPr>
      <w:bookmarkStart w:id="105" w:name="_Toc146799538"/>
      <w:bookmarkStart w:id="106" w:name="_Toc147056424"/>
      <w:r>
        <w:t>ФИЗИКА</w:t>
      </w:r>
      <w:bookmarkEnd w:id="105"/>
      <w:bookmarkEnd w:id="106"/>
    </w:p>
    <w:p w:rsidR="004C2780" w:rsidRDefault="004C2780" w:rsidP="004C2780">
      <w:pPr>
        <w:pStyle w:val="Heading2"/>
      </w:pPr>
    </w:p>
    <w:p w:rsidR="004C2780" w:rsidRDefault="004C2780" w:rsidP="004C2780">
      <w:pPr>
        <w:pStyle w:val="Heading2"/>
      </w:pPr>
    </w:p>
    <w:p w:rsidR="004C2780" w:rsidRDefault="004C2780" w:rsidP="004C2780">
      <w:pPr>
        <w:pStyle w:val="Heading2"/>
      </w:pPr>
    </w:p>
    <w:p w:rsidR="004C2780" w:rsidRDefault="004C2780" w:rsidP="004C2780">
      <w:pPr>
        <w:pStyle w:val="Heading2"/>
      </w:pPr>
    </w:p>
    <w:p w:rsidR="004C2780" w:rsidRDefault="004C2780" w:rsidP="004C2780">
      <w:pPr>
        <w:pStyle w:val="Heading2"/>
      </w:pPr>
      <w:bookmarkStart w:id="107" w:name="_Toc146799539"/>
      <w:bookmarkStart w:id="108" w:name="_Toc147056425"/>
      <w:r>
        <w:t>ФИЗИКА</w:t>
      </w:r>
      <w:bookmarkEnd w:id="107"/>
      <w:bookmarkEnd w:id="108"/>
    </w:p>
    <w:p w:rsidR="004C2780" w:rsidRPr="00BE1C9D" w:rsidRDefault="004C2780" w:rsidP="004C2780">
      <w:pPr>
        <w:pStyle w:val="Heading2"/>
      </w:pPr>
      <w:bookmarkStart w:id="109" w:name="_Toc146799540"/>
      <w:bookmarkStart w:id="110" w:name="_Toc147056426"/>
      <w:r w:rsidRPr="00BE1C9D">
        <w:t>а. друштвено-језички</w:t>
      </w:r>
      <w:bookmarkEnd w:id="109"/>
      <w:bookmarkEnd w:id="110"/>
    </w:p>
    <w:p w:rsidR="004C2780" w:rsidRDefault="004C2780" w:rsidP="004C2780">
      <w:pPr>
        <w:pStyle w:val="Heading2"/>
      </w:pPr>
      <w:bookmarkStart w:id="111" w:name="_Toc146799541"/>
      <w:bookmarkStart w:id="112" w:name="_Toc147056427"/>
      <w:r w:rsidRPr="00B62D77">
        <w:t>в. општи тип</w:t>
      </w:r>
      <w:bookmarkEnd w:id="111"/>
      <w:bookmarkEnd w:id="112"/>
    </w:p>
    <w:p w:rsidR="004C2780" w:rsidRDefault="004C2780" w:rsidP="004C2780">
      <w:pPr>
        <w:jc w:val="both"/>
      </w:pPr>
    </w:p>
    <w:p w:rsidR="004C2780" w:rsidRDefault="004C2780" w:rsidP="004C2780">
      <w:r>
        <w:t>НЕДЕЉНИ ФОНД: 1 ТЕОРИЈА И 0.5 ВЕЖБЕ</w:t>
      </w:r>
      <w:r>
        <w:tab/>
      </w:r>
      <w:r>
        <w:tab/>
        <w:t>ГОДИШЊИ ФОНД: 37 ТЕОРИЈА И 18.5 ВЕЖБЕ</w:t>
      </w:r>
    </w:p>
    <w:p w:rsidR="009F02C4" w:rsidRDefault="009F02C4" w:rsidP="004C2780"/>
    <w:p w:rsidR="009F02C4" w:rsidRDefault="009F02C4" w:rsidP="004C2780">
      <w:pPr>
        <w:sectPr w:rsidR="009F02C4" w:rsidSect="008E1DDE">
          <w:pgSz w:w="16838" w:h="11906" w:orient="landscape" w:code="9"/>
          <w:pgMar w:top="720" w:right="720" w:bottom="720" w:left="720" w:header="720" w:footer="720" w:gutter="0"/>
          <w:cols w:space="720"/>
          <w:docGrid w:linePitch="360"/>
        </w:sectPr>
      </w:pPr>
    </w:p>
    <w:tbl>
      <w:tblPr>
        <w:tblW w:w="150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40"/>
        <w:gridCol w:w="2425"/>
        <w:gridCol w:w="1572"/>
        <w:gridCol w:w="2748"/>
        <w:gridCol w:w="1980"/>
        <w:gridCol w:w="1216"/>
        <w:gridCol w:w="2735"/>
      </w:tblGrid>
      <w:tr w:rsidR="009F02C4" w:rsidTr="00F65CB9">
        <w:trPr>
          <w:jc w:val="center"/>
        </w:trPr>
        <w:tc>
          <w:tcPr>
            <w:tcW w:w="2340" w:type="dxa"/>
            <w:vMerge w:val="restart"/>
            <w:shd w:val="clear" w:color="auto" w:fill="D9D9D9"/>
          </w:tcPr>
          <w:p w:rsidR="009F02C4" w:rsidRDefault="009F02C4" w:rsidP="00F65CB9">
            <w:pPr>
              <w:rPr>
                <w:b/>
              </w:rPr>
            </w:pPr>
            <w:r>
              <w:rPr>
                <w:b/>
              </w:rPr>
              <w:lastRenderedPageBreak/>
              <w:t xml:space="preserve">Предмет:                                                                                                     </w:t>
            </w:r>
          </w:p>
        </w:tc>
        <w:tc>
          <w:tcPr>
            <w:tcW w:w="3997" w:type="dxa"/>
            <w:gridSpan w:val="2"/>
            <w:vMerge w:val="restart"/>
            <w:shd w:val="clear" w:color="auto" w:fill="D9D9D9"/>
          </w:tcPr>
          <w:p w:rsidR="009F02C4" w:rsidRDefault="009F02C4" w:rsidP="00F65CB9">
            <w:pPr>
              <w:rPr>
                <w:b/>
              </w:rPr>
            </w:pPr>
            <w:r>
              <w:rPr>
                <w:b/>
              </w:rPr>
              <w:t>ФИЗИКА</w:t>
            </w:r>
          </w:p>
        </w:tc>
        <w:tc>
          <w:tcPr>
            <w:tcW w:w="2748" w:type="dxa"/>
            <w:shd w:val="clear" w:color="auto" w:fill="D9D9D9"/>
          </w:tcPr>
          <w:p w:rsidR="009F02C4" w:rsidRDefault="009F02C4" w:rsidP="00F65CB9">
            <w:pPr>
              <w:rPr>
                <w:b/>
              </w:rPr>
            </w:pPr>
            <w:r>
              <w:rPr>
                <w:b/>
              </w:rPr>
              <w:t>Разред:</w:t>
            </w:r>
          </w:p>
        </w:tc>
        <w:tc>
          <w:tcPr>
            <w:tcW w:w="3196" w:type="dxa"/>
            <w:gridSpan w:val="2"/>
            <w:shd w:val="clear" w:color="auto" w:fill="D9D9D9"/>
          </w:tcPr>
          <w:p w:rsidR="009F02C4" w:rsidRDefault="009F02C4" w:rsidP="00F65CB9">
            <w:pPr>
              <w:rPr>
                <w:b/>
              </w:rPr>
            </w:pPr>
            <w:r>
              <w:rPr>
                <w:b/>
              </w:rPr>
              <w:t>други</w:t>
            </w:r>
          </w:p>
        </w:tc>
        <w:tc>
          <w:tcPr>
            <w:tcW w:w="2735" w:type="dxa"/>
            <w:shd w:val="clear" w:color="auto" w:fill="D9D9D9"/>
          </w:tcPr>
          <w:p w:rsidR="009F02C4" w:rsidRDefault="009F02C4" w:rsidP="00F65CB9">
            <w:pPr>
              <w:rPr>
                <w:b/>
              </w:rPr>
            </w:pPr>
          </w:p>
        </w:tc>
      </w:tr>
      <w:tr w:rsidR="009F02C4" w:rsidTr="00F65CB9">
        <w:trPr>
          <w:jc w:val="center"/>
        </w:trPr>
        <w:tc>
          <w:tcPr>
            <w:tcW w:w="2340" w:type="dxa"/>
            <w:vMerge/>
            <w:shd w:val="clear" w:color="auto" w:fill="D9D9D9"/>
          </w:tcPr>
          <w:p w:rsidR="009F02C4" w:rsidRDefault="009F02C4" w:rsidP="00F65CB9">
            <w:pPr>
              <w:widowControl w:val="0"/>
              <w:pBdr>
                <w:top w:val="nil"/>
                <w:left w:val="nil"/>
                <w:bottom w:val="nil"/>
                <w:right w:val="nil"/>
                <w:between w:val="nil"/>
              </w:pBdr>
              <w:spacing w:line="276" w:lineRule="auto"/>
              <w:jc w:val="left"/>
              <w:rPr>
                <w:b/>
              </w:rPr>
            </w:pPr>
          </w:p>
        </w:tc>
        <w:tc>
          <w:tcPr>
            <w:tcW w:w="3997" w:type="dxa"/>
            <w:gridSpan w:val="2"/>
            <w:vMerge/>
            <w:shd w:val="clear" w:color="auto" w:fill="D9D9D9"/>
          </w:tcPr>
          <w:p w:rsidR="009F02C4" w:rsidRDefault="009F02C4" w:rsidP="00F65CB9">
            <w:pPr>
              <w:widowControl w:val="0"/>
              <w:pBdr>
                <w:top w:val="nil"/>
                <w:left w:val="nil"/>
                <w:bottom w:val="nil"/>
                <w:right w:val="nil"/>
                <w:between w:val="nil"/>
              </w:pBdr>
              <w:spacing w:line="276" w:lineRule="auto"/>
              <w:jc w:val="left"/>
              <w:rPr>
                <w:b/>
              </w:rPr>
            </w:pPr>
          </w:p>
        </w:tc>
        <w:tc>
          <w:tcPr>
            <w:tcW w:w="2748" w:type="dxa"/>
            <w:shd w:val="clear" w:color="auto" w:fill="D9D9D9"/>
          </w:tcPr>
          <w:p w:rsidR="009F02C4" w:rsidRDefault="009F02C4" w:rsidP="00F65CB9">
            <w:pPr>
              <w:rPr>
                <w:b/>
              </w:rPr>
            </w:pPr>
            <w:r>
              <w:rPr>
                <w:b/>
              </w:rPr>
              <w:t>Смер/смерови:</w:t>
            </w:r>
          </w:p>
        </w:tc>
        <w:tc>
          <w:tcPr>
            <w:tcW w:w="3196" w:type="dxa"/>
            <w:gridSpan w:val="2"/>
            <w:shd w:val="clear" w:color="auto" w:fill="D9D9D9"/>
          </w:tcPr>
          <w:p w:rsidR="009F02C4" w:rsidRDefault="009F02C4" w:rsidP="00F65CB9">
            <w:pPr>
              <w:rPr>
                <w:b/>
              </w:rPr>
            </w:pPr>
            <w:r>
              <w:rPr>
                <w:b/>
              </w:rPr>
              <w:t xml:space="preserve">Друштвено-језички  </w:t>
            </w:r>
          </w:p>
          <w:p w:rsidR="009F02C4" w:rsidRDefault="009F02C4" w:rsidP="00F65CB9">
            <w:pPr>
              <w:rPr>
                <w:b/>
              </w:rPr>
            </w:pPr>
            <w:r>
              <w:rPr>
                <w:b/>
              </w:rPr>
              <w:t>општи</w:t>
            </w:r>
          </w:p>
        </w:tc>
        <w:tc>
          <w:tcPr>
            <w:tcW w:w="2735" w:type="dxa"/>
            <w:shd w:val="clear" w:color="auto" w:fill="D9D9D9"/>
          </w:tcPr>
          <w:p w:rsidR="009F02C4" w:rsidRDefault="009F02C4" w:rsidP="00F65CB9">
            <w:pPr>
              <w:rPr>
                <w:b/>
              </w:rPr>
            </w:pPr>
          </w:p>
        </w:tc>
      </w:tr>
      <w:tr w:rsidR="009F02C4" w:rsidTr="00F65CB9">
        <w:trPr>
          <w:jc w:val="center"/>
        </w:trPr>
        <w:tc>
          <w:tcPr>
            <w:tcW w:w="2340" w:type="dxa"/>
            <w:tcBorders>
              <w:bottom w:val="single" w:sz="4" w:space="0" w:color="000000"/>
            </w:tcBorders>
            <w:shd w:val="clear" w:color="auto" w:fill="D9D9D9"/>
          </w:tcPr>
          <w:p w:rsidR="009F02C4" w:rsidRDefault="009F02C4" w:rsidP="00F65CB9">
            <w:pPr>
              <w:rPr>
                <w:b/>
              </w:rPr>
            </w:pPr>
            <w:r>
              <w:rPr>
                <w:b/>
              </w:rPr>
              <w:t>Недељни фонд часова:</w:t>
            </w:r>
          </w:p>
        </w:tc>
        <w:tc>
          <w:tcPr>
            <w:tcW w:w="3997" w:type="dxa"/>
            <w:gridSpan w:val="2"/>
            <w:tcBorders>
              <w:bottom w:val="single" w:sz="4" w:space="0" w:color="000000"/>
            </w:tcBorders>
            <w:shd w:val="clear" w:color="auto" w:fill="D9D9D9"/>
          </w:tcPr>
          <w:p w:rsidR="009F02C4" w:rsidRDefault="009F02C4" w:rsidP="00F65CB9">
            <w:pPr>
              <w:rPr>
                <w:b/>
              </w:rPr>
            </w:pPr>
            <w:r>
              <w:rPr>
                <w:b/>
              </w:rPr>
              <w:t>1+0,5</w:t>
            </w:r>
          </w:p>
        </w:tc>
        <w:tc>
          <w:tcPr>
            <w:tcW w:w="2748" w:type="dxa"/>
            <w:tcBorders>
              <w:bottom w:val="single" w:sz="4" w:space="0" w:color="000000"/>
            </w:tcBorders>
            <w:shd w:val="clear" w:color="auto" w:fill="D9D9D9"/>
          </w:tcPr>
          <w:p w:rsidR="009F02C4" w:rsidRDefault="009F02C4" w:rsidP="00F65CB9">
            <w:pPr>
              <w:rPr>
                <w:b/>
              </w:rPr>
            </w:pPr>
            <w:r>
              <w:rPr>
                <w:b/>
              </w:rPr>
              <w:t>Годишњи фонд часова:</w:t>
            </w:r>
          </w:p>
        </w:tc>
        <w:tc>
          <w:tcPr>
            <w:tcW w:w="3196" w:type="dxa"/>
            <w:gridSpan w:val="2"/>
            <w:tcBorders>
              <w:bottom w:val="single" w:sz="4" w:space="0" w:color="000000"/>
            </w:tcBorders>
            <w:shd w:val="clear" w:color="auto" w:fill="D9D9D9"/>
          </w:tcPr>
          <w:p w:rsidR="009F02C4" w:rsidRDefault="009F02C4" w:rsidP="00F65CB9">
            <w:pPr>
              <w:rPr>
                <w:b/>
              </w:rPr>
            </w:pPr>
            <w:r>
              <w:rPr>
                <w:b/>
              </w:rPr>
              <w:t>37+18,5</w:t>
            </w:r>
          </w:p>
        </w:tc>
        <w:tc>
          <w:tcPr>
            <w:tcW w:w="2735" w:type="dxa"/>
            <w:tcBorders>
              <w:bottom w:val="single" w:sz="4" w:space="0" w:color="000000"/>
            </w:tcBorders>
            <w:shd w:val="clear" w:color="auto" w:fill="D9D9D9"/>
          </w:tcPr>
          <w:p w:rsidR="009F02C4" w:rsidRDefault="009F02C4" w:rsidP="00F65CB9">
            <w:pPr>
              <w:rPr>
                <w:b/>
              </w:rPr>
            </w:pPr>
          </w:p>
        </w:tc>
      </w:tr>
      <w:tr w:rsidR="009F02C4" w:rsidTr="00F65CB9">
        <w:trPr>
          <w:jc w:val="center"/>
        </w:trPr>
        <w:tc>
          <w:tcPr>
            <w:tcW w:w="12281" w:type="dxa"/>
            <w:gridSpan w:val="6"/>
            <w:shd w:val="clear" w:color="auto" w:fill="808080"/>
          </w:tcPr>
          <w:p w:rsidR="009F02C4" w:rsidRDefault="009F02C4" w:rsidP="00F65CB9">
            <w:pPr>
              <w:rPr>
                <w:b/>
              </w:rPr>
            </w:pPr>
          </w:p>
        </w:tc>
        <w:tc>
          <w:tcPr>
            <w:tcW w:w="2735" w:type="dxa"/>
            <w:shd w:val="clear" w:color="auto" w:fill="808080"/>
          </w:tcPr>
          <w:p w:rsidR="009F02C4" w:rsidRDefault="009F02C4" w:rsidP="00F65CB9">
            <w:pPr>
              <w:rPr>
                <w:b/>
              </w:rPr>
            </w:pPr>
          </w:p>
        </w:tc>
      </w:tr>
      <w:tr w:rsidR="009F02C4" w:rsidTr="00F65CB9">
        <w:trPr>
          <w:jc w:val="center"/>
        </w:trPr>
        <w:tc>
          <w:tcPr>
            <w:tcW w:w="2340" w:type="dxa"/>
            <w:shd w:val="clear" w:color="auto" w:fill="D9D9D9"/>
          </w:tcPr>
          <w:p w:rsidR="009F02C4" w:rsidRDefault="009F02C4" w:rsidP="00F65CB9">
            <w:r>
              <w:rPr>
                <w:b/>
              </w:rPr>
              <w:t>Тема/Садржај</w:t>
            </w:r>
          </w:p>
        </w:tc>
        <w:tc>
          <w:tcPr>
            <w:tcW w:w="2425" w:type="dxa"/>
            <w:shd w:val="clear" w:color="auto" w:fill="D9D9D9"/>
          </w:tcPr>
          <w:p w:rsidR="009F02C4" w:rsidRDefault="009F02C4" w:rsidP="00F65CB9">
            <w:r>
              <w:rPr>
                <w:b/>
              </w:rPr>
              <w:t>Циљеви</w:t>
            </w:r>
          </w:p>
        </w:tc>
        <w:tc>
          <w:tcPr>
            <w:tcW w:w="1572" w:type="dxa"/>
            <w:shd w:val="clear" w:color="auto" w:fill="D9D9D9"/>
          </w:tcPr>
          <w:p w:rsidR="009F02C4" w:rsidRDefault="009F02C4" w:rsidP="00F65CB9">
            <w:r>
              <w:rPr>
                <w:b/>
              </w:rPr>
              <w:t xml:space="preserve">Начин остваривања садржаја </w:t>
            </w:r>
          </w:p>
        </w:tc>
        <w:tc>
          <w:tcPr>
            <w:tcW w:w="2748" w:type="dxa"/>
            <w:shd w:val="clear" w:color="auto" w:fill="D9D9D9"/>
          </w:tcPr>
          <w:p w:rsidR="009F02C4" w:rsidRDefault="009F02C4" w:rsidP="00F65CB9">
            <w:pPr>
              <w:rPr>
                <w:b/>
              </w:rPr>
            </w:pPr>
            <w:r>
              <w:rPr>
                <w:b/>
              </w:rPr>
              <w:t>Активности ученика</w:t>
            </w:r>
          </w:p>
        </w:tc>
        <w:tc>
          <w:tcPr>
            <w:tcW w:w="1980" w:type="dxa"/>
            <w:shd w:val="clear" w:color="auto" w:fill="D9D9D9"/>
          </w:tcPr>
          <w:p w:rsidR="009F02C4" w:rsidRDefault="009F02C4" w:rsidP="00F65CB9">
            <w:r>
              <w:rPr>
                <w:b/>
              </w:rPr>
              <w:t>Међупредметна повезаност исхода/садржаја</w:t>
            </w:r>
          </w:p>
        </w:tc>
        <w:tc>
          <w:tcPr>
            <w:tcW w:w="1216" w:type="dxa"/>
            <w:shd w:val="clear" w:color="auto" w:fill="D9D9D9"/>
          </w:tcPr>
          <w:p w:rsidR="009F02C4" w:rsidRDefault="009F02C4" w:rsidP="00F65CB9">
            <w:pPr>
              <w:rPr>
                <w:b/>
              </w:rPr>
            </w:pPr>
            <w:r>
              <w:rPr>
                <w:b/>
              </w:rPr>
              <w:t>Стандарди</w:t>
            </w:r>
          </w:p>
        </w:tc>
        <w:tc>
          <w:tcPr>
            <w:tcW w:w="2735" w:type="dxa"/>
            <w:shd w:val="clear" w:color="auto" w:fill="D9D9D9"/>
          </w:tcPr>
          <w:p w:rsidR="009F02C4" w:rsidRDefault="009F02C4" w:rsidP="00F65CB9">
            <w:pPr>
              <w:rPr>
                <w:b/>
              </w:rPr>
            </w:pPr>
            <w:r>
              <w:rPr>
                <w:b/>
              </w:rPr>
              <w:t>Исходи</w:t>
            </w:r>
          </w:p>
        </w:tc>
      </w:tr>
      <w:tr w:rsidR="009F02C4" w:rsidTr="00F65CB9">
        <w:trPr>
          <w:jc w:val="center"/>
        </w:trPr>
        <w:tc>
          <w:tcPr>
            <w:tcW w:w="2340" w:type="dxa"/>
            <w:shd w:val="clear" w:color="auto" w:fill="auto"/>
            <w:vAlign w:val="center"/>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МОЛЕКУЛСКО-КИНЕТИЧКА ТЕОРИЈА ГАСОВА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 xml:space="preserve">Модел идеалног гаса. </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Притисак гаса и температура са становишта молекулско-кинетичке теорије.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Једначина стања идеалног гаса.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Демонстрациони огледи:</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-Топлотно кретање молекула (модел Брауновог кретања)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-Рејлијев оглед</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-Дифузија гасова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Лабораторијска вјежба: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lastRenderedPageBreak/>
              <w:t>1.  Провјера Бојл-Мариотовог закона</w:t>
            </w:r>
          </w:p>
        </w:tc>
        <w:tc>
          <w:tcPr>
            <w:tcW w:w="2425" w:type="dxa"/>
            <w:shd w:val="clear" w:color="auto" w:fill="auto"/>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lastRenderedPageBreak/>
              <w:t>Тумачиграфик Максвелове расподеле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молекула по брзинама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Разликује параметре гаса и својства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идеалних гасова; зна све мерне јединице у којима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се изражавају.</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Познаје дијаграме који приказују</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промене стања гаса и међусобну повезаност</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параметара гаса кроз једначину стања идеалног</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lastRenderedPageBreak/>
              <w:t>гаса.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Познаје дозвољене температурске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Скале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Користи везу између макро и микро</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параметара гаса (притиска и средње кинетичке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енергије молекула гаса, температуре и средње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кинетичке енергије молекула гаса) за објашњење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гасних процеса и појава у системима са великим</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бројем честица.</w:t>
            </w:r>
          </w:p>
        </w:tc>
        <w:tc>
          <w:tcPr>
            <w:tcW w:w="1572" w:type="dxa"/>
            <w:shd w:val="clear" w:color="auto" w:fill="auto"/>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lastRenderedPageBreak/>
              <w:t>Фронталним и индивидуалним Користећи Дијалошку, монолошку и рад на тексту и симулационим садржајима Решавањем и конструкцијом проблемских ситуација</w:t>
            </w:r>
          </w:p>
        </w:tc>
        <w:tc>
          <w:tcPr>
            <w:tcW w:w="2748" w:type="dxa"/>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 xml:space="preserve">Користи уџбеник и друге понуђене текстуалне, сликовне и симулационе садржаје. Анализира параметре у задатим проблемима текстуалним, сликовним, практичним и симулационим и разуме их успоставља везе међу њима и на основу тога решава проблеме. Унапређује схватање проблемских ситуација варирањем услова у проблемима и ствара нове проблемске ситуације.  </w:t>
            </w:r>
          </w:p>
        </w:tc>
        <w:tc>
          <w:tcPr>
            <w:tcW w:w="1980" w:type="dxa"/>
            <w:shd w:val="clear" w:color="auto" w:fill="auto"/>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Физика за први разред</w:t>
            </w:r>
          </w:p>
          <w:p w:rsidR="009F02C4" w:rsidRDefault="009F02C4" w:rsidP="00F65CB9">
            <w:pPr>
              <w:pBdr>
                <w:top w:val="nil"/>
                <w:left w:val="nil"/>
                <w:bottom w:val="nil"/>
                <w:right w:val="nil"/>
                <w:between w:val="nil"/>
              </w:pBdr>
              <w:spacing w:line="240" w:lineRule="auto"/>
              <w:jc w:val="left"/>
              <w:rPr>
                <w:sz w:val="20"/>
                <w:szCs w:val="20"/>
              </w:rPr>
            </w:pPr>
            <w:r>
              <w:rPr>
                <w:sz w:val="20"/>
                <w:szCs w:val="20"/>
              </w:rPr>
              <w:t>Атмосфера-географија</w:t>
            </w:r>
          </w:p>
          <w:p w:rsidR="009F02C4" w:rsidRDefault="009F02C4" w:rsidP="00F65CB9">
            <w:pPr>
              <w:pBdr>
                <w:top w:val="nil"/>
                <w:left w:val="nil"/>
                <w:bottom w:val="nil"/>
                <w:right w:val="nil"/>
                <w:between w:val="nil"/>
              </w:pBdr>
              <w:spacing w:line="240" w:lineRule="auto"/>
              <w:jc w:val="left"/>
              <w:rPr>
                <w:sz w:val="20"/>
                <w:szCs w:val="20"/>
              </w:rPr>
            </w:pPr>
            <w:r>
              <w:rPr>
                <w:sz w:val="20"/>
                <w:szCs w:val="20"/>
              </w:rPr>
              <w:t>Брзина хемијске реакције-хемија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p>
        </w:tc>
        <w:tc>
          <w:tcPr>
            <w:tcW w:w="1216" w:type="dxa"/>
            <w:shd w:val="clear" w:color="auto" w:fill="auto"/>
          </w:tcPr>
          <w:p w:rsidR="009F02C4" w:rsidRDefault="009F02C4" w:rsidP="00F65CB9">
            <w:pPr>
              <w:rPr>
                <w:sz w:val="18"/>
                <w:szCs w:val="18"/>
              </w:rPr>
            </w:pPr>
          </w:p>
          <w:p w:rsidR="009F02C4" w:rsidRDefault="009F02C4" w:rsidP="00F65CB9">
            <w:pPr>
              <w:rPr>
                <w:sz w:val="20"/>
                <w:szCs w:val="20"/>
              </w:rPr>
            </w:pPr>
            <w:r>
              <w:rPr>
                <w:sz w:val="20"/>
                <w:szCs w:val="20"/>
              </w:rPr>
              <w:t>2ФИ.3.2.1.</w:t>
            </w:r>
          </w:p>
          <w:p w:rsidR="009F02C4" w:rsidRDefault="009F02C4" w:rsidP="00F65CB9">
            <w:pPr>
              <w:rPr>
                <w:sz w:val="18"/>
                <w:szCs w:val="18"/>
              </w:rPr>
            </w:pPr>
            <w:r>
              <w:rPr>
                <w:sz w:val="20"/>
                <w:szCs w:val="20"/>
              </w:rPr>
              <w:t>2ФИ.1.2.1.</w:t>
            </w:r>
          </w:p>
          <w:p w:rsidR="009F02C4" w:rsidRDefault="009F02C4" w:rsidP="00F65CB9">
            <w:pPr>
              <w:rPr>
                <w:sz w:val="18"/>
                <w:szCs w:val="18"/>
              </w:rPr>
            </w:pPr>
            <w:r>
              <w:rPr>
                <w:sz w:val="20"/>
                <w:szCs w:val="20"/>
              </w:rPr>
              <w:t>2ФИ.1.2.3.</w:t>
            </w:r>
          </w:p>
          <w:p w:rsidR="009F02C4" w:rsidRDefault="009F02C4" w:rsidP="00F65CB9">
            <w:pPr>
              <w:rPr>
                <w:sz w:val="18"/>
                <w:szCs w:val="18"/>
              </w:rPr>
            </w:pPr>
            <w:r>
              <w:rPr>
                <w:sz w:val="20"/>
                <w:szCs w:val="20"/>
              </w:rPr>
              <w:t>2ФИ.1.2.5.</w:t>
            </w:r>
          </w:p>
          <w:p w:rsidR="009F02C4" w:rsidRDefault="009F02C4" w:rsidP="00F65CB9">
            <w:pPr>
              <w:rPr>
                <w:sz w:val="18"/>
                <w:szCs w:val="18"/>
              </w:rPr>
            </w:pPr>
            <w:r>
              <w:rPr>
                <w:sz w:val="20"/>
                <w:szCs w:val="20"/>
              </w:rPr>
              <w:t>2ФИ.3.2.3.</w:t>
            </w:r>
          </w:p>
        </w:tc>
        <w:tc>
          <w:tcPr>
            <w:tcW w:w="2735" w:type="dxa"/>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 користи научни језик за описивање физичких појава; -- повеже макроскопске карактеристике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гаса са микроскопским</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карактеристикама кретања молекула,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користи једначину стања идеалног гаса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и графике (P,V,T) за објашњавање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изопроцеса и решавање проблема;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 безбедно по себе и околину рукује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уређајима, алатима, материјалима;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lastRenderedPageBreak/>
              <w:t>- наводи примере из свакодневног</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живота који потврђују значај физике за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разумевање природних појава и развој</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природних наука и технологије.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 самостално постави експеримент,</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прикупи податке мерењем, обради их</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на одговарајући начин (табеларно,</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графички) одреди тражену величину са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грешком мерења, објасни резултате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експеримента и процени њихову</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сагласност са предвиђањима (овај</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исход се односи на све наведене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области);</w:t>
            </w:r>
          </w:p>
        </w:tc>
      </w:tr>
      <w:tr w:rsidR="009F02C4" w:rsidTr="00F65CB9">
        <w:trPr>
          <w:jc w:val="center"/>
        </w:trPr>
        <w:tc>
          <w:tcPr>
            <w:tcW w:w="2340" w:type="dxa"/>
            <w:shd w:val="clear" w:color="auto" w:fill="auto"/>
            <w:vAlign w:val="center"/>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lastRenderedPageBreak/>
              <w:t>ТЕРМОДИНАМИКА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Основни појмови и Принципи</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термодинамике.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Ентропија.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lastRenderedPageBreak/>
              <w:t>Демонстрациони огледи:</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 Адијабатски процеси (компресија,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експанзија).</w:t>
            </w:r>
          </w:p>
        </w:tc>
        <w:tc>
          <w:tcPr>
            <w:tcW w:w="2425" w:type="dxa"/>
            <w:shd w:val="clear" w:color="auto" w:fill="auto"/>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lastRenderedPageBreak/>
              <w:t>Разуме Први принцип термодинамике и</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смер топлотне размене.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.Повезује гасне законе и једначину</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lastRenderedPageBreak/>
              <w:t>стања идеалног гаса са првим и другим</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принципом термодинамике и са топлотним</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капацитетима; тумачи дијаграме који приказују</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промене стања гаса у једноставним изо-</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процесима.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разликујеи користи: специфични топлотни</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капацитет, моларни топлотни капацитет</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Разликује повратне и неповратне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процесе; разуме појмове, величине и појаве: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моларна маса, апсолутна нула, Авогадров број,</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ентропија, топлотни капацитет, промена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унутрашње енергије, рад гаса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Pазуме како од сложености молекула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зависи број степени слободе, Поасонове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(адијабатске) константе и унутрашња енергија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lastRenderedPageBreak/>
              <w:t>гаса и препознаје једначине адијабатског</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процеса;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p>
        </w:tc>
        <w:tc>
          <w:tcPr>
            <w:tcW w:w="1572" w:type="dxa"/>
            <w:shd w:val="clear" w:color="auto" w:fill="auto"/>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lastRenderedPageBreak/>
              <w:t xml:space="preserve">Фронталним и индивидуалним Користећи Дијалошку, монолошку методу, рад на текстуалним и сликовним као </w:t>
            </w:r>
            <w:r>
              <w:rPr>
                <w:rFonts w:ascii="Times New Roman" w:eastAsia="Times New Roman" w:hAnsi="Times New Roman" w:cs="Times New Roman"/>
                <w:color w:val="000000"/>
                <w:sz w:val="20"/>
                <w:szCs w:val="20"/>
              </w:rPr>
              <w:lastRenderedPageBreak/>
              <w:t>и симулационим и практичним садржајима Решавањем и конструкцијом проблемских ситуација</w:t>
            </w:r>
          </w:p>
        </w:tc>
        <w:tc>
          <w:tcPr>
            <w:tcW w:w="2748" w:type="dxa"/>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lastRenderedPageBreak/>
              <w:t xml:space="preserve">Користи уџбеник и друге понуђене текстуалне, сликовне и симулационе и практичне садржаје. Анализира параметре у задатим проблемима текстуалним, сликовним, практичним и симулационим </w:t>
            </w:r>
            <w:r>
              <w:rPr>
                <w:rFonts w:ascii="Times New Roman" w:eastAsia="Times New Roman" w:hAnsi="Times New Roman" w:cs="Times New Roman"/>
                <w:color w:val="000000"/>
                <w:sz w:val="20"/>
                <w:szCs w:val="20"/>
              </w:rPr>
              <w:lastRenderedPageBreak/>
              <w:t xml:space="preserve">и разуме их успоставља везе међу њима и на основу тога решава проблеме. Унапређује схватање проблемских ситуација варирањем услова у проблемима и ствара нове проблемске ситуације.  </w:t>
            </w:r>
          </w:p>
        </w:tc>
        <w:tc>
          <w:tcPr>
            <w:tcW w:w="1980" w:type="dxa"/>
            <w:shd w:val="clear" w:color="auto" w:fill="auto"/>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lastRenderedPageBreak/>
              <w:t>Физика за први раз-ред</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p>
        </w:tc>
        <w:tc>
          <w:tcPr>
            <w:tcW w:w="1216" w:type="dxa"/>
            <w:shd w:val="clear" w:color="auto" w:fill="auto"/>
          </w:tcPr>
          <w:p w:rsidR="009F02C4" w:rsidRDefault="009F02C4" w:rsidP="00F65CB9">
            <w:pPr>
              <w:rPr>
                <w:sz w:val="20"/>
                <w:szCs w:val="20"/>
              </w:rPr>
            </w:pPr>
            <w:r>
              <w:rPr>
                <w:sz w:val="20"/>
                <w:szCs w:val="20"/>
              </w:rPr>
              <w:t>2ФИ.1.2.4. 2ФИ.2.2.1</w:t>
            </w:r>
          </w:p>
          <w:p w:rsidR="009F02C4" w:rsidRDefault="009F02C4" w:rsidP="00F65CB9">
            <w:pPr>
              <w:rPr>
                <w:sz w:val="20"/>
                <w:szCs w:val="20"/>
              </w:rPr>
            </w:pPr>
            <w:r>
              <w:rPr>
                <w:sz w:val="20"/>
                <w:szCs w:val="20"/>
              </w:rPr>
              <w:t>2ФИ.2.2.4. 2ФИ.2.2.2. 2ФИ.3.2.2.</w:t>
            </w:r>
          </w:p>
        </w:tc>
        <w:tc>
          <w:tcPr>
            <w:tcW w:w="2735" w:type="dxa"/>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 Користи научни језик за описивање физичких појава;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-повеже макроскопске карактеристике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гаса са микроскопским карактеристикама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lastRenderedPageBreak/>
              <w:t>кретања молекула, користи једначину</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стања идеалног гаса и графике (P,V,T) за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објашњавање изопроцеса;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 користи одговарајуће појмове,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величине и законе за описивање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енергијских трансформација у топлотним</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процесима и примењује их у конкретним</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ситуацијама (климатизација, топлотна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изолација...);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 примени Први принцип термодинамике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за објашњење термодинамичких</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изопроцеса;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 разматра неповратност топлотних</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процеса са аспекта промене ентропије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система;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 познаје основни принцип рада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топлотних машина, одреди коефицијент</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lastRenderedPageBreak/>
              <w:t>корисног дејства у термодинамичким</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циклусима;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p>
        </w:tc>
      </w:tr>
      <w:tr w:rsidR="009F02C4" w:rsidTr="00F65CB9">
        <w:trPr>
          <w:jc w:val="center"/>
        </w:trPr>
        <w:tc>
          <w:tcPr>
            <w:tcW w:w="2340" w:type="dxa"/>
            <w:shd w:val="clear" w:color="auto" w:fill="auto"/>
            <w:vAlign w:val="center"/>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lastRenderedPageBreak/>
              <w:t>ОСНОВИ ДИНАМИКЕ ФЛУИДА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Параметри и једначине којима се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описује кретање флуида.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Примена једначина механике флуида.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Демонстрациони огледи:</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 Бернулијева једначина (Вертикална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цев са бочним отворима, Питоова цев,</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Прантлова цев...).</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 Магнусов ефекат.</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Лабораторијска вежба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1. Провера Бернулијеве једначине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(Вентуријева цев).</w:t>
            </w:r>
          </w:p>
        </w:tc>
        <w:tc>
          <w:tcPr>
            <w:tcW w:w="2425" w:type="dxa"/>
            <w:shd w:val="clear" w:color="auto" w:fill="auto"/>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Тумачи график који описује међусобну</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интеракцију између молекула - потенцијалну</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криву;</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Разуме основе статике и</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динамике флуида.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Примењује Хуков закон за објашњавање еластичних својстава тела; користи</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Архимедов закон, законе одржања, Бернулијеву</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 xml:space="preserve">једначину </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Користи и разуме међумолекулске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интеракције у флуидима за објашњење површинског напона и вискозности течности.</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Описује и објашњава физичке појаве,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користи уређаје и мерне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инструменте за одређивање физичких величина,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lastRenderedPageBreak/>
              <w:t>на пример, коефицијент површинског напона,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модул еластичности,</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p>
        </w:tc>
        <w:tc>
          <w:tcPr>
            <w:tcW w:w="1572" w:type="dxa"/>
            <w:shd w:val="clear" w:color="auto" w:fill="auto"/>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lastRenderedPageBreak/>
              <w:t>Фронталним, индивидуалним и групним, користећи дијалошку, монолошку методу, рад на текстуалним и сликовним као и симулационим и практичним садржајима Решавањем и конструкцијом проблемских ситуација</w:t>
            </w:r>
          </w:p>
        </w:tc>
        <w:tc>
          <w:tcPr>
            <w:tcW w:w="2748" w:type="dxa"/>
          </w:tcPr>
          <w:p w:rsidR="009F02C4" w:rsidRDefault="009F02C4" w:rsidP="00F65CB9">
            <w:pPr>
              <w:pBdr>
                <w:top w:val="nil"/>
                <w:left w:val="nil"/>
                <w:bottom w:val="nil"/>
                <w:right w:val="nil"/>
                <w:between w:val="nil"/>
              </w:pBdr>
              <w:spacing w:line="240" w:lineRule="auto"/>
              <w:jc w:val="left"/>
              <w:rPr>
                <w:rFonts w:eastAsia="Times New Roman"/>
                <w:b/>
                <w:color w:val="000000"/>
                <w:sz w:val="20"/>
                <w:szCs w:val="20"/>
              </w:rPr>
            </w:pPr>
            <w:r>
              <w:rPr>
                <w:rFonts w:ascii="Times New Roman" w:eastAsia="Times New Roman" w:hAnsi="Times New Roman" w:cs="Times New Roman"/>
                <w:color w:val="000000"/>
                <w:sz w:val="20"/>
                <w:szCs w:val="20"/>
              </w:rPr>
              <w:t xml:space="preserve">Користи уџбеник и друге понуђене текстуалне, сликовне и симулационе и практичне садржаје. Анализира параметре у задатим проблемима текстуалним, сликовним, практичним и симулационим и разуме их успоставља везе међу њима и на основу тога решава проблеме. Унапређује схватање проблемских ситуација варирањем услова у проблемима и ствара нове проблемске ситуације.  Користи научене појмове за одређивање врсте појава у природи, затим за примену одговарајућих релација задобијање тражених величина. </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p>
        </w:tc>
        <w:tc>
          <w:tcPr>
            <w:tcW w:w="1980" w:type="dxa"/>
            <w:shd w:val="clear" w:color="auto" w:fill="auto"/>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b/>
                <w:color w:val="000000"/>
                <w:sz w:val="20"/>
                <w:szCs w:val="20"/>
              </w:rPr>
              <w:t>Физика</w:t>
            </w:r>
            <w:r>
              <w:rPr>
                <w:rFonts w:ascii="Times New Roman" w:eastAsia="Times New Roman" w:hAnsi="Times New Roman" w:cs="Times New Roman"/>
                <w:color w:val="000000"/>
                <w:sz w:val="20"/>
                <w:szCs w:val="20"/>
              </w:rPr>
              <w:t xml:space="preserve"> за први разред</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Биологија за други разред гимназије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Хемија за други разред гимназије</w:t>
            </w:r>
          </w:p>
        </w:tc>
        <w:tc>
          <w:tcPr>
            <w:tcW w:w="1216" w:type="dxa"/>
            <w:shd w:val="clear" w:color="auto" w:fill="auto"/>
          </w:tcPr>
          <w:p w:rsidR="009F02C4" w:rsidRDefault="009F02C4" w:rsidP="00F65CB9">
            <w:pPr>
              <w:rPr>
                <w:sz w:val="20"/>
                <w:szCs w:val="20"/>
              </w:rPr>
            </w:pPr>
            <w:r>
              <w:rPr>
                <w:sz w:val="20"/>
                <w:szCs w:val="20"/>
              </w:rPr>
              <w:t>2ФИ.3.2.1. 2.ФИ.1.1.72.ФИ.3.1.2</w:t>
            </w:r>
          </w:p>
          <w:p w:rsidR="009F02C4" w:rsidRDefault="009F02C4" w:rsidP="00F65CB9">
            <w:pPr>
              <w:rPr>
                <w:sz w:val="20"/>
                <w:szCs w:val="20"/>
              </w:rPr>
            </w:pPr>
            <w:r>
              <w:rPr>
                <w:sz w:val="20"/>
                <w:szCs w:val="20"/>
              </w:rPr>
              <w:t>2 ФИ.2.1.3</w:t>
            </w:r>
          </w:p>
          <w:p w:rsidR="009F02C4" w:rsidRDefault="009F02C4" w:rsidP="00F65CB9">
            <w:pPr>
              <w:rPr>
                <w:sz w:val="20"/>
                <w:szCs w:val="20"/>
              </w:rPr>
            </w:pPr>
            <w:r>
              <w:rPr>
                <w:sz w:val="20"/>
                <w:szCs w:val="20"/>
              </w:rPr>
              <w:t>2.ФИ.3.1.4</w:t>
            </w:r>
          </w:p>
        </w:tc>
        <w:tc>
          <w:tcPr>
            <w:tcW w:w="2735" w:type="dxa"/>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 користи научни језик за описивање физичких појава;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 повеже карактеристике молекулских</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сила са њиховим утицајем на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макроскопска својства чврстих тела и</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течности: топлотно ширење, еластичност,</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стишљивост, вискозност, површински</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напон и капиларне појаве (исхрана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биљака, проток крви...), промене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агрегатних стања;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 користи појмове и законе механике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флуида за описивање њиховог кретања и</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кретања чврстих тела у гасовима и</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течностима;</w:t>
            </w:r>
          </w:p>
        </w:tc>
      </w:tr>
      <w:tr w:rsidR="009F02C4" w:rsidTr="00F65CB9">
        <w:trPr>
          <w:jc w:val="center"/>
        </w:trPr>
        <w:tc>
          <w:tcPr>
            <w:tcW w:w="2340" w:type="dxa"/>
            <w:shd w:val="clear" w:color="auto" w:fill="auto"/>
            <w:vAlign w:val="center"/>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ЕЛЕКТРОСТАТИКА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Основни појмови и закони електростатике.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Проводници и диелектрици у</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електричном пољу.</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Електрична капацитивност и енергија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електричног поља кондензатора.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Демонстрациони огледи:</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 Линије сила код електростатичког</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поља.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 Еквипотенцијалност металне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површине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 Фарадејев кавез.</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 Електрична капацитативност</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проводника (зависност од величине и</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lastRenderedPageBreak/>
              <w:t>присуства других тела).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 Зависност капацитативности од</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растојања плоча кондензатора и од</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диелектрика (електрометар, расклопни</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кондензатор).</w:t>
            </w:r>
          </w:p>
        </w:tc>
        <w:tc>
          <w:tcPr>
            <w:tcW w:w="2425" w:type="dxa"/>
            <w:shd w:val="clear" w:color="auto" w:fill="auto"/>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lastRenderedPageBreak/>
              <w:t xml:space="preserve"> </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-Описује и објашњава физичке појаве: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деловање електричног поља на наелектрисане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 xml:space="preserve">честице и проводник, </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-Разликује карактеристичне физичке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величине за сваку тачку електричног поља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(јачина поља и електрични потенцијал) и разуме да се при померању наелектрисања врши рад који зависи од разлике потенцијала.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Наводи примере практичне примене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знања из физике о електричним појавама и решава једноставне проблеме и задатке користећи Кулонов</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закон и примењује их у пракси.</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Разуме смисао рада у</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lastRenderedPageBreak/>
              <w:t>електростатичком пољу. Познаје појам</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еквипотенцијалне површине и разуме везу</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између јачине електричног поља и потенцијала.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Уме да одреди јачину електричног поља два или више тачкастих наелектрисања у</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 xml:space="preserve">различитој геометријској конфигурацији </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p>
        </w:tc>
        <w:tc>
          <w:tcPr>
            <w:tcW w:w="1572" w:type="dxa"/>
            <w:shd w:val="clear" w:color="auto" w:fill="auto"/>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lastRenderedPageBreak/>
              <w:t>Фронталним, индивидуалним и групним, користећи дијалошку, монолошку методу, рад на текстуалним и сликовним као и симулационим и практичним садржајима Решавањем и конструкцијом проблемских ситуација</w:t>
            </w:r>
          </w:p>
        </w:tc>
        <w:tc>
          <w:tcPr>
            <w:tcW w:w="2748" w:type="dxa"/>
          </w:tcPr>
          <w:p w:rsidR="009F02C4" w:rsidRDefault="009F02C4" w:rsidP="00F65CB9">
            <w:pPr>
              <w:pBdr>
                <w:top w:val="nil"/>
                <w:left w:val="nil"/>
                <w:bottom w:val="nil"/>
                <w:right w:val="nil"/>
                <w:between w:val="nil"/>
              </w:pBdr>
              <w:spacing w:line="240" w:lineRule="auto"/>
              <w:jc w:val="left"/>
              <w:rPr>
                <w:rFonts w:eastAsia="Times New Roman"/>
                <w:b/>
                <w:color w:val="000000"/>
                <w:sz w:val="20"/>
                <w:szCs w:val="20"/>
              </w:rPr>
            </w:pPr>
            <w:r>
              <w:rPr>
                <w:rFonts w:ascii="Times New Roman" w:eastAsia="Times New Roman" w:hAnsi="Times New Roman" w:cs="Times New Roman"/>
                <w:color w:val="000000"/>
                <w:sz w:val="20"/>
                <w:szCs w:val="20"/>
              </w:rPr>
              <w:t>Користи уџбеник и друге понуђене текстуалне, сликовне и симулационе и практичне садржаје. Анализира параметре у задатим проблемима текстуалним, сликовним, практичним и симулационим и разуме их успоставља везе међу њима и на основу тога решава проблеме. Унапређује схватање проблемских ситуација варирањем услова у проблемима и ствара нове проблемске ситуације.  Користи научене појмове за одређивање врсте појава у природи, затим за примену одговарајућих релација задобијање тражених величина.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p>
        </w:tc>
        <w:tc>
          <w:tcPr>
            <w:tcW w:w="1980" w:type="dxa"/>
            <w:shd w:val="clear" w:color="auto" w:fill="auto"/>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b/>
                <w:color w:val="000000"/>
                <w:sz w:val="20"/>
                <w:szCs w:val="20"/>
              </w:rPr>
              <w:t>Физика</w:t>
            </w:r>
            <w:r>
              <w:rPr>
                <w:rFonts w:ascii="Times New Roman" w:eastAsia="Times New Roman" w:hAnsi="Times New Roman" w:cs="Times New Roman"/>
                <w:color w:val="000000"/>
                <w:sz w:val="20"/>
                <w:szCs w:val="20"/>
              </w:rPr>
              <w:t xml:space="preserve"> за први разред</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b/>
                <w:color w:val="000000"/>
                <w:sz w:val="20"/>
                <w:szCs w:val="20"/>
              </w:rPr>
              <w:t>Хемија</w:t>
            </w:r>
            <w:r>
              <w:rPr>
                <w:rFonts w:ascii="Times New Roman" w:eastAsia="Times New Roman" w:hAnsi="Times New Roman" w:cs="Times New Roman"/>
                <w:color w:val="000000"/>
                <w:sz w:val="20"/>
                <w:szCs w:val="20"/>
              </w:rPr>
              <w:t xml:space="preserve"> за други разред гимназије</w:t>
            </w:r>
          </w:p>
          <w:p w:rsidR="009F02C4" w:rsidRDefault="009F02C4" w:rsidP="00F65CB9">
            <w:pPr>
              <w:pBdr>
                <w:top w:val="nil"/>
                <w:left w:val="nil"/>
                <w:bottom w:val="nil"/>
                <w:right w:val="nil"/>
                <w:between w:val="nil"/>
              </w:pBdr>
              <w:spacing w:line="240" w:lineRule="auto"/>
              <w:jc w:val="left"/>
              <w:rPr>
                <w:sz w:val="20"/>
                <w:szCs w:val="20"/>
              </w:rPr>
            </w:pPr>
            <w:r>
              <w:rPr>
                <w:sz w:val="20"/>
                <w:szCs w:val="20"/>
              </w:rPr>
              <w:t>Поларност молекула-хемија</w:t>
            </w:r>
          </w:p>
        </w:tc>
        <w:tc>
          <w:tcPr>
            <w:tcW w:w="1216" w:type="dxa"/>
            <w:shd w:val="clear" w:color="auto" w:fill="auto"/>
          </w:tcPr>
          <w:p w:rsidR="009F02C4" w:rsidRDefault="009F02C4" w:rsidP="00F65CB9">
            <w:pPr>
              <w:rPr>
                <w:sz w:val="20"/>
                <w:szCs w:val="20"/>
              </w:rPr>
            </w:pPr>
            <w:r>
              <w:rPr>
                <w:sz w:val="20"/>
                <w:szCs w:val="20"/>
              </w:rPr>
              <w:t>2.ФИ.1.3.1. 2.ФИ.1.3.2. ФИ.1.3.6.2. 2.ФИ.2.3.2.</w:t>
            </w:r>
          </w:p>
          <w:p w:rsidR="009F02C4" w:rsidRDefault="009F02C4" w:rsidP="00F65CB9">
            <w:pPr>
              <w:rPr>
                <w:sz w:val="20"/>
                <w:szCs w:val="20"/>
              </w:rPr>
            </w:pPr>
            <w:r>
              <w:rPr>
                <w:sz w:val="20"/>
                <w:szCs w:val="20"/>
              </w:rPr>
              <w:t>2.ФИ.3.3.2.</w:t>
            </w:r>
          </w:p>
          <w:p w:rsidR="009F02C4" w:rsidRDefault="009F02C4" w:rsidP="00F65CB9">
            <w:pPr>
              <w:rPr>
                <w:sz w:val="20"/>
                <w:szCs w:val="20"/>
              </w:rPr>
            </w:pPr>
            <w:r>
              <w:rPr>
                <w:sz w:val="20"/>
                <w:szCs w:val="20"/>
              </w:rPr>
              <w:t>2.ФИ.3.3.3.</w:t>
            </w:r>
          </w:p>
        </w:tc>
        <w:tc>
          <w:tcPr>
            <w:tcW w:w="2735" w:type="dxa"/>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 користи одговарајуће појмове,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величине и законе за тумачење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деловања електричног поља;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 разликује понашање диелектрика и</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проводника у електричном пољу</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(плочасти кондензатор);</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 објасни примере електростатичких</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појава у природи и пракси</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(електростатичка заштита, напон на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ћелијској мембрани, пречишћавање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ваздуха...);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 демонстрира електростатичке појаве: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линије сила поља, еквипотенцијалност,</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Фарадејев кавез, зависност</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lastRenderedPageBreak/>
              <w:t>капацитивности плочастог</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кондензатора од растојања и површине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плоча и врсте диелектрика;</w:t>
            </w:r>
          </w:p>
        </w:tc>
      </w:tr>
      <w:tr w:rsidR="009F02C4" w:rsidTr="00F65CB9">
        <w:trPr>
          <w:jc w:val="center"/>
        </w:trPr>
        <w:tc>
          <w:tcPr>
            <w:tcW w:w="2340" w:type="dxa"/>
            <w:shd w:val="clear" w:color="auto" w:fill="auto"/>
            <w:vAlign w:val="center"/>
          </w:tcPr>
          <w:p w:rsidR="009F02C4" w:rsidRDefault="009F02C4" w:rsidP="00F65CB9">
            <w:pPr>
              <w:pBdr>
                <w:top w:val="nil"/>
                <w:left w:val="nil"/>
                <w:bottom w:val="nil"/>
                <w:right w:val="nil"/>
                <w:between w:val="nil"/>
              </w:pBdr>
              <w:spacing w:line="240" w:lineRule="auto"/>
              <w:jc w:val="left"/>
              <w:rPr>
                <w:rFonts w:eastAsia="Times New Roman"/>
                <w:b/>
                <w:color w:val="000000"/>
                <w:sz w:val="20"/>
                <w:szCs w:val="20"/>
              </w:rPr>
            </w:pPr>
            <w:r>
              <w:rPr>
                <w:rFonts w:ascii="Times New Roman" w:eastAsia="Times New Roman" w:hAnsi="Times New Roman" w:cs="Times New Roman"/>
                <w:b/>
                <w:color w:val="000000"/>
                <w:sz w:val="20"/>
                <w:szCs w:val="20"/>
              </w:rPr>
              <w:lastRenderedPageBreak/>
              <w:t>ЈЕДНОСМЕРНА СТРУЈА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Омови закони за електрична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кола једносмерне струје.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Џул-Ленцов закон и Кирхофова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правила.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Eлектронске теорије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проводљивости метала.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Термоелектричне појаве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Електрична струја у</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електролитима и Фарадејеви</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lastRenderedPageBreak/>
              <w:t>закони електролизе.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Електрична струја у гасовима.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p>
          <w:p w:rsidR="009F02C4" w:rsidRDefault="009F02C4" w:rsidP="00F65CB9">
            <w:pPr>
              <w:pBdr>
                <w:top w:val="nil"/>
                <w:left w:val="nil"/>
                <w:bottom w:val="nil"/>
                <w:right w:val="nil"/>
                <w:between w:val="nil"/>
              </w:pBdr>
              <w:spacing w:line="240" w:lineRule="auto"/>
              <w:jc w:val="left"/>
              <w:rPr>
                <w:rFonts w:eastAsia="Times New Roman"/>
                <w:b/>
                <w:color w:val="000000"/>
                <w:sz w:val="20"/>
                <w:szCs w:val="20"/>
              </w:rPr>
            </w:pPr>
            <w:r>
              <w:rPr>
                <w:rFonts w:ascii="Times New Roman" w:eastAsia="Times New Roman" w:hAnsi="Times New Roman" w:cs="Times New Roman"/>
                <w:b/>
                <w:color w:val="000000"/>
                <w:sz w:val="20"/>
                <w:szCs w:val="20"/>
              </w:rPr>
              <w:t>Демонстрациони огледи:</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 Омов закон за део и за цело</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струјно коло.</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 Електрична проводљивост</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електролита.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 Струја у течности и гасу.</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 Електрична отпорност</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проводника.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 Пражњење у гасу при</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снижавању притиска гаса.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Лабораторијске вежбе: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1. Провера Омовог закона.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2. Мерење отпора Витстоновим</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мостом.</w:t>
            </w:r>
          </w:p>
        </w:tc>
        <w:tc>
          <w:tcPr>
            <w:tcW w:w="2425" w:type="dxa"/>
            <w:shd w:val="clear" w:color="auto" w:fill="auto"/>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lastRenderedPageBreak/>
              <w:t>Разликује електромоторну силу и</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електрични напон, унутрашњу отпорност извора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струје и електричну отпорност проводника и зна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величине од којих зависи отпорност проводника.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Наводи примере практичне примене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знања из физике о електричним</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појавама и решава једноставне проблеме и</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задатке користећи Кулонов, Омов и Џул-</w:t>
            </w:r>
            <w:r>
              <w:rPr>
                <w:rFonts w:ascii="Times New Roman" w:eastAsia="Times New Roman" w:hAnsi="Times New Roman" w:cs="Times New Roman"/>
                <w:color w:val="000000"/>
                <w:sz w:val="20"/>
                <w:szCs w:val="20"/>
              </w:rPr>
              <w:lastRenderedPageBreak/>
              <w:t>Ленцов закон и примењује их у пракси.</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 xml:space="preserve"> Користи оба Кирхофова правила при</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решавању проблема и задатака разгранатих</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струјних колаи уме да израчуна еквивалентну</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отпорност у колу једносмерне струје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Користи уређаје и мерне инструменте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за мерење физичких величина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уме да представи</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резултате мерења таблично и графички и на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 xml:space="preserve">основу тога дође до емпиријске зависности, </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p>
        </w:tc>
        <w:tc>
          <w:tcPr>
            <w:tcW w:w="1572" w:type="dxa"/>
            <w:shd w:val="clear" w:color="auto" w:fill="auto"/>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lastRenderedPageBreak/>
              <w:t>Фронталним, индивидуалним и групним, користећи дијалошку, монолошку методу, рад на текстуалним и сликовним као и симулационим и практичним садржајима Решавањем и конструкцијом проблемских ситуација</w:t>
            </w:r>
          </w:p>
        </w:tc>
        <w:tc>
          <w:tcPr>
            <w:tcW w:w="2748" w:type="dxa"/>
          </w:tcPr>
          <w:p w:rsidR="009F02C4" w:rsidRDefault="009F02C4" w:rsidP="00F65CB9">
            <w:pPr>
              <w:pBdr>
                <w:top w:val="nil"/>
                <w:left w:val="nil"/>
                <w:bottom w:val="nil"/>
                <w:right w:val="nil"/>
                <w:between w:val="nil"/>
              </w:pBdr>
              <w:spacing w:line="240" w:lineRule="auto"/>
              <w:jc w:val="left"/>
              <w:rPr>
                <w:rFonts w:eastAsia="Times New Roman"/>
                <w:b/>
                <w:color w:val="000000"/>
                <w:sz w:val="20"/>
                <w:szCs w:val="20"/>
              </w:rPr>
            </w:pPr>
            <w:r>
              <w:rPr>
                <w:rFonts w:ascii="Times New Roman" w:eastAsia="Times New Roman" w:hAnsi="Times New Roman" w:cs="Times New Roman"/>
                <w:color w:val="000000"/>
                <w:sz w:val="20"/>
                <w:szCs w:val="20"/>
              </w:rPr>
              <w:t>Користи уџбеник и друге понуђене текстуалне, сликовне и симулационе и практичне садржаје. Анализира параметре у задатим проблемима текстуалним, сликовним, практичним и симулационим и разуме их успоставља везе међу њима и на основу тога решава проблеме. Унапређује схватање проблемских ситуација варирањем услова у проблемима и ствара нове проблемске ситуације.  Користи научене појмове за одређивање врсте појава у природи, затим за примену одговарајућих релација задобијање тражених величина.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p>
        </w:tc>
        <w:tc>
          <w:tcPr>
            <w:tcW w:w="1980" w:type="dxa"/>
            <w:shd w:val="clear" w:color="auto" w:fill="auto"/>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b/>
                <w:color w:val="000000"/>
                <w:sz w:val="20"/>
                <w:szCs w:val="20"/>
              </w:rPr>
              <w:lastRenderedPageBreak/>
              <w:t>Физика</w:t>
            </w:r>
            <w:r>
              <w:rPr>
                <w:rFonts w:ascii="Times New Roman" w:eastAsia="Times New Roman" w:hAnsi="Times New Roman" w:cs="Times New Roman"/>
                <w:color w:val="000000"/>
                <w:sz w:val="20"/>
                <w:szCs w:val="20"/>
              </w:rPr>
              <w:t xml:space="preserve"> за први разред </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b/>
                <w:color w:val="000000"/>
                <w:sz w:val="20"/>
                <w:szCs w:val="20"/>
              </w:rPr>
              <w:t>Хемија</w:t>
            </w:r>
            <w:r>
              <w:rPr>
                <w:rFonts w:ascii="Times New Roman" w:eastAsia="Times New Roman" w:hAnsi="Times New Roman" w:cs="Times New Roman"/>
                <w:color w:val="000000"/>
                <w:sz w:val="20"/>
                <w:szCs w:val="20"/>
              </w:rPr>
              <w:t xml:space="preserve"> за други разред гимназије</w:t>
            </w:r>
          </w:p>
          <w:p w:rsidR="009F02C4" w:rsidRDefault="009F02C4" w:rsidP="00F65CB9">
            <w:pPr>
              <w:pBdr>
                <w:top w:val="nil"/>
                <w:left w:val="nil"/>
                <w:bottom w:val="nil"/>
                <w:right w:val="nil"/>
                <w:between w:val="nil"/>
              </w:pBdr>
              <w:spacing w:line="240" w:lineRule="auto"/>
              <w:jc w:val="left"/>
              <w:rPr>
                <w:sz w:val="20"/>
                <w:szCs w:val="20"/>
              </w:rPr>
            </w:pPr>
            <w:r>
              <w:rPr>
                <w:sz w:val="20"/>
                <w:szCs w:val="20"/>
              </w:rPr>
              <w:t>Excel-информатика</w:t>
            </w:r>
          </w:p>
        </w:tc>
        <w:tc>
          <w:tcPr>
            <w:tcW w:w="1216" w:type="dxa"/>
            <w:shd w:val="clear" w:color="auto" w:fill="auto"/>
          </w:tcPr>
          <w:p w:rsidR="009F02C4" w:rsidRDefault="009F02C4" w:rsidP="00F65CB9">
            <w:pPr>
              <w:rPr>
                <w:sz w:val="20"/>
                <w:szCs w:val="20"/>
              </w:rPr>
            </w:pPr>
            <w:r>
              <w:rPr>
                <w:sz w:val="20"/>
                <w:szCs w:val="20"/>
              </w:rPr>
              <w:t>2.ФИ.1.3.4. 2.ФИ.1.3.6.</w:t>
            </w:r>
          </w:p>
          <w:p w:rsidR="009F02C4" w:rsidRDefault="009F02C4" w:rsidP="00F65CB9">
            <w:pPr>
              <w:rPr>
                <w:sz w:val="20"/>
                <w:szCs w:val="20"/>
              </w:rPr>
            </w:pPr>
            <w:r>
              <w:rPr>
                <w:sz w:val="20"/>
                <w:szCs w:val="20"/>
              </w:rPr>
              <w:t>2.ФИ.2.3.3.</w:t>
            </w:r>
          </w:p>
          <w:p w:rsidR="009F02C4" w:rsidRDefault="009F02C4" w:rsidP="00F65CB9">
            <w:pPr>
              <w:rPr>
                <w:sz w:val="20"/>
                <w:szCs w:val="20"/>
              </w:rPr>
            </w:pPr>
            <w:r>
              <w:rPr>
                <w:sz w:val="20"/>
                <w:szCs w:val="20"/>
              </w:rPr>
              <w:t>2.ФИ.2.1.5.</w:t>
            </w:r>
          </w:p>
        </w:tc>
        <w:tc>
          <w:tcPr>
            <w:tcW w:w="2735" w:type="dxa"/>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 користи одговарајуће појмове,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величине и законе за објашњење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основних карактеристика проводника иелектричне струје;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 разликује електромоторну силу и напон;</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 решава прблеме са струјним колима;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 тумачи механизме провођења струје у</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металима, електролитима и гасовима;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 опише појаве које прате проток</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lastRenderedPageBreak/>
              <w:t>електричне струје и познаје њихову</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примену (топлотно, механичко, хемијско</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и магнетно деловање);</w:t>
            </w:r>
          </w:p>
        </w:tc>
      </w:tr>
    </w:tbl>
    <w:p w:rsidR="009F02C4" w:rsidRDefault="009F02C4" w:rsidP="009F02C4"/>
    <w:p w:rsidR="009F02C4" w:rsidRDefault="009F02C4" w:rsidP="009F02C4">
      <w:pPr>
        <w:rPr>
          <w:b/>
        </w:rPr>
        <w:sectPr w:rsidR="009F02C4" w:rsidSect="008E1DDE">
          <w:pgSz w:w="16838" w:h="11906" w:orient="landscape" w:code="9"/>
          <w:pgMar w:top="720" w:right="720" w:bottom="720" w:left="720" w:header="720" w:footer="720" w:gutter="0"/>
          <w:cols w:space="720"/>
          <w:docGrid w:linePitch="360"/>
        </w:sectPr>
      </w:pPr>
    </w:p>
    <w:p w:rsidR="009F02C4" w:rsidRDefault="009F02C4" w:rsidP="009F02C4">
      <w:pPr>
        <w:rPr>
          <w:b/>
        </w:rPr>
      </w:pPr>
      <w:r>
        <w:rPr>
          <w:b/>
        </w:rPr>
        <w:lastRenderedPageBreak/>
        <w:t xml:space="preserve">ОПШТА ПРЕДМЕТНА КОМПЕТЕНЦИЈА </w:t>
      </w:r>
    </w:p>
    <w:p w:rsidR="009F02C4" w:rsidRDefault="009F02C4" w:rsidP="009F02C4"/>
    <w:p w:rsidR="009F02C4" w:rsidRDefault="009F02C4" w:rsidP="009F02C4">
      <w:r>
        <w:rPr>
          <w:b/>
        </w:rPr>
        <w:t>Основни ниво</w:t>
      </w:r>
      <w:r>
        <w:t xml:space="preserve"> Ученик објашњава појаве и процесе на основу познавања физичких величина и законитости, решава једноставне проблеме и рачунске задатке уочавајући узрочно-последичне везе, користећи експлицитно дате податке и мерења; користи појмове и објашњења физичких појава за разматрање и решавање питања везаних за развој науке и технологије, коришћења природних ресурса и очување животне средине; показује спремност да се ангажује и конструктивно доприноси решавању проблема са којима се суочава заједница којој припада. </w:t>
      </w:r>
    </w:p>
    <w:p w:rsidR="009F02C4" w:rsidRDefault="009F02C4" w:rsidP="009F02C4">
      <w:r>
        <w:rPr>
          <w:b/>
        </w:rPr>
        <w:t>Средњи ниво</w:t>
      </w:r>
      <w:r>
        <w:t xml:space="preserve"> Ученик објашњава и решава сложеније физичке проблеме, рачунске и експерименталне задатке издвајајући битне податке који се односе на дати проблем, успостављајући везе међу њима и користећи одговарајуће законе и математичке релације. Знање из физике користи при решавању и тумачењу проблема у другим областима науке, технологије и друштва. Уз помоћ упутства, ученик може да припрема, изводи и описује огледе, експерименте и једноставна научна истраживања. </w:t>
      </w:r>
    </w:p>
    <w:p w:rsidR="009F02C4" w:rsidRDefault="009F02C4" w:rsidP="009F02C4">
      <w:r>
        <w:rPr>
          <w:b/>
        </w:rPr>
        <w:t>Напредни ниво</w:t>
      </w:r>
      <w:r>
        <w:t xml:space="preserve"> Ученик поседује научна знања из физике која му омогућавају решавање сложених физичких проблема и рачунских задатака, извођење експеримената и доношење закључака на основу познатих модела и теорија. Има развијене истраживачке способности и може да предвиђа ток и исход физичких процеса и експеримената повезујући знања и објашњења. Користи научну аргументацију и критички анализира добијене резултате. Зна да се до решења проблема може доћи на више начина и бира најбоље у односу на задате услове. </w:t>
      </w:r>
    </w:p>
    <w:p w:rsidR="009F02C4" w:rsidRDefault="009F02C4" w:rsidP="009F02C4"/>
    <w:p w:rsidR="009F02C4" w:rsidRDefault="009F02C4" w:rsidP="009F02C4">
      <w:r>
        <w:t xml:space="preserve">СПЕЦИФИЧНЕ ПРЕДМЕТНЕ </w:t>
      </w:r>
    </w:p>
    <w:p w:rsidR="009F02C4" w:rsidRDefault="009F02C4" w:rsidP="009F02C4">
      <w:r>
        <w:rPr>
          <w:b/>
        </w:rPr>
        <w:t>Основни ниво</w:t>
      </w:r>
      <w:r>
        <w:t xml:space="preserve"> Ученик показује разумевање специфичности вишечестичних система, повезаности микроскопских и макроскопских физичких величина; објашњава појаве у микросвету и својства материјала са аспекта структуре материје; разумије општи концепт појма и улоге физичког поља. Ученик препознаје примјену термодинамичких процеса, електричнихх појава и електричне струје у технологији и свакодневном животу. </w:t>
      </w:r>
    </w:p>
    <w:p w:rsidR="009F02C4" w:rsidRDefault="009F02C4" w:rsidP="009F02C4">
      <w:r>
        <w:rPr>
          <w:b/>
        </w:rPr>
        <w:t xml:space="preserve">Средњи ниво </w:t>
      </w:r>
      <w:r>
        <w:t xml:space="preserve">Ученик на основу процеса у физичком систему препознаје присутне енергије, умије да формулише законе одржања у оквиру термодинамике, динамике флуида као и у струјним колима, закључује о узрочно-посљедичним везама између физичких величина и оперативан је да закључке искаже једначинама и примјени их на рјешавање једноставнјих проблема. </w:t>
      </w:r>
    </w:p>
    <w:p w:rsidR="009F02C4" w:rsidRDefault="009F02C4" w:rsidP="009F02C4">
      <w:r>
        <w:rPr>
          <w:b/>
        </w:rPr>
        <w:t>Напредни ниво</w:t>
      </w:r>
      <w:r>
        <w:t xml:space="preserve"> Ученик користи научене принципе за објашњавање одговарајућих природних појава; умије да рјешава сложеније рачунске проблеме и да уопштава закључке,способан је да осмисли и примјени научни приступ при анализи појава (нпр својстава </w:t>
      </w:r>
      <w:r>
        <w:lastRenderedPageBreak/>
        <w:t xml:space="preserve">електростатичке интеракције), уочава утицај развоја физике на промену научне парадигме и развој технологије као и на друштвене промјене. </w:t>
      </w:r>
    </w:p>
    <w:p w:rsidR="009F02C4" w:rsidRDefault="009F02C4" w:rsidP="009F02C4"/>
    <w:p w:rsidR="009F02C4" w:rsidRDefault="009F02C4" w:rsidP="009F02C4">
      <w:r>
        <w:t>МЕЂУПРЕДМЕТНЕ КОМПЕТЕНЦИЈЕ:</w:t>
      </w:r>
    </w:p>
    <w:p w:rsidR="009F02C4" w:rsidRDefault="009F02C4" w:rsidP="009F02C4">
      <w:pPr>
        <w:pBdr>
          <w:top w:val="nil"/>
          <w:left w:val="nil"/>
          <w:bottom w:val="nil"/>
          <w:right w:val="nil"/>
          <w:between w:val="nil"/>
        </w:pBdr>
        <w:spacing w:line="240" w:lineRule="auto"/>
        <w:jc w:val="left"/>
        <w:rPr>
          <w:rFonts w:eastAsia="Times New Roman"/>
          <w:color w:val="000000"/>
        </w:rPr>
      </w:pPr>
    </w:p>
    <w:p w:rsidR="009F02C4" w:rsidRDefault="009F02C4" w:rsidP="009F02C4">
      <w:pPr>
        <w:pBdr>
          <w:top w:val="nil"/>
          <w:left w:val="nil"/>
          <w:bottom w:val="nil"/>
          <w:right w:val="nil"/>
          <w:between w:val="nil"/>
        </w:pBdr>
        <w:spacing w:line="240" w:lineRule="auto"/>
        <w:jc w:val="left"/>
        <w:rPr>
          <w:rFonts w:ascii="Quattrocento Sans" w:eastAsia="Quattrocento Sans" w:hAnsi="Quattrocento Sans" w:cs="Quattrocento Sans"/>
          <w:color w:val="000000"/>
          <w:sz w:val="18"/>
          <w:szCs w:val="18"/>
        </w:rPr>
      </w:pPr>
      <w:r>
        <w:rPr>
          <w:rFonts w:ascii="Times New Roman" w:eastAsia="Times New Roman" w:hAnsi="Times New Roman" w:cs="Times New Roman"/>
          <w:b/>
          <w:color w:val="000000"/>
        </w:rPr>
        <w:t>Рад с подацима и информацијама</w:t>
      </w:r>
      <w:r>
        <w:rPr>
          <w:rFonts w:ascii="Times New Roman" w:eastAsia="Times New Roman" w:hAnsi="Times New Roman" w:cs="Times New Roman"/>
          <w:color w:val="000000"/>
        </w:rPr>
        <w:t> Ученик уме да, на основу мерених вредности дође до општих закључака у вези са истраживаним процесима. Ученик уме да реконструише процесе на основу представљених величина, њихових средњих вредности, средњих квадратних вредности, стандардне девијације...</w:t>
      </w:r>
    </w:p>
    <w:p w:rsidR="009F02C4" w:rsidRDefault="009F02C4" w:rsidP="009F02C4">
      <w:pPr>
        <w:pBdr>
          <w:top w:val="nil"/>
          <w:left w:val="nil"/>
          <w:bottom w:val="nil"/>
          <w:right w:val="nil"/>
          <w:between w:val="nil"/>
        </w:pBdr>
        <w:spacing w:line="240" w:lineRule="auto"/>
        <w:jc w:val="left"/>
        <w:rPr>
          <w:rFonts w:ascii="Quattrocento Sans" w:eastAsia="Quattrocento Sans" w:hAnsi="Quattrocento Sans" w:cs="Quattrocento Sans"/>
          <w:color w:val="000000"/>
          <w:sz w:val="18"/>
          <w:szCs w:val="18"/>
        </w:rPr>
      </w:pPr>
      <w:r>
        <w:rPr>
          <w:rFonts w:ascii="Times New Roman" w:eastAsia="Times New Roman" w:hAnsi="Times New Roman" w:cs="Times New Roman"/>
          <w:b/>
          <w:color w:val="000000"/>
        </w:rPr>
        <w:t>Решавање проблема </w:t>
      </w:r>
      <w:r>
        <w:rPr>
          <w:rFonts w:ascii="Times New Roman" w:eastAsia="Times New Roman" w:hAnsi="Times New Roman" w:cs="Times New Roman"/>
          <w:color w:val="000000"/>
        </w:rPr>
        <w:t>Ученик је оспособљен да применом законитости решава проблеме</w:t>
      </w:r>
    </w:p>
    <w:p w:rsidR="009F02C4" w:rsidRDefault="009F02C4" w:rsidP="009F02C4">
      <w:pPr>
        <w:pBdr>
          <w:top w:val="nil"/>
          <w:left w:val="nil"/>
          <w:bottom w:val="nil"/>
          <w:right w:val="nil"/>
          <w:between w:val="nil"/>
        </w:pBdr>
        <w:spacing w:line="240" w:lineRule="auto"/>
        <w:jc w:val="left"/>
        <w:rPr>
          <w:rFonts w:ascii="Quattrocento Sans" w:eastAsia="Quattrocento Sans" w:hAnsi="Quattrocento Sans" w:cs="Quattrocento Sans"/>
          <w:color w:val="000000"/>
          <w:sz w:val="18"/>
          <w:szCs w:val="18"/>
        </w:rPr>
      </w:pPr>
      <w:r>
        <w:rPr>
          <w:rFonts w:ascii="Times New Roman" w:eastAsia="Times New Roman" w:hAnsi="Times New Roman" w:cs="Times New Roman"/>
          <w:b/>
          <w:color w:val="000000"/>
        </w:rPr>
        <w:t>Сарадња </w:t>
      </w:r>
      <w:r>
        <w:rPr>
          <w:rFonts w:ascii="Times New Roman" w:eastAsia="Times New Roman" w:hAnsi="Times New Roman" w:cs="Times New Roman"/>
          <w:color w:val="000000"/>
        </w:rPr>
        <w:t>Ученик учи и сарадничким односима у комплексном задатку где резултат зависи од рада сваког члана групе. Уме да се позиционира према својим могућностима, потребама и интересовањима и да нађе своје место у групи имајући у виду и једнака права осталих чланова групе</w:t>
      </w:r>
    </w:p>
    <w:p w:rsidR="009F02C4" w:rsidRDefault="009F02C4" w:rsidP="009F02C4">
      <w:pPr>
        <w:pBdr>
          <w:top w:val="nil"/>
          <w:left w:val="nil"/>
          <w:bottom w:val="nil"/>
          <w:right w:val="nil"/>
          <w:between w:val="nil"/>
        </w:pBdr>
        <w:spacing w:line="240" w:lineRule="auto"/>
        <w:jc w:val="left"/>
        <w:rPr>
          <w:rFonts w:ascii="Quattrocento Sans" w:eastAsia="Quattrocento Sans" w:hAnsi="Quattrocento Sans" w:cs="Quattrocento Sans"/>
          <w:color w:val="000000"/>
          <w:sz w:val="18"/>
          <w:szCs w:val="18"/>
        </w:rPr>
      </w:pPr>
      <w:r>
        <w:rPr>
          <w:rFonts w:ascii="Times New Roman" w:eastAsia="Times New Roman" w:hAnsi="Times New Roman" w:cs="Times New Roman"/>
          <w:b/>
          <w:color w:val="000000"/>
        </w:rPr>
        <w:t>Дигитална компетенција </w:t>
      </w:r>
      <w:r>
        <w:rPr>
          <w:rFonts w:ascii="Times New Roman" w:eastAsia="Times New Roman" w:hAnsi="Times New Roman" w:cs="Times New Roman"/>
          <w:color w:val="000000"/>
        </w:rPr>
        <w:t>Ученик уме да користи могућности савремених технологија за остваривање својих намера, а са циљем решавања задатка</w:t>
      </w:r>
    </w:p>
    <w:p w:rsidR="009F02C4" w:rsidRDefault="009F02C4" w:rsidP="009F02C4">
      <w:pPr>
        <w:pBdr>
          <w:top w:val="nil"/>
          <w:left w:val="nil"/>
          <w:bottom w:val="nil"/>
          <w:right w:val="nil"/>
          <w:between w:val="nil"/>
        </w:pBdr>
        <w:spacing w:line="240" w:lineRule="auto"/>
        <w:ind w:right="345"/>
        <w:jc w:val="left"/>
        <w:rPr>
          <w:rFonts w:ascii="Quattrocento Sans" w:eastAsia="Quattrocento Sans" w:hAnsi="Quattrocento Sans" w:cs="Quattrocento Sans"/>
          <w:color w:val="000000"/>
          <w:sz w:val="18"/>
          <w:szCs w:val="18"/>
        </w:rPr>
      </w:pPr>
      <w:r>
        <w:rPr>
          <w:rFonts w:ascii="Times New Roman" w:eastAsia="Times New Roman" w:hAnsi="Times New Roman" w:cs="Times New Roman"/>
          <w:b/>
          <w:color w:val="000000"/>
        </w:rPr>
        <w:t>Одговоран однос према здрављу</w:t>
      </w:r>
      <w:r>
        <w:rPr>
          <w:rFonts w:ascii="Times New Roman" w:eastAsia="Times New Roman" w:hAnsi="Times New Roman" w:cs="Times New Roman"/>
          <w:color w:val="000000"/>
        </w:rPr>
        <w:t> Ученик поседује знање из физике које му омогућује да створи навике и процедуре којима ће заштитити здравље своје и свих осталих</w:t>
      </w:r>
    </w:p>
    <w:p w:rsidR="009F02C4" w:rsidRDefault="009F02C4" w:rsidP="009F02C4">
      <w:pPr>
        <w:pBdr>
          <w:top w:val="nil"/>
          <w:left w:val="nil"/>
          <w:bottom w:val="nil"/>
          <w:right w:val="nil"/>
          <w:between w:val="nil"/>
        </w:pBdr>
        <w:spacing w:line="240" w:lineRule="auto"/>
        <w:ind w:right="345"/>
        <w:jc w:val="left"/>
        <w:rPr>
          <w:rFonts w:ascii="Quattrocento Sans" w:eastAsia="Quattrocento Sans" w:hAnsi="Quattrocento Sans" w:cs="Quattrocento Sans"/>
          <w:color w:val="000000"/>
          <w:sz w:val="18"/>
          <w:szCs w:val="18"/>
        </w:rPr>
      </w:pPr>
      <w:r>
        <w:rPr>
          <w:rFonts w:ascii="Times New Roman" w:eastAsia="Times New Roman" w:hAnsi="Times New Roman" w:cs="Times New Roman"/>
          <w:b/>
          <w:color w:val="000000"/>
        </w:rPr>
        <w:t>Компетенција за учење</w:t>
      </w:r>
      <w:r>
        <w:rPr>
          <w:rFonts w:ascii="Times New Roman" w:eastAsia="Times New Roman" w:hAnsi="Times New Roman" w:cs="Times New Roman"/>
          <w:color w:val="000000"/>
        </w:rPr>
        <w:t> Ученик уме да користи методе стицања знања које је савладао учећи физику и да их екстраполира на учење уопште.</w:t>
      </w:r>
    </w:p>
    <w:p w:rsidR="009F02C4" w:rsidRDefault="009F02C4" w:rsidP="009F02C4">
      <w:pPr>
        <w:pBdr>
          <w:top w:val="nil"/>
          <w:left w:val="nil"/>
          <w:bottom w:val="nil"/>
          <w:right w:val="nil"/>
          <w:between w:val="nil"/>
        </w:pBdr>
        <w:spacing w:line="240" w:lineRule="auto"/>
        <w:ind w:right="345"/>
        <w:jc w:val="left"/>
        <w:rPr>
          <w:rFonts w:ascii="Quattrocento Sans" w:eastAsia="Quattrocento Sans" w:hAnsi="Quattrocento Sans" w:cs="Quattrocento Sans"/>
          <w:color w:val="000000"/>
          <w:sz w:val="18"/>
          <w:szCs w:val="18"/>
        </w:rPr>
      </w:pPr>
      <w:r>
        <w:rPr>
          <w:rFonts w:ascii="Times New Roman" w:eastAsia="Times New Roman" w:hAnsi="Times New Roman" w:cs="Times New Roman"/>
          <w:b/>
          <w:color w:val="000000"/>
        </w:rPr>
        <w:t>Одговорно учешће у демократском друштву </w:t>
      </w:r>
      <w:r>
        <w:rPr>
          <w:rFonts w:ascii="Times New Roman" w:eastAsia="Times New Roman" w:hAnsi="Times New Roman" w:cs="Times New Roman"/>
          <w:color w:val="000000"/>
        </w:rPr>
        <w:t>Током наставе ученик треба да савлада основна права али и да схвати неопходност обавеза које треба да негује да би био вредан члан демократског друштва</w:t>
      </w:r>
    </w:p>
    <w:p w:rsidR="009F02C4" w:rsidRDefault="009F02C4" w:rsidP="009F02C4">
      <w:pPr>
        <w:pBdr>
          <w:top w:val="nil"/>
          <w:left w:val="nil"/>
          <w:bottom w:val="nil"/>
          <w:right w:val="nil"/>
          <w:between w:val="nil"/>
        </w:pBdr>
        <w:spacing w:line="240" w:lineRule="auto"/>
        <w:ind w:right="345"/>
        <w:jc w:val="left"/>
        <w:rPr>
          <w:rFonts w:ascii="Quattrocento Sans" w:eastAsia="Quattrocento Sans" w:hAnsi="Quattrocento Sans" w:cs="Quattrocento Sans"/>
          <w:color w:val="000000"/>
          <w:sz w:val="18"/>
          <w:szCs w:val="18"/>
        </w:rPr>
      </w:pPr>
      <w:r>
        <w:rPr>
          <w:rFonts w:ascii="Times New Roman" w:eastAsia="Times New Roman" w:hAnsi="Times New Roman" w:cs="Times New Roman"/>
          <w:b/>
          <w:color w:val="000000"/>
        </w:rPr>
        <w:t>Естетичка компетенција </w:t>
      </w:r>
      <w:r>
        <w:rPr>
          <w:rFonts w:ascii="Times New Roman" w:eastAsia="Times New Roman" w:hAnsi="Times New Roman" w:cs="Times New Roman"/>
          <w:color w:val="000000"/>
        </w:rPr>
        <w:t>Ученици треба да развију смисао за естетику као битан фактор за приказивање за њих битних ствари</w:t>
      </w:r>
    </w:p>
    <w:p w:rsidR="009F02C4" w:rsidRDefault="009F02C4" w:rsidP="009F02C4">
      <w:pPr>
        <w:pBdr>
          <w:top w:val="nil"/>
          <w:left w:val="nil"/>
          <w:bottom w:val="nil"/>
          <w:right w:val="nil"/>
          <w:between w:val="nil"/>
        </w:pBdr>
        <w:spacing w:line="240" w:lineRule="auto"/>
        <w:ind w:right="345"/>
        <w:jc w:val="left"/>
        <w:rPr>
          <w:rFonts w:ascii="Quattrocento Sans" w:eastAsia="Quattrocento Sans" w:hAnsi="Quattrocento Sans" w:cs="Quattrocento Sans"/>
          <w:b/>
          <w:color w:val="000000"/>
          <w:sz w:val="18"/>
          <w:szCs w:val="18"/>
        </w:rPr>
      </w:pPr>
      <w:r>
        <w:rPr>
          <w:rFonts w:ascii="Times New Roman" w:eastAsia="Times New Roman" w:hAnsi="Times New Roman" w:cs="Times New Roman"/>
          <w:b/>
          <w:color w:val="000000"/>
        </w:rPr>
        <w:t>Комуникација</w:t>
      </w:r>
      <w:r>
        <w:rPr>
          <w:rFonts w:ascii="Calibri" w:eastAsia="Calibri" w:hAnsi="Calibri" w:cs="Calibri"/>
          <w:b/>
          <w:color w:val="000000"/>
        </w:rPr>
        <w:t xml:space="preserve"> </w:t>
      </w:r>
      <w:r>
        <w:rPr>
          <w:rFonts w:ascii="Times New Roman" w:eastAsia="Times New Roman" w:hAnsi="Times New Roman" w:cs="Times New Roman"/>
          <w:b/>
          <w:color w:val="000000"/>
        </w:rPr>
        <w:t> </w:t>
      </w:r>
    </w:p>
    <w:p w:rsidR="009F02C4" w:rsidRDefault="009F02C4" w:rsidP="009F02C4">
      <w:pPr>
        <w:pBdr>
          <w:top w:val="nil"/>
          <w:left w:val="nil"/>
          <w:bottom w:val="nil"/>
          <w:right w:val="nil"/>
          <w:between w:val="nil"/>
        </w:pBdr>
        <w:spacing w:line="240" w:lineRule="auto"/>
        <w:ind w:right="345"/>
        <w:jc w:val="left"/>
        <w:rPr>
          <w:rFonts w:ascii="Quattrocento Sans" w:eastAsia="Quattrocento Sans" w:hAnsi="Quattrocento Sans" w:cs="Quattrocento Sans"/>
          <w:b/>
          <w:color w:val="000000"/>
          <w:sz w:val="18"/>
          <w:szCs w:val="18"/>
        </w:rPr>
      </w:pPr>
      <w:r>
        <w:rPr>
          <w:rFonts w:ascii="Times New Roman" w:eastAsia="Times New Roman" w:hAnsi="Times New Roman" w:cs="Times New Roman"/>
          <w:b/>
          <w:color w:val="000000"/>
        </w:rPr>
        <w:t>Одговоран однос према околини</w:t>
      </w:r>
    </w:p>
    <w:p w:rsidR="009F02C4" w:rsidRDefault="009F02C4" w:rsidP="009F02C4"/>
    <w:p w:rsidR="009F02C4" w:rsidRDefault="009F02C4" w:rsidP="009F02C4">
      <w:r>
        <w:t xml:space="preserve">ПРАЋЕЊЕ И ВРЕДНОВАЊЕ НАСТАВЕ И УЧЕЊА У настави оријентисаној на достизање исхода вреднују се oстварени ниво постигнућа и напредовање током процеса учења. Да би вредновање било објективно и у функцији учења, потребно је да буде усклађено са принципима оцењивања (Правилник о оцењивању у средњој школи). Наставник је дужан да континуирано прати рад сваког ученика кроз непрекидно проверавање његових усвојених знања, стечених на основу свих облика наставе: демонстрационих огледа, предавања, решавања квантитативних и квалитативних задатака, лабораторијских вежби, семинарских радова и пројеката... У сваком разреду треба </w:t>
      </w:r>
      <w:r>
        <w:lastRenderedPageBreak/>
        <w:t xml:space="preserve">континуирано проверавати и вредновати компетенције (знања, вештине и ставове) ученика помоћу усменог испитивања, кратких писмених провера, тестова на крају већих целина, контролних рачунских вежби и провером експерименталних вештина. Наставник физике треба да омогући ученицима да искажу алтернативна решења проблема, иновативност и критичко мишљење и да то адекватно вреднује. </w:t>
      </w:r>
    </w:p>
    <w:p w:rsidR="009F02C4" w:rsidRDefault="009F02C4" w:rsidP="009F02C4">
      <w:r>
        <w:t>На почетку школске године потребно је спровести иницијални тест. Овај тест је инструмент провере предзнања и потенцијала ученика.</w:t>
      </w:r>
    </w:p>
    <w:p w:rsidR="009F02C4" w:rsidRDefault="009F02C4" w:rsidP="009F02C4">
      <w:r>
        <w:t>Наставник ће проверавати ниво постигнућа по темама помоћу контролних задатака и то 1. контролни из молекулско кинетичке теорије гасова; 2. контролни из термодинамике; и 3. контролни из молекулских сила и динамике флуида - у првом полугођу. У другом полугођу 4. контролни из електростатике који се по процјени може подјелити у два дијела 5. Контролни из електричних струја. Што се тиче успеха на контролама ученицима ће се једном у полугођу обезбедити могућност да раде поправни тест из области коју изаберу. Рачуна се резултат постигнут на поправном , иако се све оцене уписују, али се контролни  не рачуна у коначној оцени уколико је ученик изашао на поправни.</w:t>
      </w:r>
    </w:p>
    <w:p w:rsidR="009F02C4" w:rsidRDefault="009F02C4" w:rsidP="009F02C4">
      <w:r>
        <w:t>Уз писане провере вршиће се усмено проверавање континуираним праћењем ученика и њихове активности на часовима, на основу провере домаћих задатака, активности при изради експерименталних вежби, праћењем рада помоћу кратких писаних провера итд што даје бар једну оцену у полугођу.</w:t>
      </w:r>
    </w:p>
    <w:p w:rsidR="009F02C4" w:rsidRDefault="009F02C4" w:rsidP="009F02C4">
      <w:r>
        <w:t>На крају школске године, такође, треба спровести тест систематизације градива и проверити ниво постигнућа ученика и степен остварености образовних стандарда.</w:t>
      </w:r>
    </w:p>
    <w:p w:rsidR="009F02C4" w:rsidRDefault="009F02C4" w:rsidP="009F02C4"/>
    <w:p w:rsidR="009F02C4" w:rsidRPr="00DA3394" w:rsidRDefault="009F02C4" w:rsidP="004C2780">
      <w:pPr>
        <w:sectPr w:rsidR="009F02C4" w:rsidRPr="00DA3394" w:rsidSect="008E1DDE">
          <w:pgSz w:w="16838" w:h="11906" w:orient="landscape" w:code="9"/>
          <w:pgMar w:top="720" w:right="720" w:bottom="720" w:left="720" w:header="720" w:footer="720" w:gutter="0"/>
          <w:cols w:space="720"/>
          <w:docGrid w:linePitch="360"/>
        </w:sectPr>
      </w:pPr>
    </w:p>
    <w:p w:rsidR="009F02C4" w:rsidRDefault="009F02C4" w:rsidP="004C2780">
      <w:pPr>
        <w:pStyle w:val="Heading2"/>
      </w:pPr>
      <w:bookmarkStart w:id="113" w:name="_Toc146799542"/>
    </w:p>
    <w:p w:rsidR="009F02C4" w:rsidRDefault="009F02C4" w:rsidP="004C2780">
      <w:pPr>
        <w:pStyle w:val="Heading2"/>
      </w:pPr>
    </w:p>
    <w:p w:rsidR="009F02C4" w:rsidRDefault="009F02C4" w:rsidP="004C2780">
      <w:pPr>
        <w:pStyle w:val="Heading2"/>
      </w:pPr>
    </w:p>
    <w:p w:rsidR="009F02C4" w:rsidRDefault="009F02C4" w:rsidP="004C2780">
      <w:pPr>
        <w:pStyle w:val="Heading2"/>
      </w:pPr>
    </w:p>
    <w:p w:rsidR="009F02C4" w:rsidRDefault="009F02C4" w:rsidP="004C2780">
      <w:pPr>
        <w:pStyle w:val="Heading2"/>
      </w:pPr>
    </w:p>
    <w:p w:rsidR="004C2780" w:rsidRDefault="004C2780" w:rsidP="004C2780">
      <w:pPr>
        <w:pStyle w:val="Heading2"/>
      </w:pPr>
      <w:bookmarkStart w:id="114" w:name="_Toc147056428"/>
      <w:r>
        <w:t>ФИЗИКА</w:t>
      </w:r>
      <w:bookmarkEnd w:id="113"/>
      <w:bookmarkEnd w:id="114"/>
    </w:p>
    <w:p w:rsidR="004C2780" w:rsidRPr="00BE1C9D" w:rsidRDefault="004C2780" w:rsidP="004C2780">
      <w:pPr>
        <w:pStyle w:val="Heading2"/>
      </w:pPr>
      <w:bookmarkStart w:id="115" w:name="_Toc146799543"/>
      <w:bookmarkStart w:id="116" w:name="_Toc147056429"/>
      <w:r>
        <w:t>б</w:t>
      </w:r>
      <w:r w:rsidRPr="00BE1C9D">
        <w:t xml:space="preserve">. </w:t>
      </w:r>
      <w:r>
        <w:t>природно-математички</w:t>
      </w:r>
      <w:bookmarkEnd w:id="115"/>
      <w:bookmarkEnd w:id="116"/>
    </w:p>
    <w:p w:rsidR="004C2780" w:rsidRDefault="004C2780" w:rsidP="004C2780">
      <w:pPr>
        <w:jc w:val="both"/>
      </w:pPr>
    </w:p>
    <w:p w:rsidR="004C2780" w:rsidRDefault="004C2780" w:rsidP="004C2780">
      <w:r>
        <w:t>НЕДЕЉНИ ФОНД: 2 ТЕОРИЈА И 1 ВЕЖБЕ</w:t>
      </w:r>
      <w:r>
        <w:tab/>
      </w:r>
      <w:r>
        <w:tab/>
        <w:t>ГОДИШЊИ ФОНД: 74 ТЕОРИЈА И 37 ВЕЖБЕ</w:t>
      </w:r>
    </w:p>
    <w:p w:rsidR="009F02C4" w:rsidRDefault="009F02C4" w:rsidP="004C2780"/>
    <w:p w:rsidR="009F02C4" w:rsidRDefault="009F02C4" w:rsidP="004C2780">
      <w:pPr>
        <w:sectPr w:rsidR="009F02C4" w:rsidSect="008E1DDE">
          <w:pgSz w:w="16838" w:h="11906" w:orient="landscape" w:code="9"/>
          <w:pgMar w:top="720" w:right="720" w:bottom="720" w:left="720" w:header="720" w:footer="720" w:gutter="0"/>
          <w:cols w:space="720"/>
          <w:docGrid w:linePitch="360"/>
        </w:sectPr>
      </w:pPr>
    </w:p>
    <w:tbl>
      <w:tblPr>
        <w:tblW w:w="150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40"/>
        <w:gridCol w:w="2425"/>
        <w:gridCol w:w="1572"/>
        <w:gridCol w:w="2748"/>
        <w:gridCol w:w="1980"/>
        <w:gridCol w:w="1216"/>
        <w:gridCol w:w="2735"/>
      </w:tblGrid>
      <w:tr w:rsidR="009F02C4" w:rsidTr="00F65CB9">
        <w:trPr>
          <w:jc w:val="center"/>
        </w:trPr>
        <w:tc>
          <w:tcPr>
            <w:tcW w:w="2340" w:type="dxa"/>
            <w:vMerge w:val="restart"/>
            <w:shd w:val="clear" w:color="auto" w:fill="D9D9D9"/>
          </w:tcPr>
          <w:p w:rsidR="009F02C4" w:rsidRDefault="009F02C4" w:rsidP="00F65CB9">
            <w:pPr>
              <w:rPr>
                <w:b/>
              </w:rPr>
            </w:pPr>
            <w:r>
              <w:rPr>
                <w:b/>
              </w:rPr>
              <w:lastRenderedPageBreak/>
              <w:t xml:space="preserve">Предмет:                                                                                                     </w:t>
            </w:r>
          </w:p>
        </w:tc>
        <w:tc>
          <w:tcPr>
            <w:tcW w:w="3997" w:type="dxa"/>
            <w:gridSpan w:val="2"/>
            <w:vMerge w:val="restart"/>
            <w:shd w:val="clear" w:color="auto" w:fill="D9D9D9"/>
          </w:tcPr>
          <w:p w:rsidR="009F02C4" w:rsidRDefault="009F02C4" w:rsidP="00F65CB9">
            <w:pPr>
              <w:rPr>
                <w:b/>
              </w:rPr>
            </w:pPr>
            <w:r>
              <w:rPr>
                <w:b/>
              </w:rPr>
              <w:t>ФИЗИКА</w:t>
            </w:r>
          </w:p>
        </w:tc>
        <w:tc>
          <w:tcPr>
            <w:tcW w:w="2748" w:type="dxa"/>
            <w:shd w:val="clear" w:color="auto" w:fill="D9D9D9"/>
          </w:tcPr>
          <w:p w:rsidR="009F02C4" w:rsidRDefault="009F02C4" w:rsidP="00F65CB9">
            <w:pPr>
              <w:rPr>
                <w:b/>
              </w:rPr>
            </w:pPr>
            <w:r>
              <w:rPr>
                <w:b/>
              </w:rPr>
              <w:t>Разред:</w:t>
            </w:r>
          </w:p>
        </w:tc>
        <w:tc>
          <w:tcPr>
            <w:tcW w:w="3196" w:type="dxa"/>
            <w:gridSpan w:val="2"/>
            <w:shd w:val="clear" w:color="auto" w:fill="D9D9D9"/>
          </w:tcPr>
          <w:p w:rsidR="009F02C4" w:rsidRDefault="009F02C4" w:rsidP="00F65CB9">
            <w:pPr>
              <w:rPr>
                <w:b/>
              </w:rPr>
            </w:pPr>
            <w:r>
              <w:rPr>
                <w:b/>
              </w:rPr>
              <w:t>други</w:t>
            </w:r>
          </w:p>
        </w:tc>
        <w:tc>
          <w:tcPr>
            <w:tcW w:w="2735" w:type="dxa"/>
            <w:shd w:val="clear" w:color="auto" w:fill="D9D9D9"/>
          </w:tcPr>
          <w:p w:rsidR="009F02C4" w:rsidRDefault="009F02C4" w:rsidP="00F65CB9">
            <w:pPr>
              <w:rPr>
                <w:b/>
              </w:rPr>
            </w:pPr>
          </w:p>
        </w:tc>
      </w:tr>
      <w:tr w:rsidR="009F02C4" w:rsidTr="00F65CB9">
        <w:trPr>
          <w:jc w:val="center"/>
        </w:trPr>
        <w:tc>
          <w:tcPr>
            <w:tcW w:w="2340" w:type="dxa"/>
            <w:vMerge/>
            <w:shd w:val="clear" w:color="auto" w:fill="D9D9D9"/>
          </w:tcPr>
          <w:p w:rsidR="009F02C4" w:rsidRDefault="009F02C4" w:rsidP="00F65CB9">
            <w:pPr>
              <w:widowControl w:val="0"/>
              <w:pBdr>
                <w:top w:val="nil"/>
                <w:left w:val="nil"/>
                <w:bottom w:val="nil"/>
                <w:right w:val="nil"/>
                <w:between w:val="nil"/>
              </w:pBdr>
              <w:spacing w:line="276" w:lineRule="auto"/>
              <w:jc w:val="left"/>
              <w:rPr>
                <w:b/>
              </w:rPr>
            </w:pPr>
          </w:p>
        </w:tc>
        <w:tc>
          <w:tcPr>
            <w:tcW w:w="3997" w:type="dxa"/>
            <w:gridSpan w:val="2"/>
            <w:vMerge/>
            <w:shd w:val="clear" w:color="auto" w:fill="D9D9D9"/>
          </w:tcPr>
          <w:p w:rsidR="009F02C4" w:rsidRDefault="009F02C4" w:rsidP="00F65CB9">
            <w:pPr>
              <w:widowControl w:val="0"/>
              <w:pBdr>
                <w:top w:val="nil"/>
                <w:left w:val="nil"/>
                <w:bottom w:val="nil"/>
                <w:right w:val="nil"/>
                <w:between w:val="nil"/>
              </w:pBdr>
              <w:spacing w:line="276" w:lineRule="auto"/>
              <w:jc w:val="left"/>
              <w:rPr>
                <w:b/>
              </w:rPr>
            </w:pPr>
          </w:p>
        </w:tc>
        <w:tc>
          <w:tcPr>
            <w:tcW w:w="2748" w:type="dxa"/>
            <w:shd w:val="clear" w:color="auto" w:fill="D9D9D9"/>
          </w:tcPr>
          <w:p w:rsidR="009F02C4" w:rsidRDefault="009F02C4" w:rsidP="00F65CB9">
            <w:pPr>
              <w:rPr>
                <w:b/>
              </w:rPr>
            </w:pPr>
            <w:r>
              <w:rPr>
                <w:b/>
              </w:rPr>
              <w:t>Смер/смерови:</w:t>
            </w:r>
          </w:p>
        </w:tc>
        <w:tc>
          <w:tcPr>
            <w:tcW w:w="3196" w:type="dxa"/>
            <w:gridSpan w:val="2"/>
            <w:shd w:val="clear" w:color="auto" w:fill="D9D9D9"/>
          </w:tcPr>
          <w:p w:rsidR="009F02C4" w:rsidRDefault="009F02C4" w:rsidP="00F65CB9">
            <w:pPr>
              <w:rPr>
                <w:b/>
              </w:rPr>
            </w:pPr>
            <w:r>
              <w:rPr>
                <w:b/>
              </w:rPr>
              <w:t>природно-математички</w:t>
            </w:r>
          </w:p>
        </w:tc>
        <w:tc>
          <w:tcPr>
            <w:tcW w:w="2735" w:type="dxa"/>
            <w:shd w:val="clear" w:color="auto" w:fill="D9D9D9"/>
          </w:tcPr>
          <w:p w:rsidR="009F02C4" w:rsidRDefault="009F02C4" w:rsidP="00F65CB9">
            <w:pPr>
              <w:rPr>
                <w:b/>
              </w:rPr>
            </w:pPr>
          </w:p>
        </w:tc>
      </w:tr>
      <w:tr w:rsidR="009F02C4" w:rsidTr="00F65CB9">
        <w:trPr>
          <w:jc w:val="center"/>
        </w:trPr>
        <w:tc>
          <w:tcPr>
            <w:tcW w:w="2340" w:type="dxa"/>
            <w:tcBorders>
              <w:bottom w:val="single" w:sz="4" w:space="0" w:color="000000"/>
            </w:tcBorders>
            <w:shd w:val="clear" w:color="auto" w:fill="D9D9D9"/>
          </w:tcPr>
          <w:p w:rsidR="009F02C4" w:rsidRDefault="009F02C4" w:rsidP="00F65CB9">
            <w:pPr>
              <w:rPr>
                <w:b/>
              </w:rPr>
            </w:pPr>
            <w:r>
              <w:rPr>
                <w:b/>
              </w:rPr>
              <w:t>Недељни фонд часова:</w:t>
            </w:r>
          </w:p>
        </w:tc>
        <w:tc>
          <w:tcPr>
            <w:tcW w:w="3997" w:type="dxa"/>
            <w:gridSpan w:val="2"/>
            <w:tcBorders>
              <w:bottom w:val="single" w:sz="4" w:space="0" w:color="000000"/>
            </w:tcBorders>
            <w:shd w:val="clear" w:color="auto" w:fill="D9D9D9"/>
          </w:tcPr>
          <w:p w:rsidR="009F02C4" w:rsidRDefault="009F02C4" w:rsidP="00F65CB9">
            <w:pPr>
              <w:rPr>
                <w:b/>
              </w:rPr>
            </w:pPr>
            <w:r>
              <w:rPr>
                <w:b/>
              </w:rPr>
              <w:t>2+1</w:t>
            </w:r>
          </w:p>
        </w:tc>
        <w:tc>
          <w:tcPr>
            <w:tcW w:w="2748" w:type="dxa"/>
            <w:tcBorders>
              <w:bottom w:val="single" w:sz="4" w:space="0" w:color="000000"/>
            </w:tcBorders>
            <w:shd w:val="clear" w:color="auto" w:fill="D9D9D9"/>
          </w:tcPr>
          <w:p w:rsidR="009F02C4" w:rsidRDefault="009F02C4" w:rsidP="00F65CB9">
            <w:pPr>
              <w:rPr>
                <w:b/>
              </w:rPr>
            </w:pPr>
            <w:r>
              <w:rPr>
                <w:b/>
              </w:rPr>
              <w:t>Годишњи фонд часова:</w:t>
            </w:r>
          </w:p>
        </w:tc>
        <w:tc>
          <w:tcPr>
            <w:tcW w:w="3196" w:type="dxa"/>
            <w:gridSpan w:val="2"/>
            <w:tcBorders>
              <w:bottom w:val="single" w:sz="4" w:space="0" w:color="000000"/>
            </w:tcBorders>
            <w:shd w:val="clear" w:color="auto" w:fill="D9D9D9"/>
          </w:tcPr>
          <w:p w:rsidR="009F02C4" w:rsidRDefault="009F02C4" w:rsidP="00F65CB9">
            <w:pPr>
              <w:rPr>
                <w:b/>
              </w:rPr>
            </w:pPr>
            <w:r>
              <w:rPr>
                <w:b/>
              </w:rPr>
              <w:t>74+37</w:t>
            </w:r>
          </w:p>
        </w:tc>
        <w:tc>
          <w:tcPr>
            <w:tcW w:w="2735" w:type="dxa"/>
            <w:tcBorders>
              <w:bottom w:val="single" w:sz="4" w:space="0" w:color="000000"/>
            </w:tcBorders>
            <w:shd w:val="clear" w:color="auto" w:fill="D9D9D9"/>
          </w:tcPr>
          <w:p w:rsidR="009F02C4" w:rsidRDefault="009F02C4" w:rsidP="00F65CB9">
            <w:pPr>
              <w:rPr>
                <w:b/>
              </w:rPr>
            </w:pPr>
          </w:p>
        </w:tc>
      </w:tr>
      <w:tr w:rsidR="009F02C4" w:rsidTr="00F65CB9">
        <w:trPr>
          <w:jc w:val="center"/>
        </w:trPr>
        <w:tc>
          <w:tcPr>
            <w:tcW w:w="12281" w:type="dxa"/>
            <w:gridSpan w:val="6"/>
            <w:shd w:val="clear" w:color="auto" w:fill="808080"/>
          </w:tcPr>
          <w:p w:rsidR="009F02C4" w:rsidRDefault="009F02C4" w:rsidP="00F65CB9">
            <w:pPr>
              <w:rPr>
                <w:b/>
              </w:rPr>
            </w:pPr>
          </w:p>
        </w:tc>
        <w:tc>
          <w:tcPr>
            <w:tcW w:w="2735" w:type="dxa"/>
            <w:shd w:val="clear" w:color="auto" w:fill="808080"/>
          </w:tcPr>
          <w:p w:rsidR="009F02C4" w:rsidRDefault="009F02C4" w:rsidP="00F65CB9">
            <w:pPr>
              <w:rPr>
                <w:b/>
              </w:rPr>
            </w:pPr>
          </w:p>
        </w:tc>
      </w:tr>
      <w:tr w:rsidR="009F02C4" w:rsidTr="00F65CB9">
        <w:trPr>
          <w:jc w:val="center"/>
        </w:trPr>
        <w:tc>
          <w:tcPr>
            <w:tcW w:w="2340" w:type="dxa"/>
            <w:shd w:val="clear" w:color="auto" w:fill="D9D9D9"/>
          </w:tcPr>
          <w:p w:rsidR="009F02C4" w:rsidRDefault="009F02C4" w:rsidP="00F65CB9">
            <w:r>
              <w:rPr>
                <w:b/>
              </w:rPr>
              <w:t>Тема/Садржај</w:t>
            </w:r>
          </w:p>
        </w:tc>
        <w:tc>
          <w:tcPr>
            <w:tcW w:w="2425" w:type="dxa"/>
            <w:shd w:val="clear" w:color="auto" w:fill="D9D9D9"/>
          </w:tcPr>
          <w:p w:rsidR="009F02C4" w:rsidRDefault="009F02C4" w:rsidP="00F65CB9">
            <w:r>
              <w:rPr>
                <w:b/>
              </w:rPr>
              <w:t>Циљеви</w:t>
            </w:r>
          </w:p>
        </w:tc>
        <w:tc>
          <w:tcPr>
            <w:tcW w:w="1572" w:type="dxa"/>
            <w:shd w:val="clear" w:color="auto" w:fill="D9D9D9"/>
          </w:tcPr>
          <w:p w:rsidR="009F02C4" w:rsidRDefault="009F02C4" w:rsidP="00F65CB9">
            <w:r>
              <w:rPr>
                <w:b/>
              </w:rPr>
              <w:t xml:space="preserve">Начин остваривања садржаја </w:t>
            </w:r>
          </w:p>
        </w:tc>
        <w:tc>
          <w:tcPr>
            <w:tcW w:w="2748" w:type="dxa"/>
            <w:shd w:val="clear" w:color="auto" w:fill="D9D9D9"/>
          </w:tcPr>
          <w:p w:rsidR="009F02C4" w:rsidRDefault="009F02C4" w:rsidP="00F65CB9">
            <w:pPr>
              <w:rPr>
                <w:b/>
              </w:rPr>
            </w:pPr>
            <w:r>
              <w:rPr>
                <w:b/>
              </w:rPr>
              <w:t>Активности ученика</w:t>
            </w:r>
          </w:p>
        </w:tc>
        <w:tc>
          <w:tcPr>
            <w:tcW w:w="1980" w:type="dxa"/>
            <w:shd w:val="clear" w:color="auto" w:fill="D9D9D9"/>
          </w:tcPr>
          <w:p w:rsidR="009F02C4" w:rsidRDefault="009F02C4" w:rsidP="00F65CB9">
            <w:r>
              <w:rPr>
                <w:b/>
              </w:rPr>
              <w:t>Међупредметна повезаност исхода/садржаја</w:t>
            </w:r>
          </w:p>
        </w:tc>
        <w:tc>
          <w:tcPr>
            <w:tcW w:w="1216" w:type="dxa"/>
            <w:shd w:val="clear" w:color="auto" w:fill="D9D9D9"/>
          </w:tcPr>
          <w:p w:rsidR="009F02C4" w:rsidRDefault="009F02C4" w:rsidP="00F65CB9">
            <w:pPr>
              <w:rPr>
                <w:b/>
              </w:rPr>
            </w:pPr>
            <w:r>
              <w:rPr>
                <w:b/>
              </w:rPr>
              <w:t>Стандарди</w:t>
            </w:r>
          </w:p>
        </w:tc>
        <w:tc>
          <w:tcPr>
            <w:tcW w:w="2735" w:type="dxa"/>
            <w:shd w:val="clear" w:color="auto" w:fill="D9D9D9"/>
          </w:tcPr>
          <w:p w:rsidR="009F02C4" w:rsidRDefault="009F02C4" w:rsidP="00F65CB9">
            <w:pPr>
              <w:rPr>
                <w:b/>
              </w:rPr>
            </w:pPr>
            <w:r>
              <w:rPr>
                <w:b/>
              </w:rPr>
              <w:t>Исходи</w:t>
            </w:r>
          </w:p>
        </w:tc>
      </w:tr>
      <w:tr w:rsidR="009F02C4" w:rsidTr="00F65CB9">
        <w:trPr>
          <w:jc w:val="center"/>
        </w:trPr>
        <w:tc>
          <w:tcPr>
            <w:tcW w:w="2340" w:type="dxa"/>
            <w:shd w:val="clear" w:color="auto" w:fill="auto"/>
            <w:vAlign w:val="center"/>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МОЛЕКУЛСКО-КИНЕТИЧКА ТЕОРИЈА ГАСОВА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 xml:space="preserve">Модел идеалног гаса. </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Притисак гаса и температура са становишта молекулско-кинетичке теорије.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Једначина стања идеалног гаса.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Демонстрациони огледи:</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-Топлотно кретање молекула (модел Брауновог кретања)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-Рејлијев оглед</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-Дифузија гасова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lastRenderedPageBreak/>
              <w:t>Лабораторијска вјежба: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1.  Провјера Бојл-Мариотовог закона</w:t>
            </w:r>
          </w:p>
        </w:tc>
        <w:tc>
          <w:tcPr>
            <w:tcW w:w="2425" w:type="dxa"/>
            <w:shd w:val="clear" w:color="auto" w:fill="auto"/>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lastRenderedPageBreak/>
              <w:t>Тумачиграфик Максвелове расподеле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молекула по брзинама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Разликује параметре гаса и својства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идеалних гасова; зна све мерне јединице у којима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се изражавају.</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Познаје дијаграме који приказују</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промене стања гаса и међусобну повезаност</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параметара гаса кроз једначину стања идеалног</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lastRenderedPageBreak/>
              <w:t>гаса.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Познаје дозвољене температурске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Скале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Користи везу између макро и микро</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параметара гаса (притиска и средње кинетичке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енергије молекула гаса, температуре и средње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кинетичке енергије молекула гаса) за објашњење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гасних процеса и појава у системима са великим</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бројем честица.</w:t>
            </w:r>
          </w:p>
        </w:tc>
        <w:tc>
          <w:tcPr>
            <w:tcW w:w="1572" w:type="dxa"/>
            <w:shd w:val="clear" w:color="auto" w:fill="auto"/>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lastRenderedPageBreak/>
              <w:t>Фронталним и индивидуалним Користећи Дијалошку, монолошку и рад на тексту и симулационим садржајима Решавањем и конструкцијом проблемских ситуација</w:t>
            </w:r>
          </w:p>
        </w:tc>
        <w:tc>
          <w:tcPr>
            <w:tcW w:w="2748" w:type="dxa"/>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 xml:space="preserve">Користи уџбеник и друге понуђене текстуалне, сликовне и симулационе садржаје. Анализира параметре у задатим проблемима текстуалним, сликовним, практичним и симулационим и разуме их успоставља везе међу њима и на основу тога решава проблеме. Унапређује схватање проблемских ситуација варирањем услова у проблемима и ствара нове проблемске ситуације.  </w:t>
            </w:r>
          </w:p>
        </w:tc>
        <w:tc>
          <w:tcPr>
            <w:tcW w:w="1980" w:type="dxa"/>
            <w:shd w:val="clear" w:color="auto" w:fill="auto"/>
          </w:tcPr>
          <w:p w:rsidR="009F02C4" w:rsidRDefault="009F02C4" w:rsidP="00F65CB9">
            <w:pPr>
              <w:spacing w:line="240" w:lineRule="auto"/>
              <w:jc w:val="left"/>
              <w:rPr>
                <w:sz w:val="20"/>
                <w:szCs w:val="20"/>
              </w:rPr>
            </w:pPr>
            <w:r>
              <w:rPr>
                <w:sz w:val="20"/>
                <w:szCs w:val="20"/>
              </w:rPr>
              <w:t>Физика за први разред</w:t>
            </w:r>
          </w:p>
          <w:p w:rsidR="009F02C4" w:rsidRDefault="009F02C4" w:rsidP="00F65CB9">
            <w:pPr>
              <w:spacing w:line="240" w:lineRule="auto"/>
              <w:jc w:val="left"/>
              <w:rPr>
                <w:sz w:val="20"/>
                <w:szCs w:val="20"/>
              </w:rPr>
            </w:pPr>
            <w:r>
              <w:rPr>
                <w:sz w:val="20"/>
                <w:szCs w:val="20"/>
              </w:rPr>
              <w:t>Атмосфера-географија</w:t>
            </w:r>
          </w:p>
          <w:p w:rsidR="009F02C4" w:rsidRDefault="009F02C4" w:rsidP="00F65CB9">
            <w:pPr>
              <w:spacing w:line="240" w:lineRule="auto"/>
              <w:jc w:val="left"/>
              <w:rPr>
                <w:sz w:val="20"/>
                <w:szCs w:val="20"/>
              </w:rPr>
            </w:pPr>
            <w:r>
              <w:rPr>
                <w:sz w:val="20"/>
                <w:szCs w:val="20"/>
              </w:rPr>
              <w:t>Брзина хемијске реакције-хемија</w:t>
            </w:r>
          </w:p>
          <w:p w:rsidR="009F02C4" w:rsidRDefault="009F02C4" w:rsidP="00F65CB9">
            <w:pPr>
              <w:pBdr>
                <w:top w:val="nil"/>
                <w:left w:val="nil"/>
                <w:bottom w:val="nil"/>
                <w:right w:val="nil"/>
                <w:between w:val="nil"/>
              </w:pBdr>
              <w:spacing w:line="240" w:lineRule="auto"/>
              <w:jc w:val="left"/>
              <w:rPr>
                <w:sz w:val="20"/>
                <w:szCs w:val="20"/>
              </w:rPr>
            </w:pP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p>
        </w:tc>
        <w:tc>
          <w:tcPr>
            <w:tcW w:w="1216" w:type="dxa"/>
            <w:shd w:val="clear" w:color="auto" w:fill="auto"/>
          </w:tcPr>
          <w:p w:rsidR="009F02C4" w:rsidRDefault="009F02C4" w:rsidP="00F65CB9">
            <w:pPr>
              <w:rPr>
                <w:sz w:val="18"/>
                <w:szCs w:val="18"/>
              </w:rPr>
            </w:pPr>
          </w:p>
          <w:p w:rsidR="009F02C4" w:rsidRDefault="009F02C4" w:rsidP="00F65CB9">
            <w:pPr>
              <w:rPr>
                <w:sz w:val="20"/>
                <w:szCs w:val="20"/>
              </w:rPr>
            </w:pPr>
            <w:r>
              <w:rPr>
                <w:sz w:val="20"/>
                <w:szCs w:val="20"/>
              </w:rPr>
              <w:t>2ФИ.3.2.1.</w:t>
            </w:r>
          </w:p>
          <w:p w:rsidR="009F02C4" w:rsidRDefault="009F02C4" w:rsidP="00F65CB9">
            <w:pPr>
              <w:rPr>
                <w:sz w:val="18"/>
                <w:szCs w:val="18"/>
              </w:rPr>
            </w:pPr>
            <w:r>
              <w:rPr>
                <w:sz w:val="20"/>
                <w:szCs w:val="20"/>
              </w:rPr>
              <w:t>2ФИ.1.2.1.</w:t>
            </w:r>
          </w:p>
          <w:p w:rsidR="009F02C4" w:rsidRDefault="009F02C4" w:rsidP="00F65CB9">
            <w:pPr>
              <w:rPr>
                <w:sz w:val="18"/>
                <w:szCs w:val="18"/>
              </w:rPr>
            </w:pPr>
            <w:r>
              <w:rPr>
                <w:sz w:val="20"/>
                <w:szCs w:val="20"/>
              </w:rPr>
              <w:t>2ФИ.1.2.3.</w:t>
            </w:r>
          </w:p>
          <w:p w:rsidR="009F02C4" w:rsidRDefault="009F02C4" w:rsidP="00F65CB9">
            <w:pPr>
              <w:rPr>
                <w:sz w:val="18"/>
                <w:szCs w:val="18"/>
              </w:rPr>
            </w:pPr>
            <w:r>
              <w:rPr>
                <w:sz w:val="20"/>
                <w:szCs w:val="20"/>
              </w:rPr>
              <w:t>2ФИ.1.2.5.</w:t>
            </w:r>
          </w:p>
          <w:p w:rsidR="009F02C4" w:rsidRDefault="009F02C4" w:rsidP="00F65CB9">
            <w:pPr>
              <w:rPr>
                <w:sz w:val="18"/>
                <w:szCs w:val="18"/>
              </w:rPr>
            </w:pPr>
            <w:r>
              <w:rPr>
                <w:sz w:val="20"/>
                <w:szCs w:val="20"/>
              </w:rPr>
              <w:t>2ФИ.3.2.3.</w:t>
            </w:r>
          </w:p>
        </w:tc>
        <w:tc>
          <w:tcPr>
            <w:tcW w:w="2735" w:type="dxa"/>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 користи научни језик за описивање физичких појава; -- повеже макроскопске карактеристике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гаса са микроскопским</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карактеристикама кретања молекула,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користи једначину стања идеалног гаса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и графике (P,V,T) за објашњавање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изопроцеса и решавање проблема;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 безбедно по себе и околину рукује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уређајима, алатима, материјалима;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lastRenderedPageBreak/>
              <w:t>- наводи примере из свакодневног</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живота који потврђују значај физике за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разумевање природних појава и развој</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природних наука и технологије.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 самостално постави експеримент,</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прикупи податке мерењем, обради их</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на одговарајући начин (табеларно,</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графички) одреди тражену величину са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грешком мерења, објасни резултате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експеримента и процени њихову</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сагласност са предвиђањима (овај</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исход се односи на све наведене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области);</w:t>
            </w:r>
          </w:p>
        </w:tc>
      </w:tr>
      <w:tr w:rsidR="009F02C4" w:rsidTr="00F65CB9">
        <w:trPr>
          <w:jc w:val="center"/>
        </w:trPr>
        <w:tc>
          <w:tcPr>
            <w:tcW w:w="2340" w:type="dxa"/>
            <w:shd w:val="clear" w:color="auto" w:fill="auto"/>
            <w:vAlign w:val="center"/>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lastRenderedPageBreak/>
              <w:t>ТЕРМОДИНАМИКА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Основни појмови и Принципи</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термодинамике.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Ентропија.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lastRenderedPageBreak/>
              <w:t>Демонстрациони огледи:</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 Адијабатски процеси (компресија,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експанзија).</w:t>
            </w:r>
          </w:p>
        </w:tc>
        <w:tc>
          <w:tcPr>
            <w:tcW w:w="2425" w:type="dxa"/>
            <w:shd w:val="clear" w:color="auto" w:fill="auto"/>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lastRenderedPageBreak/>
              <w:t>Разуме Први принцип термодинамике и</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смер топлотне размене.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.Повезује гасне законе и једначину</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lastRenderedPageBreak/>
              <w:t>стања идеалног гаса са првим и другим</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принципом термодинамике и са топлотним</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капацитетима; тумачи дијаграме који приказују</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промене стања гаса у једноставним изо-</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процесима.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разликујеи користи: специфични топлотни</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капацитет, моларни топлотни капацитет</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Разликује повратне и неповратне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процесе; разуме појмове, величине и појаве: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моларна маса, апсолутна нула, Авогадров број,</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ентропија, топлотни капацитет, промена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унутрашње енергије, рад гаса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Pазуме како од сложености молекула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зависи број степени слободе, Поасонове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lastRenderedPageBreak/>
              <w:t>(адијабатске) константе и унутрашња енергија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гаса и препознаје једначине адијабатског</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процеса;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p>
        </w:tc>
        <w:tc>
          <w:tcPr>
            <w:tcW w:w="1572" w:type="dxa"/>
            <w:shd w:val="clear" w:color="auto" w:fill="auto"/>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lastRenderedPageBreak/>
              <w:t xml:space="preserve">Фронталним и индивидуалним Користећи Дијалошку, монолошку методу, рад на текстуалним и сликовним </w:t>
            </w:r>
            <w:r>
              <w:rPr>
                <w:rFonts w:eastAsia="Times New Roman"/>
                <w:color w:val="000000"/>
                <w:sz w:val="20"/>
                <w:szCs w:val="20"/>
              </w:rPr>
              <w:lastRenderedPageBreak/>
              <w:t>као и симулационим и практичним садржајима Решавањем и конструкцијом проблемских ситуација</w:t>
            </w:r>
          </w:p>
        </w:tc>
        <w:tc>
          <w:tcPr>
            <w:tcW w:w="2748" w:type="dxa"/>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lastRenderedPageBreak/>
              <w:t xml:space="preserve">Користи уџбеник и друге понуђене текстуалне, сликовне и симулационе и практичне садржаје. Анализира параметре у задатим проблемима текстуалним, сликовним, практичним и симулационим и разуме </w:t>
            </w:r>
            <w:r>
              <w:rPr>
                <w:rFonts w:eastAsia="Times New Roman"/>
                <w:color w:val="000000"/>
                <w:sz w:val="20"/>
                <w:szCs w:val="20"/>
              </w:rPr>
              <w:lastRenderedPageBreak/>
              <w:t xml:space="preserve">их успоставља везе међу њима и на основу тога решава проблеме. Унапређује схватање проблемских ситуација варирањем услова у проблемима и ствара нове проблемске ситуације.  </w:t>
            </w:r>
          </w:p>
        </w:tc>
        <w:tc>
          <w:tcPr>
            <w:tcW w:w="1980" w:type="dxa"/>
            <w:shd w:val="clear" w:color="auto" w:fill="auto"/>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lastRenderedPageBreak/>
              <w:t>Физика за први раз-ред</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p>
        </w:tc>
        <w:tc>
          <w:tcPr>
            <w:tcW w:w="1216" w:type="dxa"/>
            <w:shd w:val="clear" w:color="auto" w:fill="auto"/>
          </w:tcPr>
          <w:p w:rsidR="009F02C4" w:rsidRDefault="009F02C4" w:rsidP="00F65CB9">
            <w:pPr>
              <w:rPr>
                <w:sz w:val="20"/>
                <w:szCs w:val="20"/>
              </w:rPr>
            </w:pPr>
            <w:r>
              <w:rPr>
                <w:sz w:val="20"/>
                <w:szCs w:val="20"/>
              </w:rPr>
              <w:t>2ФИ.1.2.4. 2ФИ.2.2.1</w:t>
            </w:r>
          </w:p>
          <w:p w:rsidR="009F02C4" w:rsidRDefault="009F02C4" w:rsidP="00F65CB9">
            <w:pPr>
              <w:rPr>
                <w:sz w:val="20"/>
                <w:szCs w:val="20"/>
              </w:rPr>
            </w:pPr>
            <w:r>
              <w:rPr>
                <w:sz w:val="20"/>
                <w:szCs w:val="20"/>
              </w:rPr>
              <w:t>2ФИ.2.2.4. 2ФИ.2.2.2. 2ФИ.3.2.2.</w:t>
            </w:r>
          </w:p>
        </w:tc>
        <w:tc>
          <w:tcPr>
            <w:tcW w:w="2735" w:type="dxa"/>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 Користи научни језик за описивање физичких појава;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-повеже макроскопске карактеристике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гаса са микроскопским карактеристикама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lastRenderedPageBreak/>
              <w:t>кретања молекула, користи једначину</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стања идеалног гаса и графике (P,V,T) за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објашњавање изопроцеса;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 користи одговарајуће појмове,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величине и законе за описивање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енергијских трансформација у топлотним</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процесима и примењује их у конкретним</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ситуацијама (климатизација, топлотна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изолација...);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 примени Први принцип термодинамике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за објашњење термодинамичких</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изопроцеса;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 разматра неповратност топлотних</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процеса са аспекта промене ентропије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система;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 познаје основни принцип рада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топлотних машина, одреди коефицијент</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lastRenderedPageBreak/>
              <w:t>корисног дејства у термодинамичким</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циклусима;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p>
        </w:tc>
      </w:tr>
      <w:tr w:rsidR="009F02C4" w:rsidTr="00F65CB9">
        <w:trPr>
          <w:jc w:val="center"/>
        </w:trPr>
        <w:tc>
          <w:tcPr>
            <w:tcW w:w="2340" w:type="dxa"/>
            <w:shd w:val="clear" w:color="auto" w:fill="auto"/>
            <w:vAlign w:val="center"/>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lastRenderedPageBreak/>
              <w:t>ОСНОВИ ДИНАМИКЕ ФЛУИДА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Параметри и једначине којима се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описује кретање флуида.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Примена једначина механике флуида.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Демонстрациони огледи:</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 Бернулијева једначина (Вертикална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цев са бочним отворима, Питоова цев,</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Прантлова цев...).</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 Магнусов ефекат.</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Лабораторијска вежба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1. Провера Бернулијеве једначине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(Вентуријева цев).</w:t>
            </w:r>
          </w:p>
        </w:tc>
        <w:tc>
          <w:tcPr>
            <w:tcW w:w="2425" w:type="dxa"/>
            <w:shd w:val="clear" w:color="auto" w:fill="auto"/>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Тумачи график који описује међусобну</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интеракцију између молекула - потенцијалну</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криву;</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Разуме основе статике и</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динамике флуида.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Примењује Хуков закон за објашњавање еластичних својстава тела; користи</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Архимедов закон, законе одржања, Бернулијеву</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 xml:space="preserve">једначину </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Користи и разуме међумолекулске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интеракције у флуидима за објашњење површинског напона и вискозности течности.</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lastRenderedPageBreak/>
              <w:t>Описује и објашњава физичке појаве,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користи уређаје и мерне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инструменте за одређивање физичких величина,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на пример, коефицијент површинског напона,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модул еластичности,</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p>
        </w:tc>
        <w:tc>
          <w:tcPr>
            <w:tcW w:w="1572" w:type="dxa"/>
            <w:shd w:val="clear" w:color="auto" w:fill="auto"/>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lastRenderedPageBreak/>
              <w:t>Фронталним, индивидуалним и групним, користећи дијалошку, монолошку методу, рад на текстуалним и сликовним као и симулационим и практичним садржајима Решавањем и конструкцијом проблемских ситуација</w:t>
            </w:r>
          </w:p>
        </w:tc>
        <w:tc>
          <w:tcPr>
            <w:tcW w:w="2748" w:type="dxa"/>
          </w:tcPr>
          <w:p w:rsidR="009F02C4" w:rsidRDefault="009F02C4" w:rsidP="00F65CB9">
            <w:pPr>
              <w:pBdr>
                <w:top w:val="nil"/>
                <w:left w:val="nil"/>
                <w:bottom w:val="nil"/>
                <w:right w:val="nil"/>
                <w:between w:val="nil"/>
              </w:pBdr>
              <w:spacing w:line="240" w:lineRule="auto"/>
              <w:jc w:val="left"/>
              <w:rPr>
                <w:rFonts w:eastAsia="Times New Roman"/>
                <w:b/>
                <w:color w:val="000000"/>
                <w:sz w:val="20"/>
                <w:szCs w:val="20"/>
              </w:rPr>
            </w:pPr>
            <w:r>
              <w:rPr>
                <w:rFonts w:eastAsia="Times New Roman"/>
                <w:color w:val="000000"/>
                <w:sz w:val="20"/>
                <w:szCs w:val="20"/>
              </w:rPr>
              <w:t xml:space="preserve">Користи уџбеник и друге понуђене текстуалне, сликовне и симулационе и практичне садржаје. Анализира параметре у задатим проблемима текстуалним, сликовним, практичним и симулационим и разуме их успоставља везе међу њима и на основу тога решава проблеме. Унапређује схватање проблемских ситуација варирањем услова у проблемима и ствара нове проблемске ситуације.  Користи научене појмове за одређивање врсте појава у природи, затим за примену одговарајућих релација задобијање тражених величина. </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p>
        </w:tc>
        <w:tc>
          <w:tcPr>
            <w:tcW w:w="1980" w:type="dxa"/>
            <w:shd w:val="clear" w:color="auto" w:fill="auto"/>
          </w:tcPr>
          <w:p w:rsidR="009F02C4" w:rsidRDefault="009F02C4" w:rsidP="00F65CB9">
            <w:pPr>
              <w:spacing w:line="240" w:lineRule="auto"/>
              <w:jc w:val="left"/>
              <w:rPr>
                <w:sz w:val="20"/>
                <w:szCs w:val="20"/>
              </w:rPr>
            </w:pPr>
            <w:r>
              <w:rPr>
                <w:b/>
                <w:sz w:val="20"/>
                <w:szCs w:val="20"/>
              </w:rPr>
              <w:t>Физика</w:t>
            </w:r>
            <w:r>
              <w:rPr>
                <w:sz w:val="20"/>
                <w:szCs w:val="20"/>
              </w:rPr>
              <w:t xml:space="preserve"> за први разред</w:t>
            </w:r>
          </w:p>
          <w:p w:rsidR="009F02C4" w:rsidRDefault="009F02C4" w:rsidP="00F65CB9">
            <w:pPr>
              <w:spacing w:line="240" w:lineRule="auto"/>
              <w:jc w:val="left"/>
              <w:rPr>
                <w:sz w:val="20"/>
                <w:szCs w:val="20"/>
              </w:rPr>
            </w:pPr>
            <w:r>
              <w:rPr>
                <w:sz w:val="20"/>
                <w:szCs w:val="20"/>
              </w:rPr>
              <w:t>Биологија за други разред гимназије</w:t>
            </w:r>
          </w:p>
          <w:p w:rsidR="009F02C4" w:rsidRDefault="009F02C4" w:rsidP="00F65CB9">
            <w:pPr>
              <w:spacing w:line="240" w:lineRule="auto"/>
              <w:jc w:val="left"/>
              <w:rPr>
                <w:b/>
                <w:sz w:val="20"/>
                <w:szCs w:val="20"/>
              </w:rPr>
            </w:pPr>
            <w:r>
              <w:rPr>
                <w:sz w:val="20"/>
                <w:szCs w:val="20"/>
              </w:rPr>
              <w:t>Хемија за други разред гимназије</w:t>
            </w:r>
          </w:p>
        </w:tc>
        <w:tc>
          <w:tcPr>
            <w:tcW w:w="1216" w:type="dxa"/>
            <w:shd w:val="clear" w:color="auto" w:fill="auto"/>
          </w:tcPr>
          <w:p w:rsidR="009F02C4" w:rsidRDefault="009F02C4" w:rsidP="00F65CB9">
            <w:pPr>
              <w:rPr>
                <w:sz w:val="20"/>
                <w:szCs w:val="20"/>
              </w:rPr>
            </w:pPr>
            <w:r>
              <w:rPr>
                <w:sz w:val="20"/>
                <w:szCs w:val="20"/>
              </w:rPr>
              <w:t>2ФИ.3.2.1. 2.ФИ.1.1.72.ФИ.3.1.2</w:t>
            </w:r>
          </w:p>
          <w:p w:rsidR="009F02C4" w:rsidRDefault="009F02C4" w:rsidP="00F65CB9">
            <w:pPr>
              <w:rPr>
                <w:sz w:val="20"/>
                <w:szCs w:val="20"/>
              </w:rPr>
            </w:pPr>
            <w:r>
              <w:rPr>
                <w:sz w:val="20"/>
                <w:szCs w:val="20"/>
              </w:rPr>
              <w:t>2 ФИ.2.1.3</w:t>
            </w:r>
          </w:p>
          <w:p w:rsidR="009F02C4" w:rsidRDefault="009F02C4" w:rsidP="00F65CB9">
            <w:pPr>
              <w:rPr>
                <w:sz w:val="20"/>
                <w:szCs w:val="20"/>
              </w:rPr>
            </w:pPr>
            <w:r>
              <w:rPr>
                <w:sz w:val="20"/>
                <w:szCs w:val="20"/>
              </w:rPr>
              <w:t>2.ФИ.3.1.4</w:t>
            </w:r>
          </w:p>
        </w:tc>
        <w:tc>
          <w:tcPr>
            <w:tcW w:w="2735" w:type="dxa"/>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 користи научни језик за описивање физичких појава;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 повеже карактеристике молекулских</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сила са њиховим утицајем на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макроскопска својства чврстих тела и</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течности: топлотно ширење, еластичност,</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стишљивост, вискозност, површински</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напон и капиларне појаве (исхрана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биљака, проток крви...), промене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агрегатних стања;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 користи појмове и законе механике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флуида за описивање њиховог кретања и</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кретања чврстих тела у гасовима и</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lastRenderedPageBreak/>
              <w:t>течностима;</w:t>
            </w:r>
          </w:p>
        </w:tc>
      </w:tr>
      <w:tr w:rsidR="009F02C4" w:rsidTr="00F65CB9">
        <w:trPr>
          <w:jc w:val="center"/>
        </w:trPr>
        <w:tc>
          <w:tcPr>
            <w:tcW w:w="2340" w:type="dxa"/>
            <w:shd w:val="clear" w:color="auto" w:fill="auto"/>
            <w:vAlign w:val="center"/>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lastRenderedPageBreak/>
              <w:t>ЕЛЕКТРОСТАТИКА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Основни појмови и закони електростатике.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Проводници и диелектрици у</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електричном пољу.</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Електрична капацитивност и енергија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електричног поља кондензатора.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Демонстрациони огледи:</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 Линије сила код електростатичког</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поља.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lastRenderedPageBreak/>
              <w:t>- Еквипотенцијалност металне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површине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 Фарадејев кавез.</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 Електрична капацитативност</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проводника (зависност од величине и</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присуства других тела).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 Зависност капацитативности од</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растојања плоча кондензатора и од</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диелектрика (електрометар, расклопни</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кондензатор).</w:t>
            </w:r>
          </w:p>
        </w:tc>
        <w:tc>
          <w:tcPr>
            <w:tcW w:w="2425" w:type="dxa"/>
            <w:shd w:val="clear" w:color="auto" w:fill="auto"/>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lastRenderedPageBreak/>
              <w:t xml:space="preserve"> </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-Описује и објашњава физичке појаве: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деловање електричног поља на наелектрисане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 xml:space="preserve">честице и проводник, </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-Разликује карактеристичне физичке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величине за сваку тачку електричног поља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(јачина поља и електрични потенцијал) и разуме да се при померању наелектрисања врши рад који зависи од разлике потенцијала.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lastRenderedPageBreak/>
              <w:t>Наводи примере практичне примене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знања из физике о електричним појавама и решава једноставне проблеме и задатке користећи Кулонов</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закон и примењује их у пракси.</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Разуме смисао рада у</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електростатичком пољу. Познаје појам</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еквипотенцијалне површине и разуме везу</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између јачине електричног поља и потенцијала.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Уме да одреди јачину електричног поља два или више тачкастих наелектрисања у</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 xml:space="preserve">различитој геометријској конфигурацији </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p>
        </w:tc>
        <w:tc>
          <w:tcPr>
            <w:tcW w:w="1572" w:type="dxa"/>
            <w:shd w:val="clear" w:color="auto" w:fill="auto"/>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lastRenderedPageBreak/>
              <w:t>Фронталним, индивидуалним и групним, користећи дијалошку, монолошку методу, рад на текстуалним и сликовним као и симулационим и практичним садржајима Решавањем и конструкцијом проблемских ситуација</w:t>
            </w:r>
          </w:p>
        </w:tc>
        <w:tc>
          <w:tcPr>
            <w:tcW w:w="2748" w:type="dxa"/>
          </w:tcPr>
          <w:p w:rsidR="009F02C4" w:rsidRDefault="009F02C4" w:rsidP="00F65CB9">
            <w:pPr>
              <w:pBdr>
                <w:top w:val="nil"/>
                <w:left w:val="nil"/>
                <w:bottom w:val="nil"/>
                <w:right w:val="nil"/>
                <w:between w:val="nil"/>
              </w:pBdr>
              <w:spacing w:line="240" w:lineRule="auto"/>
              <w:jc w:val="left"/>
              <w:rPr>
                <w:rFonts w:eastAsia="Times New Roman"/>
                <w:b/>
                <w:color w:val="000000"/>
                <w:sz w:val="20"/>
                <w:szCs w:val="20"/>
              </w:rPr>
            </w:pPr>
            <w:r>
              <w:rPr>
                <w:rFonts w:eastAsia="Times New Roman"/>
                <w:color w:val="000000"/>
                <w:sz w:val="20"/>
                <w:szCs w:val="20"/>
              </w:rPr>
              <w:t>Користи уџбеник и друге понуђене текстуалне, сликовне и симулационе и практичне садржаје. Анализира параметре у задатим проблемима текстуалним, сликовним, практичним и симулационим и разуме их успоставља везе међу њима и на основу тога решава проблеме. Унапређује схватање проблемских ситуација варирањем услова у проблемима и ствара нове проблемске ситуације.  Користи научене појмове за одређивање врсте појава у природи, затим за примену одговарајућих релација задобијање тражених величина.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p>
        </w:tc>
        <w:tc>
          <w:tcPr>
            <w:tcW w:w="1980" w:type="dxa"/>
            <w:shd w:val="clear" w:color="auto" w:fill="auto"/>
          </w:tcPr>
          <w:p w:rsidR="009F02C4" w:rsidRDefault="009F02C4" w:rsidP="00F65CB9">
            <w:pPr>
              <w:spacing w:line="240" w:lineRule="auto"/>
              <w:jc w:val="left"/>
              <w:rPr>
                <w:sz w:val="20"/>
                <w:szCs w:val="20"/>
              </w:rPr>
            </w:pPr>
            <w:r>
              <w:rPr>
                <w:b/>
                <w:sz w:val="20"/>
                <w:szCs w:val="20"/>
              </w:rPr>
              <w:t>Физика</w:t>
            </w:r>
            <w:r>
              <w:rPr>
                <w:sz w:val="20"/>
                <w:szCs w:val="20"/>
              </w:rPr>
              <w:t xml:space="preserve"> за први разред</w:t>
            </w:r>
          </w:p>
          <w:p w:rsidR="009F02C4" w:rsidRDefault="009F02C4" w:rsidP="00F65CB9">
            <w:pPr>
              <w:spacing w:line="240" w:lineRule="auto"/>
              <w:jc w:val="left"/>
              <w:rPr>
                <w:sz w:val="20"/>
                <w:szCs w:val="20"/>
              </w:rPr>
            </w:pPr>
          </w:p>
          <w:p w:rsidR="009F02C4" w:rsidRDefault="009F02C4" w:rsidP="00F65CB9">
            <w:pPr>
              <w:spacing w:line="240" w:lineRule="auto"/>
              <w:jc w:val="left"/>
              <w:rPr>
                <w:sz w:val="20"/>
                <w:szCs w:val="20"/>
              </w:rPr>
            </w:pPr>
            <w:r>
              <w:rPr>
                <w:b/>
                <w:sz w:val="20"/>
                <w:szCs w:val="20"/>
              </w:rPr>
              <w:t>Хемија</w:t>
            </w:r>
            <w:r>
              <w:rPr>
                <w:sz w:val="20"/>
                <w:szCs w:val="20"/>
              </w:rPr>
              <w:t xml:space="preserve"> за други разред гимназије</w:t>
            </w:r>
          </w:p>
          <w:p w:rsidR="009F02C4" w:rsidRDefault="009F02C4" w:rsidP="00F65CB9">
            <w:pPr>
              <w:spacing w:line="240" w:lineRule="auto"/>
              <w:jc w:val="left"/>
              <w:rPr>
                <w:b/>
                <w:sz w:val="20"/>
                <w:szCs w:val="20"/>
              </w:rPr>
            </w:pPr>
            <w:r>
              <w:rPr>
                <w:sz w:val="20"/>
                <w:szCs w:val="20"/>
              </w:rPr>
              <w:t>Поларност молекула-хемија</w:t>
            </w:r>
          </w:p>
        </w:tc>
        <w:tc>
          <w:tcPr>
            <w:tcW w:w="1216" w:type="dxa"/>
            <w:shd w:val="clear" w:color="auto" w:fill="auto"/>
          </w:tcPr>
          <w:p w:rsidR="009F02C4" w:rsidRDefault="009F02C4" w:rsidP="00F65CB9">
            <w:pPr>
              <w:rPr>
                <w:sz w:val="20"/>
                <w:szCs w:val="20"/>
              </w:rPr>
            </w:pPr>
            <w:r>
              <w:rPr>
                <w:sz w:val="20"/>
                <w:szCs w:val="20"/>
              </w:rPr>
              <w:t>2.ФИ.1.3.1. 2.ФИ.1.3.2. ФИ.1.3.6.2. 2.ФИ.2.3.2.</w:t>
            </w:r>
          </w:p>
          <w:p w:rsidR="009F02C4" w:rsidRDefault="009F02C4" w:rsidP="00F65CB9">
            <w:pPr>
              <w:rPr>
                <w:sz w:val="20"/>
                <w:szCs w:val="20"/>
              </w:rPr>
            </w:pPr>
            <w:r>
              <w:rPr>
                <w:sz w:val="20"/>
                <w:szCs w:val="20"/>
              </w:rPr>
              <w:t>2.ФИ.3.3.2.</w:t>
            </w:r>
          </w:p>
          <w:p w:rsidR="009F02C4" w:rsidRDefault="009F02C4" w:rsidP="00F65CB9">
            <w:pPr>
              <w:rPr>
                <w:sz w:val="20"/>
                <w:szCs w:val="20"/>
              </w:rPr>
            </w:pPr>
            <w:r>
              <w:rPr>
                <w:sz w:val="20"/>
                <w:szCs w:val="20"/>
              </w:rPr>
              <w:t>2.ФИ.3.3.3.</w:t>
            </w:r>
          </w:p>
        </w:tc>
        <w:tc>
          <w:tcPr>
            <w:tcW w:w="2735" w:type="dxa"/>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 користи одговарајуће појмове,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величине и законе за тумачење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деловања електричног поља;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 разликује понашање диелектрика и</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проводника у електричном пољу</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(плочасти кондензатор);</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 објасни примере електростатичких</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појава у природи и пракси</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(електростатичка заштита, напон на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lastRenderedPageBreak/>
              <w:t>ћелијској мембрани, пречишћавање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ваздуха...);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 демонстрира електростатичке појаве: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линије сила поља, еквипотенцијалност,</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Фарадејев кавез, зависност</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капацитивности плочастог</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кондензатора од растојања и површине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плоча и врсте диелектрика;</w:t>
            </w:r>
          </w:p>
        </w:tc>
      </w:tr>
      <w:tr w:rsidR="009F02C4" w:rsidTr="00F65CB9">
        <w:trPr>
          <w:jc w:val="center"/>
        </w:trPr>
        <w:tc>
          <w:tcPr>
            <w:tcW w:w="2340" w:type="dxa"/>
            <w:shd w:val="clear" w:color="auto" w:fill="auto"/>
            <w:vAlign w:val="center"/>
          </w:tcPr>
          <w:p w:rsidR="009F02C4" w:rsidRDefault="009F02C4" w:rsidP="00F65CB9">
            <w:pPr>
              <w:pBdr>
                <w:top w:val="nil"/>
                <w:left w:val="nil"/>
                <w:bottom w:val="nil"/>
                <w:right w:val="nil"/>
                <w:between w:val="nil"/>
              </w:pBdr>
              <w:spacing w:line="240" w:lineRule="auto"/>
              <w:jc w:val="left"/>
              <w:rPr>
                <w:rFonts w:eastAsia="Times New Roman"/>
                <w:b/>
                <w:color w:val="000000"/>
                <w:sz w:val="20"/>
                <w:szCs w:val="20"/>
              </w:rPr>
            </w:pPr>
            <w:r>
              <w:rPr>
                <w:rFonts w:eastAsia="Times New Roman"/>
                <w:b/>
                <w:color w:val="000000"/>
                <w:sz w:val="20"/>
                <w:szCs w:val="20"/>
              </w:rPr>
              <w:lastRenderedPageBreak/>
              <w:t>ЈЕДНОСМЕРНА СТРУЈА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Омови закони за електрична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lastRenderedPageBreak/>
              <w:t>кола једносмерне струје.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Џул-Ленцов закон и Кирхофова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правила.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Eлектронске теорије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проводљивости метала.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Термоелектричне појаве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Електрична струја у</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електролитима и Фарадејеви</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закони електролизе.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Електрична струја у гасовима.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p>
          <w:p w:rsidR="009F02C4" w:rsidRDefault="009F02C4" w:rsidP="00F65CB9">
            <w:pPr>
              <w:pBdr>
                <w:top w:val="nil"/>
                <w:left w:val="nil"/>
                <w:bottom w:val="nil"/>
                <w:right w:val="nil"/>
                <w:between w:val="nil"/>
              </w:pBdr>
              <w:spacing w:line="240" w:lineRule="auto"/>
              <w:jc w:val="left"/>
              <w:rPr>
                <w:rFonts w:eastAsia="Times New Roman"/>
                <w:b/>
                <w:color w:val="000000"/>
                <w:sz w:val="20"/>
                <w:szCs w:val="20"/>
              </w:rPr>
            </w:pPr>
            <w:r>
              <w:rPr>
                <w:rFonts w:eastAsia="Times New Roman"/>
                <w:b/>
                <w:color w:val="000000"/>
                <w:sz w:val="20"/>
                <w:szCs w:val="20"/>
              </w:rPr>
              <w:t>Демонстрациони огледи:</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 Омов закон за део и за цело</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струјно коло.</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 Електрична проводљивост</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електролита.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 Струја у течности и гасу.</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 Електрична отпорност</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проводника.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lastRenderedPageBreak/>
              <w:t>- Пражњење у гасу при</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снижавању притиска гаса.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Лабораторијске вежбе: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1. Провера Омовог закона.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2. Мерење отпора Витстоновим</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мостом.</w:t>
            </w:r>
          </w:p>
        </w:tc>
        <w:tc>
          <w:tcPr>
            <w:tcW w:w="2425" w:type="dxa"/>
            <w:shd w:val="clear" w:color="auto" w:fill="auto"/>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lastRenderedPageBreak/>
              <w:t>Разликује електромоторну силу и</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електрични напон, унутрашњу отпорност извора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lastRenderedPageBreak/>
              <w:t>струје и електричну отпорност проводника и зна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величине од којих зависи отпорност проводника.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Наводи примере практичне примене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знања из физике о електричним</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појавама и решава једноставне проблеме и</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задатке користећи Кулонов, Омов и Џул-Ленцов закон и примењује их у пракси.</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 xml:space="preserve"> Користи оба Кирхофова правила при</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решавању проблема и задатака разгранатих</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струјних колаи уме да израчуна еквивалентну</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отпорност у колу једносмерне струје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Користи уређаје и мерне инструменте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за мерење физичких величина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уме да представи</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lastRenderedPageBreak/>
              <w:t>резултате мерења таблично и графички и на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 xml:space="preserve">основу тога дође до емпиријске зависности, </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p>
        </w:tc>
        <w:tc>
          <w:tcPr>
            <w:tcW w:w="1572" w:type="dxa"/>
            <w:shd w:val="clear" w:color="auto" w:fill="auto"/>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lastRenderedPageBreak/>
              <w:t xml:space="preserve">Фронталним, индивидуалним и групним, користећи дијалошку, монолошку методу, рад на текстуалним </w:t>
            </w:r>
            <w:r>
              <w:rPr>
                <w:rFonts w:eastAsia="Times New Roman"/>
                <w:color w:val="000000"/>
                <w:sz w:val="20"/>
                <w:szCs w:val="20"/>
              </w:rPr>
              <w:lastRenderedPageBreak/>
              <w:t>и сликовним као и симулационим и практичним садржајима Решавањем и конструкцијом проблемских ситуација</w:t>
            </w:r>
          </w:p>
        </w:tc>
        <w:tc>
          <w:tcPr>
            <w:tcW w:w="2748" w:type="dxa"/>
          </w:tcPr>
          <w:p w:rsidR="009F02C4" w:rsidRDefault="009F02C4" w:rsidP="00F65CB9">
            <w:pPr>
              <w:pBdr>
                <w:top w:val="nil"/>
                <w:left w:val="nil"/>
                <w:bottom w:val="nil"/>
                <w:right w:val="nil"/>
                <w:between w:val="nil"/>
              </w:pBdr>
              <w:spacing w:line="240" w:lineRule="auto"/>
              <w:jc w:val="left"/>
              <w:rPr>
                <w:rFonts w:eastAsia="Times New Roman"/>
                <w:b/>
                <w:color w:val="000000"/>
                <w:sz w:val="20"/>
                <w:szCs w:val="20"/>
              </w:rPr>
            </w:pPr>
            <w:r>
              <w:rPr>
                <w:rFonts w:eastAsia="Times New Roman"/>
                <w:color w:val="000000"/>
                <w:sz w:val="20"/>
                <w:szCs w:val="20"/>
              </w:rPr>
              <w:lastRenderedPageBreak/>
              <w:t xml:space="preserve">Користи уџбеник и друге понуђене текстуалне, сликовне и симулационе и практичне садржаје. Анализира параметре у задатим проблемима текстуалним, сликовним, практичним и </w:t>
            </w:r>
            <w:r>
              <w:rPr>
                <w:rFonts w:eastAsia="Times New Roman"/>
                <w:color w:val="000000"/>
                <w:sz w:val="20"/>
                <w:szCs w:val="20"/>
              </w:rPr>
              <w:lastRenderedPageBreak/>
              <w:t>симулационим и разуме их успоставља везе међу њима и на основу тога решава проблеме. Унапређује схватање проблемских ситуација варирањем услова у проблемима и ствара нове проблемске ситуације.  Користи научене појмове за одређивање врсте појава у природи, затим за примену одговарајућих релација задобијање тражених величина.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p>
        </w:tc>
        <w:tc>
          <w:tcPr>
            <w:tcW w:w="1980" w:type="dxa"/>
            <w:shd w:val="clear" w:color="auto" w:fill="auto"/>
          </w:tcPr>
          <w:p w:rsidR="009F02C4" w:rsidRDefault="009F02C4" w:rsidP="00F65CB9">
            <w:pPr>
              <w:spacing w:line="240" w:lineRule="auto"/>
              <w:jc w:val="left"/>
              <w:rPr>
                <w:sz w:val="20"/>
                <w:szCs w:val="20"/>
              </w:rPr>
            </w:pPr>
            <w:r>
              <w:rPr>
                <w:b/>
                <w:sz w:val="20"/>
                <w:szCs w:val="20"/>
              </w:rPr>
              <w:lastRenderedPageBreak/>
              <w:t>Физика</w:t>
            </w:r>
            <w:r>
              <w:rPr>
                <w:sz w:val="20"/>
                <w:szCs w:val="20"/>
              </w:rPr>
              <w:t xml:space="preserve"> за први разред </w:t>
            </w:r>
          </w:p>
          <w:p w:rsidR="009F02C4" w:rsidRDefault="009F02C4" w:rsidP="00F65CB9">
            <w:pPr>
              <w:spacing w:line="240" w:lineRule="auto"/>
              <w:jc w:val="left"/>
              <w:rPr>
                <w:sz w:val="20"/>
                <w:szCs w:val="20"/>
              </w:rPr>
            </w:pPr>
            <w:r>
              <w:rPr>
                <w:b/>
                <w:sz w:val="20"/>
                <w:szCs w:val="20"/>
              </w:rPr>
              <w:t>Хемија</w:t>
            </w:r>
            <w:r>
              <w:rPr>
                <w:sz w:val="20"/>
                <w:szCs w:val="20"/>
              </w:rPr>
              <w:t xml:space="preserve"> за други разред гимназије</w:t>
            </w:r>
          </w:p>
          <w:p w:rsidR="009F02C4" w:rsidRDefault="009F02C4" w:rsidP="00F65CB9">
            <w:pPr>
              <w:spacing w:line="240" w:lineRule="auto"/>
              <w:jc w:val="left"/>
              <w:rPr>
                <w:b/>
                <w:sz w:val="20"/>
                <w:szCs w:val="20"/>
              </w:rPr>
            </w:pPr>
            <w:r>
              <w:rPr>
                <w:sz w:val="20"/>
                <w:szCs w:val="20"/>
              </w:rPr>
              <w:t>Excel-информатика</w:t>
            </w:r>
          </w:p>
        </w:tc>
        <w:tc>
          <w:tcPr>
            <w:tcW w:w="1216" w:type="dxa"/>
            <w:shd w:val="clear" w:color="auto" w:fill="auto"/>
          </w:tcPr>
          <w:p w:rsidR="009F02C4" w:rsidRDefault="009F02C4" w:rsidP="00F65CB9">
            <w:pPr>
              <w:rPr>
                <w:sz w:val="20"/>
                <w:szCs w:val="20"/>
              </w:rPr>
            </w:pPr>
            <w:r>
              <w:rPr>
                <w:sz w:val="20"/>
                <w:szCs w:val="20"/>
              </w:rPr>
              <w:t>2.ФИ.1.3.4. 2.ФИ.1.3.6.</w:t>
            </w:r>
          </w:p>
          <w:p w:rsidR="009F02C4" w:rsidRDefault="009F02C4" w:rsidP="00F65CB9">
            <w:pPr>
              <w:rPr>
                <w:sz w:val="20"/>
                <w:szCs w:val="20"/>
              </w:rPr>
            </w:pPr>
            <w:r>
              <w:rPr>
                <w:sz w:val="20"/>
                <w:szCs w:val="20"/>
              </w:rPr>
              <w:t>2.ФИ.2.3.3.</w:t>
            </w:r>
          </w:p>
          <w:p w:rsidR="009F02C4" w:rsidRDefault="009F02C4" w:rsidP="00F65CB9">
            <w:pPr>
              <w:rPr>
                <w:sz w:val="20"/>
                <w:szCs w:val="20"/>
              </w:rPr>
            </w:pPr>
            <w:r>
              <w:rPr>
                <w:sz w:val="20"/>
                <w:szCs w:val="20"/>
              </w:rPr>
              <w:lastRenderedPageBreak/>
              <w:t>2.ФИ.2.1.5.</w:t>
            </w:r>
          </w:p>
        </w:tc>
        <w:tc>
          <w:tcPr>
            <w:tcW w:w="2735" w:type="dxa"/>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lastRenderedPageBreak/>
              <w:t>- користи одговарајуће појмове,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величине и законе за објашњење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lastRenderedPageBreak/>
              <w:t>основних карактеристика проводника иелектричне струје;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 разликује електромоторну силу и напон;</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 решава прблеме са струјним колима;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 тумачи механизме провођења струје у</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металима, електролитима и гасовима;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 опише појаве које прате проток</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електричне струје и познаје њихову</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примену (топлотно, механичко, хемијско</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и магнетно деловање);</w:t>
            </w:r>
          </w:p>
        </w:tc>
      </w:tr>
    </w:tbl>
    <w:p w:rsidR="009F02C4" w:rsidRDefault="009F02C4" w:rsidP="009F02C4"/>
    <w:p w:rsidR="009F02C4" w:rsidRDefault="009F02C4" w:rsidP="009F02C4">
      <w:pPr>
        <w:rPr>
          <w:b/>
        </w:rPr>
      </w:pPr>
      <w:r>
        <w:rPr>
          <w:b/>
        </w:rPr>
        <w:t xml:space="preserve">ОПШТА ПРЕДМЕТНА КОМПЕТЕНЦИЈА </w:t>
      </w:r>
    </w:p>
    <w:p w:rsidR="009F02C4" w:rsidRDefault="009F02C4" w:rsidP="009F02C4"/>
    <w:p w:rsidR="009F02C4" w:rsidRDefault="009F02C4" w:rsidP="009F02C4">
      <w:r>
        <w:rPr>
          <w:b/>
        </w:rPr>
        <w:t>Основни ниво</w:t>
      </w:r>
      <w:r>
        <w:t xml:space="preserve"> Ученик објашњава појаве и процесе на основу познавања физичких величина и законитости, решава једноставне проблеме и рачунске задатке уочавајући узрочно-последичне везе, користећи експлицитно дате податке и мерења; користи појмове и објашњења физичких појава за разматрање и решавање питања везаних за развој науке и технологије, коришћења природних ресурса и очување животне средине; показује спремност да се ангажује и конструктивно доприноси решавању проблема са којима се суочава заједница којој припада. </w:t>
      </w:r>
    </w:p>
    <w:p w:rsidR="009F02C4" w:rsidRDefault="009F02C4" w:rsidP="009F02C4">
      <w:r>
        <w:rPr>
          <w:b/>
        </w:rPr>
        <w:t>Средњи ниво</w:t>
      </w:r>
      <w:r>
        <w:t xml:space="preserve"> Ученик објашњава и решава сложеније физичке проблеме, рачунске и експерименталне задатке издвајајући битне податке који се односе на дати проблем, успостављајући везе међу њима и користећи одговарајуће законе и математичке релације. Знање из физике користи при решавању и тумачењу проблема у другим областима науке, технологије и друштва. Уз помоћ упутства, ученик може да припрема, изводи и описује огледе, експерименте и једноставна научна истраживања. </w:t>
      </w:r>
    </w:p>
    <w:p w:rsidR="009F02C4" w:rsidRDefault="009F02C4" w:rsidP="009F02C4">
      <w:r>
        <w:rPr>
          <w:b/>
        </w:rPr>
        <w:t>Напредни ниво</w:t>
      </w:r>
      <w:r>
        <w:t xml:space="preserve"> Ученик поседује научна знања из физике која му омогућавају решавање сложених физичких проблема и рачунских задатака, извођење експеримената и доношење закључака на основу познатих модела и теорија. Има развијене истраживачке способности и може да предвиђа ток и исход физичких процеса и експеримената повезујући знања и објашњења. Користи научну аргументацију и критички анализира добијене резултате. Зна да се до решења проблема може доћи на више начина и бира најбоље у односу на задате услове. </w:t>
      </w:r>
    </w:p>
    <w:p w:rsidR="009F02C4" w:rsidRDefault="009F02C4" w:rsidP="009F02C4"/>
    <w:p w:rsidR="009F02C4" w:rsidRDefault="009F02C4" w:rsidP="009F02C4">
      <w:r>
        <w:lastRenderedPageBreak/>
        <w:t xml:space="preserve">СПЕЦИФИЧНЕ ПРЕДМЕТНЕ </w:t>
      </w:r>
    </w:p>
    <w:p w:rsidR="009F02C4" w:rsidRDefault="009F02C4" w:rsidP="009F02C4">
      <w:r>
        <w:rPr>
          <w:b/>
        </w:rPr>
        <w:t>Основни ниво</w:t>
      </w:r>
      <w:r>
        <w:t xml:space="preserve"> Ученик показује разумевање специфичности вишечестичних система, повезаности микроскопских и макроскопских физичких величина; објашњава појаве у микросвету и својства материјала са аспекта структуре материје; разумије општи концепт појма и улоге физичког поља. Ученик препознаје примјену термодинамичких процеса, електричнихх појава и електричне струје у технологији и свакодневном животу. </w:t>
      </w:r>
    </w:p>
    <w:p w:rsidR="009F02C4" w:rsidRDefault="009F02C4" w:rsidP="009F02C4">
      <w:r>
        <w:rPr>
          <w:b/>
        </w:rPr>
        <w:t xml:space="preserve">Средњи ниво </w:t>
      </w:r>
      <w:r>
        <w:t xml:space="preserve">Ученик на основу процеса у физичком систему препознаје присутне енергије, умије да формулише законе одржања у оквиру термодинамике, динамике флуида као и у струјним колима, закључује о узрочно-посљедичним везама између физичких величина и оперативан је да закључке искаже једначинама и примјени их на рјешавање једноставнјих проблема. </w:t>
      </w:r>
    </w:p>
    <w:p w:rsidR="009F02C4" w:rsidRDefault="009F02C4" w:rsidP="009F02C4">
      <w:r>
        <w:rPr>
          <w:b/>
        </w:rPr>
        <w:t>Напредни ниво</w:t>
      </w:r>
      <w:r>
        <w:t xml:space="preserve"> Ученик користи научене принципе за објашњавање одговарајућих природних појава; умије да рјешава сложеније рачунске проблеме и да уопштава закључке,способан је да осмисли и примјени научни приступ при анализи појава (нпр својстава електростатичке интеракције), уочава утицај развоја физике на промену научне парадигме и развој технологије као и на друштвене промјене. </w:t>
      </w:r>
    </w:p>
    <w:p w:rsidR="009F02C4" w:rsidRDefault="009F02C4" w:rsidP="009F02C4"/>
    <w:p w:rsidR="009F02C4" w:rsidRDefault="009F02C4" w:rsidP="009F02C4">
      <w:pPr>
        <w:rPr>
          <w:rFonts w:eastAsia="Times New Roman"/>
          <w:color w:val="000000"/>
        </w:rPr>
      </w:pPr>
      <w:r>
        <w:t>МЕЂУПРЕДМЕТНЕ КОМПЕТЕНЦИЈЕ:</w:t>
      </w:r>
    </w:p>
    <w:p w:rsidR="009F02C4" w:rsidRDefault="009F02C4" w:rsidP="009F02C4">
      <w:pPr>
        <w:pBdr>
          <w:top w:val="nil"/>
          <w:left w:val="nil"/>
          <w:bottom w:val="nil"/>
          <w:right w:val="nil"/>
          <w:between w:val="nil"/>
        </w:pBdr>
        <w:spacing w:line="240" w:lineRule="auto"/>
        <w:jc w:val="left"/>
        <w:rPr>
          <w:rFonts w:ascii="Quattrocento Sans" w:eastAsia="Quattrocento Sans" w:hAnsi="Quattrocento Sans" w:cs="Quattrocento Sans"/>
          <w:color w:val="000000"/>
          <w:sz w:val="18"/>
          <w:szCs w:val="18"/>
        </w:rPr>
      </w:pPr>
      <w:r>
        <w:rPr>
          <w:rFonts w:eastAsia="Times New Roman"/>
          <w:b/>
          <w:color w:val="000000"/>
        </w:rPr>
        <w:t>Рад с подацима и информацијама</w:t>
      </w:r>
      <w:r>
        <w:rPr>
          <w:rFonts w:eastAsia="Times New Roman"/>
          <w:color w:val="000000"/>
        </w:rPr>
        <w:t> Ученик уме да, на основу мерених вредности дође до општих закључака у вези са истраживаним процесима. Ученик уме да реконструише процесе на основу представљених величина, њихових средњих вредности, средњих квадратних вредности, стандардне девијације...</w:t>
      </w:r>
    </w:p>
    <w:p w:rsidR="009F02C4" w:rsidRDefault="009F02C4" w:rsidP="009F02C4">
      <w:pPr>
        <w:pBdr>
          <w:top w:val="nil"/>
          <w:left w:val="nil"/>
          <w:bottom w:val="nil"/>
          <w:right w:val="nil"/>
          <w:between w:val="nil"/>
        </w:pBdr>
        <w:spacing w:line="240" w:lineRule="auto"/>
        <w:jc w:val="left"/>
        <w:rPr>
          <w:rFonts w:ascii="Quattrocento Sans" w:eastAsia="Quattrocento Sans" w:hAnsi="Quattrocento Sans" w:cs="Quattrocento Sans"/>
          <w:color w:val="000000"/>
          <w:sz w:val="18"/>
          <w:szCs w:val="18"/>
        </w:rPr>
      </w:pPr>
      <w:r>
        <w:rPr>
          <w:rFonts w:eastAsia="Times New Roman"/>
          <w:b/>
          <w:color w:val="000000"/>
        </w:rPr>
        <w:t>Решавање проблема </w:t>
      </w:r>
      <w:r>
        <w:rPr>
          <w:rFonts w:eastAsia="Times New Roman"/>
          <w:color w:val="000000"/>
        </w:rPr>
        <w:t>Ученик је оспособљен да применом законитости решава проблеме</w:t>
      </w:r>
    </w:p>
    <w:p w:rsidR="009F02C4" w:rsidRDefault="009F02C4" w:rsidP="009F02C4">
      <w:pPr>
        <w:pBdr>
          <w:top w:val="nil"/>
          <w:left w:val="nil"/>
          <w:bottom w:val="nil"/>
          <w:right w:val="nil"/>
          <w:between w:val="nil"/>
        </w:pBdr>
        <w:spacing w:line="240" w:lineRule="auto"/>
        <w:jc w:val="left"/>
        <w:rPr>
          <w:rFonts w:ascii="Quattrocento Sans" w:eastAsia="Quattrocento Sans" w:hAnsi="Quattrocento Sans" w:cs="Quattrocento Sans"/>
          <w:color w:val="000000"/>
          <w:sz w:val="18"/>
          <w:szCs w:val="18"/>
        </w:rPr>
      </w:pPr>
      <w:r>
        <w:rPr>
          <w:rFonts w:eastAsia="Times New Roman"/>
          <w:b/>
          <w:color w:val="000000"/>
        </w:rPr>
        <w:t>Сарадња </w:t>
      </w:r>
      <w:r>
        <w:rPr>
          <w:rFonts w:eastAsia="Times New Roman"/>
          <w:color w:val="000000"/>
        </w:rPr>
        <w:t>Ученик учи и сарадничким односима у комплексном задатку где резултат зависи од рада сваког члана групе. Уме да се позиционира према својим могућностима, потребама и интересовањима и да нађе своје место у групи имајући у виду и једнака права осталих чланова групе</w:t>
      </w:r>
    </w:p>
    <w:p w:rsidR="009F02C4" w:rsidRDefault="009F02C4" w:rsidP="009F02C4">
      <w:pPr>
        <w:pBdr>
          <w:top w:val="nil"/>
          <w:left w:val="nil"/>
          <w:bottom w:val="nil"/>
          <w:right w:val="nil"/>
          <w:between w:val="nil"/>
        </w:pBdr>
        <w:spacing w:line="240" w:lineRule="auto"/>
        <w:jc w:val="left"/>
        <w:rPr>
          <w:rFonts w:ascii="Quattrocento Sans" w:eastAsia="Quattrocento Sans" w:hAnsi="Quattrocento Sans" w:cs="Quattrocento Sans"/>
          <w:color w:val="000000"/>
          <w:sz w:val="18"/>
          <w:szCs w:val="18"/>
        </w:rPr>
      </w:pPr>
      <w:r>
        <w:rPr>
          <w:rFonts w:eastAsia="Times New Roman"/>
          <w:b/>
          <w:color w:val="000000"/>
        </w:rPr>
        <w:t>Дигитална компетенција </w:t>
      </w:r>
      <w:r>
        <w:rPr>
          <w:rFonts w:eastAsia="Times New Roman"/>
          <w:color w:val="000000"/>
        </w:rPr>
        <w:t>Ученик уме да користи могућности савремених технологија за остваривање својих намера, а са циљем решавања задатка</w:t>
      </w:r>
    </w:p>
    <w:p w:rsidR="009F02C4" w:rsidRDefault="009F02C4" w:rsidP="009F02C4">
      <w:pPr>
        <w:pBdr>
          <w:top w:val="nil"/>
          <w:left w:val="nil"/>
          <w:bottom w:val="nil"/>
          <w:right w:val="nil"/>
          <w:between w:val="nil"/>
        </w:pBdr>
        <w:spacing w:line="240" w:lineRule="auto"/>
        <w:ind w:right="345"/>
        <w:jc w:val="left"/>
        <w:rPr>
          <w:rFonts w:ascii="Quattrocento Sans" w:eastAsia="Quattrocento Sans" w:hAnsi="Quattrocento Sans" w:cs="Quattrocento Sans"/>
          <w:color w:val="000000"/>
          <w:sz w:val="18"/>
          <w:szCs w:val="18"/>
        </w:rPr>
      </w:pPr>
      <w:r>
        <w:rPr>
          <w:rFonts w:eastAsia="Times New Roman"/>
          <w:b/>
          <w:color w:val="000000"/>
        </w:rPr>
        <w:t>Одговоран однос према здрављу</w:t>
      </w:r>
      <w:r>
        <w:rPr>
          <w:rFonts w:eastAsia="Times New Roman"/>
          <w:color w:val="000000"/>
        </w:rPr>
        <w:t> Ученик поседује знање из физике које му омогућује да створи навике и процедуре којима ће заштитити здравље своје и свих осталих</w:t>
      </w:r>
    </w:p>
    <w:p w:rsidR="009F02C4" w:rsidRDefault="009F02C4" w:rsidP="009F02C4">
      <w:pPr>
        <w:pBdr>
          <w:top w:val="nil"/>
          <w:left w:val="nil"/>
          <w:bottom w:val="nil"/>
          <w:right w:val="nil"/>
          <w:between w:val="nil"/>
        </w:pBdr>
        <w:spacing w:line="240" w:lineRule="auto"/>
        <w:ind w:right="345"/>
        <w:jc w:val="left"/>
        <w:rPr>
          <w:rFonts w:ascii="Quattrocento Sans" w:eastAsia="Quattrocento Sans" w:hAnsi="Quattrocento Sans" w:cs="Quattrocento Sans"/>
          <w:color w:val="000000"/>
          <w:sz w:val="18"/>
          <w:szCs w:val="18"/>
        </w:rPr>
      </w:pPr>
      <w:r>
        <w:rPr>
          <w:rFonts w:eastAsia="Times New Roman"/>
          <w:b/>
          <w:color w:val="000000"/>
        </w:rPr>
        <w:t>Компетенција за учење</w:t>
      </w:r>
      <w:r>
        <w:rPr>
          <w:rFonts w:eastAsia="Times New Roman"/>
          <w:color w:val="000000"/>
        </w:rPr>
        <w:t> Ученик уме да користи методе стицања знања које је савладао учећи физику и да их екстраполира на учење уопште.</w:t>
      </w:r>
    </w:p>
    <w:p w:rsidR="009F02C4" w:rsidRDefault="009F02C4" w:rsidP="009F02C4">
      <w:pPr>
        <w:pBdr>
          <w:top w:val="nil"/>
          <w:left w:val="nil"/>
          <w:bottom w:val="nil"/>
          <w:right w:val="nil"/>
          <w:between w:val="nil"/>
        </w:pBdr>
        <w:spacing w:line="240" w:lineRule="auto"/>
        <w:ind w:right="345"/>
        <w:jc w:val="left"/>
        <w:rPr>
          <w:rFonts w:ascii="Quattrocento Sans" w:eastAsia="Quattrocento Sans" w:hAnsi="Quattrocento Sans" w:cs="Quattrocento Sans"/>
          <w:color w:val="000000"/>
          <w:sz w:val="18"/>
          <w:szCs w:val="18"/>
        </w:rPr>
      </w:pPr>
      <w:r>
        <w:rPr>
          <w:rFonts w:eastAsia="Times New Roman"/>
          <w:b/>
          <w:color w:val="000000"/>
        </w:rPr>
        <w:lastRenderedPageBreak/>
        <w:t>Одговорно учешће у демократском друштву </w:t>
      </w:r>
      <w:r>
        <w:rPr>
          <w:rFonts w:eastAsia="Times New Roman"/>
          <w:color w:val="000000"/>
        </w:rPr>
        <w:t>Током наставе ученик треба да савлада основна права али и да схвати неопходност обавеза које треба да негује да би био вредан члан демократског друштва</w:t>
      </w:r>
    </w:p>
    <w:p w:rsidR="009F02C4" w:rsidRDefault="009F02C4" w:rsidP="009F02C4">
      <w:pPr>
        <w:pBdr>
          <w:top w:val="nil"/>
          <w:left w:val="nil"/>
          <w:bottom w:val="nil"/>
          <w:right w:val="nil"/>
          <w:between w:val="nil"/>
        </w:pBdr>
        <w:spacing w:line="240" w:lineRule="auto"/>
        <w:ind w:right="345"/>
        <w:jc w:val="left"/>
        <w:rPr>
          <w:rFonts w:ascii="Quattrocento Sans" w:eastAsia="Quattrocento Sans" w:hAnsi="Quattrocento Sans" w:cs="Quattrocento Sans"/>
          <w:color w:val="000000"/>
          <w:sz w:val="18"/>
          <w:szCs w:val="18"/>
        </w:rPr>
      </w:pPr>
      <w:r>
        <w:rPr>
          <w:rFonts w:eastAsia="Times New Roman"/>
          <w:b/>
          <w:color w:val="000000"/>
        </w:rPr>
        <w:t>Естетичка компетенција </w:t>
      </w:r>
      <w:r>
        <w:rPr>
          <w:rFonts w:eastAsia="Times New Roman"/>
          <w:color w:val="000000"/>
        </w:rPr>
        <w:t>Ученици треба да развију смисао за естетику као битан фактор за приказивање за њих битних ствари</w:t>
      </w:r>
    </w:p>
    <w:p w:rsidR="009F02C4" w:rsidRDefault="009F02C4" w:rsidP="009F02C4">
      <w:pPr>
        <w:pBdr>
          <w:top w:val="nil"/>
          <w:left w:val="nil"/>
          <w:bottom w:val="nil"/>
          <w:right w:val="nil"/>
          <w:between w:val="nil"/>
        </w:pBdr>
        <w:spacing w:line="240" w:lineRule="auto"/>
        <w:ind w:right="345"/>
        <w:jc w:val="left"/>
        <w:rPr>
          <w:rFonts w:ascii="Quattrocento Sans" w:eastAsia="Quattrocento Sans" w:hAnsi="Quattrocento Sans" w:cs="Quattrocento Sans"/>
          <w:b/>
          <w:color w:val="000000"/>
          <w:sz w:val="18"/>
          <w:szCs w:val="18"/>
        </w:rPr>
      </w:pPr>
      <w:r>
        <w:rPr>
          <w:rFonts w:eastAsia="Times New Roman"/>
          <w:b/>
          <w:color w:val="000000"/>
        </w:rPr>
        <w:t>Комуникација</w:t>
      </w:r>
      <w:r>
        <w:rPr>
          <w:rFonts w:ascii="Calibri" w:hAnsi="Calibri" w:cs="Calibri"/>
          <w:b/>
          <w:color w:val="000000"/>
        </w:rPr>
        <w:t xml:space="preserve"> </w:t>
      </w:r>
      <w:r>
        <w:rPr>
          <w:rFonts w:eastAsia="Times New Roman"/>
          <w:b/>
          <w:color w:val="000000"/>
        </w:rPr>
        <w:t> </w:t>
      </w:r>
    </w:p>
    <w:p w:rsidR="009F02C4" w:rsidRDefault="009F02C4" w:rsidP="009F02C4">
      <w:pPr>
        <w:pBdr>
          <w:top w:val="nil"/>
          <w:left w:val="nil"/>
          <w:bottom w:val="nil"/>
          <w:right w:val="nil"/>
          <w:between w:val="nil"/>
        </w:pBdr>
        <w:spacing w:line="240" w:lineRule="auto"/>
        <w:ind w:right="345"/>
        <w:jc w:val="left"/>
        <w:rPr>
          <w:rFonts w:eastAsia="Times New Roman"/>
          <w:b/>
          <w:color w:val="000000"/>
        </w:rPr>
      </w:pPr>
      <w:r>
        <w:rPr>
          <w:rFonts w:eastAsia="Times New Roman"/>
          <w:b/>
          <w:color w:val="000000"/>
        </w:rPr>
        <w:t>Одговоран однос према околини</w:t>
      </w:r>
    </w:p>
    <w:p w:rsidR="009F02C4" w:rsidRDefault="009F02C4" w:rsidP="009F02C4">
      <w:pPr>
        <w:pBdr>
          <w:top w:val="nil"/>
          <w:left w:val="nil"/>
          <w:bottom w:val="nil"/>
          <w:right w:val="nil"/>
          <w:between w:val="nil"/>
        </w:pBdr>
        <w:spacing w:line="240" w:lineRule="auto"/>
        <w:ind w:right="345"/>
        <w:jc w:val="left"/>
      </w:pPr>
    </w:p>
    <w:p w:rsidR="009F02C4" w:rsidRDefault="009F02C4" w:rsidP="009F02C4">
      <w:r>
        <w:t xml:space="preserve">ПРАЋЕЊЕ И ВРЕДНОВАЊЕ НАСТАВЕ И УЧЕЊА У настави оријентисаној на достизање исхода вреднују се oстварени ниво постигнућа и напредовање током процеса учења. Да би вредновање било објективно и у функцији учења, потребно је да буде усклађено са принципима оцењивања (Правилник о оцењивању у средњој школи). Наставник је дужан да континуирано прати рад сваког ученика кроз непрекидно проверавање његових усвојених знања, стечених на основу свих облика наставе: демонстрационих огледа, предавања, решавања квантитативних и квалитативних задатака, лабораторијских вежби, семинарских радова и пројеката... У сваком разреду треба континуирано проверавати и вредновати компетенције (знања, вештине и ставове) ученика помоћу усменог испитивања, кратких писмених провера, тестова на крају већих целина, контролних рачунских вежби и провером експерименталних вештина. Наставник физике треба да омогући ученицима да искажу алтернативна решења проблема, иновативност и критичко мишљење и да то адекватно вреднује. </w:t>
      </w:r>
    </w:p>
    <w:p w:rsidR="009F02C4" w:rsidRDefault="009F02C4" w:rsidP="009F02C4">
      <w:r>
        <w:t>На почетку школске године потребно је спровести иницијални тест. Овај тест је инструмент провере предзнања и потенцијала ученика.</w:t>
      </w:r>
    </w:p>
    <w:p w:rsidR="009F02C4" w:rsidRDefault="009F02C4" w:rsidP="009F02C4">
      <w:r>
        <w:t>Наставник ће проверавати ниво постигнућа по темама помоћу контролних задатака и то 1. контролни из молекулско кинетичке теорије гасова; 2. контролни из термодинамике; и 3. контролни из молекулских сила и динамике флуида - у првом полугођу. У другом полугођу 4. контролни из електростатике који се по процјени може подјелити у два дијела 5. Контролни из електричних струја. Што се тиче успеха на контролама ученицима ће се једном у полугођу обезбедити могућност да раде поправни тест из области коју изаберу. Рачуна се резултат постигнут на поправном , иако се све оцене уписују, али се контролни  не рачуна у коначној оцени уколико је ученик изашао на поправни.</w:t>
      </w:r>
    </w:p>
    <w:p w:rsidR="009F02C4" w:rsidRDefault="009F02C4" w:rsidP="009F02C4">
      <w:r>
        <w:t>Уз писане провере вршиће се усмено проверавање континуираним праћењем ученика и њихове активности на часовима, на основу провере домаћих задатака, активности при изради експерименталних вежби, праћењем рада помоћу кратких писаних провера итд што даје бар једну оцену у полугођу.</w:t>
      </w:r>
    </w:p>
    <w:p w:rsidR="009F02C4" w:rsidRDefault="009F02C4" w:rsidP="009F02C4">
      <w:r>
        <w:t>На крају школске године, такође, треба спровести тест систематизације градива и проверити ниво постигнућа ученика и степен остварености образовних стандарда.</w:t>
      </w:r>
    </w:p>
    <w:p w:rsidR="009F02C4" w:rsidRDefault="009F02C4" w:rsidP="009F02C4"/>
    <w:p w:rsidR="009F02C4" w:rsidRPr="00DA3394" w:rsidRDefault="009F02C4" w:rsidP="004C2780">
      <w:pPr>
        <w:sectPr w:rsidR="009F02C4" w:rsidRPr="00DA3394" w:rsidSect="008E1DDE">
          <w:pgSz w:w="16838" w:h="11906" w:orient="landscape" w:code="9"/>
          <w:pgMar w:top="720" w:right="720" w:bottom="720" w:left="720" w:header="720" w:footer="720" w:gutter="0"/>
          <w:cols w:space="720"/>
          <w:docGrid w:linePitch="360"/>
        </w:sectPr>
      </w:pPr>
    </w:p>
    <w:p w:rsidR="009F02C4" w:rsidRDefault="009F02C4" w:rsidP="00CB7458">
      <w:pPr>
        <w:pStyle w:val="Heading2"/>
      </w:pPr>
    </w:p>
    <w:p w:rsidR="009F02C4" w:rsidRDefault="009F02C4" w:rsidP="00CB7458">
      <w:pPr>
        <w:pStyle w:val="Heading2"/>
      </w:pPr>
    </w:p>
    <w:p w:rsidR="009F02C4" w:rsidRDefault="009F02C4" w:rsidP="00CB7458">
      <w:pPr>
        <w:pStyle w:val="Heading2"/>
      </w:pPr>
    </w:p>
    <w:p w:rsidR="009F02C4" w:rsidRDefault="009F02C4" w:rsidP="00CB7458">
      <w:pPr>
        <w:pStyle w:val="Heading2"/>
      </w:pPr>
    </w:p>
    <w:p w:rsidR="009F02C4" w:rsidRDefault="009F02C4" w:rsidP="00CB7458">
      <w:pPr>
        <w:pStyle w:val="Heading2"/>
      </w:pPr>
    </w:p>
    <w:p w:rsidR="00CB7458" w:rsidRDefault="00CB7458" w:rsidP="00CB7458">
      <w:pPr>
        <w:pStyle w:val="Heading2"/>
      </w:pPr>
      <w:bookmarkStart w:id="117" w:name="_Toc147056430"/>
      <w:r>
        <w:t>ФИЗИКА</w:t>
      </w:r>
      <w:bookmarkEnd w:id="117"/>
    </w:p>
    <w:p w:rsidR="00CB7458" w:rsidRPr="00BE1C9D" w:rsidRDefault="00CB7458" w:rsidP="00CB7458">
      <w:pPr>
        <w:pStyle w:val="Heading2"/>
      </w:pPr>
      <w:bookmarkStart w:id="118" w:name="_Toc147056431"/>
      <w:r>
        <w:t>г. смер за ученике са посебним способностима за рачунараство и информатику</w:t>
      </w:r>
      <w:bookmarkEnd w:id="118"/>
    </w:p>
    <w:p w:rsidR="00CB7458" w:rsidRDefault="00CB7458" w:rsidP="00CB7458">
      <w:pPr>
        <w:jc w:val="both"/>
      </w:pPr>
    </w:p>
    <w:p w:rsidR="00CB7458" w:rsidRDefault="00CB7458" w:rsidP="00CB7458">
      <w:r>
        <w:t>НЕДЕЉНИ ФОНД: 3</w:t>
      </w:r>
      <w:r>
        <w:tab/>
      </w:r>
      <w:r>
        <w:tab/>
        <w:t>ГОДИШЊИ ФОНД: 111</w:t>
      </w:r>
    </w:p>
    <w:p w:rsidR="009F02C4" w:rsidRDefault="009F02C4" w:rsidP="00CB7458"/>
    <w:p w:rsidR="009F02C4" w:rsidRDefault="009F02C4" w:rsidP="00CB7458">
      <w:pPr>
        <w:sectPr w:rsidR="009F02C4" w:rsidSect="008E1DDE">
          <w:pgSz w:w="16838" w:h="11906" w:orient="landscape" w:code="9"/>
          <w:pgMar w:top="720" w:right="720" w:bottom="720" w:left="720" w:header="720" w:footer="720" w:gutter="0"/>
          <w:cols w:space="720"/>
          <w:docGrid w:linePitch="360"/>
        </w:sectPr>
      </w:pPr>
    </w:p>
    <w:tbl>
      <w:tblPr>
        <w:tblW w:w="149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84"/>
        <w:gridCol w:w="2430"/>
        <w:gridCol w:w="1684"/>
        <w:gridCol w:w="2087"/>
        <w:gridCol w:w="1861"/>
        <w:gridCol w:w="1829"/>
        <w:gridCol w:w="2165"/>
      </w:tblGrid>
      <w:tr w:rsidR="009F02C4" w:rsidTr="00F65CB9">
        <w:trPr>
          <w:jc w:val="center"/>
        </w:trPr>
        <w:tc>
          <w:tcPr>
            <w:tcW w:w="2884" w:type="dxa"/>
            <w:vMerge w:val="restart"/>
            <w:shd w:val="clear" w:color="auto" w:fill="D9D9D9"/>
          </w:tcPr>
          <w:p w:rsidR="009F02C4" w:rsidRDefault="009F02C4" w:rsidP="00F65CB9">
            <w:pPr>
              <w:rPr>
                <w:b/>
              </w:rPr>
            </w:pPr>
            <w:r>
              <w:rPr>
                <w:b/>
              </w:rPr>
              <w:lastRenderedPageBreak/>
              <w:t xml:space="preserve">Предмет:                                                                                                     </w:t>
            </w:r>
          </w:p>
        </w:tc>
        <w:tc>
          <w:tcPr>
            <w:tcW w:w="4114" w:type="dxa"/>
            <w:gridSpan w:val="2"/>
            <w:vMerge w:val="restart"/>
            <w:shd w:val="clear" w:color="auto" w:fill="D9D9D9"/>
          </w:tcPr>
          <w:p w:rsidR="009F02C4" w:rsidRDefault="009F02C4" w:rsidP="00F65CB9">
            <w:pPr>
              <w:rPr>
                <w:b/>
              </w:rPr>
            </w:pPr>
            <w:r>
              <w:rPr>
                <w:b/>
              </w:rPr>
              <w:t>ФИЗИКА</w:t>
            </w:r>
          </w:p>
        </w:tc>
        <w:tc>
          <w:tcPr>
            <w:tcW w:w="2087" w:type="dxa"/>
            <w:shd w:val="clear" w:color="auto" w:fill="D9D9D9"/>
          </w:tcPr>
          <w:p w:rsidR="009F02C4" w:rsidRDefault="009F02C4" w:rsidP="00F65CB9">
            <w:pPr>
              <w:rPr>
                <w:b/>
              </w:rPr>
            </w:pPr>
            <w:r>
              <w:rPr>
                <w:b/>
              </w:rPr>
              <w:t>Разред:</w:t>
            </w:r>
          </w:p>
        </w:tc>
        <w:tc>
          <w:tcPr>
            <w:tcW w:w="3690" w:type="dxa"/>
            <w:gridSpan w:val="2"/>
            <w:shd w:val="clear" w:color="auto" w:fill="D9D9D9"/>
          </w:tcPr>
          <w:p w:rsidR="009F02C4" w:rsidRDefault="009F02C4" w:rsidP="00F65CB9">
            <w:pPr>
              <w:rPr>
                <w:b/>
              </w:rPr>
            </w:pPr>
            <w:r>
              <w:rPr>
                <w:b/>
              </w:rPr>
              <w:t>први</w:t>
            </w:r>
          </w:p>
        </w:tc>
        <w:tc>
          <w:tcPr>
            <w:tcW w:w="2165" w:type="dxa"/>
            <w:shd w:val="clear" w:color="auto" w:fill="D9D9D9"/>
          </w:tcPr>
          <w:p w:rsidR="009F02C4" w:rsidRDefault="009F02C4" w:rsidP="00F65CB9">
            <w:pPr>
              <w:rPr>
                <w:b/>
              </w:rPr>
            </w:pPr>
          </w:p>
        </w:tc>
      </w:tr>
      <w:tr w:rsidR="009F02C4" w:rsidTr="00F65CB9">
        <w:trPr>
          <w:jc w:val="center"/>
        </w:trPr>
        <w:tc>
          <w:tcPr>
            <w:tcW w:w="2884" w:type="dxa"/>
            <w:vMerge/>
            <w:shd w:val="clear" w:color="auto" w:fill="D9D9D9"/>
          </w:tcPr>
          <w:p w:rsidR="009F02C4" w:rsidRDefault="009F02C4" w:rsidP="00F65CB9">
            <w:pPr>
              <w:widowControl w:val="0"/>
              <w:pBdr>
                <w:top w:val="nil"/>
                <w:left w:val="nil"/>
                <w:bottom w:val="nil"/>
                <w:right w:val="nil"/>
                <w:between w:val="nil"/>
              </w:pBdr>
              <w:spacing w:line="276" w:lineRule="auto"/>
              <w:jc w:val="left"/>
              <w:rPr>
                <w:b/>
              </w:rPr>
            </w:pPr>
          </w:p>
        </w:tc>
        <w:tc>
          <w:tcPr>
            <w:tcW w:w="4114" w:type="dxa"/>
            <w:gridSpan w:val="2"/>
            <w:vMerge/>
            <w:shd w:val="clear" w:color="auto" w:fill="D9D9D9"/>
          </w:tcPr>
          <w:p w:rsidR="009F02C4" w:rsidRDefault="009F02C4" w:rsidP="00F65CB9">
            <w:pPr>
              <w:widowControl w:val="0"/>
              <w:pBdr>
                <w:top w:val="nil"/>
                <w:left w:val="nil"/>
                <w:bottom w:val="nil"/>
                <w:right w:val="nil"/>
                <w:between w:val="nil"/>
              </w:pBdr>
              <w:spacing w:line="276" w:lineRule="auto"/>
              <w:jc w:val="left"/>
              <w:rPr>
                <w:b/>
              </w:rPr>
            </w:pPr>
          </w:p>
        </w:tc>
        <w:tc>
          <w:tcPr>
            <w:tcW w:w="2087" w:type="dxa"/>
            <w:shd w:val="clear" w:color="auto" w:fill="D9D9D9"/>
          </w:tcPr>
          <w:p w:rsidR="009F02C4" w:rsidRDefault="009F02C4" w:rsidP="00F65CB9">
            <w:pPr>
              <w:rPr>
                <w:b/>
              </w:rPr>
            </w:pPr>
            <w:r>
              <w:rPr>
                <w:b/>
              </w:rPr>
              <w:t>Смер/смерови:</w:t>
            </w:r>
          </w:p>
        </w:tc>
        <w:tc>
          <w:tcPr>
            <w:tcW w:w="3690" w:type="dxa"/>
            <w:gridSpan w:val="2"/>
            <w:shd w:val="clear" w:color="auto" w:fill="D9D9D9"/>
          </w:tcPr>
          <w:p w:rsidR="009F02C4" w:rsidRDefault="009F02C4" w:rsidP="00F65CB9">
            <w:pPr>
              <w:rPr>
                <w:b/>
              </w:rPr>
            </w:pPr>
            <w:r>
              <w:rPr>
                <w:b/>
              </w:rPr>
              <w:t>смер за ученике посебно надарене за информационе тоехнологије</w:t>
            </w:r>
          </w:p>
        </w:tc>
        <w:tc>
          <w:tcPr>
            <w:tcW w:w="2165" w:type="dxa"/>
            <w:shd w:val="clear" w:color="auto" w:fill="D9D9D9"/>
          </w:tcPr>
          <w:p w:rsidR="009F02C4" w:rsidRDefault="009F02C4" w:rsidP="00F65CB9">
            <w:pPr>
              <w:rPr>
                <w:b/>
              </w:rPr>
            </w:pPr>
          </w:p>
        </w:tc>
      </w:tr>
      <w:tr w:rsidR="009F02C4" w:rsidTr="00F65CB9">
        <w:trPr>
          <w:jc w:val="center"/>
        </w:trPr>
        <w:tc>
          <w:tcPr>
            <w:tcW w:w="2884" w:type="dxa"/>
            <w:tcBorders>
              <w:bottom w:val="single" w:sz="4" w:space="0" w:color="000000"/>
            </w:tcBorders>
            <w:shd w:val="clear" w:color="auto" w:fill="D9D9D9"/>
          </w:tcPr>
          <w:p w:rsidR="009F02C4" w:rsidRDefault="009F02C4" w:rsidP="00F65CB9">
            <w:pPr>
              <w:rPr>
                <w:b/>
              </w:rPr>
            </w:pPr>
            <w:r>
              <w:rPr>
                <w:b/>
              </w:rPr>
              <w:t>Недељни фонд часова:</w:t>
            </w:r>
          </w:p>
        </w:tc>
        <w:tc>
          <w:tcPr>
            <w:tcW w:w="4114" w:type="dxa"/>
            <w:gridSpan w:val="2"/>
            <w:tcBorders>
              <w:bottom w:val="single" w:sz="4" w:space="0" w:color="000000"/>
            </w:tcBorders>
            <w:shd w:val="clear" w:color="auto" w:fill="D9D9D9"/>
          </w:tcPr>
          <w:p w:rsidR="009F02C4" w:rsidRDefault="009F02C4" w:rsidP="00F65CB9">
            <w:pPr>
              <w:rPr>
                <w:b/>
              </w:rPr>
            </w:pPr>
            <w:r>
              <w:rPr>
                <w:b/>
              </w:rPr>
              <w:t>3</w:t>
            </w:r>
          </w:p>
        </w:tc>
        <w:tc>
          <w:tcPr>
            <w:tcW w:w="2087" w:type="dxa"/>
            <w:tcBorders>
              <w:bottom w:val="single" w:sz="4" w:space="0" w:color="000000"/>
            </w:tcBorders>
            <w:shd w:val="clear" w:color="auto" w:fill="D9D9D9"/>
          </w:tcPr>
          <w:p w:rsidR="009F02C4" w:rsidRDefault="009F02C4" w:rsidP="00F65CB9">
            <w:pPr>
              <w:rPr>
                <w:b/>
              </w:rPr>
            </w:pPr>
            <w:r>
              <w:rPr>
                <w:b/>
              </w:rPr>
              <w:t>Годишњи фонд часова:</w:t>
            </w:r>
          </w:p>
        </w:tc>
        <w:tc>
          <w:tcPr>
            <w:tcW w:w="3690" w:type="dxa"/>
            <w:gridSpan w:val="2"/>
            <w:tcBorders>
              <w:bottom w:val="single" w:sz="4" w:space="0" w:color="000000"/>
            </w:tcBorders>
            <w:shd w:val="clear" w:color="auto" w:fill="D9D9D9"/>
          </w:tcPr>
          <w:p w:rsidR="009F02C4" w:rsidRDefault="009F02C4" w:rsidP="00F65CB9">
            <w:pPr>
              <w:rPr>
                <w:b/>
              </w:rPr>
            </w:pPr>
            <w:r>
              <w:rPr>
                <w:b/>
              </w:rPr>
              <w:t>111</w:t>
            </w:r>
          </w:p>
        </w:tc>
        <w:tc>
          <w:tcPr>
            <w:tcW w:w="2165" w:type="dxa"/>
            <w:tcBorders>
              <w:bottom w:val="single" w:sz="4" w:space="0" w:color="000000"/>
            </w:tcBorders>
            <w:shd w:val="clear" w:color="auto" w:fill="D9D9D9"/>
          </w:tcPr>
          <w:p w:rsidR="009F02C4" w:rsidRDefault="009F02C4" w:rsidP="00F65CB9">
            <w:pPr>
              <w:rPr>
                <w:b/>
              </w:rPr>
            </w:pPr>
          </w:p>
        </w:tc>
      </w:tr>
      <w:tr w:rsidR="009F02C4" w:rsidTr="00F65CB9">
        <w:trPr>
          <w:jc w:val="center"/>
        </w:trPr>
        <w:tc>
          <w:tcPr>
            <w:tcW w:w="12775" w:type="dxa"/>
            <w:gridSpan w:val="6"/>
            <w:shd w:val="clear" w:color="auto" w:fill="808080"/>
          </w:tcPr>
          <w:p w:rsidR="009F02C4" w:rsidRDefault="009F02C4" w:rsidP="00F65CB9">
            <w:pPr>
              <w:rPr>
                <w:b/>
              </w:rPr>
            </w:pPr>
          </w:p>
        </w:tc>
        <w:tc>
          <w:tcPr>
            <w:tcW w:w="2165" w:type="dxa"/>
            <w:shd w:val="clear" w:color="auto" w:fill="808080"/>
          </w:tcPr>
          <w:p w:rsidR="009F02C4" w:rsidRDefault="009F02C4" w:rsidP="00F65CB9">
            <w:pPr>
              <w:rPr>
                <w:b/>
              </w:rPr>
            </w:pPr>
          </w:p>
        </w:tc>
      </w:tr>
      <w:tr w:rsidR="009F02C4" w:rsidTr="00F65CB9">
        <w:trPr>
          <w:jc w:val="center"/>
        </w:trPr>
        <w:tc>
          <w:tcPr>
            <w:tcW w:w="2884" w:type="dxa"/>
            <w:shd w:val="clear" w:color="auto" w:fill="D9D9D9"/>
          </w:tcPr>
          <w:p w:rsidR="009F02C4" w:rsidRDefault="009F02C4" w:rsidP="00F65CB9">
            <w:r>
              <w:rPr>
                <w:b/>
              </w:rPr>
              <w:t>Тема/Садржај</w:t>
            </w:r>
          </w:p>
        </w:tc>
        <w:tc>
          <w:tcPr>
            <w:tcW w:w="2430" w:type="dxa"/>
            <w:shd w:val="clear" w:color="auto" w:fill="D9D9D9"/>
          </w:tcPr>
          <w:p w:rsidR="009F02C4" w:rsidRDefault="009F02C4" w:rsidP="00F65CB9">
            <w:r>
              <w:rPr>
                <w:b/>
              </w:rPr>
              <w:t>Циљеви</w:t>
            </w:r>
          </w:p>
        </w:tc>
        <w:tc>
          <w:tcPr>
            <w:tcW w:w="1684" w:type="dxa"/>
            <w:shd w:val="clear" w:color="auto" w:fill="D9D9D9"/>
          </w:tcPr>
          <w:p w:rsidR="009F02C4" w:rsidRDefault="009F02C4" w:rsidP="00F65CB9">
            <w:r>
              <w:rPr>
                <w:b/>
              </w:rPr>
              <w:t xml:space="preserve">Начин остваривања садржаја </w:t>
            </w:r>
          </w:p>
        </w:tc>
        <w:tc>
          <w:tcPr>
            <w:tcW w:w="2087" w:type="dxa"/>
            <w:shd w:val="clear" w:color="auto" w:fill="D9D9D9"/>
          </w:tcPr>
          <w:p w:rsidR="009F02C4" w:rsidRDefault="009F02C4" w:rsidP="00F65CB9">
            <w:pPr>
              <w:rPr>
                <w:b/>
              </w:rPr>
            </w:pPr>
            <w:r>
              <w:rPr>
                <w:b/>
              </w:rPr>
              <w:t>Активности ученика</w:t>
            </w:r>
          </w:p>
        </w:tc>
        <w:tc>
          <w:tcPr>
            <w:tcW w:w="1861" w:type="dxa"/>
            <w:shd w:val="clear" w:color="auto" w:fill="D9D9D9"/>
          </w:tcPr>
          <w:p w:rsidR="009F02C4" w:rsidRDefault="009F02C4" w:rsidP="00F65CB9">
            <w:r>
              <w:rPr>
                <w:b/>
              </w:rPr>
              <w:t>Међупредметна повезаност исхода/садржаја</w:t>
            </w:r>
          </w:p>
        </w:tc>
        <w:tc>
          <w:tcPr>
            <w:tcW w:w="1829" w:type="dxa"/>
            <w:shd w:val="clear" w:color="auto" w:fill="D9D9D9"/>
          </w:tcPr>
          <w:p w:rsidR="009F02C4" w:rsidRDefault="009F02C4" w:rsidP="00F65CB9">
            <w:pPr>
              <w:rPr>
                <w:b/>
              </w:rPr>
            </w:pPr>
            <w:r>
              <w:rPr>
                <w:b/>
              </w:rPr>
              <w:t>Стандарди</w:t>
            </w:r>
          </w:p>
        </w:tc>
        <w:tc>
          <w:tcPr>
            <w:tcW w:w="2165" w:type="dxa"/>
            <w:shd w:val="clear" w:color="auto" w:fill="D9D9D9"/>
          </w:tcPr>
          <w:p w:rsidR="009F02C4" w:rsidRDefault="009F02C4" w:rsidP="00F65CB9">
            <w:pPr>
              <w:rPr>
                <w:b/>
              </w:rPr>
            </w:pPr>
            <w:r>
              <w:rPr>
                <w:b/>
              </w:rPr>
              <w:t>Исходи</w:t>
            </w:r>
          </w:p>
        </w:tc>
      </w:tr>
      <w:tr w:rsidR="009F02C4" w:rsidTr="00F65CB9">
        <w:trPr>
          <w:jc w:val="center"/>
        </w:trPr>
        <w:tc>
          <w:tcPr>
            <w:tcW w:w="2884" w:type="dxa"/>
            <w:shd w:val="clear" w:color="auto" w:fill="auto"/>
            <w:vAlign w:val="center"/>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rPr>
              <w:t>Молекулско-кинетичка теорија гасова</w:t>
            </w:r>
            <w:r>
              <w:rPr>
                <w:rFonts w:ascii="Times New Roman" w:eastAsia="Times New Roman" w:hAnsi="Times New Roman" w:cs="Times New Roman"/>
                <w:color w:val="000000"/>
                <w:sz w:val="20"/>
                <w:szCs w:val="20"/>
              </w:rPr>
              <w:t xml:space="preserve"> </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Молекули, кретање молекула, расподела по брзинама, дифузија. Највероватнија брзина, среднји слободни пут. Модел идеалног гаса, притисак, температура. Једначина стања. Изопроцеси, гасни закони. Термометар.</w:t>
            </w:r>
          </w:p>
        </w:tc>
        <w:tc>
          <w:tcPr>
            <w:tcW w:w="2430" w:type="dxa"/>
            <w:shd w:val="clear" w:color="auto" w:fill="auto"/>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Развијање способности проучавања и предста-вљања вишечестичних система. Развијање ана-литичког приступа и моделирања као и узрочно-последичног приступа при проучава-њу физичких појава. Оспособљавање ученика за примјену знања за решавање проблема и задатака.</w:t>
            </w:r>
          </w:p>
        </w:tc>
        <w:tc>
          <w:tcPr>
            <w:tcW w:w="1684" w:type="dxa"/>
            <w:shd w:val="clear" w:color="auto" w:fill="auto"/>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Фронталним и индивидуалним користећи дијалошку, монолошку и рад на тексту и симулационим садржајима Решавањем и конструкцијом проблемских ситуација</w:t>
            </w:r>
          </w:p>
        </w:tc>
        <w:tc>
          <w:tcPr>
            <w:tcW w:w="2087" w:type="dxa"/>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 xml:space="preserve">Користи уџбеник и друге понуђене текстуалне, сликовне и симулационе садр-жаје. Анализира параметре у задатим проблемима тексту-алним, сликовним, практичним и симу-лационим и разуме их успоставља везе међу њима и на осно-ву тога решава проб-леме. Унапређује схватање проблем-ских ситуација варирањем услова у проблемима и ствара нове проблемске ситуације.  </w:t>
            </w:r>
          </w:p>
        </w:tc>
        <w:tc>
          <w:tcPr>
            <w:tcW w:w="1861" w:type="dxa"/>
            <w:shd w:val="clear" w:color="auto" w:fill="auto"/>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Физика за основну школу и</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Математика за први разред гимназије</w:t>
            </w:r>
          </w:p>
          <w:p w:rsidR="009F02C4" w:rsidRDefault="009F02C4" w:rsidP="00F65CB9">
            <w:pPr>
              <w:spacing w:line="240" w:lineRule="auto"/>
              <w:jc w:val="left"/>
              <w:rPr>
                <w:sz w:val="20"/>
                <w:szCs w:val="20"/>
              </w:rPr>
            </w:pPr>
            <w:r>
              <w:rPr>
                <w:sz w:val="20"/>
                <w:szCs w:val="20"/>
              </w:rPr>
              <w:t>Брзина хемијске реакције-хемија</w:t>
            </w:r>
          </w:p>
        </w:tc>
        <w:tc>
          <w:tcPr>
            <w:tcW w:w="1829" w:type="dxa"/>
            <w:shd w:val="clear" w:color="auto" w:fill="auto"/>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highlight w:val="green"/>
              </w:rPr>
            </w:pPr>
            <w:r>
              <w:rPr>
                <w:rFonts w:ascii="Times New Roman" w:eastAsia="Times New Roman" w:hAnsi="Times New Roman" w:cs="Times New Roman"/>
                <w:color w:val="000000"/>
                <w:sz w:val="20"/>
                <w:szCs w:val="20"/>
                <w:highlight w:val="green"/>
              </w:rPr>
              <w:t>2Ф.1.2.1;2Ф.1.2.3; 2Ф.1.2.4</w:t>
            </w:r>
            <w:r>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highlight w:val="green"/>
              </w:rPr>
              <w:t>2Ф.1.1.7;</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highlight w:val="yellow"/>
              </w:rPr>
            </w:pPr>
            <w:r>
              <w:rPr>
                <w:rFonts w:ascii="Times New Roman" w:eastAsia="Times New Roman" w:hAnsi="Times New Roman" w:cs="Times New Roman"/>
                <w:color w:val="000000"/>
                <w:sz w:val="20"/>
                <w:szCs w:val="20"/>
                <w:highlight w:val="yellow"/>
              </w:rPr>
              <w:t>2Ф.2.2.1;2Ф.2.2.2;</w:t>
            </w:r>
          </w:p>
          <w:p w:rsidR="009F02C4" w:rsidRDefault="009F02C4" w:rsidP="00F65CB9">
            <w:pPr>
              <w:pBdr>
                <w:top w:val="nil"/>
                <w:left w:val="nil"/>
                <w:bottom w:val="nil"/>
                <w:right w:val="nil"/>
                <w:between w:val="nil"/>
              </w:pBdr>
              <w:spacing w:line="240" w:lineRule="auto"/>
              <w:rPr>
                <w:rFonts w:eastAsia="Times New Roman"/>
                <w:color w:val="000000"/>
                <w:sz w:val="20"/>
                <w:szCs w:val="20"/>
              </w:rPr>
            </w:pPr>
            <w:r>
              <w:rPr>
                <w:rFonts w:ascii="Times New Roman" w:eastAsia="Times New Roman" w:hAnsi="Times New Roman" w:cs="Times New Roman"/>
                <w:color w:val="000000"/>
                <w:sz w:val="20"/>
                <w:szCs w:val="20"/>
                <w:highlight w:val="red"/>
              </w:rPr>
              <w:t>2Ф.3.2.1;2Ф.3.2.3;</w:t>
            </w:r>
          </w:p>
        </w:tc>
        <w:tc>
          <w:tcPr>
            <w:tcW w:w="2165" w:type="dxa"/>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Ученик разуме спе-цифичности вишече-стичних система и њиховог описивања. Схвата појам поједи-начних и средњих брзина, начина њи-ховог мерења и  Максвелеове расподеле молекула по брзинама. Схвата везу микроскопских и макроскопских параметара система. Разуме дефиницију и повезаност параме-тара стања система.</w:t>
            </w:r>
          </w:p>
          <w:p w:rsidR="009F02C4" w:rsidRDefault="009F02C4" w:rsidP="00F65CB9">
            <w:pPr>
              <w:jc w:val="left"/>
              <w:rPr>
                <w:sz w:val="20"/>
                <w:szCs w:val="20"/>
              </w:rPr>
            </w:pPr>
          </w:p>
        </w:tc>
      </w:tr>
      <w:tr w:rsidR="009F02C4" w:rsidTr="00F65CB9">
        <w:trPr>
          <w:jc w:val="center"/>
        </w:trPr>
        <w:tc>
          <w:tcPr>
            <w:tcW w:w="2884" w:type="dxa"/>
            <w:shd w:val="clear" w:color="auto" w:fill="auto"/>
            <w:vAlign w:val="center"/>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rPr>
              <w:lastRenderedPageBreak/>
              <w:t>Термодинамика</w:t>
            </w:r>
            <w:r>
              <w:rPr>
                <w:rFonts w:ascii="Times New Roman" w:eastAsia="Times New Roman" w:hAnsi="Times New Roman" w:cs="Times New Roman"/>
                <w:color w:val="000000"/>
                <w:sz w:val="20"/>
                <w:szCs w:val="20"/>
              </w:rPr>
              <w:t xml:space="preserve"> Унутрашња енергија, топлотна размена и количина топлоте. Први принцип термодинами-ке. Рад гаса. Прво принцип термодинамике и изопроцеси. Топлотни капацитет. Адијаба-тски процес.Повратни и непо-вратни процеси, ентропија, други принцип термодинами-ке. Статистички смисао другог принципа. Топлотни мотори, коефицијент кориснoг дејства, Карноов циклус.</w:t>
            </w:r>
          </w:p>
        </w:tc>
        <w:tc>
          <w:tcPr>
            <w:tcW w:w="2430" w:type="dxa"/>
            <w:shd w:val="clear" w:color="auto" w:fill="auto"/>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Развијање способности проучавања и предста-вљања кретања енергије у природи. Развијање аналитичког приступа и моделирања као и узрочно-последичног приступа при проучава-њу физичких појава. Оспособљавање ученика за примену знања за решавање проблема и задатака. Развијање техничке писмености</w:t>
            </w:r>
          </w:p>
        </w:tc>
        <w:tc>
          <w:tcPr>
            <w:tcW w:w="1684" w:type="dxa"/>
            <w:shd w:val="clear" w:color="auto" w:fill="auto"/>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Фронталним и индивидуалним користећи дијалошку, монолошку методу, рад на текстуалним и сликовним као и симулационим и практичним сад-ржајима Решавањем и конструкцијом проблемских ситуација</w:t>
            </w:r>
          </w:p>
        </w:tc>
        <w:tc>
          <w:tcPr>
            <w:tcW w:w="2087" w:type="dxa"/>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 xml:space="preserve">Користи уџбеник и друге понуђене текстуалне, сликовне и симулационе и практичне садржаје. Анализира параметре у задатим проблеми-ма текстуалним, сли-ковним, практичним и симулационим и разуме их успоста-вља везе међу њима и на основу тога решава проблеме. Унапређује схватање проблемских ситуација варирањем услова у проблемима и ствара нове пробле-мске ситуације.  </w:t>
            </w:r>
          </w:p>
        </w:tc>
        <w:tc>
          <w:tcPr>
            <w:tcW w:w="1861" w:type="dxa"/>
            <w:shd w:val="clear" w:color="auto" w:fill="auto"/>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Физика за основну школу и</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Математика за четврти разред гимназије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Географија први разред гимназије - ветрови</w:t>
            </w:r>
          </w:p>
        </w:tc>
        <w:tc>
          <w:tcPr>
            <w:tcW w:w="1829" w:type="dxa"/>
            <w:shd w:val="clear" w:color="auto" w:fill="auto"/>
          </w:tcPr>
          <w:p w:rsidR="009F02C4" w:rsidRDefault="009F02C4" w:rsidP="00F65CB9">
            <w:pPr>
              <w:pBdr>
                <w:top w:val="nil"/>
                <w:left w:val="nil"/>
                <w:bottom w:val="nil"/>
                <w:right w:val="nil"/>
                <w:between w:val="nil"/>
              </w:pBdr>
              <w:spacing w:line="240" w:lineRule="auto"/>
              <w:rPr>
                <w:rFonts w:eastAsia="Times New Roman"/>
                <w:color w:val="000000"/>
                <w:sz w:val="20"/>
                <w:szCs w:val="20"/>
              </w:rPr>
            </w:pPr>
            <w:r>
              <w:rPr>
                <w:rFonts w:ascii="Times New Roman" w:eastAsia="Times New Roman" w:hAnsi="Times New Roman" w:cs="Times New Roman"/>
                <w:color w:val="000000"/>
                <w:sz w:val="20"/>
                <w:szCs w:val="20"/>
                <w:highlight w:val="green"/>
              </w:rPr>
              <w:t>2Ф.1.2.4;</w:t>
            </w:r>
            <w:r>
              <w:rPr>
                <w:rFonts w:ascii="Times New Roman" w:eastAsia="Times New Roman" w:hAnsi="Times New Roman" w:cs="Times New Roman"/>
                <w:color w:val="000000"/>
                <w:sz w:val="20"/>
                <w:szCs w:val="20"/>
                <w:highlight w:val="yellow"/>
              </w:rPr>
              <w:t>Ф.2.2.1; 2Ф.2.2.2;2Ф.2.2.3; 2Ф.2.2.4;</w:t>
            </w:r>
            <w:r>
              <w:rPr>
                <w:rFonts w:ascii="Times New Roman" w:eastAsia="Times New Roman" w:hAnsi="Times New Roman" w:cs="Times New Roman"/>
                <w:color w:val="000000"/>
                <w:sz w:val="20"/>
                <w:szCs w:val="20"/>
                <w:highlight w:val="red"/>
              </w:rPr>
              <w:t>Ф.3.2.2; 2Ф.3.2.3;</w:t>
            </w:r>
          </w:p>
        </w:tc>
        <w:tc>
          <w:tcPr>
            <w:tcW w:w="2165" w:type="dxa"/>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Ученик схвата појам топлоте и унутрашње енергије као и рада при топлотним проце-сима. Схвата појам топлотног капацитета. Разуме процесе при раду топлотних маши-на и конверзије енер-гије.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 xml:space="preserve"> (Описује топлотну машину, повезаност првог принципа термодинамике са законом одржања енергије , смер топлотне размене)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p>
        </w:tc>
      </w:tr>
      <w:tr w:rsidR="009F02C4" w:rsidTr="00F65CB9">
        <w:trPr>
          <w:jc w:val="center"/>
        </w:trPr>
        <w:tc>
          <w:tcPr>
            <w:tcW w:w="2884" w:type="dxa"/>
            <w:shd w:val="clear" w:color="auto" w:fill="auto"/>
            <w:vAlign w:val="center"/>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rPr>
              <w:t>Основи динамике флуида</w:t>
            </w:r>
            <w:r>
              <w:rPr>
                <w:rFonts w:ascii="Times New Roman" w:eastAsia="Times New Roman" w:hAnsi="Times New Roman" w:cs="Times New Roman"/>
                <w:color w:val="000000"/>
                <w:sz w:val="20"/>
                <w:szCs w:val="20"/>
              </w:rPr>
              <w:t xml:space="preserve"> Физички параметри идеалног флуида при кретању. Једначина континуитета, Бернулијева једначина и примена. Магнусов ефекат.</w:t>
            </w:r>
          </w:p>
        </w:tc>
        <w:tc>
          <w:tcPr>
            <w:tcW w:w="2430" w:type="dxa"/>
            <w:shd w:val="clear" w:color="auto" w:fill="auto"/>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Тумачи график који описује међусобну</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интеракцију између молекула - потенцијалну</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криву;</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Разуме основе статике и</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динамике флуида.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 xml:space="preserve">Примењује Хуков закон за објашњавање еласти-чних својстава тела; користи Архимедов закон, законе одржања, Бернулијеву једначину </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 xml:space="preserve">Користи и разуме међумолекулске интера-кције у флуидима за обја-шњење површинског </w:t>
            </w:r>
            <w:r>
              <w:rPr>
                <w:rFonts w:ascii="Times New Roman" w:eastAsia="Times New Roman" w:hAnsi="Times New Roman" w:cs="Times New Roman"/>
                <w:color w:val="000000"/>
                <w:sz w:val="20"/>
                <w:szCs w:val="20"/>
              </w:rPr>
              <w:lastRenderedPageBreak/>
              <w:t>напона и вискозности течности. Описује и објашњава физичке појаве, користи уређаје и мерне инструменте за одређивање физичких величина, на пример, коефицијент површин-ског напона, модул еластичности,</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p>
        </w:tc>
        <w:tc>
          <w:tcPr>
            <w:tcW w:w="1684" w:type="dxa"/>
            <w:shd w:val="clear" w:color="auto" w:fill="auto"/>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lastRenderedPageBreak/>
              <w:t>Фронталним, индивидуалним и групним, користећи дијалошку, монолошку методу, рад на текстуалним и сликовним као и симулационим и практичним садржајима Решавањем и конструкцијом проблемских ситуација</w:t>
            </w:r>
          </w:p>
        </w:tc>
        <w:tc>
          <w:tcPr>
            <w:tcW w:w="2087" w:type="dxa"/>
          </w:tcPr>
          <w:p w:rsidR="009F02C4" w:rsidRDefault="009F02C4" w:rsidP="00F65CB9">
            <w:pPr>
              <w:pBdr>
                <w:top w:val="nil"/>
                <w:left w:val="nil"/>
                <w:bottom w:val="nil"/>
                <w:right w:val="nil"/>
                <w:between w:val="nil"/>
              </w:pBdr>
              <w:spacing w:line="240" w:lineRule="auto"/>
              <w:jc w:val="left"/>
              <w:rPr>
                <w:rFonts w:eastAsia="Times New Roman"/>
                <w:b/>
                <w:color w:val="000000"/>
                <w:sz w:val="20"/>
                <w:szCs w:val="20"/>
              </w:rPr>
            </w:pPr>
            <w:r>
              <w:rPr>
                <w:rFonts w:ascii="Times New Roman" w:eastAsia="Times New Roman" w:hAnsi="Times New Roman" w:cs="Times New Roman"/>
                <w:color w:val="000000"/>
                <w:sz w:val="20"/>
                <w:szCs w:val="20"/>
              </w:rPr>
              <w:t xml:space="preserve">Користи уџбеник и друге понуђене текстуалне, сликовне и симулационе и практичне садржаје. Анализира параметре у задатим проблемима текстуалним, сликовним, практичним и симулационим и разуме их успоставља везе међу њима и на основу тога решава проблеме. Унапређује схватање проблемских ситуа-ција варирањем услова у проблемима </w:t>
            </w:r>
            <w:r>
              <w:rPr>
                <w:rFonts w:ascii="Times New Roman" w:eastAsia="Times New Roman" w:hAnsi="Times New Roman" w:cs="Times New Roman"/>
                <w:color w:val="000000"/>
                <w:sz w:val="20"/>
                <w:szCs w:val="20"/>
              </w:rPr>
              <w:lastRenderedPageBreak/>
              <w:t>и ствара нове пробле-мске ситуације.  Користи научене појмове за одређива-ње врсте појава у природи, затим за примену одговарају-ћих релација за доби-јање тражених вели-чина.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p>
        </w:tc>
        <w:tc>
          <w:tcPr>
            <w:tcW w:w="1861" w:type="dxa"/>
            <w:shd w:val="clear" w:color="auto" w:fill="auto"/>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lastRenderedPageBreak/>
              <w:t>Физика за основну школу и</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Математика за први разред гимназије</w:t>
            </w:r>
          </w:p>
        </w:tc>
        <w:tc>
          <w:tcPr>
            <w:tcW w:w="1829" w:type="dxa"/>
            <w:shd w:val="clear" w:color="auto" w:fill="auto"/>
          </w:tcPr>
          <w:p w:rsidR="009F02C4" w:rsidRDefault="009F02C4" w:rsidP="00F65CB9">
            <w:pPr>
              <w:pBdr>
                <w:top w:val="nil"/>
                <w:left w:val="nil"/>
                <w:bottom w:val="nil"/>
                <w:right w:val="nil"/>
                <w:between w:val="nil"/>
              </w:pBdr>
              <w:spacing w:line="240" w:lineRule="auto"/>
              <w:rPr>
                <w:rFonts w:eastAsia="Times New Roman"/>
                <w:color w:val="000000"/>
                <w:sz w:val="20"/>
                <w:szCs w:val="20"/>
              </w:rPr>
            </w:pPr>
            <w:r>
              <w:rPr>
                <w:rFonts w:ascii="Times New Roman" w:eastAsia="Times New Roman" w:hAnsi="Times New Roman" w:cs="Times New Roman"/>
                <w:color w:val="000000"/>
                <w:sz w:val="20"/>
                <w:szCs w:val="20"/>
                <w:highlight w:val="green"/>
              </w:rPr>
              <w:t>2Ф.1.1.7;</w:t>
            </w:r>
            <w:r>
              <w:rPr>
                <w:rFonts w:ascii="Times New Roman" w:eastAsia="Times New Roman" w:hAnsi="Times New Roman" w:cs="Times New Roman"/>
                <w:color w:val="000000"/>
                <w:sz w:val="20"/>
                <w:szCs w:val="20"/>
                <w:highlight w:val="yellow"/>
              </w:rPr>
              <w:t>Ф.2.1.3; 2Ф.2.1.5;</w:t>
            </w:r>
            <w:r>
              <w:rPr>
                <w:rFonts w:ascii="Times New Roman" w:eastAsia="Times New Roman" w:hAnsi="Times New Roman" w:cs="Times New Roman"/>
                <w:color w:val="000000"/>
                <w:sz w:val="20"/>
                <w:szCs w:val="20"/>
                <w:highlight w:val="red"/>
              </w:rPr>
              <w:t>Ф.3.1.1:</w:t>
            </w:r>
          </w:p>
        </w:tc>
        <w:tc>
          <w:tcPr>
            <w:tcW w:w="2165" w:type="dxa"/>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Разуме појам флуида и схвата смисао физи-чких величина потре-бних за његово описи-вање. Разуме везу између Бернулијеве једначине, једначине континуитета и закона одржања.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p>
        </w:tc>
      </w:tr>
      <w:tr w:rsidR="009F02C4" w:rsidTr="00F65CB9">
        <w:trPr>
          <w:jc w:val="center"/>
        </w:trPr>
        <w:tc>
          <w:tcPr>
            <w:tcW w:w="2884" w:type="dxa"/>
            <w:shd w:val="clear" w:color="auto" w:fill="auto"/>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rPr>
              <w:t>Молекулске силе и агрегатна стања</w:t>
            </w:r>
            <w:r>
              <w:rPr>
                <w:rFonts w:ascii="Times New Roman" w:eastAsia="Times New Roman" w:hAnsi="Times New Roman" w:cs="Times New Roman"/>
                <w:color w:val="000000"/>
                <w:sz w:val="20"/>
                <w:szCs w:val="20"/>
              </w:rPr>
              <w:t xml:space="preserve"> </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Топлотно ширење чврстих тела и течности, структура чврстих тела, еластичност и Хуков закон. Вискозност, Њутнов и Стоксов закон, површински напон и капила-рност. Испаравање и конден-зовање, засићена пара, кључа-ње. Топљење и очвршћавање. Испаравање кристала и субли-мација. Дијаграми прелаза. Енергија и њене промене при фазним релазима.</w:t>
            </w:r>
          </w:p>
        </w:tc>
        <w:tc>
          <w:tcPr>
            <w:tcW w:w="2430" w:type="dxa"/>
            <w:shd w:val="clear" w:color="auto" w:fill="auto"/>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Развијање способности проучавања и представ-љања вишечестичних система. Активно стица-ње знања кроз истражи-вачки приступ. Оспосо-бљавање ученика за при-мену знања за решавање проблема и задатака.</w:t>
            </w:r>
          </w:p>
        </w:tc>
        <w:tc>
          <w:tcPr>
            <w:tcW w:w="1684" w:type="dxa"/>
            <w:shd w:val="clear" w:color="auto" w:fill="auto"/>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Фронталним, индивидуалним и групним, користећи дијалошку, монолошку методу, рад на текстуалним и сликовним као и симулационим и практичним садржајима Решавањем и конструкцијом проблемских ситуација</w:t>
            </w:r>
          </w:p>
        </w:tc>
        <w:tc>
          <w:tcPr>
            <w:tcW w:w="2087" w:type="dxa"/>
          </w:tcPr>
          <w:p w:rsidR="009F02C4" w:rsidRDefault="009F02C4" w:rsidP="00F65CB9">
            <w:pPr>
              <w:pBdr>
                <w:top w:val="nil"/>
                <w:left w:val="nil"/>
                <w:bottom w:val="nil"/>
                <w:right w:val="nil"/>
                <w:between w:val="nil"/>
              </w:pBdr>
              <w:spacing w:line="240" w:lineRule="auto"/>
              <w:jc w:val="left"/>
              <w:rPr>
                <w:rFonts w:eastAsia="Times New Roman"/>
                <w:b/>
                <w:color w:val="000000"/>
                <w:sz w:val="20"/>
                <w:szCs w:val="20"/>
              </w:rPr>
            </w:pPr>
            <w:r>
              <w:rPr>
                <w:rFonts w:ascii="Times New Roman" w:eastAsia="Times New Roman" w:hAnsi="Times New Roman" w:cs="Times New Roman"/>
                <w:color w:val="000000"/>
                <w:sz w:val="20"/>
                <w:szCs w:val="20"/>
              </w:rPr>
              <w:t>Користи уџбеник и друге понуђене текс-туалне, сликовне и симулационе и прак-тичне садржаје. Анализира параметре у задатим проблеми-ма текстуалним, сли-ковним, практичним и симулационим и разуме их успоста-вља везе међу њима и на основу тога реша-ва проблеме. Унапређује схватање проблемских ситуација варирањем услова у проблемима и ствара нове пробле-мске ситуације.  Користи научене појмове за одређи-вање врсте појава у природи, затим за примену одговара-јућих релација за добијање тражених величина.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p>
        </w:tc>
        <w:tc>
          <w:tcPr>
            <w:tcW w:w="1861" w:type="dxa"/>
            <w:shd w:val="clear" w:color="auto" w:fill="auto"/>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lastRenderedPageBreak/>
              <w:t>Физика за основну школу и</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Математика за први разред гимназије</w:t>
            </w:r>
          </w:p>
          <w:p w:rsidR="009F02C4" w:rsidRDefault="009F02C4" w:rsidP="00F65CB9">
            <w:pPr>
              <w:spacing w:line="240" w:lineRule="auto"/>
              <w:jc w:val="left"/>
              <w:rPr>
                <w:sz w:val="20"/>
                <w:szCs w:val="20"/>
              </w:rPr>
            </w:pPr>
            <w:r>
              <w:rPr>
                <w:sz w:val="20"/>
                <w:szCs w:val="20"/>
              </w:rPr>
              <w:t>Поларност молекула-хемија</w:t>
            </w:r>
          </w:p>
        </w:tc>
        <w:tc>
          <w:tcPr>
            <w:tcW w:w="1829" w:type="dxa"/>
            <w:shd w:val="clear" w:color="auto" w:fill="auto"/>
          </w:tcPr>
          <w:p w:rsidR="009F02C4" w:rsidRDefault="009F02C4" w:rsidP="00F65CB9">
            <w:pPr>
              <w:pBdr>
                <w:top w:val="nil"/>
                <w:left w:val="nil"/>
                <w:bottom w:val="nil"/>
                <w:right w:val="nil"/>
                <w:between w:val="nil"/>
              </w:pBdr>
              <w:spacing w:line="240" w:lineRule="auto"/>
              <w:rPr>
                <w:rFonts w:eastAsia="Times New Roman"/>
                <w:color w:val="000000"/>
                <w:sz w:val="20"/>
                <w:szCs w:val="20"/>
              </w:rPr>
            </w:pPr>
            <w:r>
              <w:rPr>
                <w:rFonts w:ascii="Times New Roman" w:eastAsia="Times New Roman" w:hAnsi="Times New Roman" w:cs="Times New Roman"/>
                <w:color w:val="000000"/>
                <w:sz w:val="20"/>
                <w:szCs w:val="20"/>
                <w:highlight w:val="green"/>
              </w:rPr>
              <w:t>2Ф.1.2.2;2Ф.1.2.5;</w:t>
            </w:r>
          </w:p>
          <w:p w:rsidR="009F02C4" w:rsidRDefault="009F02C4" w:rsidP="00F65CB9">
            <w:pPr>
              <w:pBdr>
                <w:top w:val="nil"/>
                <w:left w:val="nil"/>
                <w:bottom w:val="nil"/>
                <w:right w:val="nil"/>
                <w:between w:val="nil"/>
              </w:pBdr>
              <w:spacing w:line="240" w:lineRule="auto"/>
              <w:rPr>
                <w:rFonts w:eastAsia="Times New Roman"/>
                <w:color w:val="000000"/>
                <w:sz w:val="20"/>
                <w:szCs w:val="20"/>
                <w:highlight w:val="yellow"/>
              </w:rPr>
            </w:pPr>
            <w:r>
              <w:rPr>
                <w:rFonts w:ascii="Times New Roman" w:eastAsia="Times New Roman" w:hAnsi="Times New Roman" w:cs="Times New Roman"/>
                <w:color w:val="000000"/>
                <w:sz w:val="20"/>
                <w:szCs w:val="20"/>
                <w:highlight w:val="yellow"/>
              </w:rPr>
              <w:t>2Ф.2.1.1;2Ф.2.1.3;</w:t>
            </w:r>
          </w:p>
          <w:p w:rsidR="009F02C4" w:rsidRDefault="009F02C4" w:rsidP="00F65CB9">
            <w:pPr>
              <w:pBdr>
                <w:top w:val="nil"/>
                <w:left w:val="nil"/>
                <w:bottom w:val="nil"/>
                <w:right w:val="nil"/>
                <w:between w:val="nil"/>
              </w:pBdr>
              <w:spacing w:line="240" w:lineRule="auto"/>
              <w:rPr>
                <w:rFonts w:eastAsia="Times New Roman"/>
                <w:color w:val="000000"/>
                <w:sz w:val="20"/>
                <w:szCs w:val="20"/>
              </w:rPr>
            </w:pPr>
            <w:r>
              <w:rPr>
                <w:rFonts w:ascii="Times New Roman" w:eastAsia="Times New Roman" w:hAnsi="Times New Roman" w:cs="Times New Roman"/>
                <w:color w:val="000000"/>
                <w:sz w:val="20"/>
                <w:szCs w:val="20"/>
                <w:highlight w:val="yellow"/>
              </w:rPr>
              <w:t>2Ф.2.1.5;</w:t>
            </w:r>
            <w:r>
              <w:rPr>
                <w:rFonts w:ascii="Times New Roman" w:eastAsia="Times New Roman" w:hAnsi="Times New Roman" w:cs="Times New Roman"/>
                <w:color w:val="000000"/>
                <w:sz w:val="20"/>
                <w:szCs w:val="20"/>
                <w:highlight w:val="red"/>
              </w:rPr>
              <w:t>2Ф.3.1.2; 2Ф.3.1.4;</w:t>
            </w:r>
          </w:p>
          <w:p w:rsidR="009F02C4" w:rsidRDefault="009F02C4" w:rsidP="00F65CB9">
            <w:pPr>
              <w:pBdr>
                <w:top w:val="nil"/>
                <w:left w:val="nil"/>
                <w:bottom w:val="nil"/>
                <w:right w:val="nil"/>
                <w:between w:val="nil"/>
              </w:pBdr>
              <w:spacing w:line="240" w:lineRule="auto"/>
              <w:rPr>
                <w:rFonts w:eastAsia="Times New Roman"/>
                <w:color w:val="000000"/>
                <w:sz w:val="20"/>
                <w:szCs w:val="20"/>
              </w:rPr>
            </w:pPr>
          </w:p>
          <w:p w:rsidR="009F02C4" w:rsidRDefault="009F02C4" w:rsidP="00F65CB9"/>
          <w:p w:rsidR="009F02C4" w:rsidRDefault="009F02C4" w:rsidP="00F65CB9"/>
          <w:p w:rsidR="009F02C4" w:rsidRDefault="009F02C4" w:rsidP="00F65CB9"/>
          <w:p w:rsidR="009F02C4" w:rsidRDefault="009F02C4" w:rsidP="00F65CB9"/>
          <w:p w:rsidR="009F02C4" w:rsidRDefault="009F02C4" w:rsidP="00F65CB9"/>
          <w:p w:rsidR="009F02C4" w:rsidRDefault="009F02C4" w:rsidP="00F65CB9"/>
          <w:p w:rsidR="009F02C4" w:rsidRDefault="009F02C4" w:rsidP="00F65CB9">
            <w:pPr>
              <w:jc w:val="right"/>
            </w:pPr>
          </w:p>
        </w:tc>
        <w:tc>
          <w:tcPr>
            <w:tcW w:w="2165" w:type="dxa"/>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Схвата структуру и понашање еластичних система као и њихово понашање при споља-шњим деловањима (довођење топлоте, примена силе...) Схвата појам фазног прелаза и начина промене фазе.</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p>
        </w:tc>
      </w:tr>
      <w:tr w:rsidR="009F02C4" w:rsidTr="00F65CB9">
        <w:trPr>
          <w:jc w:val="center"/>
        </w:trPr>
        <w:tc>
          <w:tcPr>
            <w:tcW w:w="2884" w:type="dxa"/>
            <w:shd w:val="clear" w:color="auto" w:fill="auto"/>
            <w:vAlign w:val="center"/>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rPr>
              <w:t>Електростатика</w:t>
            </w:r>
            <w:r>
              <w:rPr>
                <w:rFonts w:ascii="Times New Roman" w:eastAsia="Times New Roman" w:hAnsi="Times New Roman" w:cs="Times New Roman"/>
                <w:color w:val="000000"/>
                <w:sz w:val="20"/>
                <w:szCs w:val="20"/>
              </w:rPr>
              <w:t xml:space="preserve"> </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Кулонов закон, јачина елек-тростатичког поља. Линије силе, флукс. Потенцијална енергија електростатичке интеракције рад у пољу. Потенцијал и напон. Еквипотенцијалне површи, веза јачине поља и потенци-јала. Проводник у пољу, Фарадејев кавез. Електрични дипол, деловање поља на дипол. Диелектрици  у пољу. Електростатички каацитет. Кондензатори и њихово пове-зивање. Енергија поља у конд-ензатору. Густина енергије.</w:t>
            </w:r>
          </w:p>
        </w:tc>
        <w:tc>
          <w:tcPr>
            <w:tcW w:w="2430" w:type="dxa"/>
            <w:shd w:val="clear" w:color="auto" w:fill="auto"/>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Развијање способности проучавања и представ-љања електростатичких појава. Развијање анали-тичког приступа и моде-лирања као и узрочно-последичног приступа при проучавању физич-ких појава. Оспособља-вање ученика за примену знања за решавање проблема и задатака.</w:t>
            </w:r>
          </w:p>
        </w:tc>
        <w:tc>
          <w:tcPr>
            <w:tcW w:w="1684" w:type="dxa"/>
            <w:shd w:val="clear" w:color="auto" w:fill="auto"/>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Фронталним, индивидуалним и групним, користећи дијалошку, монолошку методу, рад на текстуалним и сликовним као и симулационим и практичним садржајима Решавањем и конструкцијом проблемских ситуација</w:t>
            </w:r>
          </w:p>
        </w:tc>
        <w:tc>
          <w:tcPr>
            <w:tcW w:w="2087" w:type="dxa"/>
          </w:tcPr>
          <w:p w:rsidR="009F02C4" w:rsidRDefault="009F02C4" w:rsidP="00F65CB9">
            <w:pPr>
              <w:pBdr>
                <w:top w:val="nil"/>
                <w:left w:val="nil"/>
                <w:bottom w:val="nil"/>
                <w:right w:val="nil"/>
                <w:between w:val="nil"/>
              </w:pBdr>
              <w:spacing w:line="240" w:lineRule="auto"/>
              <w:jc w:val="left"/>
              <w:rPr>
                <w:rFonts w:eastAsia="Times New Roman"/>
                <w:b/>
                <w:color w:val="000000"/>
                <w:sz w:val="20"/>
                <w:szCs w:val="20"/>
              </w:rPr>
            </w:pPr>
            <w:r>
              <w:rPr>
                <w:rFonts w:ascii="Times New Roman" w:eastAsia="Times New Roman" w:hAnsi="Times New Roman" w:cs="Times New Roman"/>
                <w:color w:val="000000"/>
                <w:sz w:val="20"/>
                <w:szCs w:val="20"/>
              </w:rPr>
              <w:t>Користи уџбеник и друге понуђене текстуалне, сликовне и симулационе и практичне садржаје. Анализира параметре у задатим проблеми-ма текстуалним, сли-ковним, практичним и симулационим и разуме их успостав-ља везе међу њима и на основу тога реша-ва проблеме. Унапређује схватање проблемских ситуација варирањем услова у проблемима и ствара нове пробле-мске ситуације.  Користи научене појмове за одређива-ње врсте појава у природи, затим за примену одговарају-ћих релација за доби-јање тражених величина.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p>
        </w:tc>
        <w:tc>
          <w:tcPr>
            <w:tcW w:w="1861" w:type="dxa"/>
            <w:shd w:val="clear" w:color="auto" w:fill="auto"/>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Физика за основну школу и</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Математика за први разред гимназије</w:t>
            </w:r>
          </w:p>
          <w:p w:rsidR="009F02C4" w:rsidRDefault="009F02C4" w:rsidP="00F65CB9">
            <w:pPr>
              <w:spacing w:line="240" w:lineRule="auto"/>
              <w:jc w:val="left"/>
              <w:rPr>
                <w:sz w:val="20"/>
                <w:szCs w:val="20"/>
              </w:rPr>
            </w:pPr>
            <w:r>
              <w:rPr>
                <w:sz w:val="20"/>
                <w:szCs w:val="20"/>
              </w:rPr>
              <w:t>Excel-информатика</w:t>
            </w:r>
          </w:p>
        </w:tc>
        <w:tc>
          <w:tcPr>
            <w:tcW w:w="1829" w:type="dxa"/>
            <w:shd w:val="clear" w:color="auto" w:fill="auto"/>
          </w:tcPr>
          <w:p w:rsidR="009F02C4" w:rsidRDefault="009F02C4" w:rsidP="00F65CB9">
            <w:pPr>
              <w:pBdr>
                <w:top w:val="nil"/>
                <w:left w:val="nil"/>
                <w:bottom w:val="nil"/>
                <w:right w:val="nil"/>
                <w:between w:val="nil"/>
              </w:pBdr>
              <w:spacing w:line="240" w:lineRule="auto"/>
              <w:rPr>
                <w:rFonts w:eastAsia="Times New Roman"/>
                <w:color w:val="000000"/>
                <w:sz w:val="20"/>
                <w:szCs w:val="20"/>
              </w:rPr>
            </w:pPr>
            <w:r>
              <w:rPr>
                <w:rFonts w:ascii="Times New Roman" w:eastAsia="Times New Roman" w:hAnsi="Times New Roman" w:cs="Times New Roman"/>
                <w:color w:val="000000"/>
                <w:sz w:val="20"/>
                <w:szCs w:val="20"/>
                <w:highlight w:val="green"/>
              </w:rPr>
              <w:t>2Ф.1.3.1;2Ф.1.3.2; 2Ф.1.3.6;</w:t>
            </w:r>
            <w:r>
              <w:rPr>
                <w:rFonts w:ascii="Times New Roman" w:eastAsia="Times New Roman" w:hAnsi="Times New Roman" w:cs="Times New Roman"/>
                <w:color w:val="000000"/>
                <w:sz w:val="20"/>
                <w:szCs w:val="20"/>
                <w:highlight w:val="yellow"/>
              </w:rPr>
              <w:t>2Ф.2.3.2; 2Ф.2.3.5;</w:t>
            </w:r>
            <w:r>
              <w:rPr>
                <w:rFonts w:ascii="Times New Roman" w:eastAsia="Times New Roman" w:hAnsi="Times New Roman" w:cs="Times New Roman"/>
                <w:color w:val="000000"/>
                <w:sz w:val="20"/>
                <w:szCs w:val="20"/>
                <w:highlight w:val="red"/>
              </w:rPr>
              <w:t>2Ф.3.3.1; 2Ф.3.3.2;2Ф.3.3.3; 2Ф.3.3.5;</w:t>
            </w:r>
          </w:p>
        </w:tc>
        <w:tc>
          <w:tcPr>
            <w:tcW w:w="2165" w:type="dxa"/>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Схвата појам наелектрисаног тела као и њихове међусо-бне интеракције. Примјењује Кулонов закон. Схвата улогу и карактеристике елек-тростатичког поља. Израчунава електро-статичко поље тачка-стих наелектрисања у различитим конфигу-рацијама. Разуме пој-ам флукса и користи Гаусову теорему за налажење поља наеле-ктрисаних тела. Схвата појам електри-чног капацитета и улогу и карактерис-тике плочастог конде-нзатора. Зна да изра-чуна енергију/густину енергије електроста-тичког поља.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p>
        </w:tc>
      </w:tr>
      <w:tr w:rsidR="009F02C4" w:rsidTr="00F65CB9">
        <w:trPr>
          <w:jc w:val="center"/>
        </w:trPr>
        <w:tc>
          <w:tcPr>
            <w:tcW w:w="2884" w:type="dxa"/>
            <w:shd w:val="clear" w:color="auto" w:fill="auto"/>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rPr>
              <w:t>Стална електрична струја</w:t>
            </w:r>
            <w:r>
              <w:rPr>
                <w:rFonts w:ascii="Times New Roman" w:eastAsia="Times New Roman" w:hAnsi="Times New Roman" w:cs="Times New Roman"/>
                <w:color w:val="000000"/>
                <w:sz w:val="20"/>
                <w:szCs w:val="20"/>
              </w:rPr>
              <w:t xml:space="preserve"> Извори струје и електромоторна сила.Јачина и густина струје.Омов закон за проводник,отпор и везивање отпорника.Џул-Ленцов закон.Омов закон за коло.Кирхофова правила.Проводљивост метала, Омов и Џулов закон на </w:t>
            </w:r>
            <w:r>
              <w:rPr>
                <w:rFonts w:ascii="Times New Roman" w:eastAsia="Times New Roman" w:hAnsi="Times New Roman" w:cs="Times New Roman"/>
                <w:color w:val="000000"/>
                <w:sz w:val="20"/>
                <w:szCs w:val="20"/>
              </w:rPr>
              <w:lastRenderedPageBreak/>
              <w:t>основу проводљивости. Контактни потенцијал и термоелектричне појаве. Струја у електролитима. Омов закон и проводљивост електролита. Фарадејеви закони електролизе. Термоелектронска емисија. Струја у гасовима, врсте пражњења у гасовима.Плазма.</w:t>
            </w:r>
          </w:p>
        </w:tc>
        <w:tc>
          <w:tcPr>
            <w:tcW w:w="2430" w:type="dxa"/>
            <w:shd w:val="clear" w:color="auto" w:fill="auto"/>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lastRenderedPageBreak/>
              <w:t xml:space="preserve">Развијање способности проучавања и представљања појава у струјном колу. Развијање аналитичког приступа и моделирања као и узрочно-последичног приступа при проуча-вању физичких појава. Оспособљавање ученика </w:t>
            </w:r>
            <w:r>
              <w:rPr>
                <w:rFonts w:ascii="Times New Roman" w:eastAsia="Times New Roman" w:hAnsi="Times New Roman" w:cs="Times New Roman"/>
                <w:color w:val="000000"/>
                <w:sz w:val="20"/>
                <w:szCs w:val="20"/>
              </w:rPr>
              <w:lastRenderedPageBreak/>
              <w:t>за примену знања за решавање проблема и задатака. Развој техничке писмености.</w:t>
            </w:r>
          </w:p>
        </w:tc>
        <w:tc>
          <w:tcPr>
            <w:tcW w:w="1684" w:type="dxa"/>
            <w:shd w:val="clear" w:color="auto" w:fill="auto"/>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lastRenderedPageBreak/>
              <w:t xml:space="preserve">Фронталним, индивидуалним и групним, користећи дијалошку, монолошку методу, рад на текстуалним и сликовним као и симулационим и </w:t>
            </w:r>
            <w:r>
              <w:rPr>
                <w:rFonts w:ascii="Times New Roman" w:eastAsia="Times New Roman" w:hAnsi="Times New Roman" w:cs="Times New Roman"/>
                <w:color w:val="000000"/>
                <w:sz w:val="20"/>
                <w:szCs w:val="20"/>
              </w:rPr>
              <w:lastRenderedPageBreak/>
              <w:t>практичним садржајима Решавањем и конструкцијом проблемских ситуација</w:t>
            </w:r>
          </w:p>
        </w:tc>
        <w:tc>
          <w:tcPr>
            <w:tcW w:w="2087" w:type="dxa"/>
          </w:tcPr>
          <w:p w:rsidR="009F02C4" w:rsidRDefault="009F02C4" w:rsidP="00F65CB9">
            <w:pPr>
              <w:pBdr>
                <w:top w:val="nil"/>
                <w:left w:val="nil"/>
                <w:bottom w:val="nil"/>
                <w:right w:val="nil"/>
                <w:between w:val="nil"/>
              </w:pBdr>
              <w:spacing w:line="240" w:lineRule="auto"/>
              <w:jc w:val="left"/>
              <w:rPr>
                <w:rFonts w:eastAsia="Times New Roman"/>
                <w:b/>
                <w:color w:val="000000"/>
                <w:sz w:val="20"/>
                <w:szCs w:val="20"/>
              </w:rPr>
            </w:pPr>
            <w:r>
              <w:rPr>
                <w:rFonts w:ascii="Times New Roman" w:eastAsia="Times New Roman" w:hAnsi="Times New Roman" w:cs="Times New Roman"/>
                <w:color w:val="000000"/>
                <w:sz w:val="20"/>
                <w:szCs w:val="20"/>
              </w:rPr>
              <w:lastRenderedPageBreak/>
              <w:t xml:space="preserve">Користи уџбеник и друге понуђене текстуалне, сликовне и симулационе и практичне садржаје. Анализира параметре у задатим проблеми-ма текстуалним, сли-ковним, практичним и симулационим и </w:t>
            </w:r>
            <w:r>
              <w:rPr>
                <w:rFonts w:ascii="Times New Roman" w:eastAsia="Times New Roman" w:hAnsi="Times New Roman" w:cs="Times New Roman"/>
                <w:color w:val="000000"/>
                <w:sz w:val="20"/>
                <w:szCs w:val="20"/>
              </w:rPr>
              <w:lastRenderedPageBreak/>
              <w:t>разуме их успоста-вља везе међу њима и на основу тога реша-ва проблеме. Унапређује схватање проблемских ситу-ација варирањем услова у проблемима и ствара нове пробле-мске ситуације.  Користи научене појмове за одређи-вање врсте појава у природи, затим за примену одговара-јућих релација за добијање тражених величина.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p>
        </w:tc>
        <w:tc>
          <w:tcPr>
            <w:tcW w:w="1861" w:type="dxa"/>
            <w:shd w:val="clear" w:color="auto" w:fill="auto"/>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lastRenderedPageBreak/>
              <w:t>Физика за основну школу и</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Математика за први разред гимназије</w:t>
            </w:r>
          </w:p>
        </w:tc>
        <w:tc>
          <w:tcPr>
            <w:tcW w:w="1829" w:type="dxa"/>
            <w:shd w:val="clear" w:color="auto" w:fill="auto"/>
          </w:tcPr>
          <w:p w:rsidR="009F02C4" w:rsidRDefault="009F02C4" w:rsidP="00F65CB9">
            <w:pPr>
              <w:pBdr>
                <w:top w:val="nil"/>
                <w:left w:val="nil"/>
                <w:bottom w:val="nil"/>
                <w:right w:val="nil"/>
                <w:between w:val="nil"/>
              </w:pBdr>
              <w:spacing w:line="240" w:lineRule="auto"/>
              <w:rPr>
                <w:rFonts w:eastAsia="Times New Roman"/>
                <w:color w:val="000000"/>
                <w:sz w:val="20"/>
                <w:szCs w:val="20"/>
              </w:rPr>
            </w:pPr>
            <w:r>
              <w:rPr>
                <w:rFonts w:ascii="Times New Roman" w:eastAsia="Times New Roman" w:hAnsi="Times New Roman" w:cs="Times New Roman"/>
                <w:color w:val="000000"/>
                <w:sz w:val="20"/>
                <w:szCs w:val="20"/>
                <w:highlight w:val="green"/>
              </w:rPr>
              <w:t>2Ф.1.3.4; 2Ф.1.3.6;</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highlight w:val="yellow"/>
              </w:rPr>
              <w:t>2Ф.2.3.3; 2Ф.2.3.5;</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highlight w:val="red"/>
              </w:rPr>
              <w:t>2Ф.3.3.5;</w:t>
            </w:r>
          </w:p>
        </w:tc>
        <w:tc>
          <w:tcPr>
            <w:tcW w:w="2165" w:type="dxa"/>
          </w:tcPr>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r>
              <w:rPr>
                <w:rFonts w:ascii="Times New Roman" w:eastAsia="Times New Roman" w:hAnsi="Times New Roman" w:cs="Times New Roman"/>
                <w:color w:val="000000"/>
                <w:sz w:val="20"/>
                <w:szCs w:val="20"/>
              </w:rPr>
              <w:t xml:space="preserve">Схвата појам и начине производње електричне струје као и физичке величине којима се описује. Зна процесе при пролажењу струје кроз проводникеи отпотнике као и конверзију енергије у </w:t>
            </w:r>
            <w:r>
              <w:rPr>
                <w:rFonts w:ascii="Times New Roman" w:eastAsia="Times New Roman" w:hAnsi="Times New Roman" w:cs="Times New Roman"/>
                <w:color w:val="000000"/>
                <w:sz w:val="20"/>
                <w:szCs w:val="20"/>
              </w:rPr>
              <w:lastRenderedPageBreak/>
              <w:t>њима. Схвата појам и улогу извора електромоторне силе у струјном колу. Примјењује Кирхофова правила.</w:t>
            </w:r>
          </w:p>
          <w:p w:rsidR="009F02C4" w:rsidRDefault="009F02C4" w:rsidP="00F65CB9">
            <w:pPr>
              <w:pBdr>
                <w:top w:val="nil"/>
                <w:left w:val="nil"/>
                <w:bottom w:val="nil"/>
                <w:right w:val="nil"/>
                <w:between w:val="nil"/>
              </w:pBdr>
              <w:spacing w:line="240" w:lineRule="auto"/>
              <w:jc w:val="left"/>
              <w:rPr>
                <w:rFonts w:eastAsia="Times New Roman"/>
                <w:color w:val="000000"/>
                <w:sz w:val="20"/>
                <w:szCs w:val="20"/>
              </w:rPr>
            </w:pPr>
          </w:p>
        </w:tc>
      </w:tr>
    </w:tbl>
    <w:p w:rsidR="009F02C4" w:rsidRDefault="009F02C4" w:rsidP="009F02C4">
      <w:pPr>
        <w:rPr>
          <w:b/>
        </w:rPr>
      </w:pPr>
    </w:p>
    <w:p w:rsidR="009F02C4" w:rsidRDefault="009F02C4" w:rsidP="009F02C4">
      <w:pPr>
        <w:rPr>
          <w:b/>
        </w:rPr>
      </w:pPr>
    </w:p>
    <w:p w:rsidR="009F02C4" w:rsidRDefault="009F02C4" w:rsidP="009F02C4">
      <w:r>
        <w:t xml:space="preserve">ПРАЋЕЊЕ И ВРЕДНОВАЊЕ НАСТАВЕ И УЧЕЊА У настави оријентисаној на достизање исхода вреднују се oстварени ниво постигнућа и напредовање током процеса учења. Да би вредновање било објективно и у функцији учења, потребно је да буде усклађено са принципима оцењивања (Правилник о оцењивању у средњој школи). Наставник је дужан да континуирано прати рад сваког ученика кроз непрекидно проверавање његових усвојених знања, стечених на основу свих облика наставе: демонстрационих огледа, предавања, решавања квантитативних и квалитативних задатака, лабораторијских вежби, семинарских радова и пројеката... У сваком разреду треба континуирано проверавати и вредновати компетенције (знања, вештине и ставове) ученика помоћу усменог испитивања, кратких писмених провера, тестова на крају већих целина, контролних рачунских вежби и провером експерименталних вештина. Наставник физике треба да омогући ученицима да искажу алтернативна решења проблема, иновативност и критичко мишљење и да то адекватно вреднује. </w:t>
      </w:r>
    </w:p>
    <w:p w:rsidR="009F02C4" w:rsidRDefault="009F02C4" w:rsidP="009F02C4">
      <w:r>
        <w:t>На почетку школске године потребно је спровести иницијални тест. Овај тест је инструмент провере предзнања и потенцијала ученика.</w:t>
      </w:r>
    </w:p>
    <w:p w:rsidR="009F02C4" w:rsidRDefault="009F02C4" w:rsidP="009F02C4">
      <w:r>
        <w:t xml:space="preserve">Наставник ће проверавати ниво постигнућа по темама помоћу контролних задатака и то 1. контролни из гасних процеса; 2. террмодинамике; у првом полугођу. У другом полугођу 3. динамика флуида и молекуларне силе; 4. електростатика тачкаста наелектрисања и Гаусова теорема и 5. контролни из електростатике кондензатори и 6. Једносмерне струје. Што се тиче успеха на </w:t>
      </w:r>
      <w:r>
        <w:lastRenderedPageBreak/>
        <w:t>контролама ученицима ће се бар једном у полугођу обезбедити могућност да раде поправни тест из области коју изаберу. Пракса је да се у првом полугођу првог разреда омогући и више поправних контрола. Рачуна се бољи резултат, иако се све оцене уписују, али се слабија не рачуна у коначној оцени.</w:t>
      </w:r>
    </w:p>
    <w:p w:rsidR="009F02C4" w:rsidRDefault="009F02C4" w:rsidP="009F02C4">
      <w:r>
        <w:t>Уз писане провере вршиће усмено проверавање континуираним праћењем ученика што даје бар једну оцену у полугођу. И још једну оцену активности ученика на часовима, на основу провере домаћих задатака, активности при изради експерименталних вежби, праћењем рада помоћу кратких писаних провера итд</w:t>
      </w:r>
    </w:p>
    <w:p w:rsidR="009F02C4" w:rsidRDefault="009F02C4" w:rsidP="009F02C4">
      <w:r>
        <w:t>На крају школске године, такође, треба спровести тест систематизације градива и проверити ниво постигнућа ученика и степен остварености образовних стандарда.</w:t>
      </w:r>
    </w:p>
    <w:p w:rsidR="009F02C4" w:rsidRPr="00DA3394" w:rsidRDefault="009F02C4" w:rsidP="00CB7458">
      <w:pPr>
        <w:sectPr w:rsidR="009F02C4" w:rsidRPr="00DA3394" w:rsidSect="008E1DDE">
          <w:pgSz w:w="16838" w:h="11906" w:orient="landscape" w:code="9"/>
          <w:pgMar w:top="720" w:right="720" w:bottom="720" w:left="720" w:header="720" w:footer="720" w:gutter="0"/>
          <w:cols w:space="720"/>
          <w:docGrid w:linePitch="360"/>
        </w:sectPr>
      </w:pPr>
    </w:p>
    <w:p w:rsidR="004C2780" w:rsidRDefault="004C2780" w:rsidP="004C2780">
      <w:pPr>
        <w:pStyle w:val="Heading1"/>
      </w:pPr>
    </w:p>
    <w:p w:rsidR="004C2780" w:rsidRDefault="004C2780" w:rsidP="004C2780">
      <w:pPr>
        <w:pStyle w:val="Heading1"/>
      </w:pPr>
    </w:p>
    <w:p w:rsidR="004C2780" w:rsidRDefault="004C2780" w:rsidP="004C2780">
      <w:pPr>
        <w:pStyle w:val="Heading1"/>
        <w:sectPr w:rsidR="004C2780" w:rsidSect="008E1DDE">
          <w:pgSz w:w="16838" w:h="11906" w:orient="landscape" w:code="9"/>
          <w:pgMar w:top="720" w:right="720" w:bottom="720" w:left="720" w:header="720" w:footer="720" w:gutter="0"/>
          <w:cols w:space="720"/>
          <w:docGrid w:linePitch="360"/>
        </w:sectPr>
      </w:pPr>
      <w:bookmarkStart w:id="119" w:name="_Toc146799544"/>
      <w:bookmarkStart w:id="120" w:name="_Toc147056432"/>
      <w:r>
        <w:t>ХЕМИЈА</w:t>
      </w:r>
      <w:bookmarkEnd w:id="119"/>
      <w:bookmarkEnd w:id="120"/>
    </w:p>
    <w:p w:rsidR="009F02C4" w:rsidRDefault="009F02C4" w:rsidP="004C2780">
      <w:pPr>
        <w:pStyle w:val="Heading2"/>
      </w:pPr>
      <w:bookmarkStart w:id="121" w:name="_Toc146799545"/>
    </w:p>
    <w:p w:rsidR="009F02C4" w:rsidRDefault="009F02C4" w:rsidP="004C2780">
      <w:pPr>
        <w:pStyle w:val="Heading2"/>
      </w:pPr>
    </w:p>
    <w:p w:rsidR="009F02C4" w:rsidRDefault="009F02C4" w:rsidP="004C2780">
      <w:pPr>
        <w:pStyle w:val="Heading2"/>
      </w:pPr>
    </w:p>
    <w:p w:rsidR="009F02C4" w:rsidRDefault="009F02C4" w:rsidP="004C2780">
      <w:pPr>
        <w:pStyle w:val="Heading2"/>
      </w:pPr>
    </w:p>
    <w:p w:rsidR="009F02C4" w:rsidRDefault="009F02C4" w:rsidP="004C2780">
      <w:pPr>
        <w:pStyle w:val="Heading2"/>
      </w:pPr>
    </w:p>
    <w:p w:rsidR="004C2780" w:rsidRDefault="004C2780" w:rsidP="004C2780">
      <w:pPr>
        <w:pStyle w:val="Heading2"/>
      </w:pPr>
      <w:bookmarkStart w:id="122" w:name="_Toc147056433"/>
      <w:r>
        <w:t>ХЕМИЈА</w:t>
      </w:r>
      <w:bookmarkEnd w:id="121"/>
      <w:bookmarkEnd w:id="122"/>
    </w:p>
    <w:p w:rsidR="004C2780" w:rsidRPr="00BE1C9D" w:rsidRDefault="004C2780" w:rsidP="004C2780">
      <w:pPr>
        <w:pStyle w:val="Heading2"/>
      </w:pPr>
      <w:bookmarkStart w:id="123" w:name="_Toc146799546"/>
      <w:bookmarkStart w:id="124" w:name="_Toc147056434"/>
      <w:r w:rsidRPr="00BE1C9D">
        <w:t>а. друштвено-језички</w:t>
      </w:r>
      <w:bookmarkEnd w:id="123"/>
      <w:bookmarkEnd w:id="124"/>
    </w:p>
    <w:p w:rsidR="004C2780" w:rsidRDefault="004C2780" w:rsidP="004C2780"/>
    <w:p w:rsidR="004C2780" w:rsidRDefault="004C2780" w:rsidP="004C2780">
      <w:r>
        <w:t>НЕДЕЉНИ ФОНД: 1 ТЕОРИЈА И 0.5 ВЕЖБЕ</w:t>
      </w:r>
      <w:r>
        <w:tab/>
      </w:r>
      <w:r>
        <w:tab/>
        <w:t>ГОДИШЊИ ФОНД:    37 ТЕОРИЈА И 18.5 ВЕЖБЕ</w:t>
      </w:r>
    </w:p>
    <w:p w:rsidR="009F02C4" w:rsidRDefault="009F02C4" w:rsidP="004C2780"/>
    <w:p w:rsidR="00F65CB9" w:rsidRDefault="00F65CB9" w:rsidP="004C2780">
      <w:pPr>
        <w:sectPr w:rsidR="00F65CB9" w:rsidSect="008E1DDE">
          <w:pgSz w:w="16838" w:h="11906" w:orient="landscape" w:code="9"/>
          <w:pgMar w:top="720" w:right="720" w:bottom="720" w:left="720" w:header="720" w:footer="720" w:gutter="0"/>
          <w:cols w:space="720"/>
          <w:docGrid w:linePitch="360"/>
        </w:sectPr>
      </w:pPr>
    </w:p>
    <w:tbl>
      <w:tblPr>
        <w:tblW w:w="154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62"/>
        <w:gridCol w:w="10"/>
        <w:gridCol w:w="1722"/>
        <w:gridCol w:w="3337"/>
        <w:gridCol w:w="1838"/>
        <w:gridCol w:w="2366"/>
        <w:gridCol w:w="2552"/>
        <w:gridCol w:w="1606"/>
      </w:tblGrid>
      <w:tr w:rsidR="00F65CB9" w:rsidTr="00F65CB9">
        <w:trPr>
          <w:jc w:val="center"/>
        </w:trPr>
        <w:tc>
          <w:tcPr>
            <w:tcW w:w="2062" w:type="dxa"/>
            <w:vMerge w:val="restart"/>
            <w:shd w:val="clear" w:color="auto" w:fill="D9D9D9"/>
          </w:tcPr>
          <w:p w:rsidR="00F65CB9" w:rsidRDefault="00F65CB9" w:rsidP="00F65CB9">
            <w:pPr>
              <w:rPr>
                <w:b/>
              </w:rPr>
            </w:pPr>
            <w:r>
              <w:rPr>
                <w:b/>
              </w:rPr>
              <w:lastRenderedPageBreak/>
              <w:t xml:space="preserve">Предмет:                                                                                                      </w:t>
            </w:r>
          </w:p>
        </w:tc>
        <w:tc>
          <w:tcPr>
            <w:tcW w:w="5069" w:type="dxa"/>
            <w:gridSpan w:val="3"/>
            <w:vMerge w:val="restart"/>
            <w:shd w:val="clear" w:color="auto" w:fill="D9D9D9"/>
          </w:tcPr>
          <w:p w:rsidR="00F65CB9" w:rsidRDefault="00F65CB9" w:rsidP="00F65CB9">
            <w:pPr>
              <w:rPr>
                <w:b/>
              </w:rPr>
            </w:pPr>
            <w:r>
              <w:rPr>
                <w:b/>
              </w:rPr>
              <w:t>Хемија</w:t>
            </w:r>
          </w:p>
        </w:tc>
        <w:tc>
          <w:tcPr>
            <w:tcW w:w="1838" w:type="dxa"/>
            <w:shd w:val="clear" w:color="auto" w:fill="D9D9D9"/>
          </w:tcPr>
          <w:p w:rsidR="00F65CB9" w:rsidRDefault="00F65CB9" w:rsidP="00F65CB9">
            <w:pPr>
              <w:rPr>
                <w:b/>
              </w:rPr>
            </w:pPr>
            <w:r>
              <w:rPr>
                <w:b/>
              </w:rPr>
              <w:t>Разред:</w:t>
            </w:r>
          </w:p>
        </w:tc>
        <w:tc>
          <w:tcPr>
            <w:tcW w:w="4918" w:type="dxa"/>
            <w:gridSpan w:val="2"/>
            <w:shd w:val="clear" w:color="auto" w:fill="D9D9D9"/>
          </w:tcPr>
          <w:p w:rsidR="00F65CB9" w:rsidRDefault="00F65CB9" w:rsidP="00F65CB9">
            <w:pPr>
              <w:rPr>
                <w:b/>
              </w:rPr>
            </w:pPr>
            <w:r>
              <w:rPr>
                <w:b/>
              </w:rPr>
              <w:t>Други</w:t>
            </w:r>
          </w:p>
        </w:tc>
        <w:tc>
          <w:tcPr>
            <w:tcW w:w="1606" w:type="dxa"/>
            <w:shd w:val="clear" w:color="auto" w:fill="D9D9D9"/>
          </w:tcPr>
          <w:p w:rsidR="00F65CB9" w:rsidRDefault="00F65CB9" w:rsidP="00F65CB9">
            <w:pPr>
              <w:rPr>
                <w:b/>
              </w:rPr>
            </w:pPr>
          </w:p>
        </w:tc>
      </w:tr>
      <w:tr w:rsidR="00F65CB9" w:rsidTr="00F65CB9">
        <w:trPr>
          <w:jc w:val="center"/>
        </w:trPr>
        <w:tc>
          <w:tcPr>
            <w:tcW w:w="2062" w:type="dxa"/>
            <w:vMerge/>
            <w:shd w:val="clear" w:color="auto" w:fill="D9D9D9"/>
          </w:tcPr>
          <w:p w:rsidR="00F65CB9" w:rsidRDefault="00F65CB9" w:rsidP="00F65CB9">
            <w:pPr>
              <w:widowControl w:val="0"/>
              <w:pBdr>
                <w:top w:val="nil"/>
                <w:left w:val="nil"/>
                <w:bottom w:val="nil"/>
                <w:right w:val="nil"/>
                <w:between w:val="nil"/>
              </w:pBdr>
              <w:spacing w:line="276" w:lineRule="auto"/>
              <w:jc w:val="left"/>
              <w:rPr>
                <w:b/>
              </w:rPr>
            </w:pPr>
          </w:p>
        </w:tc>
        <w:tc>
          <w:tcPr>
            <w:tcW w:w="5069" w:type="dxa"/>
            <w:gridSpan w:val="3"/>
            <w:vMerge/>
            <w:shd w:val="clear" w:color="auto" w:fill="D9D9D9"/>
          </w:tcPr>
          <w:p w:rsidR="00F65CB9" w:rsidRDefault="00F65CB9" w:rsidP="00F65CB9">
            <w:pPr>
              <w:widowControl w:val="0"/>
              <w:pBdr>
                <w:top w:val="nil"/>
                <w:left w:val="nil"/>
                <w:bottom w:val="nil"/>
                <w:right w:val="nil"/>
                <w:between w:val="nil"/>
              </w:pBdr>
              <w:spacing w:line="276" w:lineRule="auto"/>
              <w:jc w:val="left"/>
              <w:rPr>
                <w:b/>
              </w:rPr>
            </w:pPr>
          </w:p>
        </w:tc>
        <w:tc>
          <w:tcPr>
            <w:tcW w:w="1838" w:type="dxa"/>
            <w:shd w:val="clear" w:color="auto" w:fill="D9D9D9"/>
          </w:tcPr>
          <w:p w:rsidR="00F65CB9" w:rsidRDefault="00F65CB9" w:rsidP="00F65CB9">
            <w:pPr>
              <w:rPr>
                <w:b/>
              </w:rPr>
            </w:pPr>
            <w:r>
              <w:rPr>
                <w:b/>
              </w:rPr>
              <w:t>Смер/смерови:</w:t>
            </w:r>
          </w:p>
        </w:tc>
        <w:tc>
          <w:tcPr>
            <w:tcW w:w="4918" w:type="dxa"/>
            <w:gridSpan w:val="2"/>
            <w:shd w:val="clear" w:color="auto" w:fill="D9D9D9"/>
          </w:tcPr>
          <w:p w:rsidR="00F65CB9" w:rsidRDefault="00F65CB9" w:rsidP="00F65CB9">
            <w:pPr>
              <w:rPr>
                <w:b/>
              </w:rPr>
            </w:pPr>
            <w:r>
              <w:rPr>
                <w:b/>
              </w:rPr>
              <w:t>Друштвено-језички смер</w:t>
            </w:r>
          </w:p>
        </w:tc>
        <w:tc>
          <w:tcPr>
            <w:tcW w:w="1606" w:type="dxa"/>
            <w:shd w:val="clear" w:color="auto" w:fill="D9D9D9"/>
          </w:tcPr>
          <w:p w:rsidR="00F65CB9" w:rsidRDefault="00F65CB9" w:rsidP="00F65CB9">
            <w:pPr>
              <w:rPr>
                <w:b/>
              </w:rPr>
            </w:pPr>
          </w:p>
        </w:tc>
      </w:tr>
      <w:tr w:rsidR="00F65CB9" w:rsidTr="00F65CB9">
        <w:trPr>
          <w:jc w:val="center"/>
        </w:trPr>
        <w:tc>
          <w:tcPr>
            <w:tcW w:w="2062" w:type="dxa"/>
            <w:tcBorders>
              <w:bottom w:val="single" w:sz="4" w:space="0" w:color="000000"/>
            </w:tcBorders>
            <w:shd w:val="clear" w:color="auto" w:fill="D9D9D9"/>
          </w:tcPr>
          <w:p w:rsidR="00F65CB9" w:rsidRDefault="00F65CB9" w:rsidP="00F65CB9">
            <w:pPr>
              <w:rPr>
                <w:b/>
              </w:rPr>
            </w:pPr>
            <w:r>
              <w:rPr>
                <w:b/>
              </w:rPr>
              <w:t>Недељни фонд часова:</w:t>
            </w:r>
          </w:p>
        </w:tc>
        <w:tc>
          <w:tcPr>
            <w:tcW w:w="5069" w:type="dxa"/>
            <w:gridSpan w:val="3"/>
            <w:tcBorders>
              <w:bottom w:val="single" w:sz="4" w:space="0" w:color="000000"/>
            </w:tcBorders>
            <w:shd w:val="clear" w:color="auto" w:fill="D9D9D9"/>
          </w:tcPr>
          <w:p w:rsidR="00F65CB9" w:rsidRDefault="00F65CB9" w:rsidP="00F65CB9">
            <w:pPr>
              <w:rPr>
                <w:b/>
              </w:rPr>
            </w:pPr>
            <w:r>
              <w:rPr>
                <w:b/>
              </w:rPr>
              <w:t>1+0,5</w:t>
            </w:r>
          </w:p>
        </w:tc>
        <w:tc>
          <w:tcPr>
            <w:tcW w:w="1838" w:type="dxa"/>
            <w:tcBorders>
              <w:bottom w:val="single" w:sz="4" w:space="0" w:color="000000"/>
            </w:tcBorders>
            <w:shd w:val="clear" w:color="auto" w:fill="D9D9D9"/>
          </w:tcPr>
          <w:p w:rsidR="00F65CB9" w:rsidRDefault="00F65CB9" w:rsidP="00F65CB9">
            <w:pPr>
              <w:rPr>
                <w:b/>
              </w:rPr>
            </w:pPr>
            <w:r>
              <w:rPr>
                <w:b/>
              </w:rPr>
              <w:t>Годишњи фонд часова:</w:t>
            </w:r>
          </w:p>
        </w:tc>
        <w:tc>
          <w:tcPr>
            <w:tcW w:w="4918" w:type="dxa"/>
            <w:gridSpan w:val="2"/>
            <w:tcBorders>
              <w:bottom w:val="single" w:sz="4" w:space="0" w:color="000000"/>
            </w:tcBorders>
            <w:shd w:val="clear" w:color="auto" w:fill="D9D9D9"/>
          </w:tcPr>
          <w:p w:rsidR="00F65CB9" w:rsidRDefault="00F65CB9" w:rsidP="00F65CB9">
            <w:pPr>
              <w:rPr>
                <w:b/>
              </w:rPr>
            </w:pPr>
            <w:r>
              <w:rPr>
                <w:b/>
              </w:rPr>
              <w:t>37+18,5</w:t>
            </w:r>
          </w:p>
        </w:tc>
        <w:tc>
          <w:tcPr>
            <w:tcW w:w="1606" w:type="dxa"/>
            <w:tcBorders>
              <w:bottom w:val="single" w:sz="4" w:space="0" w:color="000000"/>
            </w:tcBorders>
            <w:shd w:val="clear" w:color="auto" w:fill="D9D9D9"/>
          </w:tcPr>
          <w:p w:rsidR="00F65CB9" w:rsidRDefault="00F65CB9" w:rsidP="00F65CB9">
            <w:pPr>
              <w:rPr>
                <w:b/>
              </w:rPr>
            </w:pPr>
          </w:p>
        </w:tc>
      </w:tr>
      <w:tr w:rsidR="00F65CB9" w:rsidTr="00F65CB9">
        <w:trPr>
          <w:jc w:val="center"/>
        </w:trPr>
        <w:tc>
          <w:tcPr>
            <w:tcW w:w="13887" w:type="dxa"/>
            <w:gridSpan w:val="7"/>
            <w:shd w:val="clear" w:color="auto" w:fill="808080"/>
          </w:tcPr>
          <w:p w:rsidR="00F65CB9" w:rsidRDefault="00F65CB9" w:rsidP="00F65CB9">
            <w:pPr>
              <w:rPr>
                <w:b/>
              </w:rPr>
            </w:pPr>
          </w:p>
        </w:tc>
        <w:tc>
          <w:tcPr>
            <w:tcW w:w="1606" w:type="dxa"/>
            <w:shd w:val="clear" w:color="auto" w:fill="808080"/>
          </w:tcPr>
          <w:p w:rsidR="00F65CB9" w:rsidRDefault="00F65CB9" w:rsidP="00F65CB9">
            <w:pPr>
              <w:rPr>
                <w:b/>
              </w:rPr>
            </w:pPr>
          </w:p>
        </w:tc>
      </w:tr>
      <w:tr w:rsidR="00F65CB9" w:rsidTr="00F65CB9">
        <w:trPr>
          <w:jc w:val="center"/>
        </w:trPr>
        <w:tc>
          <w:tcPr>
            <w:tcW w:w="2062" w:type="dxa"/>
            <w:shd w:val="clear" w:color="auto" w:fill="D9D9D9"/>
          </w:tcPr>
          <w:p w:rsidR="00F65CB9" w:rsidRDefault="00F65CB9" w:rsidP="00F65CB9">
            <w:r>
              <w:rPr>
                <w:b/>
              </w:rPr>
              <w:t>Тема/Садржај</w:t>
            </w:r>
          </w:p>
        </w:tc>
        <w:tc>
          <w:tcPr>
            <w:tcW w:w="1732" w:type="dxa"/>
            <w:gridSpan w:val="2"/>
            <w:shd w:val="clear" w:color="auto" w:fill="D9D9D9"/>
          </w:tcPr>
          <w:p w:rsidR="00F65CB9" w:rsidRDefault="00F65CB9" w:rsidP="00F65CB9">
            <w:r>
              <w:rPr>
                <w:b/>
              </w:rPr>
              <w:t>Циљеви</w:t>
            </w:r>
          </w:p>
        </w:tc>
        <w:tc>
          <w:tcPr>
            <w:tcW w:w="3337" w:type="dxa"/>
            <w:shd w:val="clear" w:color="auto" w:fill="D9D9D9"/>
          </w:tcPr>
          <w:p w:rsidR="00F65CB9" w:rsidRDefault="00F65CB9" w:rsidP="00F65CB9">
            <w:r>
              <w:rPr>
                <w:b/>
              </w:rPr>
              <w:t>Начиностваривањасадржаја</w:t>
            </w:r>
          </w:p>
        </w:tc>
        <w:tc>
          <w:tcPr>
            <w:tcW w:w="1838" w:type="dxa"/>
            <w:shd w:val="clear" w:color="auto" w:fill="D9D9D9"/>
          </w:tcPr>
          <w:p w:rsidR="00F65CB9" w:rsidRDefault="00F65CB9" w:rsidP="00F65CB9">
            <w:pPr>
              <w:rPr>
                <w:b/>
              </w:rPr>
            </w:pPr>
            <w:r>
              <w:rPr>
                <w:b/>
              </w:rPr>
              <w:t>Активности ученика</w:t>
            </w:r>
          </w:p>
        </w:tc>
        <w:tc>
          <w:tcPr>
            <w:tcW w:w="2366" w:type="dxa"/>
            <w:shd w:val="clear" w:color="auto" w:fill="D9D9D9"/>
          </w:tcPr>
          <w:p w:rsidR="00F65CB9" w:rsidRDefault="00F65CB9" w:rsidP="00F65CB9">
            <w:r>
              <w:rPr>
                <w:b/>
              </w:rPr>
              <w:t>Међупредметнаповезаностисхода/садржаја</w:t>
            </w:r>
          </w:p>
        </w:tc>
        <w:tc>
          <w:tcPr>
            <w:tcW w:w="2552" w:type="dxa"/>
            <w:shd w:val="clear" w:color="auto" w:fill="D9D9D9"/>
          </w:tcPr>
          <w:p w:rsidR="00F65CB9" w:rsidRDefault="00F65CB9" w:rsidP="00F65CB9">
            <w:pPr>
              <w:rPr>
                <w:b/>
              </w:rPr>
            </w:pPr>
            <w:r>
              <w:rPr>
                <w:b/>
              </w:rPr>
              <w:t>Стандарди</w:t>
            </w:r>
          </w:p>
        </w:tc>
        <w:tc>
          <w:tcPr>
            <w:tcW w:w="1606" w:type="dxa"/>
            <w:shd w:val="clear" w:color="auto" w:fill="D9D9D9"/>
          </w:tcPr>
          <w:p w:rsidR="00F65CB9" w:rsidRDefault="00F65CB9" w:rsidP="00F65CB9">
            <w:pPr>
              <w:rPr>
                <w:b/>
              </w:rPr>
            </w:pPr>
            <w:r>
              <w:rPr>
                <w:b/>
              </w:rPr>
              <w:t>Исходи</w:t>
            </w:r>
          </w:p>
        </w:tc>
      </w:tr>
      <w:tr w:rsidR="00F65CB9" w:rsidTr="00F65CB9">
        <w:trPr>
          <w:jc w:val="center"/>
        </w:trPr>
        <w:tc>
          <w:tcPr>
            <w:tcW w:w="2072" w:type="dxa"/>
            <w:gridSpan w:val="2"/>
            <w:shd w:val="clear" w:color="auto" w:fill="auto"/>
          </w:tcPr>
          <w:p w:rsidR="00F65CB9" w:rsidRDefault="00F65CB9" w:rsidP="00F65CB9">
            <w:pPr>
              <w:rPr>
                <w:sz w:val="18"/>
                <w:szCs w:val="18"/>
              </w:rPr>
            </w:pPr>
            <w:r>
              <w:rPr>
                <w:sz w:val="18"/>
                <w:szCs w:val="18"/>
              </w:rPr>
              <w:t xml:space="preserve"> </w:t>
            </w:r>
            <w:r>
              <w:rPr>
                <w:color w:val="FF0000"/>
                <w:sz w:val="18"/>
                <w:szCs w:val="18"/>
              </w:rPr>
              <w:t>НЕОРГАНСКЕ И ОРГАНСКЕ СУПСТАНЦЕ У ЖИВОЈ И НЕЖИВОЈ ПРИРОДИ</w:t>
            </w:r>
            <w:r>
              <w:rPr>
                <w:sz w:val="18"/>
                <w:szCs w:val="18"/>
              </w:rPr>
              <w:t xml:space="preserve"> Заступљеност елемената и њихових једињења у природи. Угаљ. Нафта и земни гас. Стене, руде и минерали. Вода. Ваздух. Биогени елементи. Демонстрациони огледи: - демонстрирање узорака елемената, једињења, минерала, руда., Лабораторијска вежба 1 Правила рада у хемијској лабораторији Лабораторијска вежба 2 Раздвајање састојака смеша.</w:t>
            </w: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r>
              <w:rPr>
                <w:sz w:val="18"/>
                <w:szCs w:val="18"/>
              </w:rPr>
              <w:t xml:space="preserve"> </w:t>
            </w: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color w:val="FF0000"/>
                <w:sz w:val="18"/>
                <w:szCs w:val="18"/>
              </w:rPr>
            </w:pPr>
          </w:p>
          <w:p w:rsidR="00F65CB9" w:rsidRDefault="00F65CB9" w:rsidP="00F65CB9">
            <w:pPr>
              <w:rPr>
                <w:sz w:val="18"/>
                <w:szCs w:val="18"/>
              </w:rPr>
            </w:pPr>
            <w:r>
              <w:rPr>
                <w:color w:val="FF0000"/>
                <w:sz w:val="18"/>
                <w:szCs w:val="18"/>
              </w:rPr>
              <w:t>HEМИЈА ЕЛЕМЕНАТА И ЈЕДИЊЕЊА</w:t>
            </w:r>
            <w:r>
              <w:rPr>
                <w:sz w:val="18"/>
                <w:szCs w:val="18"/>
              </w:rPr>
              <w:t xml:space="preserve"> Племенити гасови. Метали: eлементи 1, 2. и 13. групе Периодног система елемената и dблока: гвожђе, цинк и бакар. Корозија. Електролиза. Хемијски извори струје. Неметали: водоник, кисеоник, угљеник, азот, сумпор, фосфор и хлор. Металоиди - </w:t>
            </w:r>
            <w:r>
              <w:rPr>
                <w:sz w:val="18"/>
                <w:szCs w:val="18"/>
              </w:rPr>
              <w:lastRenderedPageBreak/>
              <w:t xml:space="preserve">силицијум. Функционалне групе и класе органских једињења. Угљоводоници. Органска једињења са кисеоником. Органска једињења са азотом. Амино киселине. Протеини и ензими. Нуклеинске киселине. Алкалоиди. Антибиотици. Витамини. Демонстрациони огледи: - реакције натријума и калијума с водом. Демонстрациони огледи: - добијање оксида и демонстрирање промене својстава оксида према положају елемената у ПСЕ, добијање киселина, база и соли. Лабораторијскa вежбa 3 Упоређивање физичких својстава метала, неметала и њихових легура: тврдоћа, проводљивост топлоте и електричне струје, магнетичност. Лабораторијска вежба 4 Добијање водоника; напонски низ елемената. Лабораторијска вежба 5 Доказивање </w:t>
            </w:r>
            <w:r>
              <w:rPr>
                <w:sz w:val="18"/>
                <w:szCs w:val="18"/>
              </w:rPr>
              <w:lastRenderedPageBreak/>
              <w:t xml:space="preserve">јона алкалних и земноалкалних метала у пламену; растворљивост једињења алкалних и земноалкалних метала; јонске реакције. Лабораторијска вежба 6 Базна својства оксида метала; добијање и амфотерност алуминијумхидроксида. Лабораторијска вежба 7 Добијање угљеник(IV)-оксида; адсорпциона моћ активног угља. Лабораторијска вежба 8 Добијање сумпор(IV)-оксида; добијање пластичног сумпора; дехидратациона својства концентроване сумпорне киселине. Лабораторијска вежба 9 Добијање кисеоника; својства водоник-пероксида. Лабораторијска вежба 10 Електролиза раствора натријумхлорида, натријум-сулфата или бакар(II)-хлорида. Лабораторијска вежба 11 Одређивање pH вредности раствора органских и </w:t>
            </w:r>
            <w:r>
              <w:rPr>
                <w:sz w:val="18"/>
                <w:szCs w:val="18"/>
              </w:rPr>
              <w:lastRenderedPageBreak/>
              <w:t>неорганских супстанци. Лабораторијска вежба 12 Растворљивост алкохола; запаљивост алкохола; оксидација алкохола до алдехида и киселина; Фелингова и Толенсова реакција. Лабораторијска вежба 13 Добијање естара; хидролиза скроба. Лабораторијска вежба 14 Испитивање својстава (киселост, растворљивост) неорганских и органских киселина (лимунска, сирћетна, бензоева, хлороводонична); реакције са карбонатима. Лабораторијска вежба 15 Добијање сапуна и испитивање својстава сапуна. Лабораторијска вежба 16 Доказивање сумпора и азота у органским молекулима; таложне реакције из раствора протеина: денатурацијом на екстремним вредностима рН, топлотом и солима тешких метала</w:t>
            </w: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r>
              <w:rPr>
                <w:color w:val="FF0000"/>
                <w:sz w:val="18"/>
                <w:szCs w:val="18"/>
              </w:rPr>
              <w:t>ХЕМИЈСКИ АСПЕКТИ ЗАГАЂИВАЊА ЖИВОТНЕ СРЕДИНЕ</w:t>
            </w:r>
            <w:r>
              <w:rPr>
                <w:sz w:val="18"/>
                <w:szCs w:val="18"/>
              </w:rPr>
              <w:t xml:space="preserve">    Загађивање атмосфере. Загађивање воде. Загађивање земљишта. Лабораторијска вежба 17 Рециклирање амбалаже, алуминијума и папира Лабораторијска вежба 18 (реализује се са 1,5 часова) Тврдоћа воде; омекшавање воде; пречишћавање воде.</w:t>
            </w: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tc>
        <w:tc>
          <w:tcPr>
            <w:tcW w:w="1722" w:type="dxa"/>
            <w:shd w:val="clear" w:color="auto" w:fill="auto"/>
          </w:tcPr>
          <w:p w:rsidR="00F65CB9" w:rsidRDefault="00F65CB9" w:rsidP="00F65CB9">
            <w:pPr>
              <w:rPr>
                <w:sz w:val="18"/>
                <w:szCs w:val="18"/>
              </w:rPr>
            </w:pPr>
            <w:r>
              <w:rPr>
                <w:sz w:val="18"/>
                <w:szCs w:val="18"/>
              </w:rPr>
              <w:lastRenderedPageBreak/>
              <w:t xml:space="preserve">У оквиру теме ученици би требало да сазнају о распростањености неорганских и органских супстанци у неживој и живој природи. Важно је да они успоставе везе између распрострањености супстанци у природи и њихове експлоатације за различите потребе друштва. Они би требало да уоче које супстанце изграђују жива бића и каква је њихова улога у живим </w:t>
            </w:r>
            <w:r>
              <w:rPr>
                <w:sz w:val="18"/>
                <w:szCs w:val="18"/>
              </w:rPr>
              <w:lastRenderedPageBreak/>
              <w:t>организмима. Разматрање тог садржаја требало би да обезбеди ученицима увид зашто је важно учење тема у наставку, колико су оне релевантне за њих, за друштво и да их мотивише за учење хемије. За ову и наредне теме посебно важан ослонац у формирању појмова су демонстрациони огледи и лабораторијске вежбе.</w:t>
            </w:r>
          </w:p>
          <w:p w:rsidR="00F65CB9" w:rsidRDefault="00F65CB9" w:rsidP="00F65CB9">
            <w:pPr>
              <w:rPr>
                <w:sz w:val="18"/>
                <w:szCs w:val="18"/>
              </w:rPr>
            </w:pPr>
          </w:p>
          <w:p w:rsidR="00F65CB9" w:rsidRDefault="00F65CB9" w:rsidP="00F65CB9">
            <w:pPr>
              <w:rPr>
                <w:sz w:val="18"/>
                <w:szCs w:val="18"/>
              </w:rPr>
            </w:pPr>
          </w:p>
          <w:p w:rsidR="0055623B" w:rsidRDefault="0055623B" w:rsidP="00F65CB9">
            <w:pPr>
              <w:rPr>
                <w:sz w:val="18"/>
                <w:szCs w:val="18"/>
              </w:rPr>
            </w:pPr>
          </w:p>
          <w:p w:rsidR="00F65CB9" w:rsidRDefault="00F65CB9" w:rsidP="00F65CB9">
            <w:pPr>
              <w:rPr>
                <w:sz w:val="18"/>
                <w:szCs w:val="18"/>
              </w:rPr>
            </w:pPr>
            <w:r>
              <w:rPr>
                <w:sz w:val="18"/>
                <w:szCs w:val="18"/>
              </w:rPr>
              <w:t xml:space="preserve">О елементима ученици би требало да уче повезујући структуру елементарних супстанци, својстава и практичну примену. У овој теми ученици би требало у прегледу да уче о основним својствима изабраних </w:t>
            </w:r>
            <w:r>
              <w:rPr>
                <w:sz w:val="18"/>
                <w:szCs w:val="18"/>
              </w:rPr>
              <w:lastRenderedPageBreak/>
              <w:t xml:space="preserve">метала s-, p- и d-блока Периодног система елемената и њиховим једињењима, оксидима и хидроксидима који имају практични значај. Након прегледа заједничких својстава неметала, ученици уче о својствима водоника, кисеоника, угљеника, азота, сумпора и фосфора, и њихових оксида, киселина и соли који имају практични значај (укључујући амонијак), али могу бити и загађујуће супстанце у животној средини. О физичким својствима угљоводоника ученици могу учити кроз заједнички преглед, а затим разматрати разлике у хемијским својствима </w:t>
            </w:r>
            <w:r>
              <w:rPr>
                <w:sz w:val="18"/>
                <w:szCs w:val="18"/>
              </w:rPr>
              <w:lastRenderedPageBreak/>
              <w:t>зависно од разлике у врсти ковалентне везе између атома угљеника у молекулима угљоводоника. Важно је да ученици уче о практичном значају угљоводоника. Учење о органским једињењима са кисеоником и азотом потребно је да обухвати и биолошки важна органска једињења. С обзиром на то који је број часова предвиђен наставним планом за други разред гимназије друштвено-језичког смера, лабораторијске вежбе се морају тако поставити да се њиховим извођењем формирају појмови предвиђени овом темом</w:t>
            </w: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r>
              <w:rPr>
                <w:sz w:val="18"/>
                <w:szCs w:val="18"/>
              </w:rPr>
              <w:t>Током учења градива из неорганске и органске хемије потребно је да ученици сазнају које од изучаваних</w:t>
            </w:r>
            <w:r>
              <w:t xml:space="preserve"> </w:t>
            </w:r>
            <w:r>
              <w:rPr>
                <w:sz w:val="18"/>
                <w:szCs w:val="18"/>
              </w:rPr>
              <w:t>супстанци могу бити загађујуће за ваздух, воду и земљиште, и какав је њихов утицај на екосистем. Ученици би требало да развијају одговоран однос према очувању животне средине, што</w:t>
            </w:r>
            <w:r>
              <w:t xml:space="preserve"> </w:t>
            </w:r>
            <w:r>
              <w:rPr>
                <w:sz w:val="18"/>
                <w:szCs w:val="18"/>
              </w:rPr>
              <w:t>обухвата да се придржавају ознака опасности, упозорења и обавештења при употреби и складиштењу производа с</w:t>
            </w:r>
            <w:r>
              <w:t xml:space="preserve"> </w:t>
            </w:r>
            <w:r>
              <w:rPr>
                <w:sz w:val="18"/>
                <w:szCs w:val="18"/>
              </w:rPr>
              <w:t xml:space="preserve">којима долазе у контакт код куће, у школи или с којима ће бити у </w:t>
            </w:r>
            <w:r>
              <w:rPr>
                <w:sz w:val="18"/>
                <w:szCs w:val="18"/>
              </w:rPr>
              <w:lastRenderedPageBreak/>
              <w:t>контакту на будућем радном месту (средства за дезинфекцију, вештачка ђубрива, боје и лакови, плинске боце, бензин). У оквиру теме ученици би требало да примене стечено знање из неорганске и органске хемије, и да описују својства и промене загађујућих супстанци када из извора загађења доспеју у животну средину, као и</w:t>
            </w:r>
            <w:r>
              <w:t xml:space="preserve"> </w:t>
            </w:r>
            <w:r>
              <w:rPr>
                <w:sz w:val="18"/>
                <w:szCs w:val="18"/>
              </w:rPr>
              <w:t>мере које се могу предузети у циљу</w:t>
            </w:r>
            <w:r>
              <w:t xml:space="preserve"> </w:t>
            </w:r>
            <w:r>
              <w:rPr>
                <w:sz w:val="18"/>
                <w:szCs w:val="18"/>
              </w:rPr>
              <w:t>спречавања загађивања ваздуха, воде</w:t>
            </w:r>
            <w:r>
              <w:t xml:space="preserve"> </w:t>
            </w:r>
            <w:r>
              <w:rPr>
                <w:sz w:val="18"/>
                <w:szCs w:val="18"/>
              </w:rPr>
              <w:t>и земљишта.</w:t>
            </w:r>
          </w:p>
        </w:tc>
        <w:tc>
          <w:tcPr>
            <w:tcW w:w="3337" w:type="dxa"/>
            <w:shd w:val="clear" w:color="auto" w:fill="auto"/>
          </w:tcPr>
          <w:p w:rsidR="00F65CB9" w:rsidRDefault="00F65CB9" w:rsidP="00F65CB9">
            <w:pPr>
              <w:rPr>
                <w:color w:val="000000"/>
                <w:sz w:val="18"/>
                <w:szCs w:val="18"/>
              </w:rPr>
            </w:pPr>
            <w:r>
              <w:rPr>
                <w:color w:val="000000"/>
                <w:sz w:val="18"/>
                <w:szCs w:val="18"/>
              </w:rPr>
              <w:lastRenderedPageBreak/>
              <w:t>Демонстрациони огледи</w:t>
            </w:r>
            <w:r>
              <w:rPr>
                <w:color w:val="000000"/>
                <w:sz w:val="18"/>
                <w:szCs w:val="18"/>
              </w:rPr>
              <w:br/>
              <w:t>Лабораторијске вежбе</w:t>
            </w:r>
            <w:r>
              <w:rPr>
                <w:color w:val="000000"/>
                <w:sz w:val="18"/>
                <w:szCs w:val="18"/>
              </w:rPr>
              <w:br/>
              <w:t>Кроз садржаје су исказани обавезни демонстрациони огледи. Изабрани су демонстрациони огледи који подржавају остваривање планираних исхода и могу да се изведу у реалним школским условима.</w:t>
            </w:r>
            <w:r>
              <w:rPr>
                <w:color w:val="000000"/>
                <w:sz w:val="18"/>
                <w:szCs w:val="18"/>
              </w:rPr>
              <w:br/>
              <w:t>Планиране су две лабораторијске вежбе са укупно четири часа, које чине саставни део редовне наставе и организују се тако што се при изради вежби одељење дели на два дела, а ученици вежбе раде у пару или у групи. Током вежби ученици примењују научни метод и максимално активирају у планирању, реализациј</w:t>
            </w:r>
            <w:r>
              <w:rPr>
                <w:rFonts w:ascii="Tahoma" w:eastAsia="Tahoma" w:hAnsi="Tahoma" w:cs="Tahoma"/>
                <w:color w:val="000000"/>
                <w:sz w:val="18"/>
                <w:szCs w:val="18"/>
              </w:rPr>
              <w:t xml:space="preserve">и, </w:t>
            </w:r>
            <w:r>
              <w:rPr>
                <w:color w:val="000000"/>
                <w:sz w:val="18"/>
                <w:szCs w:val="18"/>
              </w:rPr>
              <w:t>елаборацији и тумачењу резултата експеримената</w:t>
            </w: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r>
              <w:rPr>
                <w:color w:val="000000"/>
                <w:sz w:val="18"/>
                <w:szCs w:val="18"/>
              </w:rPr>
              <w:t>Кроз садржаје су исказани обавезни демонстрациони огледи. Изабрани су демонстрациони огледи који подржавају остваривање планираних исхода и могу да се изведу у реалним школским условима.</w:t>
            </w:r>
            <w:r>
              <w:rPr>
                <w:color w:val="000000"/>
                <w:sz w:val="18"/>
                <w:szCs w:val="18"/>
              </w:rPr>
              <w:br/>
              <w:t xml:space="preserve">Планиране су три лабораторијске вежбе са укупно десет часова, које чине саставни део редовне наставе и организују се тако што се при изради вежби одељење дели на два дела, а ученици вежбе раде у пару или у групи. Током вежби ученици примењују научни метод и максимално активирају у планирању, реализацији, </w:t>
            </w:r>
            <w:r>
              <w:rPr>
                <w:color w:val="000000"/>
                <w:sz w:val="18"/>
                <w:szCs w:val="18"/>
              </w:rPr>
              <w:lastRenderedPageBreak/>
              <w:t>елаборацији и тумачењу резултата експеримената</w:t>
            </w: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r>
              <w:rPr>
                <w:color w:val="000000"/>
                <w:sz w:val="18"/>
                <w:szCs w:val="18"/>
              </w:rPr>
              <w:t>Кроз садржаје су исказани обавезни демонстрациони огледи. Изабрани су демонстрациони огледи који подржавају остваривање планираних исхода и могу да се изведу у реалним школским условима.</w:t>
            </w:r>
            <w:r>
              <w:rPr>
                <w:color w:val="000000"/>
                <w:sz w:val="18"/>
                <w:szCs w:val="18"/>
              </w:rPr>
              <w:br/>
              <w:t>Планиране су три лабораторијске вежбе са укупно десет часова, које чине саставни део редовне наставе и организују се тако што се при изради вежби одељење дели на два дела, а ученици вежбе раде у пару или у групи. Током вежби ученици примењују научни метод и максимално активирају у планирању, реализацији, елаборацији и тумачењу резултата експеримената</w:t>
            </w: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sz w:val="18"/>
                <w:szCs w:val="18"/>
              </w:rPr>
            </w:pPr>
          </w:p>
        </w:tc>
        <w:tc>
          <w:tcPr>
            <w:tcW w:w="1838" w:type="dxa"/>
          </w:tcPr>
          <w:p w:rsidR="00F65CB9" w:rsidRDefault="00F65CB9" w:rsidP="00F65CB9">
            <w:pPr>
              <w:rPr>
                <w:sz w:val="18"/>
                <w:szCs w:val="18"/>
              </w:rPr>
            </w:pPr>
            <w:r>
              <w:rPr>
                <w:sz w:val="18"/>
                <w:szCs w:val="18"/>
              </w:rPr>
              <w:lastRenderedPageBreak/>
              <w:t xml:space="preserve"> </w:t>
            </w:r>
          </w:p>
          <w:p w:rsidR="00F65CB9" w:rsidRDefault="00F65CB9" w:rsidP="00F65CB9">
            <w:pPr>
              <w:rPr>
                <w:color w:val="000000"/>
                <w:sz w:val="18"/>
                <w:szCs w:val="18"/>
              </w:rPr>
            </w:pPr>
            <w:r>
              <w:rPr>
                <w:color w:val="000000"/>
                <w:sz w:val="18"/>
                <w:szCs w:val="18"/>
              </w:rPr>
              <w:t xml:space="preserve">Слушају, посматрају, дискутују, уочавају, разликују, повезују, анализирају, закључују, самостално користе посуђе и прибор, уносе податке у радну свеску </w:t>
            </w: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r>
              <w:rPr>
                <w:color w:val="000000"/>
                <w:sz w:val="18"/>
                <w:szCs w:val="18"/>
              </w:rPr>
              <w:t xml:space="preserve">Слушају, посматрају, дискутују, уочавају, разликују, повезују, анализирају, закључују, самостално користе посуђе и прибор, уносе податке у радну свеску </w:t>
            </w: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r>
              <w:rPr>
                <w:color w:val="000000"/>
                <w:sz w:val="18"/>
                <w:szCs w:val="18"/>
              </w:rPr>
              <w:t xml:space="preserve">Слушају, посматрају, дискутују, уочавају, разликују, повезују, анализирају, закључују, самостално користе посуђе и прибор, уносе податке у радну свеску </w:t>
            </w:r>
          </w:p>
          <w:p w:rsidR="00F65CB9" w:rsidRDefault="00F65CB9" w:rsidP="00F65CB9">
            <w:pPr>
              <w:rPr>
                <w:color w:val="000000"/>
                <w:sz w:val="18"/>
                <w:szCs w:val="18"/>
              </w:rPr>
            </w:pPr>
          </w:p>
          <w:p w:rsidR="00F65CB9" w:rsidRDefault="00F65CB9" w:rsidP="00F65CB9">
            <w:pPr>
              <w:rPr>
                <w:sz w:val="18"/>
                <w:szCs w:val="18"/>
              </w:rPr>
            </w:pPr>
          </w:p>
        </w:tc>
        <w:tc>
          <w:tcPr>
            <w:tcW w:w="2366" w:type="dxa"/>
            <w:shd w:val="clear" w:color="auto" w:fill="auto"/>
          </w:tcPr>
          <w:p w:rsidR="00F65CB9" w:rsidRDefault="00F65CB9" w:rsidP="00F65CB9">
            <w:pPr>
              <w:rPr>
                <w:sz w:val="18"/>
                <w:szCs w:val="18"/>
              </w:rPr>
            </w:pPr>
            <w:r>
              <w:rPr>
                <w:sz w:val="18"/>
                <w:szCs w:val="18"/>
              </w:rPr>
              <w:lastRenderedPageBreak/>
              <w:t>Хемија осмог разреда</w:t>
            </w:r>
          </w:p>
          <w:p w:rsidR="00F65CB9" w:rsidRDefault="00F65CB9" w:rsidP="00F65CB9">
            <w:pPr>
              <w:rPr>
                <w:sz w:val="18"/>
                <w:szCs w:val="18"/>
              </w:rPr>
            </w:pPr>
            <w:r>
              <w:rPr>
                <w:sz w:val="18"/>
                <w:szCs w:val="18"/>
              </w:rPr>
              <w:t>Географија (Грађа Земље)</w:t>
            </w:r>
          </w:p>
          <w:p w:rsidR="00F65CB9" w:rsidRDefault="00F65CB9" w:rsidP="00F65CB9">
            <w:pPr>
              <w:rPr>
                <w:sz w:val="18"/>
                <w:szCs w:val="18"/>
              </w:rPr>
            </w:pPr>
            <w:r>
              <w:rPr>
                <w:sz w:val="18"/>
                <w:szCs w:val="18"/>
              </w:rPr>
              <w:t>Биологија</w:t>
            </w: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r>
              <w:rPr>
                <w:sz w:val="18"/>
                <w:szCs w:val="18"/>
              </w:rPr>
              <w:t>Хемија осмог разреда</w:t>
            </w:r>
          </w:p>
          <w:p w:rsidR="00F65CB9" w:rsidRDefault="00F65CB9" w:rsidP="00F65CB9">
            <w:pPr>
              <w:rPr>
                <w:sz w:val="18"/>
                <w:szCs w:val="18"/>
              </w:rPr>
            </w:pPr>
            <w:r>
              <w:rPr>
                <w:sz w:val="18"/>
                <w:szCs w:val="18"/>
              </w:rPr>
              <w:t>Географија (Атмосфера и хидросфера)</w:t>
            </w:r>
          </w:p>
          <w:p w:rsidR="00F65CB9" w:rsidRDefault="00F65CB9" w:rsidP="00F65CB9">
            <w:pPr>
              <w:rPr>
                <w:sz w:val="18"/>
                <w:szCs w:val="18"/>
              </w:rPr>
            </w:pPr>
            <w:r>
              <w:rPr>
                <w:sz w:val="18"/>
                <w:szCs w:val="18"/>
              </w:rPr>
              <w:t>Биологија</w:t>
            </w:r>
          </w:p>
          <w:p w:rsidR="00F65CB9" w:rsidRDefault="00F65CB9" w:rsidP="00F65CB9">
            <w:pPr>
              <w:rPr>
                <w:sz w:val="18"/>
                <w:szCs w:val="18"/>
              </w:rPr>
            </w:pPr>
            <w:r>
              <w:rPr>
                <w:sz w:val="18"/>
                <w:szCs w:val="18"/>
              </w:rPr>
              <w:t>Физика (Теорија оптике)</w:t>
            </w: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r>
              <w:rPr>
                <w:sz w:val="18"/>
                <w:szCs w:val="18"/>
              </w:rPr>
              <w:t>Хемија осмог разреда</w:t>
            </w:r>
          </w:p>
          <w:p w:rsidR="00F65CB9" w:rsidRDefault="00F65CB9" w:rsidP="00F65CB9">
            <w:pPr>
              <w:rPr>
                <w:sz w:val="18"/>
                <w:szCs w:val="18"/>
              </w:rPr>
            </w:pPr>
            <w:r>
              <w:rPr>
                <w:sz w:val="18"/>
                <w:szCs w:val="18"/>
              </w:rPr>
              <w:t>Географија (Човек и клима)</w:t>
            </w:r>
          </w:p>
          <w:p w:rsidR="00F65CB9" w:rsidRDefault="00F65CB9" w:rsidP="00F65CB9">
            <w:pPr>
              <w:rPr>
                <w:sz w:val="18"/>
                <w:szCs w:val="18"/>
              </w:rPr>
            </w:pPr>
            <w:r>
              <w:rPr>
                <w:sz w:val="18"/>
                <w:szCs w:val="18"/>
              </w:rPr>
              <w:t>Биологија</w:t>
            </w:r>
          </w:p>
          <w:p w:rsidR="00F65CB9" w:rsidRDefault="00F65CB9" w:rsidP="00F65CB9">
            <w:pPr>
              <w:rPr>
                <w:sz w:val="18"/>
                <w:szCs w:val="18"/>
              </w:rPr>
            </w:pPr>
          </w:p>
        </w:tc>
        <w:tc>
          <w:tcPr>
            <w:tcW w:w="2552" w:type="dxa"/>
            <w:shd w:val="clear" w:color="auto" w:fill="auto"/>
          </w:tcPr>
          <w:p w:rsidR="00F65CB9" w:rsidRDefault="00F65CB9" w:rsidP="00F65CB9">
            <w:pPr>
              <w:rPr>
                <w:sz w:val="18"/>
                <w:szCs w:val="18"/>
              </w:rPr>
            </w:pPr>
            <w:r>
              <w:rPr>
                <w:sz w:val="18"/>
                <w:szCs w:val="18"/>
              </w:rPr>
              <w:lastRenderedPageBreak/>
              <w:t xml:space="preserve">2.ХЕ.1.2.1. Описује налажење метала и неметала у природи; наводи најважније легуре и описује њихова својства; испитује огледима и описује основна физичка својства метала и неметала; наводи примену метала, неметала и племенитих гасова у свакодневном животу и струци. </w:t>
            </w: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r>
              <w:rPr>
                <w:sz w:val="18"/>
                <w:szCs w:val="18"/>
              </w:rPr>
              <w:t xml:space="preserve">2.ХЕ.2.1.9. Повезује положај метала у напонском низу с реактивношћу и практичном применом; наводи електрохемијске процесе и њихову примену (хемијски извори струје, електролиза и корозија). 2.ХЕ.2.2.1. Упоређује реактивност метала натријума, магнезијума, алуминијума, калијума, калцијума, гвожђа, бакра, цинка с водом и гасовима из ваздуха (O2, CO2). 2.ХЕ.2.2.2. Описује </w:t>
            </w:r>
            <w:r>
              <w:rPr>
                <w:sz w:val="18"/>
                <w:szCs w:val="18"/>
              </w:rPr>
              <w:lastRenderedPageBreak/>
              <w:t>квалитативни састав и примену легура гвожђа, бакра, цинка и алуминијума</w:t>
            </w:r>
          </w:p>
          <w:p w:rsidR="00F65CB9" w:rsidRDefault="00F65CB9" w:rsidP="00F65CB9">
            <w:pPr>
              <w:rPr>
                <w:sz w:val="18"/>
                <w:szCs w:val="18"/>
              </w:rPr>
            </w:pPr>
            <w:r>
              <w:rPr>
                <w:sz w:val="18"/>
                <w:szCs w:val="18"/>
              </w:rPr>
              <w:t xml:space="preserve">2.ХЕ.2.2.3. Пише једначине оксидације метала и неметала са кисеоником; разликује киселе, базне и неутралне оксиде на основу реакције оксида са водом, киселинама и базама и изводи огледе којима то потврђује. 2.ХЕ.2.2.4. Објашњава реакције настајања CO,CO2, SO2, HCl и NH3 из фосилних горива и/или у индустријским процесима и описује њихов утицај на животну средину. 2.ХЕ.2.2.5. Описује налажење силицијума у природи и примену силицијума, SiO2 и силикона у техници, технологији и медицини. 2.ХЕ.2.2.6. Наводи карактеристике неорганских једињења у комерцијалним производима хемијске индустрије (хлороводонична киселина, сумпорна киселина, азотна киселина, фосфорна киселина, натријум-хидроксид, раствор амонијака, водоникпероксид), мере предострожности у раду и начин складиштења. 2.ХЕ.2.3.1. Пише структурне формуле на основу назива према </w:t>
            </w:r>
            <w:r>
              <w:rPr>
                <w:sz w:val="18"/>
                <w:szCs w:val="18"/>
              </w:rPr>
              <w:lastRenderedPageBreak/>
              <w:t xml:space="preserve">IUPAC номенклатури и на основу назива пише структурне формуле угљоводоника, алкохола, фенола, алдехида, кетона, карбоксилних киселина, естара, примарних амина; разликује структурне изомере и пише њихове формуле и називе према IUPAC номенклатури. 2.ХЕ.2.3.2.Класификује органска једињења према структури угљоводоничног низа на ациклична и циклична, засићена и незасићена, алифатична и ароматична; класификује алкохоле према атому угљеника за који је везана хидроксилна група на примарне, секундарне и терцијарне; класификује алкохоле и карбоксилне киселине према броју функционалних група. 2.ХЕ.2.3.3. Наводи начине добијања једињења која имају примену у свакодневном животу и струци (етен, етин, етанол, етанска киселина) и пише одговарајуће једначине хемијских реакција. 2.ХЕ.2.3.4. Пише једначине хемијских реакција представника класе органских једињења чији је назив или структурна формула дата: угљоводоника (супституција и адиција), алкохола (дехидратација, оксидација до </w:t>
            </w:r>
            <w:r>
              <w:rPr>
                <w:sz w:val="18"/>
                <w:szCs w:val="18"/>
              </w:rPr>
              <w:lastRenderedPageBreak/>
              <w:t>карбонилних једињења и карбоксилних киселина и сагоревање), карбоксилних киселина (неутрализација, естерификација), естара (хидролиза). 2.ХЕ.2.4.1. Повезује структуру моносахарида, дисахарида и полисахарида, структуру естара из масти, уља и воскова, структуру аминокиселина и протеина са својствима и улогом у живим системима. 2.ХЕ.2.4.2. Описује четири нивоа структурне организације протеина: примарну, секундарну, терцијарну и кватернерну структуру и наводи њихов значај за биолошку активност протеина у живим системима. 2.ХЕ.2.4.3. Описује структуру нуклеинских киселина; разликује рибонуклеотиде од дезоксирибонуклеотида и наводи улогу и-РНК, рРНК и т-РНК у живим системима.</w:t>
            </w: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r>
              <w:rPr>
                <w:sz w:val="18"/>
                <w:szCs w:val="18"/>
              </w:rPr>
              <w:t xml:space="preserve">2.ХЕ.2.5.1. Објашњава настајање, последице и поступке за спречавање појаве киселих киша и ефекта стаклене баште; објашњава значај озонског омотача, узрок настанка озонских рупа и последице. 2.ХЕ.2.5.2. Објашњава значај употребе постројења за пречишћавање воде и ваздуха, индустријских филтера, аутомобилских катализатора и сличних уређаја у свакодневном животу и индустрији. 2.ХЕ.1.3.4. Повезује физичка и хемијска својства органских једињења и њихових смеша с употребом и значајем у свакодневном животу, струци и хемијској индустрији (земни гас, нафта, пластичне масе, каучук, гума, боје, ацетилен, метанол, етанол, етилен-гликол, глицерол, формалдехид, ацетон, мравља киселина, сирћетна киселина, бензоева киселина, лимунска киселина, млечна киселина, </w:t>
            </w:r>
            <w:r>
              <w:rPr>
                <w:sz w:val="18"/>
                <w:szCs w:val="18"/>
              </w:rPr>
              <w:lastRenderedPageBreak/>
              <w:t>палмитинска киселина, стеаринска киселина, олеинска киселина). 2.ХЕ.1.4.3. Познаје алкалоиде као природна и синтетичка хемијска једињења која имају корисна и штетна физиолошка дејства. 2.ХЕ.1.4.4. Познаје улогу и примену антибиотика као природних и синтетичких хемијских једињења.</w:t>
            </w:r>
          </w:p>
        </w:tc>
        <w:tc>
          <w:tcPr>
            <w:tcW w:w="1606" w:type="dxa"/>
          </w:tcPr>
          <w:p w:rsidR="00F65CB9" w:rsidRDefault="00F65CB9" w:rsidP="00F65CB9">
            <w:pPr>
              <w:rPr>
                <w:sz w:val="18"/>
                <w:szCs w:val="18"/>
              </w:rPr>
            </w:pPr>
            <w:r>
              <w:rPr>
                <w:sz w:val="18"/>
                <w:szCs w:val="18"/>
              </w:rPr>
              <w:lastRenderedPageBreak/>
              <w:t xml:space="preserve">-описује заступљеност неорганских и органских супстанци у живим и неживим системима, порекло загађујућих супстанци и њихов утицај на здравље и животну средину; </w:t>
            </w: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 w:rsidR="00F65CB9" w:rsidRDefault="00F65CB9" w:rsidP="00F65CB9">
            <w:pPr>
              <w:rPr>
                <w:sz w:val="18"/>
                <w:szCs w:val="18"/>
              </w:rPr>
            </w:pPr>
            <w:r>
              <w:t>-</w:t>
            </w:r>
            <w:r>
              <w:rPr>
                <w:sz w:val="18"/>
                <w:szCs w:val="18"/>
              </w:rPr>
              <w:t xml:space="preserve">именује и хемијским формулама приказује класе неорганских једињења; - опише процес електролизе и корозије и наводи примере тих процеса у свакодневном животу или индустријској производњи; - наводи разлике </w:t>
            </w:r>
            <w:r>
              <w:rPr>
                <w:sz w:val="18"/>
                <w:szCs w:val="18"/>
              </w:rPr>
              <w:lastRenderedPageBreak/>
              <w:t>у физичким и хемијским својствима метала, односно неметала на основу разлика у структури елементарних супстанци;</w:t>
            </w:r>
          </w:p>
          <w:p w:rsidR="00F65CB9" w:rsidRDefault="00F65CB9" w:rsidP="00F65CB9">
            <w:pPr>
              <w:rPr>
                <w:sz w:val="18"/>
                <w:szCs w:val="18"/>
              </w:rPr>
            </w:pPr>
            <w:r>
              <w:rPr>
                <w:sz w:val="18"/>
                <w:szCs w:val="18"/>
              </w:rPr>
              <w:t>повезује физичкa и хемијска својства неорганских и органских једињења са њиховом честичном структуром, хемијским везама и међумолекулским интеракцијама; - испитује огледима физичка и хемијска својства одабраних неорганских, органских</w:t>
            </w:r>
          </w:p>
          <w:p w:rsidR="00F65CB9" w:rsidRDefault="00F65CB9" w:rsidP="00F65CB9">
            <w:pPr>
              <w:rPr>
                <w:sz w:val="18"/>
                <w:szCs w:val="18"/>
              </w:rPr>
            </w:pPr>
            <w:r>
              <w:rPr>
                <w:sz w:val="18"/>
                <w:szCs w:val="18"/>
              </w:rPr>
              <w:t xml:space="preserve">супстанци и биомолекула и препознаје физичке и хемијске промене супстанци; - именује и хемијским формулама приказује </w:t>
            </w:r>
            <w:r>
              <w:rPr>
                <w:sz w:val="18"/>
                <w:szCs w:val="18"/>
              </w:rPr>
              <w:lastRenderedPageBreak/>
              <w:t>представнике различитих класа органских једињења узимајући у обзир појам структурне изомерије; - описује везу између различитих органских једињења и биомолекула; - разликује једначине хемијских реакција неорганских и органских супстанци са аспекта термохемије и хемијске кинетике и повезује их са примерима из свакодневног живота; - пише једначине хемијских реакција представника класе органских и неорганских једињења;</w:t>
            </w: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r>
              <w:rPr>
                <w:sz w:val="18"/>
                <w:szCs w:val="18"/>
              </w:rPr>
              <w:t xml:space="preserve">описује структуру биомолекула и повезује је са њиховом биолошком активношћу; - наводи значај и употребу органских и неорганских супстанци у свакодневном животу; - препознаје важност природних и синтетичких биомолекула и наводи њихову улогу у живим системима; - безбедно по себе и друге рукује лабораторијским прибором, посуђем и супстанцама; - примењује сигурне лабораторијске технике у руковању, </w:t>
            </w:r>
            <w:r>
              <w:rPr>
                <w:sz w:val="18"/>
                <w:szCs w:val="18"/>
              </w:rPr>
              <w:lastRenderedPageBreak/>
              <w:t>складиштењу и одлагању супстанци и амбалаже сагласно принципима зелене хемије</w:t>
            </w:r>
            <w:r>
              <w:t>.</w:t>
            </w:r>
          </w:p>
        </w:tc>
      </w:tr>
    </w:tbl>
    <w:p w:rsidR="00F65CB9" w:rsidRDefault="00F65CB9" w:rsidP="00F65CB9">
      <w:pPr>
        <w:rPr>
          <w:sz w:val="18"/>
          <w:szCs w:val="18"/>
        </w:rPr>
      </w:pPr>
      <w:r>
        <w:rPr>
          <w:sz w:val="18"/>
          <w:szCs w:val="18"/>
        </w:rPr>
        <w:lastRenderedPageBreak/>
        <w:t>Испод табеле у виду текста напишите:</w:t>
      </w:r>
    </w:p>
    <w:p w:rsidR="00F65CB9" w:rsidRDefault="00F65CB9" w:rsidP="00F65CB9">
      <w:pPr>
        <w:pBdr>
          <w:top w:val="nil"/>
          <w:left w:val="nil"/>
          <w:bottom w:val="nil"/>
          <w:right w:val="nil"/>
          <w:between w:val="nil"/>
        </w:pBdr>
        <w:ind w:left="720"/>
        <w:rPr>
          <w:rFonts w:ascii="Times New Roman" w:eastAsia="Times New Roman" w:hAnsi="Times New Roman" w:cs="Times New Roman"/>
          <w:color w:val="FF0000"/>
        </w:rPr>
      </w:pPr>
    </w:p>
    <w:p w:rsidR="00F65CB9" w:rsidRDefault="00F65CB9" w:rsidP="00F65CB9">
      <w:pPr>
        <w:pBdr>
          <w:top w:val="nil"/>
          <w:left w:val="nil"/>
          <w:bottom w:val="nil"/>
          <w:right w:val="nil"/>
          <w:between w:val="nil"/>
        </w:pBdr>
        <w:ind w:left="720"/>
        <w:rPr>
          <w:rFonts w:eastAsia="Times New Roman"/>
          <w:color w:val="FF0000"/>
        </w:rPr>
      </w:pPr>
      <w:r>
        <w:rPr>
          <w:rFonts w:ascii="Times New Roman" w:eastAsia="Times New Roman" w:hAnsi="Times New Roman" w:cs="Times New Roman"/>
          <w:color w:val="FF0000"/>
        </w:rPr>
        <w:t>Опште предметне компетенције</w:t>
      </w:r>
    </w:p>
    <w:p w:rsidR="00F65CB9" w:rsidRDefault="00F65CB9" w:rsidP="00F65CB9">
      <w:pPr>
        <w:pBdr>
          <w:top w:val="nil"/>
          <w:left w:val="nil"/>
          <w:bottom w:val="nil"/>
          <w:right w:val="nil"/>
          <w:between w:val="nil"/>
        </w:pBdr>
        <w:ind w:left="720"/>
        <w:rPr>
          <w:rFonts w:eastAsia="Times New Roman"/>
          <w:color w:val="000000"/>
        </w:rPr>
      </w:pPr>
      <w:r>
        <w:rPr>
          <w:rFonts w:ascii="Times New Roman" w:eastAsia="Times New Roman" w:hAnsi="Times New Roman" w:cs="Times New Roman"/>
          <w:color w:val="000000"/>
        </w:rPr>
        <w:t xml:space="preserve">Учењем хемије ученик развија разумевање oповезаности структуре, својстава и практичне примене супстанци. Тиме развија научну писменост као основу за: (а) праћење информација о доприносу хемије технолошким променама које се уграђују у индустрију, пољопривреду, медицину, фармацију и побољшавају квалитет свакодневног живота; (б) дискусију о питањима/темама у вези са заштитом животне средине, иницијативу и предузимљивост у заштити животне средине; (в) критичко преиспитивање информација у вези с различитим производима индустрије (материјалима, прехрамбеним производима, средствима за хигијену, лековима, горивом, ђубривима), њиховим утицајем на здравље и животну средину; (г) доношење одлука при избору и примени производа. На крају средњег образовања сваки ученик </w:t>
      </w:r>
      <w:r>
        <w:rPr>
          <w:rFonts w:ascii="Times New Roman" w:eastAsia="Times New Roman" w:hAnsi="Times New Roman" w:cs="Times New Roman"/>
          <w:color w:val="000000"/>
        </w:rPr>
        <w:lastRenderedPageBreak/>
        <w:t>безбедно рукује супстанцама и комерцијалним производима на основу познавања својстава и промена супстанци које улазе у састав производа. Кроз наставу и учење хемије ученик упознаје научни метод којим се у хемији долази до података, на основу којих се формулишу теоријска објашњења и модели, и оспособљен је да кроз експериментални рад сазнаје о својствима и променама супстанци. Унапређена је способност сваког ученика да користи информације исказане хемијским језиком: хемијским терминима, хемијским симболима, формулама и хемијским једначинама. Основни ниво На крају средњег образовања ученик разуме шта је предмет истраживања хемије као науке, како се у хемији долази до сазнања, као и улогу и допринос хемије у различитим областима људске делатности и у укупном развоју друштва. Ученик рукује производима/супстанцама (неорганским и органским једињењима) у складу с ознакама опасности, упозорења и обавештења на амбалажи, придржава се правила о начину чувања супстанци (производа) и о одлагању отпада и предузима активности које доприносе заштити животне средине. Избор и примену производа (материјала, прехрамбених производа, средстава за хигијену и сл.) базира на познавању својстава супстанци. Припрема раствор одређеног масеног процентног састава према потребама у свакодневном животу и/или професионалној делатности за коју се образује. Правилну исхрану и остале активности у вези са очувањем здравља заснива на познавању својстава и извора биолошки важних једињења и њихове улоге у живим системима. Ученик уме да правилно и безбедно изведе једноставне огледе и објасни добијене резултате или пронађе објашњење у различитим изворима, користећи се хемијским језиком (терминима, хемијским симболима, формулама и хемијским једначинама). Средњи ниво На крају средњег образовања ученик повезује примену супстанци у свакодневном животу, струци и индустријској производњи с физичким и хемијским својствима супстанци, а својства супстанци са структуром и интеракцијама између честица. Повезује узроке хемијских реакција, топлотне ефекте који прате хемијске реакције, факторе који утичу на брзину хемијске реакције и хемијску равнотежу са примерима хемијских реакција у свакодневном животу, струци и индустријској производњи. Ученик разуме улогу експерименталног рада у хемији у формирању и проверавању научног знања, идентификовању и синтези једињења, и уме да у експерименталном раду прикупи квалитативне и квантитативне податке о својствима и променама супстанци. Користи одговарајућу хемијску терминологију, хемијске симболе, формуле и хемијске једначине. Прати дискусију и, на основу аргумената, заузима став о улози и примени хемије у свакодневном животу, о ефектима савремене технологије и технолошких процеса на друштво и животну средину. Напредни ниво На крају средњег образовања ученик може да предвиди физичка и хемијска својства супстанци на основу електронске конфигурације атома елемената, типа хемијске везе и утицаја међумолекулских интеракција. Ученик предвиђа својства дисперзног система и примењује различите начине квантитативног изражавања састава раствора. Планира, правилно и безбедно изводи хемијске реакције, израчунава масу, количину и број честица супстанци које учествују у реакцији, користи изразе за брзину реакције и константу равнотеже. Ученик има развијене вештине за лабораторијски рад, истраживање својстава и промена супстанци и решавање проблема. У објашњавању својстава и промена супстанци користи одговарајуће хемијске термине, хемијске симболе, формуле и хемијске једначине. Дискутује о улози хемије у свакодневном животу, о ефектима савремене технологије и технолошких процеса на друштво и животну средину. Предлаже активности у циљу очувања животне средине.</w:t>
      </w:r>
    </w:p>
    <w:p w:rsidR="00F65CB9" w:rsidRDefault="00F65CB9" w:rsidP="00F65CB9">
      <w:r>
        <w:t xml:space="preserve">      </w:t>
      </w:r>
    </w:p>
    <w:p w:rsidR="00F65CB9" w:rsidRDefault="00F65CB9" w:rsidP="00F65CB9">
      <w:r>
        <w:t xml:space="preserve">         </w:t>
      </w:r>
    </w:p>
    <w:p w:rsidR="00F65CB9" w:rsidRDefault="00F65CB9" w:rsidP="00F65CB9">
      <w:pPr>
        <w:ind w:left="540" w:hanging="540"/>
        <w:rPr>
          <w:color w:val="FF0000"/>
        </w:rPr>
      </w:pPr>
      <w:r>
        <w:lastRenderedPageBreak/>
        <w:t xml:space="preserve">        </w:t>
      </w:r>
      <w:r>
        <w:rPr>
          <w:color w:val="FF0000"/>
        </w:rPr>
        <w:t xml:space="preserve">Специфичне предметне компетенције </w:t>
      </w:r>
    </w:p>
    <w:p w:rsidR="00F65CB9" w:rsidRDefault="00F65CB9" w:rsidP="00F65CB9">
      <w:pPr>
        <w:rPr>
          <w:b/>
        </w:rPr>
      </w:pPr>
      <w:r>
        <w:t xml:space="preserve">         </w:t>
      </w:r>
      <w:r>
        <w:rPr>
          <w:b/>
        </w:rPr>
        <w:t xml:space="preserve">Хемијска писменост </w:t>
      </w:r>
    </w:p>
    <w:p w:rsidR="00F65CB9" w:rsidRDefault="00F65CB9" w:rsidP="00F65CB9">
      <w:pPr>
        <w:ind w:left="540" w:hanging="90"/>
      </w:pPr>
      <w:r>
        <w:t xml:space="preserve"> На крају средњег образовања ученик је формирао хемијску писменост као основу за праћење развоја хемије као науке и за разумевање повезаности хемије, хемијске технологије и развоја друштва. Хемијска писменост помаже доношењу одлука у вези с коришћењем различитих производа у свакодневном животу, као и активном односу према очувању здравља и животне средине. Основни ниво Ученик је формирао појмовни оквир као основу за разумевање окружења у коме живи, посебно својстава и промена супстанци и комерцијалних производа с којима је у контакту у свакодневном животу и струци. Правилном употребом супстанци брине о очувању здравља и животне средине. Има развијене вештине за безбедно и одговорно руковање супстанцама (производима) и правилно складиштење отпада. Средњи ниво Ученик је формирао појмовни оквир за праћење информација у области хемије као науке, о доприносу хемије развоју технологије и друштва. Сагледава квалитативне карактеристике и квантитативне односе у хемијским реакцијама и повезује их са утицајима на животну средину, производњу и развој друштва. Појмовни оквир помаже праћењу јавних дискусија у вези с применом одређене технологије и утицају на здравље појединца и животну средину, као и за доношење одлука у вези с избором производа и начином њиховог коришћења. Напредни ниво На крају средњег образовања ученик примењује фундаменталне принципе у вези са структуром, својствима и променама супстанци у осмишљавању стратегије и решавању проблема, постављању хипотеза и планирању истраживања за проверу хипотеза, анализирању и интерпретацији прикупљених података и извођењу закључака на основу података и чињеница. Ученик вреднује </w:t>
      </w:r>
    </w:p>
    <w:p w:rsidR="00F65CB9" w:rsidRDefault="00F65CB9" w:rsidP="00F65CB9">
      <w:pPr>
        <w:ind w:left="540" w:hanging="90"/>
      </w:pPr>
      <w:r>
        <w:t xml:space="preserve"> поступке и алтернативне приступе решавању проблема, вреднује добијене резултате и доноси одлуке на основу разумевања хемијских појмова</w:t>
      </w:r>
    </w:p>
    <w:p w:rsidR="00F65CB9" w:rsidRDefault="00F65CB9" w:rsidP="00F65CB9">
      <w:pPr>
        <w:ind w:left="540" w:hanging="90"/>
        <w:rPr>
          <w:b/>
        </w:rPr>
      </w:pPr>
      <w:r>
        <w:t xml:space="preserve"> </w:t>
      </w:r>
      <w:r>
        <w:rPr>
          <w:b/>
        </w:rPr>
        <w:t xml:space="preserve">Научни метод у хемији и хемијски језик </w:t>
      </w:r>
    </w:p>
    <w:p w:rsidR="00F65CB9" w:rsidRDefault="00F65CB9" w:rsidP="00F65CB9">
      <w:pPr>
        <w:ind w:left="450"/>
      </w:pPr>
      <w:r>
        <w:t xml:space="preserve">На крају средњег образовања ученик прикупља податке о својствима и променама супстанци посматрањем и мерењем; планира и описује поступак; правилно и безбедно рукује супстанцама, прибором, посуђем и инструментима; представља резултате табеларно и графички; уочава трендове и користи хемијски језик (хемијски термини, хемијски симболи, формуле и хемијске једначине) за формулисање објашњења, закључака и генерализација. Основни ниво Ученик прати поступак и уме да: испита својства и промене супстанци; изведе мерење физичких величина; правилно и безбедно рукује супстанцама, прибором, посуђем и инструментима; опише поступак и представи резултате према задатом обрасцу; објасни добијене резултате или пронађе објашњење у различитим изворима, користећи хемијску терминoлoгиjу, хемијске симболе, формуле и хемијске једначине. Средњи ниво Ученик уме да: у експерименталном раду прикупи квалитативне и квантитативне податке о својствима и променама супстанци; користи одговарајућу апаратуру и инструменте; мери, рачуна и користи одговарајуће јединице; формулише објашњења и закључке користећи хемијски језик (термине, хемијске симболе, формуле и хемијске једначине). Напредни ниво Ученик планира и изводи експерименте (анализира проблем, претпоставља и дискутује могућа решења/резултате; идентификује променљиве, планира поступке за контролу независних променљивих, прикупља податке о зависним променљивим); анализира податке, критички </w:t>
      </w:r>
      <w:r>
        <w:lastRenderedPageBreak/>
        <w:t>преиспитује поступке и резултате, објашњава уочене правилности и изводи закључке; припрема писани или усмени извештај о експерименталном раду/истраживању; приказује резултате мерења водећи рачуна о тачности инструмента и значајним цифрама. Размењује информације повезане с хемијом на различите начине, усмено, у писаном виду, у виду табеларних и графичких приказа, помоћу хемијских симбола, формула и хемијских једначина.</w:t>
      </w:r>
    </w:p>
    <w:p w:rsidR="00F65CB9" w:rsidRDefault="00F65CB9" w:rsidP="00F65CB9">
      <w:pPr>
        <w:ind w:left="450"/>
        <w:rPr>
          <w:color w:val="FF0000"/>
        </w:rPr>
      </w:pPr>
      <w:r>
        <w:rPr>
          <w:color w:val="FF0000"/>
        </w:rPr>
        <w:t xml:space="preserve">Међупредметне компетенције </w:t>
      </w:r>
    </w:p>
    <w:p w:rsidR="00F65CB9" w:rsidRDefault="00F65CB9" w:rsidP="00F65CB9">
      <w:pPr>
        <w:ind w:left="450"/>
      </w:pPr>
      <w:r>
        <w:t>Дигитална компетенција и рад са подацима и информацијама</w:t>
      </w:r>
    </w:p>
    <w:p w:rsidR="00F65CB9" w:rsidRDefault="00F65CB9" w:rsidP="00F65CB9">
      <w:pPr>
        <w:rPr>
          <w:b/>
          <w:color w:val="FF0000"/>
        </w:rPr>
      </w:pPr>
      <w:r>
        <w:t xml:space="preserve">      </w:t>
      </w:r>
      <w:r>
        <w:rPr>
          <w:color w:val="FF0000"/>
        </w:rPr>
        <w:t xml:space="preserve">Начин праћења </w:t>
      </w:r>
    </w:p>
    <w:p w:rsidR="00F65CB9" w:rsidRDefault="00F65CB9" w:rsidP="00F65CB9">
      <w:r>
        <w:rPr>
          <w:b/>
        </w:rPr>
        <w:t xml:space="preserve">      </w:t>
      </w:r>
      <w:r>
        <w:t xml:space="preserve">Провера остварености циљева, анагажовање, процена активности, иницијални тест, усмено оцењивање, писмени тестови за       </w:t>
      </w:r>
    </w:p>
    <w:p w:rsidR="00F65CB9" w:rsidRDefault="00F65CB9" w:rsidP="00F65CB9">
      <w:pPr>
        <w:ind w:left="360"/>
      </w:pPr>
      <w:r>
        <w:t>процену постигућа, процена заинтересованости</w:t>
      </w:r>
    </w:p>
    <w:p w:rsidR="009F02C4" w:rsidRDefault="009F02C4" w:rsidP="004C2780">
      <w:pPr>
        <w:sectPr w:rsidR="009F02C4" w:rsidSect="008E1DDE">
          <w:pgSz w:w="16838" w:h="11906" w:orient="landscape" w:code="9"/>
          <w:pgMar w:top="720" w:right="720" w:bottom="720" w:left="720" w:header="720" w:footer="720" w:gutter="0"/>
          <w:cols w:space="720"/>
          <w:docGrid w:linePitch="360"/>
        </w:sectPr>
      </w:pPr>
    </w:p>
    <w:p w:rsidR="00F65CB9" w:rsidRDefault="00F65CB9" w:rsidP="004C2780">
      <w:pPr>
        <w:pStyle w:val="Heading2"/>
      </w:pPr>
      <w:bookmarkStart w:id="125" w:name="_Toc146799547"/>
    </w:p>
    <w:p w:rsidR="00F65CB9" w:rsidRDefault="00F65CB9" w:rsidP="004C2780">
      <w:pPr>
        <w:pStyle w:val="Heading2"/>
      </w:pPr>
    </w:p>
    <w:p w:rsidR="00F65CB9" w:rsidRDefault="00F65CB9" w:rsidP="004C2780">
      <w:pPr>
        <w:pStyle w:val="Heading2"/>
      </w:pPr>
    </w:p>
    <w:p w:rsidR="00F65CB9" w:rsidRDefault="00F65CB9" w:rsidP="004C2780">
      <w:pPr>
        <w:pStyle w:val="Heading2"/>
      </w:pPr>
    </w:p>
    <w:p w:rsidR="00F65CB9" w:rsidRDefault="00F65CB9" w:rsidP="004C2780">
      <w:pPr>
        <w:pStyle w:val="Heading2"/>
      </w:pPr>
    </w:p>
    <w:p w:rsidR="004C2780" w:rsidRDefault="004C2780" w:rsidP="004C2780">
      <w:pPr>
        <w:pStyle w:val="Heading2"/>
      </w:pPr>
      <w:bookmarkStart w:id="126" w:name="_Toc147056435"/>
      <w:r>
        <w:t>ХЕМИЈА</w:t>
      </w:r>
      <w:bookmarkEnd w:id="125"/>
      <w:bookmarkEnd w:id="126"/>
    </w:p>
    <w:p w:rsidR="004C2780" w:rsidRPr="00BE1C9D" w:rsidRDefault="004C2780" w:rsidP="004C2780">
      <w:pPr>
        <w:pStyle w:val="Heading2"/>
      </w:pPr>
      <w:bookmarkStart w:id="127" w:name="_Toc146799548"/>
      <w:bookmarkStart w:id="128" w:name="_Toc147056436"/>
      <w:r>
        <w:t>б</w:t>
      </w:r>
      <w:r w:rsidRPr="00BE1C9D">
        <w:t xml:space="preserve">. </w:t>
      </w:r>
      <w:r>
        <w:t>природно-математички</w:t>
      </w:r>
      <w:bookmarkEnd w:id="127"/>
      <w:bookmarkEnd w:id="128"/>
    </w:p>
    <w:p w:rsidR="004C2780" w:rsidRDefault="004C2780" w:rsidP="004C2780"/>
    <w:p w:rsidR="004C2780" w:rsidRDefault="004C2780" w:rsidP="004C2780">
      <w:r>
        <w:t>НЕДЕЉНИ ФОНД: 2 ТЕОРИЈА И 1 ВЕЖБЕ</w:t>
      </w:r>
      <w:r>
        <w:tab/>
      </w:r>
      <w:r>
        <w:tab/>
        <w:t>ГОДИШЊИ ФОНД:    74 ТЕОРИЈА И 37 ВЕЖБЕ</w:t>
      </w:r>
    </w:p>
    <w:p w:rsidR="00F65CB9" w:rsidRDefault="00F65CB9" w:rsidP="004C2780"/>
    <w:p w:rsidR="00F65CB9" w:rsidRDefault="00F65CB9" w:rsidP="004C2780">
      <w:pPr>
        <w:sectPr w:rsidR="00F65CB9" w:rsidSect="008E1DDE">
          <w:pgSz w:w="16838" w:h="11906" w:orient="landscape" w:code="9"/>
          <w:pgMar w:top="720" w:right="720" w:bottom="720" w:left="720" w:header="720" w:footer="720" w:gutter="0"/>
          <w:cols w:space="720"/>
          <w:docGrid w:linePitch="360"/>
        </w:sectPr>
      </w:pPr>
    </w:p>
    <w:tbl>
      <w:tblPr>
        <w:tblW w:w="157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2409"/>
        <w:gridCol w:w="1843"/>
        <w:gridCol w:w="1559"/>
        <w:gridCol w:w="2268"/>
        <w:gridCol w:w="2154"/>
        <w:gridCol w:w="7"/>
        <w:gridCol w:w="20"/>
        <w:gridCol w:w="2242"/>
        <w:gridCol w:w="7"/>
        <w:gridCol w:w="20"/>
      </w:tblGrid>
      <w:tr w:rsidR="00F65CB9" w:rsidTr="00F65CB9">
        <w:trPr>
          <w:gridAfter w:val="1"/>
          <w:wAfter w:w="20" w:type="dxa"/>
          <w:jc w:val="center"/>
        </w:trPr>
        <w:tc>
          <w:tcPr>
            <w:tcW w:w="3256" w:type="dxa"/>
            <w:vMerge w:val="restart"/>
            <w:shd w:val="clear" w:color="auto" w:fill="D9D9D9"/>
          </w:tcPr>
          <w:p w:rsidR="00F65CB9" w:rsidRDefault="00F65CB9" w:rsidP="00F65CB9">
            <w:pPr>
              <w:rPr>
                <w:b/>
              </w:rPr>
            </w:pPr>
            <w:r>
              <w:rPr>
                <w:b/>
              </w:rPr>
              <w:lastRenderedPageBreak/>
              <w:t xml:space="preserve">Предмет:                                                                                                      </w:t>
            </w:r>
          </w:p>
        </w:tc>
        <w:tc>
          <w:tcPr>
            <w:tcW w:w="4252" w:type="dxa"/>
            <w:gridSpan w:val="2"/>
            <w:vMerge w:val="restart"/>
            <w:shd w:val="clear" w:color="auto" w:fill="D9D9D9"/>
          </w:tcPr>
          <w:p w:rsidR="00F65CB9" w:rsidRDefault="00F65CB9" w:rsidP="00F65CB9">
            <w:pPr>
              <w:rPr>
                <w:b/>
              </w:rPr>
            </w:pPr>
            <w:r>
              <w:rPr>
                <w:b/>
              </w:rPr>
              <w:t>Хемија</w:t>
            </w:r>
          </w:p>
        </w:tc>
        <w:tc>
          <w:tcPr>
            <w:tcW w:w="1559" w:type="dxa"/>
            <w:shd w:val="clear" w:color="auto" w:fill="D9D9D9"/>
          </w:tcPr>
          <w:p w:rsidR="00F65CB9" w:rsidRDefault="00F65CB9" w:rsidP="00F65CB9">
            <w:pPr>
              <w:rPr>
                <w:b/>
              </w:rPr>
            </w:pPr>
            <w:r>
              <w:rPr>
                <w:b/>
              </w:rPr>
              <w:t>Разред:</w:t>
            </w:r>
          </w:p>
        </w:tc>
        <w:tc>
          <w:tcPr>
            <w:tcW w:w="4429" w:type="dxa"/>
            <w:gridSpan w:val="3"/>
            <w:shd w:val="clear" w:color="auto" w:fill="D9D9D9"/>
          </w:tcPr>
          <w:p w:rsidR="00F65CB9" w:rsidRDefault="00F65CB9" w:rsidP="00F65CB9">
            <w:pPr>
              <w:rPr>
                <w:b/>
              </w:rPr>
            </w:pPr>
            <w:r>
              <w:rPr>
                <w:b/>
              </w:rPr>
              <w:t>Други</w:t>
            </w:r>
          </w:p>
        </w:tc>
        <w:tc>
          <w:tcPr>
            <w:tcW w:w="2269" w:type="dxa"/>
            <w:gridSpan w:val="3"/>
            <w:shd w:val="clear" w:color="auto" w:fill="D9D9D9"/>
          </w:tcPr>
          <w:p w:rsidR="00F65CB9" w:rsidRDefault="00F65CB9" w:rsidP="00F65CB9">
            <w:pPr>
              <w:rPr>
                <w:b/>
              </w:rPr>
            </w:pPr>
          </w:p>
        </w:tc>
      </w:tr>
      <w:tr w:rsidR="00F65CB9" w:rsidTr="00F65CB9">
        <w:trPr>
          <w:gridAfter w:val="1"/>
          <w:wAfter w:w="20" w:type="dxa"/>
          <w:jc w:val="center"/>
        </w:trPr>
        <w:tc>
          <w:tcPr>
            <w:tcW w:w="3256" w:type="dxa"/>
            <w:vMerge/>
            <w:shd w:val="clear" w:color="auto" w:fill="D9D9D9"/>
          </w:tcPr>
          <w:p w:rsidR="00F65CB9" w:rsidRDefault="00F65CB9" w:rsidP="00F65CB9">
            <w:pPr>
              <w:widowControl w:val="0"/>
              <w:pBdr>
                <w:top w:val="nil"/>
                <w:left w:val="nil"/>
                <w:bottom w:val="nil"/>
                <w:right w:val="nil"/>
                <w:between w:val="nil"/>
              </w:pBdr>
              <w:spacing w:line="276" w:lineRule="auto"/>
              <w:jc w:val="left"/>
              <w:rPr>
                <w:b/>
              </w:rPr>
            </w:pPr>
          </w:p>
        </w:tc>
        <w:tc>
          <w:tcPr>
            <w:tcW w:w="4252" w:type="dxa"/>
            <w:gridSpan w:val="2"/>
            <w:vMerge/>
            <w:shd w:val="clear" w:color="auto" w:fill="D9D9D9"/>
          </w:tcPr>
          <w:p w:rsidR="00F65CB9" w:rsidRDefault="00F65CB9" w:rsidP="00F65CB9">
            <w:pPr>
              <w:widowControl w:val="0"/>
              <w:pBdr>
                <w:top w:val="nil"/>
                <w:left w:val="nil"/>
                <w:bottom w:val="nil"/>
                <w:right w:val="nil"/>
                <w:between w:val="nil"/>
              </w:pBdr>
              <w:spacing w:line="276" w:lineRule="auto"/>
              <w:jc w:val="left"/>
              <w:rPr>
                <w:b/>
              </w:rPr>
            </w:pPr>
          </w:p>
        </w:tc>
        <w:tc>
          <w:tcPr>
            <w:tcW w:w="1559" w:type="dxa"/>
            <w:shd w:val="clear" w:color="auto" w:fill="D9D9D9"/>
          </w:tcPr>
          <w:p w:rsidR="00F65CB9" w:rsidRDefault="00F65CB9" w:rsidP="00F65CB9">
            <w:pPr>
              <w:rPr>
                <w:b/>
              </w:rPr>
            </w:pPr>
            <w:r>
              <w:rPr>
                <w:b/>
              </w:rPr>
              <w:t>Смер/смерови:</w:t>
            </w:r>
          </w:p>
        </w:tc>
        <w:tc>
          <w:tcPr>
            <w:tcW w:w="4429" w:type="dxa"/>
            <w:gridSpan w:val="3"/>
            <w:shd w:val="clear" w:color="auto" w:fill="D9D9D9"/>
          </w:tcPr>
          <w:p w:rsidR="00F65CB9" w:rsidRDefault="00F65CB9" w:rsidP="00F65CB9">
            <w:pPr>
              <w:rPr>
                <w:b/>
              </w:rPr>
            </w:pPr>
            <w:r>
              <w:rPr>
                <w:b/>
              </w:rPr>
              <w:t>Природно-математички</w:t>
            </w:r>
          </w:p>
        </w:tc>
        <w:tc>
          <w:tcPr>
            <w:tcW w:w="2269" w:type="dxa"/>
            <w:gridSpan w:val="3"/>
            <w:shd w:val="clear" w:color="auto" w:fill="D9D9D9"/>
          </w:tcPr>
          <w:p w:rsidR="00F65CB9" w:rsidRDefault="00F65CB9" w:rsidP="00F65CB9">
            <w:pPr>
              <w:rPr>
                <w:b/>
              </w:rPr>
            </w:pPr>
          </w:p>
        </w:tc>
      </w:tr>
      <w:tr w:rsidR="00F65CB9" w:rsidTr="00F65CB9">
        <w:trPr>
          <w:gridAfter w:val="1"/>
          <w:wAfter w:w="20" w:type="dxa"/>
          <w:jc w:val="center"/>
        </w:trPr>
        <w:tc>
          <w:tcPr>
            <w:tcW w:w="3256" w:type="dxa"/>
            <w:tcBorders>
              <w:bottom w:val="single" w:sz="4" w:space="0" w:color="000000"/>
            </w:tcBorders>
            <w:shd w:val="clear" w:color="auto" w:fill="D9D9D9"/>
          </w:tcPr>
          <w:p w:rsidR="00F65CB9" w:rsidRDefault="00F65CB9" w:rsidP="00F65CB9">
            <w:pPr>
              <w:rPr>
                <w:b/>
              </w:rPr>
            </w:pPr>
            <w:r>
              <w:rPr>
                <w:b/>
              </w:rPr>
              <w:t>Недељни фонд часова:</w:t>
            </w:r>
          </w:p>
        </w:tc>
        <w:tc>
          <w:tcPr>
            <w:tcW w:w="4252" w:type="dxa"/>
            <w:gridSpan w:val="2"/>
            <w:tcBorders>
              <w:bottom w:val="single" w:sz="4" w:space="0" w:color="000000"/>
            </w:tcBorders>
            <w:shd w:val="clear" w:color="auto" w:fill="D9D9D9"/>
          </w:tcPr>
          <w:p w:rsidR="00F65CB9" w:rsidRDefault="00F65CB9" w:rsidP="00F65CB9">
            <w:pPr>
              <w:rPr>
                <w:b/>
              </w:rPr>
            </w:pPr>
            <w:r>
              <w:rPr>
                <w:b/>
              </w:rPr>
              <w:t>2+1</w:t>
            </w:r>
          </w:p>
        </w:tc>
        <w:tc>
          <w:tcPr>
            <w:tcW w:w="1559" w:type="dxa"/>
            <w:tcBorders>
              <w:bottom w:val="single" w:sz="4" w:space="0" w:color="000000"/>
            </w:tcBorders>
            <w:shd w:val="clear" w:color="auto" w:fill="D9D9D9"/>
          </w:tcPr>
          <w:p w:rsidR="00F65CB9" w:rsidRDefault="00F65CB9" w:rsidP="00F65CB9">
            <w:pPr>
              <w:rPr>
                <w:b/>
              </w:rPr>
            </w:pPr>
            <w:r>
              <w:rPr>
                <w:b/>
              </w:rPr>
              <w:t>Годишњи фонд часова:</w:t>
            </w:r>
          </w:p>
        </w:tc>
        <w:tc>
          <w:tcPr>
            <w:tcW w:w="4429" w:type="dxa"/>
            <w:gridSpan w:val="3"/>
            <w:tcBorders>
              <w:bottom w:val="single" w:sz="4" w:space="0" w:color="000000"/>
            </w:tcBorders>
            <w:shd w:val="clear" w:color="auto" w:fill="D9D9D9"/>
          </w:tcPr>
          <w:p w:rsidR="00F65CB9" w:rsidRDefault="00F65CB9" w:rsidP="00F65CB9">
            <w:pPr>
              <w:rPr>
                <w:b/>
              </w:rPr>
            </w:pPr>
            <w:r>
              <w:t xml:space="preserve"> 74теориј+ вежбе 37 часова у групи до 15 ученика</w:t>
            </w:r>
          </w:p>
        </w:tc>
        <w:tc>
          <w:tcPr>
            <w:tcW w:w="2269" w:type="dxa"/>
            <w:gridSpan w:val="3"/>
            <w:tcBorders>
              <w:bottom w:val="single" w:sz="4" w:space="0" w:color="000000"/>
            </w:tcBorders>
            <w:shd w:val="clear" w:color="auto" w:fill="D9D9D9"/>
          </w:tcPr>
          <w:p w:rsidR="00F65CB9" w:rsidRDefault="00F65CB9" w:rsidP="00F65CB9">
            <w:pPr>
              <w:rPr>
                <w:b/>
              </w:rPr>
            </w:pPr>
          </w:p>
        </w:tc>
      </w:tr>
      <w:tr w:rsidR="00F65CB9" w:rsidTr="00F65CB9">
        <w:trPr>
          <w:jc w:val="center"/>
        </w:trPr>
        <w:tc>
          <w:tcPr>
            <w:tcW w:w="13516" w:type="dxa"/>
            <w:gridSpan w:val="8"/>
            <w:shd w:val="clear" w:color="auto" w:fill="808080"/>
          </w:tcPr>
          <w:p w:rsidR="00F65CB9" w:rsidRDefault="00F65CB9" w:rsidP="00F65CB9">
            <w:pPr>
              <w:rPr>
                <w:b/>
              </w:rPr>
            </w:pPr>
          </w:p>
        </w:tc>
        <w:tc>
          <w:tcPr>
            <w:tcW w:w="2269" w:type="dxa"/>
            <w:gridSpan w:val="3"/>
            <w:shd w:val="clear" w:color="auto" w:fill="808080"/>
          </w:tcPr>
          <w:p w:rsidR="00F65CB9" w:rsidRDefault="00F65CB9" w:rsidP="00F65CB9">
            <w:pPr>
              <w:rPr>
                <w:b/>
              </w:rPr>
            </w:pPr>
          </w:p>
        </w:tc>
      </w:tr>
      <w:tr w:rsidR="00F65CB9" w:rsidTr="00F65CB9">
        <w:trPr>
          <w:gridAfter w:val="2"/>
          <w:wAfter w:w="27" w:type="dxa"/>
          <w:jc w:val="center"/>
        </w:trPr>
        <w:tc>
          <w:tcPr>
            <w:tcW w:w="3256" w:type="dxa"/>
            <w:shd w:val="clear" w:color="auto" w:fill="D9D9D9"/>
          </w:tcPr>
          <w:p w:rsidR="00F65CB9" w:rsidRDefault="00F65CB9" w:rsidP="00F65CB9">
            <w:r>
              <w:rPr>
                <w:b/>
              </w:rPr>
              <w:t>Тема/Садржај</w:t>
            </w:r>
          </w:p>
        </w:tc>
        <w:tc>
          <w:tcPr>
            <w:tcW w:w="2409" w:type="dxa"/>
            <w:shd w:val="clear" w:color="auto" w:fill="D9D9D9"/>
          </w:tcPr>
          <w:p w:rsidR="00F65CB9" w:rsidRDefault="00F65CB9" w:rsidP="00F65CB9">
            <w:r>
              <w:rPr>
                <w:b/>
              </w:rPr>
              <w:t>Циљеви</w:t>
            </w:r>
          </w:p>
        </w:tc>
        <w:tc>
          <w:tcPr>
            <w:tcW w:w="1843" w:type="dxa"/>
            <w:shd w:val="clear" w:color="auto" w:fill="D9D9D9"/>
          </w:tcPr>
          <w:p w:rsidR="00F65CB9" w:rsidRDefault="00F65CB9" w:rsidP="00F65CB9">
            <w:r>
              <w:rPr>
                <w:b/>
              </w:rPr>
              <w:t xml:space="preserve">Начин остваривања садржаја </w:t>
            </w:r>
          </w:p>
        </w:tc>
        <w:tc>
          <w:tcPr>
            <w:tcW w:w="1559" w:type="dxa"/>
            <w:shd w:val="clear" w:color="auto" w:fill="D9D9D9"/>
          </w:tcPr>
          <w:p w:rsidR="00F65CB9" w:rsidRDefault="00F65CB9" w:rsidP="00F65CB9">
            <w:pPr>
              <w:rPr>
                <w:b/>
              </w:rPr>
            </w:pPr>
            <w:r>
              <w:rPr>
                <w:b/>
              </w:rPr>
              <w:t>Активности ученика</w:t>
            </w:r>
          </w:p>
        </w:tc>
        <w:tc>
          <w:tcPr>
            <w:tcW w:w="2268" w:type="dxa"/>
            <w:shd w:val="clear" w:color="auto" w:fill="D9D9D9"/>
          </w:tcPr>
          <w:p w:rsidR="00F65CB9" w:rsidRDefault="00F65CB9" w:rsidP="00F65CB9">
            <w:r>
              <w:rPr>
                <w:b/>
              </w:rPr>
              <w:t>Међупредметна повезаност исхода/садржаја</w:t>
            </w:r>
          </w:p>
        </w:tc>
        <w:tc>
          <w:tcPr>
            <w:tcW w:w="2154" w:type="dxa"/>
            <w:shd w:val="clear" w:color="auto" w:fill="D9D9D9"/>
          </w:tcPr>
          <w:p w:rsidR="00F65CB9" w:rsidRDefault="00F65CB9" w:rsidP="00F65CB9">
            <w:pPr>
              <w:rPr>
                <w:b/>
              </w:rPr>
            </w:pPr>
            <w:r>
              <w:rPr>
                <w:b/>
              </w:rPr>
              <w:t>Стандарди</w:t>
            </w:r>
          </w:p>
        </w:tc>
        <w:tc>
          <w:tcPr>
            <w:tcW w:w="2269" w:type="dxa"/>
            <w:gridSpan w:val="3"/>
            <w:shd w:val="clear" w:color="auto" w:fill="D9D9D9"/>
          </w:tcPr>
          <w:p w:rsidR="00F65CB9" w:rsidRDefault="00F65CB9" w:rsidP="00F65CB9">
            <w:pPr>
              <w:rPr>
                <w:b/>
              </w:rPr>
            </w:pPr>
            <w:r>
              <w:rPr>
                <w:b/>
              </w:rPr>
              <w:t>Исходи</w:t>
            </w:r>
          </w:p>
        </w:tc>
      </w:tr>
      <w:tr w:rsidR="00F65CB9" w:rsidTr="00F65CB9">
        <w:trPr>
          <w:gridAfter w:val="2"/>
          <w:wAfter w:w="27" w:type="dxa"/>
          <w:jc w:val="center"/>
        </w:trPr>
        <w:tc>
          <w:tcPr>
            <w:tcW w:w="3256" w:type="dxa"/>
            <w:shd w:val="clear" w:color="auto" w:fill="auto"/>
          </w:tcPr>
          <w:p w:rsidR="00F65CB9" w:rsidRDefault="00F65CB9" w:rsidP="00F65CB9">
            <w:r>
              <w:rPr>
                <w:sz w:val="20"/>
                <w:szCs w:val="20"/>
              </w:rPr>
              <w:t>НЕОРГАНСКЕ СУПСТАНЦЕ У НЕЖИВОЈ И ЖИВОЈ ПРИРОДИ</w:t>
            </w:r>
            <w:r>
              <w:t xml:space="preserve"> Заступљеност елемената и њихових једињења у природи. Стене, руде и минерали. Вода. Ваздух. Биогени елементи. Демонстрациони огледи: демонстрирање узорака елемената, једињења, минерала, руда, неорганских комерцијалних производа. Лабораторијска вежба 1 Правила рада у хемијској лабораторији Лабораторијска вежба -2 </w:t>
            </w:r>
            <w:r>
              <w:lastRenderedPageBreak/>
              <w:t xml:space="preserve">Раздвајање састојака смеше. </w:t>
            </w:r>
          </w:p>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55623B" w:rsidRDefault="0055623B" w:rsidP="00F65CB9"/>
          <w:p w:rsidR="0055623B" w:rsidRDefault="0055623B" w:rsidP="00F65CB9"/>
          <w:p w:rsidR="0055623B" w:rsidRDefault="0055623B" w:rsidP="00F65CB9"/>
          <w:p w:rsidR="0055623B" w:rsidRDefault="0055623B" w:rsidP="00F65CB9"/>
          <w:p w:rsidR="00F65CB9" w:rsidRDefault="00F65CB9" w:rsidP="00F65CB9"/>
          <w:p w:rsidR="00F65CB9" w:rsidRDefault="00F65CB9" w:rsidP="00F65CB9">
            <w:r>
              <w:t xml:space="preserve">ПЕРИОДИЧНА СВОЈСТВА ЕЛЕМЕНТАРНИХ СУПСТАНЦИ Физичка својства елемената, кристални облици, алотропске модификације и физичке промене елемената. </w:t>
            </w:r>
            <w:r>
              <w:lastRenderedPageBreak/>
              <w:t xml:space="preserve">Лабораторијске вежбе 3 и 4 Упоређивање физичких својстава метала, неметала и њихових легура: тврдоћа, проводљивост топлоте и ектричне струје, магнетичност. </w:t>
            </w:r>
          </w:p>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r>
              <w:t xml:space="preserve">ХЕМИЈСКЕ РЕАКЦИЈЕ И ПЕРИОДИЧНОСТ. ВОДОНИК И ХИДРИДИ. КИСЕОНИК, ОКСИДИ И ПЕРОКСИДИ Хемијска својства и хемијске промене елемената (реакције са О2, H2 и H2О). Киселине, базе, соли, константа дисоцијације, хидролиза соли, пуфери. Електродни потенцијал, напонски низ елемената. Демонстрациони огледи: - добијање оксида и демонстрирање својстава оксида према положају елемената у ПСЕ; добијање киселина, база и соли. Лабораторијска вежба 5 Припремање раствора задате концентрације за припремање пуферске смеше Лабораторијска вежба 6 Реакције неутрализације; волуметрија; киселинско-базне титрације Лабораторијска вежба 7 Испитивање pH вредности </w:t>
            </w:r>
            <w:r>
              <w:lastRenderedPageBreak/>
              <w:t>раствора; хидролиза соли и растворљивосоли Лабораторијске вежбе 8 и 9 Добијање водоника; напонски низ елемената, реакције метала и водених раствора соли ст</w:t>
            </w:r>
          </w:p>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55623B" w:rsidRDefault="0055623B" w:rsidP="00F65CB9"/>
          <w:p w:rsidR="0055623B" w:rsidRDefault="0055623B" w:rsidP="00F65CB9"/>
          <w:p w:rsidR="0055623B" w:rsidRDefault="0055623B" w:rsidP="00F65CB9"/>
          <w:p w:rsidR="0055623B" w:rsidRDefault="0055623B" w:rsidP="00F65CB9"/>
          <w:p w:rsidR="00F65CB9" w:rsidRDefault="00F65CB9" w:rsidP="00F65CB9">
            <w:pPr>
              <w:rPr>
                <w:sz w:val="20"/>
                <w:szCs w:val="20"/>
              </w:rPr>
            </w:pPr>
            <w:r>
              <w:lastRenderedPageBreak/>
              <w:t xml:space="preserve">МЕТАЛИ S-, P- И D-БЛОКА ПЕРИОДНОГ СИСТЕМА ЕЛЕМЕНАТА Метали 1. и 2. групе. Метали p-блока (Al, Sn, Pb) и dблока (Cr, Mn, Fe, Cu, Zn, Ag). Добијање метала. Електрохемијски процеси. Легуре. Двогубе соли. Демонстрациони огледи: - реакције натријума и калијума с водом; Лабораторијскe вежбe 10 и 11 Доказивање јона калцијума, магнезијума, баријума; доказивање јона алкалних и земноалкалних метала у пламену Лабораторијска вежба 12 Хемијска својства алуминијума; добијање и амфотерност алуминијумхидроксида Лабораторијске вежбе 13 и 14 Добијање и својства гвожђе(III)- хидроксида; калијум-перманганат и калијум-дихромат као оксидациона средства; хромат-дихромат равнотежа; реакција бакар(II)- сулфата са раствором </w:t>
            </w:r>
            <w:r>
              <w:lastRenderedPageBreak/>
              <w:t>натријумхидроксида; добијање сребрног огледала Лабораторијскe вежбe 15 и 16 Електролиза раствора натријумхлорида, натријум-сулфата, бакар(II)-хлорида или бакар(II)- сулфата</w:t>
            </w:r>
          </w:p>
        </w:tc>
        <w:tc>
          <w:tcPr>
            <w:tcW w:w="2409" w:type="dxa"/>
            <w:shd w:val="clear" w:color="auto" w:fill="auto"/>
          </w:tcPr>
          <w:p w:rsidR="00F65CB9" w:rsidRDefault="00F65CB9" w:rsidP="00F65CB9">
            <w:pPr>
              <w:pBdr>
                <w:top w:val="nil"/>
                <w:left w:val="nil"/>
                <w:bottom w:val="nil"/>
                <w:right w:val="nil"/>
                <w:between w:val="nil"/>
              </w:pBdr>
              <w:tabs>
                <w:tab w:val="left" w:pos="993"/>
              </w:tabs>
              <w:spacing w:before="57" w:after="57"/>
              <w:ind w:left="30"/>
              <w:jc w:val="left"/>
              <w:rPr>
                <w:rFonts w:eastAsia="Times New Roman"/>
                <w:b/>
                <w:color w:val="0070C0"/>
              </w:rPr>
            </w:pPr>
            <w:r>
              <w:rPr>
                <w:rFonts w:eastAsia="Times New Roman"/>
                <w:color w:val="000000"/>
                <w:sz w:val="18"/>
                <w:szCs w:val="18"/>
              </w:rPr>
              <w:lastRenderedPageBreak/>
              <w:t>У оквиру теме ученици би требало да сазнају о распростањености неорганских и супстанци у неживој и живој природи. Битно  је да ученици успоставе везе између распрострањености супстанци у природи и њихове експлоатације за различите потребе друштва.Разматрање тог садржаја требало би да обезбеди ученицима увид зашто је важно учење тема у наставку, колико су оне релевантне за њих, за друштво и да их мотивише за учење хемије. За ову и наредне теме посебно важан ослонац у формирању појмова су демонстрациони огледи и лабораторијске вежбе.</w:t>
            </w:r>
            <w:r>
              <w:rPr>
                <w:rFonts w:eastAsia="Times New Roman"/>
                <w:color w:val="000000"/>
              </w:rPr>
              <w:t xml:space="preserve"> </w:t>
            </w:r>
            <w:r>
              <w:rPr>
                <w:rFonts w:eastAsia="Times New Roman"/>
                <w:color w:val="000000"/>
              </w:rPr>
              <w:lastRenderedPageBreak/>
              <w:t>да ученици усвоје знања о неорганским супстанцама у живој и неживој природи.</w:t>
            </w: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 w:rsidR="00F65CB9" w:rsidRDefault="00F65CB9" w:rsidP="00F65CB9">
            <w:r>
              <w:t xml:space="preserve">Циљ је да ученици повезују знање стечено у првом разреду о структури атома, хемијским везама, међумолекулским интеракцијама, месту елемената у </w:t>
            </w:r>
            <w:r>
              <w:lastRenderedPageBreak/>
              <w:t>Периодном систему, са структуром елементарних супстанци (алотропским модификацијама), физичким својствима и физичким променама, да повезују макроскопски,субмикроскопски и симболички ниво користећи различита представљања састава иструктуре неорганских супстанци. Циљ је да ученици индентификују положај елемента у ПСЕ,  и објашњавају податке приказане табеларно и графички .</w:t>
            </w: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color w:val="000000"/>
              </w:rPr>
            </w:pPr>
          </w:p>
          <w:p w:rsidR="00F65CB9" w:rsidRDefault="00F65CB9" w:rsidP="00F65CB9">
            <w:r>
              <w:rPr>
                <w:color w:val="000000"/>
              </w:rPr>
              <w:t>да ученици усвоје знања о периодичности хемијских својстава елемената, хидридима и оксидима.</w:t>
            </w:r>
            <w:r>
              <w:t xml:space="preserve">; </w:t>
            </w:r>
          </w:p>
          <w:p w:rsidR="00F65CB9" w:rsidRDefault="00F65CB9" w:rsidP="00F65CB9">
            <w:r>
              <w:t>да ученици понове, прошире и усвоје знања о киселинама.базаама и солима</w:t>
            </w:r>
          </w:p>
          <w:p w:rsidR="00F65CB9" w:rsidRDefault="00F65CB9" w:rsidP="00F65CB9"/>
          <w:p w:rsidR="00F65CB9" w:rsidRDefault="00F65CB9" w:rsidP="00F65CB9">
            <w:pPr>
              <w:rPr>
                <w:sz w:val="18"/>
                <w:szCs w:val="18"/>
              </w:rPr>
            </w:pPr>
            <w:r>
              <w:t>да ученици понове, прошире и продубе знања o оксидационим бројевима атома хемијских елемената;.</w:t>
            </w: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tabs>
                <w:tab w:val="left" w:pos="283"/>
                <w:tab w:val="left" w:pos="737"/>
              </w:tabs>
              <w:spacing w:before="57" w:after="57" w:line="288" w:lineRule="auto"/>
              <w:rPr>
                <w:b/>
                <w:color w:val="000000"/>
              </w:rPr>
            </w:pPr>
            <w:r>
              <w:rPr>
                <w:color w:val="000000"/>
              </w:rPr>
              <w:lastRenderedPageBreak/>
              <w:t>да ученици усвоје знања о физичким и хемијским својстима, једињењима и примени метала s-,p- и d-блока Периодног система елемената.</w:t>
            </w: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tc>
        <w:tc>
          <w:tcPr>
            <w:tcW w:w="1843" w:type="dxa"/>
            <w:shd w:val="clear" w:color="auto" w:fill="auto"/>
          </w:tcPr>
          <w:p w:rsidR="00F65CB9" w:rsidRDefault="00F65CB9" w:rsidP="00F65CB9">
            <w:pPr>
              <w:rPr>
                <w:color w:val="000000"/>
                <w:sz w:val="18"/>
                <w:szCs w:val="18"/>
              </w:rPr>
            </w:pPr>
            <w:r>
              <w:rPr>
                <w:color w:val="000000"/>
                <w:sz w:val="18"/>
                <w:szCs w:val="18"/>
              </w:rPr>
              <w:lastRenderedPageBreak/>
              <w:t>Демонстрациони огледи</w:t>
            </w:r>
            <w:r>
              <w:rPr>
                <w:color w:val="000000"/>
                <w:sz w:val="18"/>
                <w:szCs w:val="18"/>
              </w:rPr>
              <w:br/>
              <w:t>Лабораторијске вежбе</w:t>
            </w:r>
            <w:r>
              <w:rPr>
                <w:color w:val="000000"/>
                <w:sz w:val="18"/>
                <w:szCs w:val="18"/>
              </w:rPr>
              <w:br/>
              <w:t>Кроз садржаје су исказани обавезни демонстрациони огледи. Изабрани су демонстрациони огледи који подржавају остваривање планираних исхода и могу да се изведу у реалним школским условима.</w:t>
            </w:r>
            <w:r>
              <w:rPr>
                <w:color w:val="000000"/>
                <w:sz w:val="18"/>
                <w:szCs w:val="18"/>
              </w:rPr>
              <w:br/>
              <w:t xml:space="preserve">Планиране су две лабораторијске вежбе које чине саставни део редовне наставе и организују се тако што се при изради вежби одељење </w:t>
            </w:r>
            <w:r>
              <w:rPr>
                <w:color w:val="000000"/>
                <w:sz w:val="18"/>
                <w:szCs w:val="18"/>
              </w:rPr>
              <w:lastRenderedPageBreak/>
              <w:t xml:space="preserve">дели на два дела, а ученици вежбе раде у пару или у групи. </w:t>
            </w:r>
          </w:p>
          <w:p w:rsidR="00F65CB9" w:rsidRDefault="00F65CB9" w:rsidP="00F65CB9">
            <w:pPr>
              <w:spacing w:line="240" w:lineRule="auto"/>
              <w:rPr>
                <w:sz w:val="20"/>
                <w:szCs w:val="20"/>
              </w:rPr>
            </w:pPr>
            <w:r>
              <w:rPr>
                <w:sz w:val="20"/>
                <w:szCs w:val="20"/>
              </w:rPr>
              <w:t>Понављање претходно стечених знања.Коришћење знања за стицање нових.Презентовање нових појмова.</w:t>
            </w:r>
          </w:p>
          <w:p w:rsidR="00F65CB9" w:rsidRDefault="00F65CB9" w:rsidP="00F65CB9">
            <w:pPr>
              <w:spacing w:line="240" w:lineRule="auto"/>
              <w:rPr>
                <w:sz w:val="20"/>
                <w:szCs w:val="20"/>
              </w:rPr>
            </w:pPr>
            <w:r>
              <w:rPr>
                <w:color w:val="000000"/>
                <w:sz w:val="20"/>
                <w:szCs w:val="20"/>
              </w:rPr>
              <w:t>Извођење демонстрационих огледа</w:t>
            </w:r>
            <w:r>
              <w:rPr>
                <w:sz w:val="20"/>
                <w:szCs w:val="20"/>
              </w:rPr>
              <w:t xml:space="preserve"> Показивање практичне примене стеченог знања у свакодневном животу</w:t>
            </w: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spacing w:line="240" w:lineRule="auto"/>
              <w:rPr>
                <w:sz w:val="20"/>
                <w:szCs w:val="20"/>
              </w:rPr>
            </w:pPr>
            <w:r>
              <w:rPr>
                <w:sz w:val="20"/>
                <w:szCs w:val="20"/>
              </w:rPr>
              <w:t xml:space="preserve"> Понављање претходно стечених знања.Коришћење знања за стицање нових.Презентовање нових појмова.</w:t>
            </w:r>
          </w:p>
          <w:p w:rsidR="00F65CB9" w:rsidRDefault="00F65CB9" w:rsidP="00F65CB9">
            <w:pPr>
              <w:spacing w:line="240" w:lineRule="auto"/>
              <w:rPr>
                <w:sz w:val="20"/>
                <w:szCs w:val="20"/>
              </w:rPr>
            </w:pPr>
            <w:r>
              <w:rPr>
                <w:color w:val="000000"/>
                <w:sz w:val="20"/>
                <w:szCs w:val="20"/>
              </w:rPr>
              <w:lastRenderedPageBreak/>
              <w:t>Извођење огледа</w:t>
            </w:r>
            <w:r>
              <w:rPr>
                <w:sz w:val="20"/>
                <w:szCs w:val="20"/>
              </w:rPr>
              <w:t xml:space="preserve"> Показивање практичне примене стеченог знања у свакодневном животу</w:t>
            </w:r>
          </w:p>
          <w:p w:rsidR="00F65CB9" w:rsidRDefault="00F65CB9" w:rsidP="00F65CB9">
            <w:r>
              <w:rPr>
                <w:color w:val="000000"/>
                <w:sz w:val="18"/>
                <w:szCs w:val="18"/>
              </w:rPr>
              <w:t>Лабораторијске вежбе</w:t>
            </w:r>
            <w:r>
              <w:t xml:space="preserve"> Током вежби ученици примењују научни метод и максимално се активирају у планирању, реализацији, елаборацији и тумачењу резултата експеримената. Примена 2D и 3D модела аморфне и кристалне структуре неметала, металне кристалне решетке и видео клипови.</w:t>
            </w:r>
          </w:p>
          <w:p w:rsidR="00F65CB9" w:rsidRDefault="00F65CB9" w:rsidP="00F65CB9">
            <w:r>
              <w:lastRenderedPageBreak/>
              <w:t xml:space="preserve"> </w:t>
            </w:r>
          </w:p>
          <w:p w:rsidR="00F65CB9" w:rsidRDefault="00F65CB9" w:rsidP="00F65CB9">
            <w:pPr>
              <w:spacing w:line="240" w:lineRule="auto"/>
              <w:rPr>
                <w:sz w:val="20"/>
                <w:szCs w:val="20"/>
              </w:rPr>
            </w:pPr>
            <w:r>
              <w:t>Тема се излаже тако да ученици уочавају периодичност и реактивност елемената и повезаност различитих класа неорганских једињења. То  се илуструјуе одговарајућим хемијским једначинама. Хемијске једначине се   пишу у молекулском и јонском облику. Важни ослонци за разумевање садржаја теме јесу предложени демонстрациони огледи и лабораторијске вежбе. Извођењем лабораторијск</w:t>
            </w:r>
            <w:r>
              <w:lastRenderedPageBreak/>
              <w:t xml:space="preserve">их вежби ученици се оспособљавају да помоћу индикатора испитају киселинско-базна својства раствора, да се у раду са супстанцама придржавају мера предострожности. При томе они морају да познају поступке који се предузимају у случају повреде киселинама и базама. На крају ове теме, а као увод за следећу, ученици разматрају реактивност елемената на основу њиховог положаја у напонском </w:t>
            </w:r>
            <w:r>
              <w:lastRenderedPageBreak/>
              <w:t>низу.</w:t>
            </w:r>
            <w:r>
              <w:rPr>
                <w:sz w:val="20"/>
                <w:szCs w:val="20"/>
              </w:rPr>
              <w:t xml:space="preserve"> Понављање претходно стечених знања.Коришћење знања за стицање нових.Презентовање нових појмова.</w:t>
            </w:r>
          </w:p>
          <w:p w:rsidR="00F65CB9" w:rsidRDefault="00F65CB9" w:rsidP="00F65CB9">
            <w:pPr>
              <w:spacing w:line="240" w:lineRule="auto"/>
              <w:rPr>
                <w:sz w:val="20"/>
                <w:szCs w:val="20"/>
              </w:rPr>
            </w:pPr>
            <w:r>
              <w:rPr>
                <w:color w:val="000000"/>
                <w:sz w:val="20"/>
                <w:szCs w:val="20"/>
              </w:rPr>
              <w:t>Извођење огледа</w:t>
            </w:r>
            <w:r>
              <w:rPr>
                <w:sz w:val="20"/>
                <w:szCs w:val="20"/>
              </w:rPr>
              <w:t xml:space="preserve"> Показивање практичне примене стеченог знања у свакодневном животу</w:t>
            </w:r>
          </w:p>
          <w:p w:rsidR="00F65CB9" w:rsidRDefault="00F65CB9" w:rsidP="00F65CB9">
            <w:pPr>
              <w:spacing w:line="240" w:lineRule="auto"/>
              <w:rPr>
                <w:sz w:val="20"/>
                <w:szCs w:val="20"/>
              </w:rPr>
            </w:pPr>
            <w:r>
              <w:t>Провера стечених знања</w:t>
            </w:r>
            <w:r>
              <w:rPr>
                <w:sz w:val="20"/>
                <w:szCs w:val="20"/>
              </w:rPr>
              <w:t xml:space="preserve"> </w:t>
            </w:r>
          </w:p>
          <w:p w:rsidR="00F65CB9" w:rsidRDefault="00F65CB9" w:rsidP="00F65CB9">
            <w:pPr>
              <w:spacing w:line="240" w:lineRule="auto"/>
              <w:rPr>
                <w:sz w:val="20"/>
                <w:szCs w:val="20"/>
              </w:rPr>
            </w:pPr>
          </w:p>
          <w:p w:rsidR="00F65CB9" w:rsidRDefault="00F65CB9" w:rsidP="00F65CB9">
            <w:pPr>
              <w:spacing w:line="240" w:lineRule="auto"/>
              <w:rPr>
                <w:sz w:val="20"/>
                <w:szCs w:val="20"/>
              </w:rPr>
            </w:pPr>
            <w:r>
              <w:rPr>
                <w:sz w:val="20"/>
                <w:szCs w:val="20"/>
              </w:rPr>
              <w:t>Понављање претходно стечених знања.Коришћење знања за стицање нових.Презентовање нових појмова.</w:t>
            </w:r>
          </w:p>
          <w:p w:rsidR="00F65CB9" w:rsidRDefault="00F65CB9" w:rsidP="00F65CB9">
            <w:pPr>
              <w:spacing w:line="240" w:lineRule="auto"/>
              <w:rPr>
                <w:sz w:val="20"/>
                <w:szCs w:val="20"/>
              </w:rPr>
            </w:pPr>
            <w:r>
              <w:rPr>
                <w:color w:val="000000"/>
                <w:sz w:val="20"/>
                <w:szCs w:val="20"/>
              </w:rPr>
              <w:t>Извођење огледа</w:t>
            </w:r>
            <w:r>
              <w:rPr>
                <w:sz w:val="20"/>
                <w:szCs w:val="20"/>
              </w:rPr>
              <w:t xml:space="preserve"> Показивање практичне примене стеченог знања у свакодневном животу</w:t>
            </w:r>
          </w:p>
          <w:p w:rsidR="00F65CB9" w:rsidRDefault="00F65CB9" w:rsidP="00F65CB9">
            <w:r>
              <w:lastRenderedPageBreak/>
              <w:t>Провера стечених знања</w:t>
            </w:r>
          </w:p>
        </w:tc>
        <w:tc>
          <w:tcPr>
            <w:tcW w:w="1559" w:type="dxa"/>
          </w:tcPr>
          <w:p w:rsidR="00F65CB9" w:rsidRDefault="00F65CB9" w:rsidP="00F65CB9">
            <w:pPr>
              <w:rPr>
                <w:color w:val="000000"/>
                <w:sz w:val="18"/>
                <w:szCs w:val="18"/>
              </w:rPr>
            </w:pPr>
            <w:r>
              <w:rPr>
                <w:color w:val="000000"/>
                <w:sz w:val="18"/>
                <w:szCs w:val="18"/>
              </w:rPr>
              <w:lastRenderedPageBreak/>
              <w:t xml:space="preserve">Слушају, посматрају, дискутују, уочавају, разликују, повезују, анализирају, закључују, самостално користе посуђе и прибор, уносе податке у радну свеску </w:t>
            </w: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r>
              <w:rPr>
                <w:color w:val="000000"/>
                <w:sz w:val="18"/>
                <w:szCs w:val="18"/>
              </w:rPr>
              <w:t xml:space="preserve">Слушају, посматрају, дискутују, уочавају, разликују, повезују, анализирају, закључују, решавају задатке ,самостално користе посуђе </w:t>
            </w:r>
            <w:r>
              <w:rPr>
                <w:color w:val="000000"/>
                <w:sz w:val="18"/>
                <w:szCs w:val="18"/>
              </w:rPr>
              <w:lastRenderedPageBreak/>
              <w:t xml:space="preserve">и прибор, уносе податке у радну свеску </w:t>
            </w: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r>
              <w:rPr>
                <w:color w:val="000000"/>
                <w:sz w:val="18"/>
                <w:szCs w:val="18"/>
              </w:rPr>
              <w:t xml:space="preserve">Слушају, посматрају, дискутују, уочавају, разликују, повезују, анализирају, закључују, решавају задаткесамостално користе посуђе и прибор, уносе податке у радну свеску </w:t>
            </w: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r>
              <w:rPr>
                <w:color w:val="000000"/>
                <w:sz w:val="18"/>
                <w:szCs w:val="18"/>
              </w:rPr>
              <w:lastRenderedPageBreak/>
              <w:t xml:space="preserve">Слушају, посматрају, дискутују, уочавају, разликују, повезују, анализирају, закључују, решавају задаткесамостално користе посуђе и прибор, уносе податке у радну свеску </w:t>
            </w:r>
          </w:p>
          <w:p w:rsidR="00F65CB9" w:rsidRDefault="00F65CB9" w:rsidP="00F65CB9">
            <w:pPr>
              <w:rPr>
                <w:sz w:val="20"/>
                <w:szCs w:val="20"/>
              </w:rPr>
            </w:pPr>
          </w:p>
        </w:tc>
        <w:tc>
          <w:tcPr>
            <w:tcW w:w="2268" w:type="dxa"/>
            <w:shd w:val="clear" w:color="auto" w:fill="auto"/>
          </w:tcPr>
          <w:p w:rsidR="00F65CB9" w:rsidRDefault="00F65CB9" w:rsidP="00F65CB9">
            <w:r>
              <w:lastRenderedPageBreak/>
              <w:t>Хемија (основна школа), хемија (1. разред -</w:t>
            </w:r>
            <w:r>
              <w:rPr>
                <w:sz w:val="20"/>
                <w:szCs w:val="20"/>
              </w:rPr>
              <w:t>Врсте супстанци</w:t>
            </w:r>
            <w:r>
              <w:t xml:space="preserve">) </w:t>
            </w:r>
          </w:p>
          <w:p w:rsidR="00F65CB9" w:rsidRDefault="00F65CB9" w:rsidP="00F65CB9">
            <w:pPr>
              <w:rPr>
                <w:sz w:val="22"/>
                <w:szCs w:val="22"/>
              </w:rPr>
            </w:pPr>
            <w:r>
              <w:rPr>
                <w:sz w:val="18"/>
                <w:szCs w:val="18"/>
              </w:rPr>
              <w:t xml:space="preserve"> </w:t>
            </w:r>
            <w:r>
              <w:rPr>
                <w:sz w:val="22"/>
                <w:szCs w:val="22"/>
              </w:rPr>
              <w:t>Географија(Грађа Земље)</w:t>
            </w:r>
          </w:p>
          <w:p w:rsidR="00F65CB9" w:rsidRDefault="00F65CB9" w:rsidP="00F65CB9">
            <w:pPr>
              <w:rPr>
                <w:sz w:val="22"/>
                <w:szCs w:val="22"/>
              </w:rPr>
            </w:pPr>
            <w:r>
              <w:rPr>
                <w:sz w:val="22"/>
                <w:szCs w:val="22"/>
              </w:rPr>
              <w:t>Биологија</w:t>
            </w:r>
          </w:p>
          <w:p w:rsidR="00F65CB9" w:rsidRDefault="00F65CB9" w:rsidP="00F65CB9">
            <w:pPr>
              <w:rPr>
                <w:sz w:val="22"/>
                <w:szCs w:val="22"/>
              </w:rPr>
            </w:pPr>
            <w:r>
              <w:rPr>
                <w:sz w:val="22"/>
                <w:szCs w:val="22"/>
              </w:rPr>
              <w:t>Физика4</w:t>
            </w:r>
          </w:p>
          <w:p w:rsidR="00F65CB9" w:rsidRDefault="00F65CB9" w:rsidP="00F65CB9">
            <w:pPr>
              <w:rPr>
                <w:sz w:val="22"/>
                <w:szCs w:val="22"/>
              </w:rPr>
            </w:pPr>
            <w:r>
              <w:rPr>
                <w:sz w:val="22"/>
                <w:szCs w:val="22"/>
              </w:rPr>
              <w:t>(Нуклеарна фузија)</w:t>
            </w:r>
          </w:p>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r>
              <w:t>Хемија (основна школа), хемија (1. разред -</w:t>
            </w:r>
            <w:r>
              <w:rPr>
                <w:sz w:val="20"/>
                <w:szCs w:val="20"/>
              </w:rPr>
              <w:t>Врсте супстанци;Структура атома</w:t>
            </w:r>
            <w:r>
              <w:t xml:space="preserve">) </w:t>
            </w:r>
          </w:p>
          <w:p w:rsidR="00F65CB9" w:rsidRDefault="00F65CB9" w:rsidP="00F65CB9">
            <w:r>
              <w:t>Математика3</w:t>
            </w:r>
          </w:p>
          <w:p w:rsidR="00F65CB9" w:rsidRDefault="00F65CB9" w:rsidP="00F65CB9">
            <w:r>
              <w:t>(Стереометрија)</w:t>
            </w:r>
          </w:p>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r>
              <w:t xml:space="preserve">Хемија (основна школа), хемија (1. разред -Електролити;Оксидо-редукционе реакције) </w:t>
            </w:r>
          </w:p>
          <w:p w:rsidR="00F65CB9" w:rsidRDefault="00F65CB9" w:rsidP="00F65CB9">
            <w:r>
              <w:t>Географија1</w:t>
            </w:r>
          </w:p>
          <w:p w:rsidR="00F65CB9" w:rsidRDefault="00F65CB9" w:rsidP="00F65CB9">
            <w:r>
              <w:t>(Атмосфера и хидросфера)</w:t>
            </w:r>
          </w:p>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r>
              <w:lastRenderedPageBreak/>
              <w:t>Хемија (основна школа), хемија (1. разред</w:t>
            </w:r>
          </w:p>
          <w:p w:rsidR="00F65CB9" w:rsidRDefault="00F65CB9" w:rsidP="00F65CB9">
            <w:r>
              <w:t>Географија1</w:t>
            </w:r>
          </w:p>
          <w:p w:rsidR="00F65CB9" w:rsidRDefault="00F65CB9" w:rsidP="00F65CB9">
            <w:r>
              <w:t>(Крашки процеси)</w:t>
            </w:r>
          </w:p>
          <w:p w:rsidR="00F65CB9" w:rsidRDefault="00F65CB9" w:rsidP="00F65CB9">
            <w:pPr>
              <w:rPr>
                <w:sz w:val="20"/>
                <w:szCs w:val="20"/>
              </w:rPr>
            </w:pPr>
          </w:p>
        </w:tc>
        <w:tc>
          <w:tcPr>
            <w:tcW w:w="2154" w:type="dxa"/>
            <w:shd w:val="clear" w:color="auto" w:fill="auto"/>
          </w:tcPr>
          <w:p w:rsidR="00F65CB9" w:rsidRDefault="00F65CB9" w:rsidP="00F65CB9">
            <w:r>
              <w:rPr>
                <w:sz w:val="20"/>
                <w:szCs w:val="20"/>
              </w:rPr>
              <w:lastRenderedPageBreak/>
              <w:t xml:space="preserve">2 </w:t>
            </w:r>
            <w:r>
              <w:t xml:space="preserve">.ХЕ.1.5.1. Рукује супстанцама (производима) у складу с ознакама опасности, упозорења и обавештења на амбалажи; придржава се правила о начину чувања супстанци (производа) и одлагању отпада. </w:t>
            </w:r>
          </w:p>
          <w:p w:rsidR="00F65CB9" w:rsidRDefault="00F65CB9" w:rsidP="00F65CB9"/>
          <w:p w:rsidR="00F65CB9" w:rsidRDefault="00F65CB9" w:rsidP="00F65CB9">
            <w:r>
              <w:lastRenderedPageBreak/>
              <w:t xml:space="preserve">2.ХЕ.1.2.1. Описује налажење метала и неметала у природи; наводи најважније легуре и описује њихова својства; испитује огледима и описује основна физичка својства метала и неметала; наводи примену метала, неметала и племенитих гасова у свакодневном животу и струци. </w:t>
            </w:r>
          </w:p>
          <w:p w:rsidR="00F65CB9" w:rsidRDefault="00F65CB9" w:rsidP="00F65CB9"/>
          <w:p w:rsidR="00F65CB9" w:rsidRDefault="00F65CB9" w:rsidP="00F65CB9"/>
          <w:p w:rsidR="00F65CB9" w:rsidRDefault="00F65CB9" w:rsidP="00F65CB9">
            <w:r>
              <w:t>2.ХЕ.1.2.1.</w:t>
            </w:r>
          </w:p>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r>
              <w:t>.</w:t>
            </w:r>
          </w:p>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r>
              <w:t>2.ХЕ.1.2.1.</w:t>
            </w:r>
          </w:p>
          <w:p w:rsidR="00F65CB9" w:rsidRDefault="00F65CB9" w:rsidP="00F65CB9"/>
          <w:p w:rsidR="00F65CB9" w:rsidRDefault="00F65CB9" w:rsidP="00F65CB9">
            <w:r>
              <w:t>2.ХЕ.2.1.9. Повезује положај метала у напонском низу с реактивношћу и практичном применом; наводи електрохемијске процесе и њихову примену (хемијски извори струје, електролиза и корозија).</w:t>
            </w:r>
          </w:p>
          <w:p w:rsidR="00F65CB9" w:rsidRDefault="00F65CB9" w:rsidP="00F65CB9"/>
          <w:p w:rsidR="00F65CB9" w:rsidRDefault="00F65CB9" w:rsidP="00F65CB9">
            <w:r>
              <w:t xml:space="preserve">2.ХЕ.2.2.3. Пише једначине оксидације метала и неметала са кисеоником; разликује киселе, базне и неутралне оксиде на основу </w:t>
            </w:r>
            <w:r>
              <w:lastRenderedPageBreak/>
              <w:t xml:space="preserve">реакције оксида са водом, киселинама и базама и изводи огледе којима то потврђује. 2.ХЕ.3.2.3. Испитује огледима, описује и хемијским једначинама представља реакције у којима се испољавају амфотерна својства супстанци. 2.ХЕ.3.1.4. Израчунава pH и pОH вредности водених раствора јаких киселина и база; процењује јачину киселина и база на основу 2.ХЕ.3.1.5. Предвиђа киселобазна својства водених раствора соли на </w:t>
            </w:r>
            <w:r>
              <w:lastRenderedPageBreak/>
              <w:t>основу реакције соли са водом и пише одговарајуће хемијске реакције</w:t>
            </w:r>
          </w:p>
          <w:p w:rsidR="00F65CB9" w:rsidRDefault="00F65CB9" w:rsidP="00F65CB9">
            <w:r>
              <w:t>2.ХЕ.3.1.6. Објашњава састав, хемијска својства и значај пуфера.</w:t>
            </w:r>
          </w:p>
          <w:p w:rsidR="00F65CB9" w:rsidRDefault="00F65CB9" w:rsidP="00F65CB9">
            <w:r>
              <w:t>2.ХЕ.1.2.1.</w:t>
            </w:r>
          </w:p>
          <w:p w:rsidR="00F65CB9" w:rsidRDefault="00F65CB9" w:rsidP="00F65CB9">
            <w:r>
              <w:t xml:space="preserve">2.ХЕ.3.2.1. Испитује огледима, упоређује и објашњава општа физичка и хемијска својства елемената у оквиру: 1. и 2. групе, 13-17. групе, dблока (хрома, мангана, гвожђа, бакра, цинка, сребра) и њихових једињења. 2.ХЕ.1.2.2. Испитује огледима и </w:t>
            </w:r>
            <w:r>
              <w:lastRenderedPageBreak/>
              <w:t xml:space="preserve">описује реактивност алуминијума, гвожђа, бакра и цинка с кисеоником, водом и хлороводоничном киселином, као и реакције кисеоника с водоником, угљеником и сумпором. 2.ХЕ.2.2.1. Упоређује реактивност метала натријума, магнезијума, алуминијума, калијума, калцијума, гвожђа, бакра, цинка с водом и гасовима из ваздуха (O2, CO2). 2.ХЕ.3.2.2. Објашњава на основу редукционих својстава метала (гвожђа, бакра и </w:t>
            </w:r>
            <w:r>
              <w:lastRenderedPageBreak/>
              <w:t>цинка) хемијске реакције са разблаженим и концентрованим киселинама чији анјони имају оксидациона својства (азотна и сумпорна киселина) и пише одговарајуће једначине хемијских реакција. 2.ХЕ.2.1.9. Повезује положај метала у напонском низу с реактивношћу и практичном применом; наводи електрохемијске процесе и њихову примену (хемијски извори струје, електролиза и корозија). Једначине</w:t>
            </w:r>
          </w:p>
          <w:p w:rsidR="00F65CB9" w:rsidRDefault="00F65CB9" w:rsidP="00F65CB9">
            <w:r>
              <w:lastRenderedPageBreak/>
              <w:t>2.ХЕ.2.2.2. Описује квалитативни састав и примену легура гвожђа, бакра, цинка и алуминијума</w:t>
            </w:r>
          </w:p>
          <w:p w:rsidR="00F65CB9" w:rsidRDefault="00F65CB9" w:rsidP="00F65CB9">
            <w:r>
              <w:t xml:space="preserve">2.ХЕ.2.2.3. </w:t>
            </w:r>
          </w:p>
          <w:p w:rsidR="00F65CB9" w:rsidRDefault="00F65CB9" w:rsidP="00F65CB9">
            <w:r>
              <w:t>2.ХЕ.3.2.2</w:t>
            </w:r>
          </w:p>
          <w:p w:rsidR="00F65CB9" w:rsidRDefault="00F65CB9" w:rsidP="00F65CB9">
            <w:r>
              <w:t>2.ХЕ.3.2.3</w:t>
            </w:r>
          </w:p>
          <w:p w:rsidR="00F65CB9" w:rsidRDefault="00F65CB9" w:rsidP="00F65CB9">
            <w:r>
              <w:t xml:space="preserve"> 2.ХЕ.3.2.4</w:t>
            </w:r>
          </w:p>
          <w:p w:rsidR="00F65CB9" w:rsidRDefault="00F65CB9" w:rsidP="00F65CB9"/>
          <w:p w:rsidR="00F65CB9" w:rsidRDefault="00F65CB9" w:rsidP="00F65CB9"/>
        </w:tc>
        <w:tc>
          <w:tcPr>
            <w:tcW w:w="2269" w:type="dxa"/>
            <w:gridSpan w:val="3"/>
          </w:tcPr>
          <w:p w:rsidR="00F65CB9" w:rsidRDefault="00891673" w:rsidP="00F65CB9">
            <w:sdt>
              <w:sdtPr>
                <w:tag w:val="goog_rdk_0"/>
                <w:id w:val="864642339"/>
              </w:sdtPr>
              <w:sdtEndPr/>
              <w:sdtContent>
                <w:r w:rsidR="00F65CB9">
                  <w:rPr>
                    <w:rFonts w:ascii="Gungsuh" w:eastAsia="Gungsuh" w:hAnsi="Gungsuh" w:cs="Gungsuh"/>
                  </w:rPr>
                  <w:t xml:space="preserve">− </w:t>
                </w:r>
                <w:r w:rsidR="00F65CB9" w:rsidRPr="001D786A">
                  <w:rPr>
                    <w:rFonts w:ascii="Gungsuh" w:eastAsia="Gungsuh" w:hAnsi="Gungsuh" w:cs="Gungsuh"/>
                    <w:sz w:val="20"/>
                    <w:szCs w:val="20"/>
                  </w:rPr>
                  <w:t>Описује заступљеност неорганских супстанци у живим и неживим системима, порекло загађујућих супстанци и</w:t>
                </w:r>
                <w:r w:rsidR="00F65CB9">
                  <w:rPr>
                    <w:rFonts w:ascii="Gungsuh" w:eastAsia="Gungsuh" w:hAnsi="Gungsuh" w:cs="Gungsuh"/>
                  </w:rPr>
                  <w:t xml:space="preserve"> </w:t>
                </w:r>
                <w:r w:rsidR="00F65CB9" w:rsidRPr="001D786A">
                  <w:rPr>
                    <w:rFonts w:ascii="Gungsuh" w:eastAsia="Gungsuh" w:hAnsi="Gungsuh" w:cs="Gungsuh"/>
                    <w:sz w:val="18"/>
                    <w:szCs w:val="18"/>
                  </w:rPr>
                  <w:t>утицај на здравље и животну средину;</w:t>
                </w:r>
                <w:r w:rsidR="00F65CB9">
                  <w:rPr>
                    <w:rFonts w:ascii="Gungsuh" w:eastAsia="Gungsuh" w:hAnsi="Gungsuh" w:cs="Gungsuh"/>
                  </w:rPr>
                  <w:t xml:space="preserve"> </w:t>
                </w:r>
              </w:sdtContent>
            </w:sdt>
            <w:r w:rsidR="00F65CB9">
              <w:t>рукује лабораторијским прибором, посуђем и супстанцама безбедно по себе и друге</w:t>
            </w:r>
          </w:p>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r>
              <w:t xml:space="preserve">повезује физичкa својства елементарних супстанци и неорганских једињења са њиховом честичном </w:t>
            </w:r>
            <w:r>
              <w:lastRenderedPageBreak/>
              <w:t xml:space="preserve">структуром, хемијским везама и међумолекулским интеракцијама и наводи начин складиштења супстанци; објашњава разлике у физичким и хемијским својствима различитих метала, неметала и металоида на основу структуре елементарних супстанци и повезује с положајем елемената у ПСЕ; </w:t>
            </w:r>
          </w:p>
          <w:p w:rsidR="00F65CB9" w:rsidRDefault="00F65CB9" w:rsidP="00F65CB9"/>
          <w:p w:rsidR="00F65CB9" w:rsidRDefault="00F65CB9" w:rsidP="00F65CB9">
            <w:r>
              <w:t>- испитује огледима физичка  својства неорганских супстанци;</w:t>
            </w:r>
          </w:p>
          <w:p w:rsidR="00F65CB9" w:rsidRDefault="00F65CB9" w:rsidP="00F65CB9"/>
          <w:p w:rsidR="00F65CB9" w:rsidRDefault="00F65CB9" w:rsidP="00F65CB9"/>
          <w:p w:rsidR="00F65CB9" w:rsidRDefault="00F65CB9" w:rsidP="00F65CB9"/>
          <w:p w:rsidR="00F65CB9" w:rsidRDefault="00F65CB9" w:rsidP="00F65CB9">
            <w:r>
              <w:t xml:space="preserve">-испитује огледима физичка и хемијска својства неорганских супстанци; - именује и хемијским формулама приказује неорганска једињења; - класификује неорганске супстанце према називу и формули примењујући различите критеријуме поделе неорганских супстанци; - рачуна pH вредност раствора киселина и база, и процењује јачину киселина и база на основу константе дисоцијације и pK </w:t>
            </w:r>
            <w:r>
              <w:lastRenderedPageBreak/>
              <w:t>вредности;- објашњава састав, хемијска својства и значај пуфера;</w:t>
            </w:r>
          </w:p>
          <w:p w:rsidR="00F65CB9" w:rsidRDefault="00F65CB9" w:rsidP="00F65CB9">
            <w:r>
              <w:t xml:space="preserve"> - објашњава повезаност различитих класа неорганских једињења и пише једначине реакција којимато илуструје; -</w:t>
            </w:r>
          </w:p>
          <w:p w:rsidR="00F65CB9" w:rsidRDefault="00F65CB9" w:rsidP="00F65CB9">
            <w:r>
              <w:t>-кванитативно тумачи хемијске промене и процесе у реалном контексту.</w:t>
            </w:r>
          </w:p>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r>
              <w:lastRenderedPageBreak/>
              <w:t xml:space="preserve">-испитује огледима физичка и хемијска својства метала     </w:t>
            </w:r>
          </w:p>
          <w:p w:rsidR="00F65CB9" w:rsidRDefault="00F65CB9" w:rsidP="00F65CB9"/>
          <w:p w:rsidR="00F65CB9" w:rsidRDefault="00F65CB9" w:rsidP="00F65CB9">
            <w:r>
              <w:t>-именује и хемијским формулама приказује неорганска једињења;</w:t>
            </w:r>
          </w:p>
          <w:p w:rsidR="00F65CB9" w:rsidRDefault="00F65CB9" w:rsidP="00F65CB9">
            <w:r>
              <w:t xml:space="preserve">-пише једначине хемијских реакција неорганских супстанци, објашњава их са аспекта термохемије и хемијске кинетике и повезује са примерима из свакодневног живота; </w:t>
            </w:r>
          </w:p>
          <w:p w:rsidR="00F65CB9" w:rsidRDefault="00F65CB9" w:rsidP="00F65CB9">
            <w:r>
              <w:t xml:space="preserve">- наводи примену неорганских супстанци као оксидационих и редукционих </w:t>
            </w:r>
            <w:r>
              <w:lastRenderedPageBreak/>
              <w:t xml:space="preserve">средстава и пише једначине оксидоредукционих реакција; </w:t>
            </w:r>
          </w:p>
          <w:p w:rsidR="00F65CB9" w:rsidRDefault="00F65CB9" w:rsidP="00F65CB9"/>
          <w:p w:rsidR="00F65CB9" w:rsidRDefault="00F65CB9" w:rsidP="00F65CB9">
            <w:r>
              <w:t>-објашњава састав и својства неорганских супстанци у комерцијалним производима и њихов значај у свакодневном животу;</w:t>
            </w:r>
          </w:p>
        </w:tc>
      </w:tr>
      <w:tr w:rsidR="00F65CB9" w:rsidTr="00F65CB9">
        <w:trPr>
          <w:gridAfter w:val="2"/>
          <w:wAfter w:w="27" w:type="dxa"/>
          <w:jc w:val="center"/>
        </w:trPr>
        <w:tc>
          <w:tcPr>
            <w:tcW w:w="3256" w:type="dxa"/>
            <w:shd w:val="clear" w:color="auto" w:fill="auto"/>
          </w:tcPr>
          <w:p w:rsidR="00F65CB9" w:rsidRDefault="00F65CB9" w:rsidP="00F65CB9">
            <w:bookmarkStart w:id="129" w:name="_heading=h.30j0zll" w:colFirst="0" w:colLast="0"/>
            <w:bookmarkEnd w:id="129"/>
            <w:r>
              <w:lastRenderedPageBreak/>
              <w:t xml:space="preserve">КОМПЛЕКСИ Номенклатура. Дисоцијација. Својства, налажење и примена. Демонстрациони огледи: - демонстрирање узорака комплексних соли. Лабораторијска вежба 17 Доказивање јона гвожђа и јона бакра; утицај концентрације раствора на стварање комплексног јона </w:t>
            </w:r>
          </w:p>
          <w:p w:rsidR="0055623B" w:rsidRDefault="0055623B" w:rsidP="00F65CB9"/>
          <w:p w:rsidR="0055623B" w:rsidRDefault="0055623B" w:rsidP="00F65CB9"/>
          <w:p w:rsidR="0055623B" w:rsidRDefault="0055623B" w:rsidP="00F65CB9"/>
          <w:p w:rsidR="0055623B" w:rsidRDefault="0055623B" w:rsidP="00F65CB9"/>
          <w:p w:rsidR="0055623B" w:rsidRDefault="0055623B" w:rsidP="00F65CB9"/>
          <w:p w:rsidR="00F65CB9" w:rsidRDefault="00F65CB9" w:rsidP="00F65CB9">
            <w:r>
              <w:t xml:space="preserve">НЕМЕТАЛИ, МЕТАЛОИДИ И ПЛЕМЕНИТИ ГАСОВИ Неметали: угљеник, азот, фосфор, сумпор и халогени елементи. Металоиди: B и Si. Племенити гасови. Демонстрациони огледи: - реакција хлороводоничне киселине са калцијум-карбонатом и натријумацетатом; Лабораторијска вежба 18 Добијање и испитивање својстава угљеник(IV)-оксида; доказна реакција са баријум-хидроксидом; адсорпциона моћ активног угља Лабораторијскe вежбe 19 и 20 Реакције воденог раствора натријумсиликата са солима (кристалохидратима) и са киселинама; доказне реакције за карбонате и </w:t>
            </w:r>
            <w:r>
              <w:lastRenderedPageBreak/>
              <w:t xml:space="preserve">ацетате Лабораторијскe вежбe 21 и 22 Добијање и својства амонијумхлорида и доказивање амонијумкатјона; доказне реакције за нитрате, сулфате, хлориде, бромиде и јодиде Лабораторијскe вежбe 23 и 24 Раздвајање и доказивање јона из смеше Лабораторијскe вежбe 25 и 26 Квалитативна анализа непознате супстанце Лабораторијскe вежбe 27 и 28 Добијање сумпор(IV)-оксида; добијање пластичног сумпора; дехидратациона својства концентроване сумпорне киселине; добијање кисеоника; својства водоник-пероксида Лабораторијскe вежбe 29 и 30 Квантитативна хемијска анализа, пример титрације Лабораторијскe вежбe 31 и 32 Волуметријско одређивање хлороводоничне киселине стандардним раствором натријумхидроксида </w:t>
            </w:r>
            <w:r>
              <w:lastRenderedPageBreak/>
              <w:t>Лабораторијскe вежбe 33 и 34 Гравиметријска анализа, гравиметријско одређивање сулфата у облику баријум-сулфатa и гравиметријско одређивање гвожђа</w:t>
            </w:r>
          </w:p>
          <w:p w:rsidR="00F65CB9" w:rsidRDefault="00F65CB9" w:rsidP="00F65CB9"/>
          <w:p w:rsidR="00F65CB9" w:rsidRDefault="00F65CB9" w:rsidP="00F65CB9"/>
          <w:p w:rsidR="00F65CB9" w:rsidRDefault="00F65CB9" w:rsidP="00F65CB9"/>
          <w:p w:rsidR="00F65CB9" w:rsidRDefault="00F65CB9" w:rsidP="00F65CB9"/>
          <w:p w:rsidR="00F65CB9" w:rsidRDefault="00F65CB9" w:rsidP="00F65CB9">
            <w:r>
              <w:t xml:space="preserve">ИНДУСТРИЈСКИ ПРОЦЕСИ Металургија. Неорганска хемијска индустрија. Вода за градску употребу. Грађевински материјали. Вештачка ђубрива. Лабораторијске вежбе 35 и 36 Тврдоћа воде; упоређивање тврдоће дестиловане воде и воде за пиће; омекшавање воде </w:t>
            </w:r>
          </w:p>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r>
              <w:t>НЕОРГАНСКЕ ЗАГАЂУЈУЋЕ СУПСТАНЦЕ Киселе кише. Ефекат стаклене баште. Рециклажа и ремидијација. Лабораторијска вежба 37 Рециклирање алуминијума и папира</w:t>
            </w:r>
          </w:p>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Pr>
              <w:rPr>
                <w:sz w:val="20"/>
                <w:szCs w:val="20"/>
              </w:rPr>
            </w:pPr>
          </w:p>
        </w:tc>
        <w:tc>
          <w:tcPr>
            <w:tcW w:w="2409" w:type="dxa"/>
            <w:shd w:val="clear" w:color="auto" w:fill="auto"/>
          </w:tcPr>
          <w:p w:rsidR="00F65CB9" w:rsidRDefault="00F65CB9" w:rsidP="00F65CB9">
            <w:pPr>
              <w:rPr>
                <w:sz w:val="18"/>
                <w:szCs w:val="18"/>
              </w:rPr>
            </w:pPr>
            <w:r>
              <w:rPr>
                <w:color w:val="000000"/>
              </w:rPr>
              <w:lastRenderedPageBreak/>
              <w:t>да ученици усвоје основна знања о комплексним једињењима.</w:t>
            </w: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 w:rsidR="00F65CB9" w:rsidRDefault="00F65CB9" w:rsidP="00F65CB9"/>
          <w:p w:rsidR="0055623B" w:rsidRDefault="0055623B" w:rsidP="00F65CB9">
            <w:pPr>
              <w:tabs>
                <w:tab w:val="left" w:pos="283"/>
                <w:tab w:val="left" w:pos="737"/>
              </w:tabs>
              <w:spacing w:before="57" w:after="57" w:line="288" w:lineRule="auto"/>
              <w:rPr>
                <w:color w:val="000000"/>
              </w:rPr>
            </w:pPr>
          </w:p>
          <w:p w:rsidR="0055623B" w:rsidRDefault="0055623B" w:rsidP="00F65CB9">
            <w:pPr>
              <w:tabs>
                <w:tab w:val="left" w:pos="283"/>
                <w:tab w:val="left" w:pos="737"/>
              </w:tabs>
              <w:spacing w:before="57" w:after="57" w:line="288" w:lineRule="auto"/>
              <w:rPr>
                <w:color w:val="000000"/>
              </w:rPr>
            </w:pPr>
          </w:p>
          <w:p w:rsidR="00F65CB9" w:rsidRDefault="00F65CB9" w:rsidP="00F65CB9">
            <w:pPr>
              <w:tabs>
                <w:tab w:val="left" w:pos="283"/>
                <w:tab w:val="left" w:pos="737"/>
              </w:tabs>
              <w:spacing w:before="57" w:after="57" w:line="288" w:lineRule="auto"/>
              <w:rPr>
                <w:color w:val="000000"/>
              </w:rPr>
            </w:pPr>
            <w:r>
              <w:rPr>
                <w:color w:val="000000"/>
              </w:rPr>
              <w:t>-да ученици усвоје знања о физичким и хемијским својстима, једињењима и примени неметала и металоида.</w:t>
            </w: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r>
              <w:t>да ученици усвоје знања о значају и принципима индустријских процеса.</w:t>
            </w: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sz w:val="18"/>
                <w:szCs w:val="18"/>
              </w:rPr>
            </w:pPr>
          </w:p>
          <w:p w:rsidR="00F65CB9" w:rsidRDefault="00F65CB9" w:rsidP="00F65CB9">
            <w:pPr>
              <w:rPr>
                <w:color w:val="000000"/>
              </w:rPr>
            </w:pPr>
          </w:p>
          <w:p w:rsidR="0055623B" w:rsidRDefault="0055623B" w:rsidP="00F65CB9">
            <w:pPr>
              <w:rPr>
                <w:color w:val="000000"/>
              </w:rPr>
            </w:pPr>
          </w:p>
          <w:p w:rsidR="0055623B" w:rsidRDefault="0055623B" w:rsidP="00F65CB9">
            <w:pPr>
              <w:rPr>
                <w:color w:val="000000"/>
              </w:rPr>
            </w:pPr>
          </w:p>
          <w:p w:rsidR="0055623B" w:rsidRDefault="0055623B" w:rsidP="00F65CB9">
            <w:pPr>
              <w:rPr>
                <w:color w:val="000000"/>
              </w:rPr>
            </w:pPr>
          </w:p>
          <w:p w:rsidR="0055623B" w:rsidRDefault="0055623B" w:rsidP="00F65CB9">
            <w:pPr>
              <w:rPr>
                <w:color w:val="000000"/>
              </w:rPr>
            </w:pPr>
          </w:p>
          <w:p w:rsidR="0055623B" w:rsidRDefault="0055623B" w:rsidP="00F65CB9">
            <w:pPr>
              <w:rPr>
                <w:color w:val="000000"/>
              </w:rPr>
            </w:pPr>
          </w:p>
          <w:p w:rsidR="0055623B" w:rsidRDefault="0055623B" w:rsidP="00F65CB9">
            <w:pPr>
              <w:rPr>
                <w:color w:val="000000"/>
              </w:rPr>
            </w:pPr>
          </w:p>
          <w:p w:rsidR="0055623B" w:rsidRDefault="0055623B" w:rsidP="00F65CB9">
            <w:pPr>
              <w:rPr>
                <w:color w:val="000000"/>
              </w:rPr>
            </w:pPr>
          </w:p>
          <w:p w:rsidR="0055623B" w:rsidRDefault="0055623B" w:rsidP="00F65CB9">
            <w:pPr>
              <w:rPr>
                <w:color w:val="000000"/>
              </w:rPr>
            </w:pPr>
          </w:p>
          <w:p w:rsidR="0055623B" w:rsidRDefault="0055623B" w:rsidP="00F65CB9">
            <w:pPr>
              <w:rPr>
                <w:color w:val="000000"/>
              </w:rPr>
            </w:pPr>
          </w:p>
          <w:p w:rsidR="0055623B" w:rsidRDefault="0055623B" w:rsidP="00F65CB9">
            <w:pPr>
              <w:rPr>
                <w:color w:val="000000"/>
              </w:rPr>
            </w:pPr>
          </w:p>
          <w:p w:rsidR="0055623B" w:rsidRDefault="0055623B" w:rsidP="00F65CB9">
            <w:pPr>
              <w:rPr>
                <w:color w:val="000000"/>
              </w:rPr>
            </w:pPr>
          </w:p>
          <w:p w:rsidR="0055623B" w:rsidRDefault="0055623B" w:rsidP="00F65CB9">
            <w:pPr>
              <w:rPr>
                <w:color w:val="000000"/>
              </w:rPr>
            </w:pPr>
          </w:p>
          <w:p w:rsidR="0055623B" w:rsidRDefault="0055623B" w:rsidP="00F65CB9">
            <w:pPr>
              <w:rPr>
                <w:color w:val="000000"/>
              </w:rPr>
            </w:pPr>
          </w:p>
          <w:p w:rsidR="0055623B" w:rsidRDefault="0055623B" w:rsidP="00F65CB9">
            <w:pPr>
              <w:rPr>
                <w:color w:val="000000"/>
              </w:rPr>
            </w:pPr>
          </w:p>
          <w:p w:rsidR="0055623B" w:rsidRDefault="0055623B" w:rsidP="00F65CB9">
            <w:pPr>
              <w:rPr>
                <w:color w:val="000000"/>
              </w:rPr>
            </w:pPr>
          </w:p>
          <w:p w:rsidR="0055623B" w:rsidRDefault="0055623B" w:rsidP="00F65CB9">
            <w:pPr>
              <w:rPr>
                <w:color w:val="000000"/>
              </w:rPr>
            </w:pPr>
          </w:p>
          <w:p w:rsidR="0055623B" w:rsidRDefault="0055623B" w:rsidP="00F65CB9">
            <w:pPr>
              <w:rPr>
                <w:color w:val="000000"/>
              </w:rPr>
            </w:pPr>
          </w:p>
          <w:p w:rsidR="0055623B" w:rsidRDefault="0055623B" w:rsidP="00F65CB9">
            <w:pPr>
              <w:rPr>
                <w:color w:val="000000"/>
              </w:rPr>
            </w:pPr>
          </w:p>
          <w:p w:rsidR="0055623B" w:rsidRDefault="0055623B" w:rsidP="00F65CB9">
            <w:pPr>
              <w:rPr>
                <w:color w:val="000000"/>
              </w:rPr>
            </w:pPr>
          </w:p>
          <w:p w:rsidR="0055623B" w:rsidRDefault="0055623B" w:rsidP="00F65CB9">
            <w:pPr>
              <w:rPr>
                <w:color w:val="000000"/>
              </w:rPr>
            </w:pPr>
          </w:p>
          <w:p w:rsidR="00F65CB9" w:rsidRDefault="00F65CB9" w:rsidP="00F65CB9">
            <w:r>
              <w:rPr>
                <w:color w:val="000000"/>
              </w:rPr>
              <w:t>да ученици усвоје знања о неорганским загађујућим супстанцама.</w:t>
            </w:r>
          </w:p>
        </w:tc>
        <w:tc>
          <w:tcPr>
            <w:tcW w:w="1843" w:type="dxa"/>
            <w:shd w:val="clear" w:color="auto" w:fill="auto"/>
          </w:tcPr>
          <w:p w:rsidR="00F65CB9" w:rsidRDefault="00F65CB9" w:rsidP="00F65CB9">
            <w:pPr>
              <w:rPr>
                <w:color w:val="000000"/>
                <w:sz w:val="18"/>
                <w:szCs w:val="18"/>
              </w:rPr>
            </w:pPr>
          </w:p>
          <w:p w:rsidR="00F65CB9" w:rsidRDefault="00F65CB9" w:rsidP="00F65CB9">
            <w:pPr>
              <w:spacing w:line="240" w:lineRule="auto"/>
              <w:rPr>
                <w:sz w:val="20"/>
                <w:szCs w:val="20"/>
              </w:rPr>
            </w:pPr>
            <w:r>
              <w:rPr>
                <w:sz w:val="20"/>
                <w:szCs w:val="20"/>
              </w:rPr>
              <w:t>Понављање претходно стечених знања.Коришћење знања за стицање нових.Презентовање нових појмова.</w:t>
            </w:r>
          </w:p>
          <w:p w:rsidR="00F65CB9" w:rsidRDefault="00F65CB9" w:rsidP="00F65CB9">
            <w:pPr>
              <w:spacing w:line="240" w:lineRule="auto"/>
              <w:rPr>
                <w:sz w:val="20"/>
                <w:szCs w:val="20"/>
              </w:rPr>
            </w:pPr>
            <w:r>
              <w:rPr>
                <w:color w:val="000000"/>
                <w:sz w:val="20"/>
                <w:szCs w:val="20"/>
              </w:rPr>
              <w:t>Извођење огледа</w:t>
            </w:r>
            <w:r>
              <w:rPr>
                <w:sz w:val="20"/>
                <w:szCs w:val="20"/>
              </w:rPr>
              <w:t xml:space="preserve"> Показивање практичне примене стеченог знања у свакодневном животу</w:t>
            </w:r>
          </w:p>
          <w:p w:rsidR="00F65CB9" w:rsidRDefault="00F65CB9" w:rsidP="00F65CB9">
            <w:pPr>
              <w:rPr>
                <w:color w:val="000000"/>
                <w:sz w:val="18"/>
                <w:szCs w:val="18"/>
              </w:rPr>
            </w:pPr>
            <w:r>
              <w:lastRenderedPageBreak/>
              <w:t>Провера стечених знања</w:t>
            </w:r>
          </w:p>
          <w:p w:rsidR="00F65CB9" w:rsidRDefault="00F65CB9" w:rsidP="00F65CB9">
            <w:pPr>
              <w:rPr>
                <w:color w:val="000000"/>
                <w:sz w:val="18"/>
                <w:szCs w:val="18"/>
              </w:rPr>
            </w:pPr>
          </w:p>
          <w:p w:rsidR="0055623B" w:rsidRDefault="0055623B" w:rsidP="00F65CB9">
            <w:pPr>
              <w:spacing w:line="240" w:lineRule="auto"/>
              <w:rPr>
                <w:sz w:val="20"/>
                <w:szCs w:val="20"/>
              </w:rPr>
            </w:pPr>
          </w:p>
          <w:p w:rsidR="00F65CB9" w:rsidRDefault="00F65CB9" w:rsidP="00F65CB9">
            <w:pPr>
              <w:spacing w:line="240" w:lineRule="auto"/>
              <w:rPr>
                <w:sz w:val="20"/>
                <w:szCs w:val="20"/>
              </w:rPr>
            </w:pPr>
            <w:r>
              <w:rPr>
                <w:sz w:val="20"/>
                <w:szCs w:val="20"/>
              </w:rPr>
              <w:t>Понављање претходно стечених знања.Коришћење знања за стицање нових.Презентовање нових појмова.</w:t>
            </w:r>
          </w:p>
          <w:p w:rsidR="00F65CB9" w:rsidRDefault="00F65CB9" w:rsidP="00F65CB9">
            <w:pPr>
              <w:spacing w:line="240" w:lineRule="auto"/>
              <w:rPr>
                <w:sz w:val="20"/>
                <w:szCs w:val="20"/>
              </w:rPr>
            </w:pPr>
            <w:r>
              <w:rPr>
                <w:color w:val="000000"/>
                <w:sz w:val="20"/>
                <w:szCs w:val="20"/>
              </w:rPr>
              <w:t>Извођење огледа</w:t>
            </w:r>
            <w:r>
              <w:rPr>
                <w:sz w:val="20"/>
                <w:szCs w:val="20"/>
              </w:rPr>
              <w:t xml:space="preserve"> Показивање практичне примене стеченог знања у свакодневном животу</w:t>
            </w:r>
          </w:p>
          <w:p w:rsidR="00F65CB9" w:rsidRDefault="00F65CB9" w:rsidP="00F65CB9">
            <w:r>
              <w:t>Провера стечених знања</w:t>
            </w:r>
          </w:p>
          <w:p w:rsidR="00F65CB9" w:rsidRDefault="00F65CB9" w:rsidP="00F65CB9">
            <w:pPr>
              <w:spacing w:line="240" w:lineRule="auto"/>
            </w:pPr>
          </w:p>
          <w:p w:rsidR="00F65CB9" w:rsidRDefault="00F65CB9" w:rsidP="00F65CB9">
            <w:pPr>
              <w:spacing w:line="240" w:lineRule="auto"/>
            </w:pPr>
          </w:p>
          <w:p w:rsidR="00F65CB9" w:rsidRDefault="00F65CB9" w:rsidP="00F65CB9">
            <w:pPr>
              <w:spacing w:line="240" w:lineRule="auto"/>
            </w:pPr>
          </w:p>
          <w:p w:rsidR="00F65CB9" w:rsidRDefault="00F65CB9" w:rsidP="00F65CB9">
            <w:pPr>
              <w:spacing w:line="240" w:lineRule="auto"/>
            </w:pPr>
          </w:p>
          <w:p w:rsidR="00F65CB9" w:rsidRDefault="00F65CB9" w:rsidP="00F65CB9">
            <w:pPr>
              <w:spacing w:line="240" w:lineRule="auto"/>
            </w:pPr>
          </w:p>
          <w:p w:rsidR="00F65CB9" w:rsidRDefault="00F65CB9" w:rsidP="00F65CB9">
            <w:pPr>
              <w:spacing w:line="240" w:lineRule="auto"/>
            </w:pPr>
          </w:p>
          <w:p w:rsidR="00F65CB9" w:rsidRDefault="00F65CB9" w:rsidP="00F65CB9">
            <w:pPr>
              <w:spacing w:line="240" w:lineRule="auto"/>
            </w:pPr>
          </w:p>
          <w:p w:rsidR="00F65CB9" w:rsidRDefault="00F65CB9" w:rsidP="00F65CB9">
            <w:pPr>
              <w:spacing w:line="240" w:lineRule="auto"/>
            </w:pPr>
          </w:p>
          <w:p w:rsidR="00F65CB9" w:rsidRDefault="00F65CB9" w:rsidP="00F65CB9">
            <w:pPr>
              <w:spacing w:line="240" w:lineRule="auto"/>
            </w:pPr>
          </w:p>
          <w:p w:rsidR="00F65CB9" w:rsidRDefault="00F65CB9" w:rsidP="00F65CB9">
            <w:pPr>
              <w:spacing w:line="240" w:lineRule="auto"/>
            </w:pPr>
          </w:p>
          <w:p w:rsidR="00F65CB9" w:rsidRDefault="00F65CB9" w:rsidP="00F65CB9">
            <w:pPr>
              <w:spacing w:line="240" w:lineRule="auto"/>
            </w:pPr>
          </w:p>
          <w:p w:rsidR="00F65CB9" w:rsidRDefault="00F65CB9" w:rsidP="00F65CB9">
            <w:pPr>
              <w:spacing w:line="240" w:lineRule="auto"/>
            </w:pPr>
          </w:p>
          <w:p w:rsidR="00F65CB9" w:rsidRDefault="00F65CB9" w:rsidP="00F65CB9">
            <w:pPr>
              <w:spacing w:line="240" w:lineRule="auto"/>
            </w:pPr>
          </w:p>
          <w:p w:rsidR="00F65CB9" w:rsidRDefault="00F65CB9" w:rsidP="00F65CB9">
            <w:pPr>
              <w:spacing w:line="240" w:lineRule="auto"/>
            </w:pPr>
          </w:p>
          <w:p w:rsidR="00F65CB9" w:rsidRDefault="00F65CB9" w:rsidP="00F65CB9">
            <w:pPr>
              <w:spacing w:line="240" w:lineRule="auto"/>
            </w:pPr>
          </w:p>
          <w:p w:rsidR="00F65CB9" w:rsidRDefault="00F65CB9" w:rsidP="00F65CB9">
            <w:pPr>
              <w:spacing w:line="240" w:lineRule="auto"/>
            </w:pPr>
          </w:p>
          <w:p w:rsidR="00F65CB9" w:rsidRDefault="00F65CB9" w:rsidP="00F65CB9">
            <w:pPr>
              <w:spacing w:line="240" w:lineRule="auto"/>
            </w:pPr>
          </w:p>
          <w:p w:rsidR="00F65CB9" w:rsidRDefault="00F65CB9" w:rsidP="00F65CB9">
            <w:pPr>
              <w:spacing w:line="240" w:lineRule="auto"/>
            </w:pPr>
          </w:p>
          <w:p w:rsidR="00F65CB9" w:rsidRDefault="00F65CB9" w:rsidP="00F65CB9">
            <w:pPr>
              <w:spacing w:line="240" w:lineRule="auto"/>
            </w:pPr>
          </w:p>
          <w:p w:rsidR="00F65CB9" w:rsidRDefault="00F65CB9" w:rsidP="00F65CB9">
            <w:pPr>
              <w:spacing w:line="240" w:lineRule="auto"/>
            </w:pPr>
          </w:p>
          <w:p w:rsidR="00F65CB9" w:rsidRDefault="00F65CB9" w:rsidP="00F65CB9">
            <w:pPr>
              <w:spacing w:line="240" w:lineRule="auto"/>
            </w:pPr>
          </w:p>
          <w:p w:rsidR="00F65CB9" w:rsidRDefault="00F65CB9" w:rsidP="00F65CB9">
            <w:pPr>
              <w:spacing w:line="240" w:lineRule="auto"/>
            </w:pPr>
          </w:p>
          <w:p w:rsidR="00F65CB9" w:rsidRDefault="00F65CB9" w:rsidP="00F65CB9">
            <w:pPr>
              <w:spacing w:line="240" w:lineRule="auto"/>
            </w:pPr>
          </w:p>
          <w:p w:rsidR="00F65CB9" w:rsidRDefault="00F65CB9" w:rsidP="00F65CB9">
            <w:pPr>
              <w:spacing w:line="240" w:lineRule="auto"/>
            </w:pPr>
          </w:p>
          <w:p w:rsidR="00F65CB9" w:rsidRDefault="00F65CB9" w:rsidP="00F65CB9">
            <w:pPr>
              <w:spacing w:line="240" w:lineRule="auto"/>
            </w:pPr>
          </w:p>
          <w:p w:rsidR="00F65CB9" w:rsidRDefault="00F65CB9" w:rsidP="00F65CB9">
            <w:pPr>
              <w:spacing w:line="240" w:lineRule="auto"/>
            </w:pPr>
          </w:p>
          <w:p w:rsidR="00F65CB9" w:rsidRDefault="00F65CB9" w:rsidP="00F65CB9">
            <w:pPr>
              <w:spacing w:line="240" w:lineRule="auto"/>
            </w:pPr>
          </w:p>
          <w:p w:rsidR="00F65CB9" w:rsidRDefault="00F65CB9" w:rsidP="00F65CB9">
            <w:pPr>
              <w:spacing w:line="240" w:lineRule="auto"/>
            </w:pPr>
          </w:p>
          <w:p w:rsidR="00F65CB9" w:rsidRDefault="00F65CB9" w:rsidP="00F65CB9">
            <w:pPr>
              <w:spacing w:line="240" w:lineRule="auto"/>
            </w:pPr>
          </w:p>
          <w:p w:rsidR="00F65CB9" w:rsidRDefault="00F65CB9" w:rsidP="00F65CB9">
            <w:pPr>
              <w:spacing w:line="240" w:lineRule="auto"/>
            </w:pPr>
          </w:p>
          <w:p w:rsidR="00F65CB9" w:rsidRDefault="00F65CB9" w:rsidP="00F65CB9">
            <w:pPr>
              <w:spacing w:line="240" w:lineRule="auto"/>
            </w:pPr>
          </w:p>
          <w:p w:rsidR="00F65CB9" w:rsidRDefault="00F65CB9" w:rsidP="00F65CB9">
            <w:pPr>
              <w:spacing w:line="240" w:lineRule="auto"/>
            </w:pPr>
          </w:p>
          <w:p w:rsidR="00F65CB9" w:rsidRDefault="00F65CB9" w:rsidP="00F65CB9">
            <w:pPr>
              <w:spacing w:line="240" w:lineRule="auto"/>
            </w:pPr>
          </w:p>
          <w:p w:rsidR="00F65CB9" w:rsidRDefault="00F65CB9" w:rsidP="00F65CB9">
            <w:pPr>
              <w:spacing w:line="240" w:lineRule="auto"/>
            </w:pPr>
          </w:p>
          <w:p w:rsidR="00F65CB9" w:rsidRDefault="00F65CB9" w:rsidP="00F65CB9">
            <w:pPr>
              <w:spacing w:line="240" w:lineRule="auto"/>
            </w:pPr>
          </w:p>
          <w:p w:rsidR="00F65CB9" w:rsidRDefault="00F65CB9" w:rsidP="00F65CB9">
            <w:pPr>
              <w:spacing w:line="240" w:lineRule="auto"/>
            </w:pPr>
          </w:p>
          <w:p w:rsidR="00F65CB9" w:rsidRDefault="00F65CB9" w:rsidP="00F65CB9">
            <w:pPr>
              <w:spacing w:line="240" w:lineRule="auto"/>
            </w:pPr>
          </w:p>
          <w:p w:rsidR="00F65CB9" w:rsidRDefault="00F65CB9" w:rsidP="00F65CB9">
            <w:pPr>
              <w:spacing w:line="240" w:lineRule="auto"/>
            </w:pPr>
          </w:p>
          <w:p w:rsidR="00F65CB9" w:rsidRDefault="00F65CB9" w:rsidP="00F65CB9">
            <w:pPr>
              <w:spacing w:line="240" w:lineRule="auto"/>
              <w:rPr>
                <w:sz w:val="20"/>
                <w:szCs w:val="20"/>
              </w:rPr>
            </w:pPr>
            <w:r>
              <w:rPr>
                <w:sz w:val="20"/>
                <w:szCs w:val="20"/>
              </w:rPr>
              <w:t>Понављање претходно стечених знања.Коришћење знања за стицање нових.Презентовање нових појмова.</w:t>
            </w:r>
          </w:p>
          <w:p w:rsidR="00F65CB9" w:rsidRDefault="00F65CB9" w:rsidP="00F65CB9">
            <w:pPr>
              <w:spacing w:line="240" w:lineRule="auto"/>
              <w:rPr>
                <w:sz w:val="20"/>
                <w:szCs w:val="20"/>
              </w:rPr>
            </w:pPr>
            <w:r>
              <w:rPr>
                <w:color w:val="000000"/>
                <w:sz w:val="20"/>
                <w:szCs w:val="20"/>
              </w:rPr>
              <w:t>Извођење огледа</w:t>
            </w:r>
            <w:r>
              <w:rPr>
                <w:sz w:val="20"/>
                <w:szCs w:val="20"/>
              </w:rPr>
              <w:t xml:space="preserve"> Показивање практичне примене стеченог знања у свакодневном животу</w:t>
            </w:r>
          </w:p>
          <w:p w:rsidR="0055623B" w:rsidRDefault="0055623B" w:rsidP="00F65CB9"/>
          <w:p w:rsidR="0055623B" w:rsidRDefault="0055623B" w:rsidP="00F65CB9"/>
          <w:p w:rsidR="0055623B" w:rsidRDefault="0055623B" w:rsidP="00F65CB9"/>
          <w:p w:rsidR="0055623B" w:rsidRDefault="0055623B" w:rsidP="00F65CB9"/>
          <w:p w:rsidR="0055623B" w:rsidRDefault="0055623B" w:rsidP="00F65CB9"/>
          <w:p w:rsidR="0055623B" w:rsidRDefault="0055623B" w:rsidP="00F65CB9"/>
          <w:p w:rsidR="0055623B" w:rsidRDefault="0055623B" w:rsidP="00F65CB9"/>
          <w:p w:rsidR="0055623B" w:rsidRDefault="0055623B" w:rsidP="00F65CB9"/>
          <w:p w:rsidR="0055623B" w:rsidRDefault="0055623B" w:rsidP="00F65CB9"/>
          <w:p w:rsidR="0055623B" w:rsidRDefault="0055623B" w:rsidP="00F65CB9"/>
          <w:p w:rsidR="0055623B" w:rsidRDefault="0055623B" w:rsidP="00F65CB9"/>
          <w:p w:rsidR="0055623B" w:rsidRDefault="0055623B" w:rsidP="00F65CB9"/>
          <w:p w:rsidR="0055623B" w:rsidRDefault="0055623B" w:rsidP="00F65CB9"/>
          <w:p w:rsidR="0055623B" w:rsidRDefault="0055623B" w:rsidP="00F65CB9"/>
          <w:p w:rsidR="0055623B" w:rsidRDefault="0055623B" w:rsidP="00F65CB9"/>
          <w:p w:rsidR="0055623B" w:rsidRDefault="0055623B" w:rsidP="00F65CB9"/>
          <w:p w:rsidR="0055623B" w:rsidRDefault="0055623B" w:rsidP="00F65CB9"/>
          <w:p w:rsidR="0055623B" w:rsidRDefault="0055623B" w:rsidP="00F65CB9"/>
          <w:p w:rsidR="0055623B" w:rsidRDefault="0055623B" w:rsidP="00F65CB9"/>
          <w:p w:rsidR="0055623B" w:rsidRDefault="0055623B" w:rsidP="00F65CB9"/>
          <w:p w:rsidR="0055623B" w:rsidRDefault="0055623B" w:rsidP="00F65CB9"/>
          <w:p w:rsidR="0055623B" w:rsidRDefault="0055623B" w:rsidP="00F65CB9"/>
          <w:p w:rsidR="0055623B" w:rsidRDefault="0055623B" w:rsidP="00F65CB9"/>
          <w:p w:rsidR="0055623B" w:rsidRDefault="0055623B" w:rsidP="00F65CB9"/>
          <w:p w:rsidR="0055623B" w:rsidRDefault="0055623B" w:rsidP="00F65CB9"/>
          <w:p w:rsidR="0055623B" w:rsidRDefault="0055623B" w:rsidP="00F65CB9"/>
          <w:p w:rsidR="00F65CB9" w:rsidRDefault="00F65CB9" w:rsidP="00F65CB9">
            <w:r>
              <w:t>Провера стечених знања</w:t>
            </w:r>
          </w:p>
          <w:p w:rsidR="00F65CB9" w:rsidRDefault="00F65CB9" w:rsidP="003D3392">
            <w:r>
              <w:t>Могућност посете локалној филтер станици( фабрика вода)</w:t>
            </w:r>
          </w:p>
        </w:tc>
        <w:tc>
          <w:tcPr>
            <w:tcW w:w="1559" w:type="dxa"/>
          </w:tcPr>
          <w:p w:rsidR="00F65CB9" w:rsidRDefault="00F65CB9" w:rsidP="00F65CB9">
            <w:pPr>
              <w:rPr>
                <w:color w:val="000000"/>
                <w:sz w:val="18"/>
                <w:szCs w:val="18"/>
              </w:rPr>
            </w:pPr>
          </w:p>
          <w:p w:rsidR="00F65CB9" w:rsidRDefault="00F65CB9" w:rsidP="00F65CB9">
            <w:pPr>
              <w:rPr>
                <w:color w:val="000000"/>
                <w:sz w:val="18"/>
                <w:szCs w:val="18"/>
              </w:rPr>
            </w:pPr>
            <w:r>
              <w:rPr>
                <w:color w:val="000000"/>
                <w:sz w:val="18"/>
                <w:szCs w:val="18"/>
              </w:rPr>
              <w:t>Слушају, посматрају, дискутују, уочавају, разликују, повезују, анализирају, закључују, решавају задаткесамостално користе посуђе и прибор, уносе</w:t>
            </w: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r>
              <w:rPr>
                <w:color w:val="000000"/>
                <w:sz w:val="18"/>
                <w:szCs w:val="18"/>
              </w:rPr>
              <w:t>Слушају, посматрају, дискутују, уочавају, разликују, повезују, анализирају, закључују, решавају задаткесамостално користе посуђе и прибор, уносе</w:t>
            </w: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r>
              <w:rPr>
                <w:color w:val="000000"/>
                <w:sz w:val="18"/>
                <w:szCs w:val="18"/>
              </w:rPr>
              <w:t xml:space="preserve">Слушају, посматрају, дискутују, уочавају, разликују, повезују, анализирају, закључују, решавају задаткесамостално користе посуђе и прибор, уносе податке у радну свеску </w:t>
            </w: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F65CB9" w:rsidRDefault="00F65CB9" w:rsidP="00F65CB9">
            <w:pPr>
              <w:rPr>
                <w:color w:val="000000"/>
                <w:sz w:val="18"/>
                <w:szCs w:val="18"/>
              </w:rPr>
            </w:pPr>
          </w:p>
          <w:p w:rsidR="0055623B" w:rsidRDefault="0055623B" w:rsidP="00F65CB9">
            <w:pPr>
              <w:rPr>
                <w:color w:val="000000"/>
                <w:sz w:val="18"/>
                <w:szCs w:val="18"/>
              </w:rPr>
            </w:pPr>
          </w:p>
          <w:p w:rsidR="0055623B" w:rsidRDefault="0055623B" w:rsidP="00F65CB9">
            <w:pPr>
              <w:rPr>
                <w:color w:val="000000"/>
                <w:sz w:val="18"/>
                <w:szCs w:val="18"/>
              </w:rPr>
            </w:pPr>
          </w:p>
          <w:p w:rsidR="0055623B" w:rsidRDefault="0055623B" w:rsidP="00F65CB9">
            <w:pPr>
              <w:rPr>
                <w:color w:val="000000"/>
                <w:sz w:val="18"/>
                <w:szCs w:val="18"/>
              </w:rPr>
            </w:pPr>
          </w:p>
          <w:p w:rsidR="0055623B" w:rsidRDefault="0055623B" w:rsidP="00F65CB9">
            <w:pPr>
              <w:rPr>
                <w:color w:val="000000"/>
                <w:sz w:val="18"/>
                <w:szCs w:val="18"/>
              </w:rPr>
            </w:pPr>
          </w:p>
          <w:p w:rsidR="0055623B" w:rsidRDefault="0055623B" w:rsidP="00F65CB9">
            <w:pPr>
              <w:rPr>
                <w:color w:val="000000"/>
                <w:sz w:val="18"/>
                <w:szCs w:val="18"/>
              </w:rPr>
            </w:pPr>
          </w:p>
          <w:p w:rsidR="0055623B" w:rsidRDefault="0055623B" w:rsidP="00F65CB9">
            <w:pPr>
              <w:rPr>
                <w:color w:val="000000"/>
                <w:sz w:val="18"/>
                <w:szCs w:val="18"/>
              </w:rPr>
            </w:pPr>
          </w:p>
          <w:p w:rsidR="0055623B" w:rsidRDefault="0055623B" w:rsidP="00F65CB9">
            <w:pPr>
              <w:rPr>
                <w:color w:val="000000"/>
                <w:sz w:val="18"/>
                <w:szCs w:val="18"/>
              </w:rPr>
            </w:pPr>
          </w:p>
          <w:p w:rsidR="0055623B" w:rsidRDefault="0055623B" w:rsidP="00F65CB9">
            <w:pPr>
              <w:rPr>
                <w:color w:val="000000"/>
                <w:sz w:val="18"/>
                <w:szCs w:val="18"/>
              </w:rPr>
            </w:pPr>
          </w:p>
          <w:p w:rsidR="0055623B" w:rsidRDefault="0055623B" w:rsidP="00F65CB9">
            <w:pPr>
              <w:rPr>
                <w:color w:val="000000"/>
                <w:sz w:val="18"/>
                <w:szCs w:val="18"/>
              </w:rPr>
            </w:pPr>
          </w:p>
          <w:p w:rsidR="0055623B" w:rsidRDefault="0055623B" w:rsidP="00F65CB9">
            <w:pPr>
              <w:rPr>
                <w:color w:val="000000"/>
                <w:sz w:val="18"/>
                <w:szCs w:val="18"/>
              </w:rPr>
            </w:pPr>
          </w:p>
          <w:p w:rsidR="0055623B" w:rsidRDefault="0055623B" w:rsidP="00F65CB9">
            <w:pPr>
              <w:rPr>
                <w:color w:val="000000"/>
                <w:sz w:val="18"/>
                <w:szCs w:val="18"/>
              </w:rPr>
            </w:pPr>
          </w:p>
          <w:p w:rsidR="0055623B" w:rsidRDefault="0055623B" w:rsidP="00F65CB9">
            <w:pPr>
              <w:rPr>
                <w:color w:val="000000"/>
                <w:sz w:val="18"/>
                <w:szCs w:val="18"/>
              </w:rPr>
            </w:pPr>
          </w:p>
          <w:p w:rsidR="0055623B" w:rsidRDefault="0055623B" w:rsidP="00F65CB9">
            <w:pPr>
              <w:rPr>
                <w:color w:val="000000"/>
                <w:sz w:val="18"/>
                <w:szCs w:val="18"/>
              </w:rPr>
            </w:pPr>
          </w:p>
          <w:p w:rsidR="0055623B" w:rsidRDefault="0055623B" w:rsidP="00F65CB9">
            <w:pPr>
              <w:rPr>
                <w:color w:val="000000"/>
                <w:sz w:val="18"/>
                <w:szCs w:val="18"/>
              </w:rPr>
            </w:pPr>
          </w:p>
          <w:p w:rsidR="0055623B" w:rsidRDefault="0055623B" w:rsidP="00F65CB9">
            <w:pPr>
              <w:rPr>
                <w:color w:val="000000"/>
                <w:sz w:val="18"/>
                <w:szCs w:val="18"/>
              </w:rPr>
            </w:pPr>
          </w:p>
          <w:p w:rsidR="0055623B" w:rsidRDefault="0055623B" w:rsidP="00F65CB9">
            <w:pPr>
              <w:rPr>
                <w:color w:val="000000"/>
                <w:sz w:val="18"/>
                <w:szCs w:val="18"/>
              </w:rPr>
            </w:pPr>
          </w:p>
          <w:p w:rsidR="0055623B" w:rsidRDefault="0055623B" w:rsidP="00F65CB9">
            <w:pPr>
              <w:rPr>
                <w:color w:val="000000"/>
                <w:sz w:val="18"/>
                <w:szCs w:val="18"/>
              </w:rPr>
            </w:pPr>
          </w:p>
          <w:p w:rsidR="0055623B" w:rsidRDefault="0055623B" w:rsidP="00F65CB9">
            <w:pPr>
              <w:rPr>
                <w:color w:val="000000"/>
                <w:sz w:val="18"/>
                <w:szCs w:val="18"/>
              </w:rPr>
            </w:pPr>
          </w:p>
          <w:p w:rsidR="0055623B" w:rsidRDefault="0055623B" w:rsidP="00F65CB9">
            <w:pPr>
              <w:rPr>
                <w:color w:val="000000"/>
                <w:sz w:val="18"/>
                <w:szCs w:val="18"/>
              </w:rPr>
            </w:pPr>
          </w:p>
          <w:p w:rsidR="0055623B" w:rsidRDefault="0055623B" w:rsidP="00F65CB9">
            <w:pPr>
              <w:rPr>
                <w:color w:val="000000"/>
                <w:sz w:val="18"/>
                <w:szCs w:val="18"/>
              </w:rPr>
            </w:pPr>
          </w:p>
          <w:p w:rsidR="0055623B" w:rsidRDefault="0055623B" w:rsidP="00F65CB9">
            <w:pPr>
              <w:rPr>
                <w:color w:val="000000"/>
                <w:sz w:val="18"/>
                <w:szCs w:val="18"/>
              </w:rPr>
            </w:pPr>
          </w:p>
          <w:p w:rsidR="0055623B" w:rsidRDefault="0055623B" w:rsidP="00F65CB9">
            <w:pPr>
              <w:rPr>
                <w:color w:val="000000"/>
                <w:sz w:val="18"/>
                <w:szCs w:val="18"/>
              </w:rPr>
            </w:pPr>
          </w:p>
          <w:p w:rsidR="0055623B" w:rsidRDefault="0055623B" w:rsidP="00F65CB9">
            <w:pPr>
              <w:rPr>
                <w:color w:val="000000"/>
                <w:sz w:val="18"/>
                <w:szCs w:val="18"/>
              </w:rPr>
            </w:pPr>
          </w:p>
          <w:p w:rsidR="0055623B" w:rsidRDefault="0055623B" w:rsidP="00F65CB9">
            <w:pPr>
              <w:rPr>
                <w:color w:val="000000"/>
                <w:sz w:val="18"/>
                <w:szCs w:val="18"/>
              </w:rPr>
            </w:pPr>
          </w:p>
          <w:p w:rsidR="0055623B" w:rsidRDefault="0055623B" w:rsidP="00F65CB9">
            <w:pPr>
              <w:rPr>
                <w:color w:val="000000"/>
                <w:sz w:val="18"/>
                <w:szCs w:val="18"/>
              </w:rPr>
            </w:pPr>
          </w:p>
          <w:p w:rsidR="00F65CB9" w:rsidRDefault="00F65CB9" w:rsidP="00F65CB9">
            <w:pPr>
              <w:rPr>
                <w:color w:val="000000"/>
                <w:sz w:val="18"/>
                <w:szCs w:val="18"/>
              </w:rPr>
            </w:pPr>
            <w:r>
              <w:rPr>
                <w:color w:val="000000"/>
                <w:sz w:val="18"/>
                <w:szCs w:val="18"/>
              </w:rPr>
              <w:t xml:space="preserve">Слушају, посматрају, дискутују, уочавају, разликују, повезују, анализирају, закључују, решавају задаткесамостално користе посуђе и прибор, уносе податке у радну свеску </w:t>
            </w:r>
          </w:p>
          <w:p w:rsidR="00F65CB9" w:rsidRDefault="00F65CB9" w:rsidP="00F65CB9">
            <w:pPr>
              <w:rPr>
                <w:sz w:val="20"/>
                <w:szCs w:val="20"/>
              </w:rPr>
            </w:pPr>
          </w:p>
        </w:tc>
        <w:tc>
          <w:tcPr>
            <w:tcW w:w="2268" w:type="dxa"/>
            <w:shd w:val="clear" w:color="auto" w:fill="auto"/>
          </w:tcPr>
          <w:p w:rsidR="00F65CB9" w:rsidRDefault="00F65CB9" w:rsidP="00F65CB9">
            <w:r>
              <w:lastRenderedPageBreak/>
              <w:t>Хемија (основна школа), хемија (1. разред-Хемијске везе</w:t>
            </w:r>
          </w:p>
          <w:p w:rsidR="00F65CB9" w:rsidRDefault="00F65CB9" w:rsidP="00F65CB9">
            <w:pPr>
              <w:rPr>
                <w:sz w:val="22"/>
                <w:szCs w:val="22"/>
              </w:rPr>
            </w:pPr>
            <w:r>
              <w:t xml:space="preserve">           -Дисоцијација</w:t>
            </w:r>
          </w:p>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r>
              <w:t>Хемија (основна школа), хемија (1. разред</w:t>
            </w:r>
          </w:p>
          <w:p w:rsidR="00F65CB9" w:rsidRDefault="00F65CB9" w:rsidP="00F65CB9">
            <w:r>
              <w:t>-Структура атома</w:t>
            </w:r>
          </w:p>
          <w:p w:rsidR="00F65CB9" w:rsidRDefault="00F65CB9" w:rsidP="00F65CB9">
            <w:r>
              <w:t xml:space="preserve"> -Хемијске везе</w:t>
            </w:r>
          </w:p>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r>
              <w:t xml:space="preserve">Хемија (основна школа), хемија (1. разред -Електролити;Оксидо-редукционе реакције) </w:t>
            </w:r>
          </w:p>
          <w:p w:rsidR="00F65CB9" w:rsidRDefault="00F65CB9" w:rsidP="00F65CB9">
            <w:r>
              <w:t>Географија3</w:t>
            </w:r>
          </w:p>
          <w:p w:rsidR="00F65CB9" w:rsidRDefault="00F65CB9" w:rsidP="00F65CB9">
            <w:r>
              <w:t>(Привреда Србије)</w:t>
            </w:r>
          </w:p>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55623B" w:rsidRDefault="0055623B" w:rsidP="00F65CB9"/>
          <w:p w:rsidR="0055623B" w:rsidRDefault="0055623B" w:rsidP="00F65CB9"/>
          <w:p w:rsidR="0055623B" w:rsidRDefault="0055623B" w:rsidP="00F65CB9"/>
          <w:p w:rsidR="0055623B" w:rsidRDefault="0055623B" w:rsidP="00F65CB9"/>
          <w:p w:rsidR="0055623B" w:rsidRDefault="0055623B" w:rsidP="00F65CB9"/>
          <w:p w:rsidR="0055623B" w:rsidRDefault="0055623B" w:rsidP="00F65CB9"/>
          <w:p w:rsidR="0055623B" w:rsidRDefault="0055623B" w:rsidP="00F65CB9"/>
          <w:p w:rsidR="0055623B" w:rsidRDefault="0055623B" w:rsidP="00F65CB9"/>
          <w:p w:rsidR="0055623B" w:rsidRDefault="0055623B" w:rsidP="00F65CB9"/>
          <w:p w:rsidR="00F65CB9" w:rsidRDefault="00F65CB9" w:rsidP="00F65CB9"/>
          <w:p w:rsidR="00F65CB9" w:rsidRDefault="00F65CB9" w:rsidP="00F65CB9">
            <w:r>
              <w:t>Хемија (основна школа), Биологија (. разред</w:t>
            </w:r>
          </w:p>
          <w:p w:rsidR="00F65CB9" w:rsidRDefault="00F65CB9" w:rsidP="00F65CB9">
            <w:r>
              <w:t>Географија1</w:t>
            </w:r>
          </w:p>
          <w:p w:rsidR="00F65CB9" w:rsidRDefault="00F65CB9" w:rsidP="00F65CB9">
            <w:r>
              <w:t>(Човек и клима)</w:t>
            </w:r>
          </w:p>
          <w:p w:rsidR="00F65CB9" w:rsidRDefault="00F65CB9" w:rsidP="00F65CB9"/>
          <w:p w:rsidR="00F65CB9" w:rsidRDefault="00F65CB9" w:rsidP="00F65CB9"/>
          <w:p w:rsidR="00F65CB9" w:rsidRDefault="00F65CB9" w:rsidP="00F65CB9">
            <w:pPr>
              <w:rPr>
                <w:sz w:val="20"/>
                <w:szCs w:val="20"/>
              </w:rPr>
            </w:pPr>
          </w:p>
        </w:tc>
        <w:tc>
          <w:tcPr>
            <w:tcW w:w="2154" w:type="dxa"/>
            <w:shd w:val="clear" w:color="auto" w:fill="auto"/>
          </w:tcPr>
          <w:p w:rsidR="00F65CB9" w:rsidRDefault="00F65CB9" w:rsidP="00F65CB9">
            <w:r>
              <w:lastRenderedPageBreak/>
              <w:t xml:space="preserve">. </w:t>
            </w:r>
          </w:p>
          <w:p w:rsidR="00F65CB9" w:rsidRDefault="00F65CB9" w:rsidP="00F65CB9">
            <w:r>
              <w:t>2.ХЕ.3.2.5. Примењује физичко-хемијске методе квалитативне и квантитативне анализе</w:t>
            </w:r>
          </w:p>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55623B" w:rsidRDefault="0055623B" w:rsidP="00F65CB9"/>
          <w:p w:rsidR="00F65CB9" w:rsidRDefault="00F65CB9" w:rsidP="00F65CB9">
            <w:r>
              <w:t>2.ХЕ.1.2.1</w:t>
            </w:r>
          </w:p>
          <w:p w:rsidR="00F65CB9" w:rsidRDefault="00F65CB9" w:rsidP="00F65CB9">
            <w:r>
              <w:t xml:space="preserve">2.ХЕ.2.2.5. Описује налажење силицијума у природи и примену силицијума, SiO2 и силикона у техници, технологији и медицини. 2.ХЕ.2.2.4. Објашњава реакције настајања CO, CO2, SO2, HCl и NH3 из фосилних горива и/или у индустријским процесима и описује њихов утицај на животну </w:t>
            </w:r>
            <w:r>
              <w:lastRenderedPageBreak/>
              <w:t>средину. 2.ХЕ.2.2.3.</w:t>
            </w:r>
          </w:p>
          <w:p w:rsidR="00F65CB9" w:rsidRDefault="00F65CB9" w:rsidP="00F65CB9"/>
          <w:p w:rsidR="00F65CB9" w:rsidRDefault="00F65CB9" w:rsidP="00F65CB9"/>
          <w:p w:rsidR="00F65CB9" w:rsidRDefault="00F65CB9" w:rsidP="00F65CB9"/>
          <w:p w:rsidR="00F65CB9" w:rsidRDefault="00F65CB9" w:rsidP="00F65CB9">
            <w:r>
              <w:t>2.ХЕ.3.2.5. Примењује физичко-хемијске методе квалитативне и квантитативне анализе.</w:t>
            </w:r>
          </w:p>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r>
              <w:t xml:space="preserve">2.ХЕ.3.2.4. Објашњава принципе различитих метода добијања метала у елементарном стању (електролиза растопа, редукција са алуминијумом, редукција са угљеником и угљеник(II)-оксидом) и наводи економске и еколошке ефекте. 2.ХЕ.2.2.6. </w:t>
            </w:r>
            <w:r>
              <w:lastRenderedPageBreak/>
              <w:t>Наводи карактеристике неорганских једињења у комерцијалним производима хемијске индустрије (хлороводонична киселина, сумпорна киселина, азотна киселина, фосфорна киселина, натријум-хидроксид, раствор амонијака, водоникпероксид), мере предострожности у раду и начин складиштења. (производа) и одлагању отпада</w:t>
            </w:r>
          </w:p>
          <w:p w:rsidR="00F65CB9" w:rsidRDefault="00F65CB9" w:rsidP="00F65CB9">
            <w:r>
              <w:t>2.ХЕ.2.2.4</w:t>
            </w:r>
          </w:p>
          <w:p w:rsidR="00F65CB9" w:rsidRDefault="00F65CB9" w:rsidP="00F65CB9"/>
          <w:p w:rsidR="00F65CB9" w:rsidRDefault="00F65CB9" w:rsidP="00F65CB9"/>
          <w:p w:rsidR="00F65CB9" w:rsidRDefault="00F65CB9" w:rsidP="00F65CB9"/>
          <w:p w:rsidR="00F65CB9" w:rsidRDefault="00F65CB9" w:rsidP="00F65CB9"/>
          <w:p w:rsidR="00F65CB9" w:rsidRDefault="00F65CB9" w:rsidP="00F65CB9">
            <w:r>
              <w:t xml:space="preserve">2.ХЕ.2.5.1. Објашњава настајање, последице и поступке за спречавање појаве киселих киша и ефекта стаклене баште; објашњава значај озонског омотача, узрок настанка озонских рупа и последице. 2.ХЕ.2.5.2. Објашњава значај употребе постројења за пречишћавање воде и ваздуха, индустријских филтера, аутомобилских катализатора и сличних уређаја у свакодневном животу и индустрији. 2.ХЕ.3.5.1. Објашњава методе </w:t>
            </w:r>
            <w:r>
              <w:lastRenderedPageBreak/>
              <w:t>пречишћавања воде (физичко-механичке, хемијске и биолошке). 2.ХЕ.3.5.2. Објашњава допринос хемије заштити животне средине и предлаже активности којима</w:t>
            </w:r>
          </w:p>
          <w:p w:rsidR="00F65CB9" w:rsidRDefault="00F65CB9" w:rsidP="00F65CB9"/>
        </w:tc>
        <w:tc>
          <w:tcPr>
            <w:tcW w:w="2269" w:type="dxa"/>
            <w:gridSpan w:val="3"/>
          </w:tcPr>
          <w:p w:rsidR="00F65CB9" w:rsidRDefault="00F65CB9" w:rsidP="00F65CB9"/>
          <w:p w:rsidR="00F65CB9" w:rsidRDefault="00F65CB9" w:rsidP="00F65CB9">
            <w:r>
              <w:t xml:space="preserve">-испитује огледима физичка и хемијска својства неорганских супстанци; - именује и хемијским формулама приказује неорганска једињења; - класификује неорганске </w:t>
            </w:r>
            <w:r>
              <w:lastRenderedPageBreak/>
              <w:t xml:space="preserve">супстанце према називу и формули примењујући различите критеријуме поделе неорганских супстанци; пише једначине хемијских реакција неорганских супстанци, објашњава их са аспекта термохемије и хемијске кинетике и повезује са примерима из свакодневног живота; </w:t>
            </w:r>
          </w:p>
          <w:p w:rsidR="00F65CB9" w:rsidRDefault="00F65CB9" w:rsidP="00F65CB9">
            <w:r>
              <w:t>- наводи примену неорганских супстанци као оксидационих и редукционих средстава и пише једначине оксидоредукционих реакција;</w:t>
            </w:r>
          </w:p>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r>
              <w:t xml:space="preserve">- </w:t>
            </w:r>
          </w:p>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r>
              <w:t xml:space="preserve">- објашњава и критички тумачи значај хемијских промена и процеса у хемијској индустрији за савремени живот, здравље и животну средину; - објашњава састав, хемијска својства и значај пуфера; - анализира однос између хемијских научних принципа и технолошких процеса и на основу познавања </w:t>
            </w:r>
            <w:r>
              <w:lastRenderedPageBreak/>
              <w:t>принципа зелене хемије, објашњава како хемија и хемијска производња утичу на појединца, друштво и окружење; - рукује лабораторијским прибором, посуђем и супстанцама безбедно по себе и друге.</w:t>
            </w:r>
          </w:p>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p w:rsidR="00F65CB9" w:rsidRDefault="00F65CB9" w:rsidP="00F65CB9">
            <w:r>
              <w:t>- примењује сигурне лабораторијске технике у руковању, складиштењу и одлагању лабораторијског прибора и хемикалија сагласно принципима зелене хемије;</w:t>
            </w:r>
          </w:p>
          <w:p w:rsidR="00F65CB9" w:rsidRDefault="00F65CB9" w:rsidP="00F65CB9"/>
          <w:p w:rsidR="00F65CB9" w:rsidRDefault="00F65CB9" w:rsidP="00F65CB9"/>
          <w:p w:rsidR="00F65CB9" w:rsidRDefault="00F65CB9" w:rsidP="00F65CB9"/>
          <w:p w:rsidR="00F65CB9" w:rsidRDefault="00F65CB9" w:rsidP="003D3392">
            <w:pPr>
              <w:rPr>
                <w:sz w:val="20"/>
                <w:szCs w:val="20"/>
              </w:rPr>
            </w:pPr>
            <w:r>
              <w:t xml:space="preserve"> - примењује физичко-хемијске методе квалитативне и квантитативне анализе; - моделима, графички и табеларно приказује и објашњава податке о својствима и </w:t>
            </w:r>
            <w:r>
              <w:lastRenderedPageBreak/>
              <w:t>променама супстанци; - кванитативно тумачи хемијске промене и процесе у реалном контесту.</w:t>
            </w:r>
          </w:p>
        </w:tc>
      </w:tr>
    </w:tbl>
    <w:p w:rsidR="00F65CB9" w:rsidRDefault="00F65CB9" w:rsidP="00F65CB9">
      <w:r>
        <w:lastRenderedPageBreak/>
        <w:t>Испод табеле у виду текста напишите:</w:t>
      </w:r>
    </w:p>
    <w:p w:rsidR="003D3392" w:rsidRDefault="003D3392" w:rsidP="00F65CB9"/>
    <w:p w:rsidR="00F65CB9" w:rsidRDefault="00F65CB9" w:rsidP="00F65CB9">
      <w:r>
        <w:t xml:space="preserve">1. ОПШТА ПРЕДМЕТНА КОМПЕТЕНЦИЈА Учењем хемије ученик развија разумевање oповезаности структуре, својстава и практичне примене супстанци. Тиме развија научну писменост као основу за: (а) праћење информација о доприносу хемије технолошким променама које се уграђују у индустрију, пољопривреду, медицину, фармацију и побољшавају квалитет свакодневног живота; (б) дискусију о питањима/темама у вези са заштитом животне средине, иницијативу и предузимљивост у заштити животне средине; (в) критичко преиспитивање информација у вези с различитим производима индустрије (материјалима, прехрамбеним производима, средствима за хигијену, лековима, горивом, ђубривима), њиховим утицајем на здравље и животну средину; (г) доношење одлука при избору и примени производа. На крају средњег образовања сваки ученик безбедно рукује супстанцама и комерцијалним производима на основу познавања својстава и промена супстанци које улазе у састав производа. Кроз наставу и учење хемије ученик упознаје научни метод којим се у хемији долази до података, на основу којих се формулишу теоријска објашњења и модели, и оспособљен је да кроз експериментални рад сазнаје о својствима и променама супстанци. Унапређена је способност сваког ученика да користи информације исказане хемијским језиком: хемијским терминима, хемијским симболима, формулама и хемијским једначинама. Основни ниво На крају средњег образовања ученик разуме шта је предмет истраживања хемије као науке, како се у хемији долази до сазнања, као и улогу и допринос хемије у различитим областима људске делатности и у укупном развоју друштва. Ученик рукује производима/супстанцама (неорганским и органским једињењима) у складу с ознакама опасности, упозорења и обавештења на амбалажи, придржава се правила о начину чувања супстанци (производа) и о одлагању отпада и предузима активности које доприносе заштити животне средине. Избор и </w:t>
      </w:r>
      <w:r>
        <w:lastRenderedPageBreak/>
        <w:t>примену производа (материјала, прехрамбених производа, средстава за хигијену и сл.) базира на познавању својстава супстанци. Припрема раствор одређеног масеног процентног састава према потребама у свакодневном животу и/или професионалној делатности за коју се образује. Правилну исхрану и остале активности у вези са очувањем здравља заснива на познавању својстава и извора биолошки важних једињења и њихове улоге у живим системима. Ученик уме да правилно и безбедно изведе једноставне огледе и објасни добијене резултате или пронађе објашњење у различитим изворима, користећи се хемијским језиком (терминима, хемијским симболима, формулама и хемијским једначинама). Средњи ниво На крају средњег образовања ученик повезује примену супстанци у свакодневном животу, струци и индустријској производњи с физичким и хемијским својствима супстанци, а својства супстанци са структуром и интеракцијама између честица. Повезује узроке хемијских реакција, топлотне ефекте који прате хемијске реакције, факторе који утичу на брзину хемијске реакције и хемијску равнотежу са примерима хемијских реакција у свакодневном животу, струци и индустријској производњи. Ученик разуме улогу експерименталног рада у хемији у формирању и проверавању научног знања, идентификовању и синтези једињења, и уме да у експерименталном раду прикупи квалитативне и квантитативне податке о својствима и променама супстанци. Користи одговарајућу хемијску терминологију, хемијске симболе, формуле и хемијске једначине. Прати дискусију и, на основу аргумената, заузима став о улози и примени хемије у свакодневном животу, о ефектима савремене технологије и технолошких процеса на друштво и животну средину. Напредни ниво На крају средњег образовања ученик може да предвиди физичка и хемијска својства супстанци на основу електронске конфигурације атома елемената, типа хемијске везе и утицаја међумолекулских интеракција. Ученик предвиђа својства дисперзног система и примењује различите начине квантитативног изражавања састава раствора. Планира, правилно и безбедно изводи хемијске реакције, израчунава масу, количину и број честица супстанци које учествују у реакцији, користи изразе за брзину реакције и константу равнотеже. Ученик има развијене вештине за лабораторијски рад, истраживање својстава и промена супстанци и решавање проблема. У објашњавању својстава и промена супстанци користи одговарајуће хемијске термине, хемијске симболе, формуле и хемијске једначине. Дискутује о улози хемије у свакодневном животу, о ефектима савремене технологије и технолошких процеса на друштво и животну средину. Предлаже активности у циљу очувања животне средине</w:t>
      </w:r>
    </w:p>
    <w:p w:rsidR="00F65CB9" w:rsidRDefault="00F65CB9" w:rsidP="00F65CB9">
      <w:r>
        <w:t xml:space="preserve">2. СПЕЦИФИЧНА ПРЕДМЕТНА КОМПЕТЕНЦИЈА: Хемијска писменост На крају средњег образовања ученик је формирао хемијску писменост као основу за праћење развоја хемије као науке и за разумевање повезаности хемије, хемијске технологије и развоја друштва. Хемијска писменост помаже доношењу одлука у вези с коришћењем различитих производа у свакодневном животу, као и активном односу према очувању здравља и животне средине. Основни ниво Ученик је формирао појмовни оквир као основу за разумевање окружења у коме живи, посебно својстава и промена супстанци и комерцијалних производа с којима је у контакту у свакодневном животу и струци. Правилном употребом супстанци брине о очувању здравља и животне средине. Има развијене вештине за безбедно и одговорно руковање супстанцама (производима) и правилно складиштење отпада. Средњи ниво Ученик је формирао појмовни оквир за праћење информација у области хемије као науке, о доприносу хемије развоју технологије и друштва. Сагледава квалитативне карактеристике и квантитативне односе у хемијским реакцијама и повезује их са утицајима на животну средину, производњу и развој друштва. Појмовни оквир помаже праћењу јавних дискусија у вези с применом одређене технологије и утицају на здравље појединца и животну средину, као и за доношење одлука у вези с избором производа и начином њиховог коришћења. Напредни ниво На крају </w:t>
      </w:r>
      <w:r>
        <w:lastRenderedPageBreak/>
        <w:t>средњег образовања ученик примењује фундаменталне принципе у вези са структуром, својствима и променама супстанци у осмишљавању стратегије и решавању проблема, постављању хипотеза и планирању истраживања за проверу хипотеза, анализирању и интерпретацији прикупљених података и извођењу закључака на основу података и чињеница. Ученик вреднује поступке и алтернативне приступе решавању проблема, вреднује добијене резултате и доноси одлуке на основу разумевања хемијских појмова.</w:t>
      </w:r>
    </w:p>
    <w:p w:rsidR="00F65CB9" w:rsidRDefault="00F65CB9" w:rsidP="00F65CB9">
      <w:r>
        <w:t xml:space="preserve"> СПЕЦИФИЧНА ПРЕДМЕТНА КОМПЕТЕНЦИЈА: Научни метод у хемији и хемијски језик На крају средњег образовања ученик прикупља податке о својствима и променама супстанци посматрањем и мерењем; планира и описује поступак; правилно и безбедно рукује супстанцама, прибором, посуђем и инструментима; представља резултате табеларно и графички; уочава трендове и користи хемијски језик (хемијски термини, хемијски симболи, формуле и хемијске једначине) за формулисање објашњења, закључака и генерализација. Основни ниво Ученик прати поступак и уме да: испита својства и промене супстанци; изведе мерење физичких величина; правилно и безбедно рукује супстанцама, прибором, посуђем и инструментима; опише поступак и представи резултате према задатом обрасцу; објасни добијене резултате или пронађе објашњење у различитим изворима, користећи хемијску терминoлoгиjу, хемијске симболе, формуле и хемијске једначине. Средњи ниво Ученик уме да: у експерименталном раду прикупи квалитативне и квантитативне податке о својствима и променама супстанци; користи одговарајућу апаратуру и инструменте; мери, рачуна и користи одговарајуће јединице; формулише објашњења и закључке користећи хемијски језик (термине, хемијске симболе, формуле и хемијске једначине). Напредни нив Ученик планира и изводи експерименте (анализира проблем, претпоставља и дискутује могућа решења/резултате; идентификује променљиве, планира поступке за контролу независних променљивих, прикупља податке о зависним променљивим); анализира податке, критички преиспитује поступке и резултате, објашњава уочене правилности и изводи закључке; припрема писани или усмени извештај о експерименталном раду/истраживању; приказује резултате мерења водећи рачуна о тачности инструмента и значајним цифрама. Размењује информације повезане с хемијом на различите начине, усмено, у писаном виду, у виду табеларних и графичких приказа, помоћу хемијских симбола, формула и хемијских једначина.</w:t>
      </w:r>
    </w:p>
    <w:p w:rsidR="00F65CB9" w:rsidRDefault="00F65CB9" w:rsidP="00F65CB9">
      <w:pPr>
        <w:ind w:left="450"/>
        <w:rPr>
          <w:color w:val="FF0000"/>
        </w:rPr>
      </w:pPr>
      <w:r>
        <w:t>3.</w:t>
      </w:r>
      <w:r>
        <w:rPr>
          <w:color w:val="FF0000"/>
        </w:rPr>
        <w:t xml:space="preserve"> Међупредметне компетенције </w:t>
      </w:r>
    </w:p>
    <w:p w:rsidR="00F65CB9" w:rsidRDefault="00F65CB9" w:rsidP="00F65CB9">
      <w:pPr>
        <w:ind w:left="450"/>
      </w:pPr>
      <w:r>
        <w:t>Дигитална компетенција и рад са подацима и информацијама. Компетенција за целоживотно учење, сарадња</w:t>
      </w:r>
    </w:p>
    <w:p w:rsidR="00F65CB9" w:rsidRDefault="00F65CB9" w:rsidP="00F65CB9"/>
    <w:p w:rsidR="00F65CB9" w:rsidRDefault="00F65CB9" w:rsidP="00F65CB9">
      <w:pPr>
        <w:rPr>
          <w:b/>
          <w:color w:val="FF0000"/>
        </w:rPr>
      </w:pPr>
      <w:r>
        <w:t xml:space="preserve">      </w:t>
      </w:r>
      <w:r>
        <w:rPr>
          <w:color w:val="FF0000"/>
        </w:rPr>
        <w:t xml:space="preserve">Начин праћења </w:t>
      </w:r>
    </w:p>
    <w:p w:rsidR="00F65CB9" w:rsidRDefault="00F65CB9" w:rsidP="00F65CB9">
      <w:r>
        <w:rPr>
          <w:b/>
        </w:rPr>
        <w:t xml:space="preserve">      </w:t>
      </w:r>
      <w:r>
        <w:t xml:space="preserve">Провера остварености циљева, анагажовање, процена активности, иницијални тест, усмено оцењивање, писмени тестови за       </w:t>
      </w:r>
    </w:p>
    <w:p w:rsidR="00F65CB9" w:rsidRDefault="00F65CB9" w:rsidP="00F65CB9">
      <w:pPr>
        <w:ind w:left="360"/>
      </w:pPr>
      <w:r>
        <w:t>процену постигућа, процена заинтересованости</w:t>
      </w:r>
    </w:p>
    <w:p w:rsidR="00F65CB9" w:rsidRDefault="00F65CB9" w:rsidP="00F65CB9">
      <w:r>
        <w:t xml:space="preserve"> </w:t>
      </w:r>
    </w:p>
    <w:p w:rsidR="00F65CB9" w:rsidRDefault="00F65CB9" w:rsidP="00F65CB9"/>
    <w:p w:rsidR="00F65CB9" w:rsidRDefault="00F65CB9" w:rsidP="004C2780">
      <w:pPr>
        <w:sectPr w:rsidR="00F65CB9" w:rsidSect="008E1DDE">
          <w:pgSz w:w="16838" w:h="11906" w:orient="landscape" w:code="9"/>
          <w:pgMar w:top="720" w:right="720" w:bottom="720" w:left="720" w:header="720" w:footer="720" w:gutter="0"/>
          <w:cols w:space="720"/>
          <w:docGrid w:linePitch="360"/>
        </w:sectPr>
      </w:pPr>
    </w:p>
    <w:p w:rsidR="003D3392" w:rsidRDefault="003D3392" w:rsidP="004C2780">
      <w:pPr>
        <w:pStyle w:val="Heading2"/>
      </w:pPr>
      <w:bookmarkStart w:id="130" w:name="_Toc146799549"/>
    </w:p>
    <w:p w:rsidR="003D3392" w:rsidRDefault="003D3392" w:rsidP="004C2780">
      <w:pPr>
        <w:pStyle w:val="Heading2"/>
      </w:pPr>
    </w:p>
    <w:p w:rsidR="003D3392" w:rsidRDefault="003D3392" w:rsidP="004C2780">
      <w:pPr>
        <w:pStyle w:val="Heading2"/>
      </w:pPr>
    </w:p>
    <w:p w:rsidR="003D3392" w:rsidRDefault="003D3392" w:rsidP="004C2780">
      <w:pPr>
        <w:pStyle w:val="Heading2"/>
      </w:pPr>
    </w:p>
    <w:p w:rsidR="003D3392" w:rsidRDefault="003D3392" w:rsidP="004C2780">
      <w:pPr>
        <w:pStyle w:val="Heading2"/>
      </w:pPr>
    </w:p>
    <w:p w:rsidR="004C2780" w:rsidRDefault="004C2780" w:rsidP="004C2780">
      <w:pPr>
        <w:pStyle w:val="Heading2"/>
      </w:pPr>
      <w:bookmarkStart w:id="131" w:name="_Toc147056437"/>
      <w:r>
        <w:t>ХЕМИЈА</w:t>
      </w:r>
      <w:bookmarkEnd w:id="130"/>
      <w:bookmarkEnd w:id="131"/>
    </w:p>
    <w:p w:rsidR="004C2780" w:rsidRPr="00BE1C9D" w:rsidRDefault="004C2780" w:rsidP="004C2780">
      <w:pPr>
        <w:pStyle w:val="Heading2"/>
      </w:pPr>
      <w:bookmarkStart w:id="132" w:name="_Toc146799550"/>
      <w:bookmarkStart w:id="133" w:name="_Toc147056438"/>
      <w:r>
        <w:t>в</w:t>
      </w:r>
      <w:r w:rsidRPr="00BE1C9D">
        <w:t xml:space="preserve">. </w:t>
      </w:r>
      <w:r>
        <w:t>општи тип</w:t>
      </w:r>
      <w:bookmarkEnd w:id="132"/>
      <w:bookmarkEnd w:id="133"/>
    </w:p>
    <w:p w:rsidR="004C2780" w:rsidRDefault="004C2780" w:rsidP="004C2780"/>
    <w:p w:rsidR="004C2780" w:rsidRDefault="004C2780" w:rsidP="004C2780">
      <w:r>
        <w:t>НЕДЕЉНИ ФОНД: 1 ТЕОРИЈА И 0.5 ВЕЖБЕ</w:t>
      </w:r>
      <w:r>
        <w:tab/>
      </w:r>
      <w:r>
        <w:tab/>
        <w:t>ГОДИШЊИ ФОНД:    37 ТЕОРИЈА И 18.5 ВЕЖБЕ</w:t>
      </w:r>
    </w:p>
    <w:p w:rsidR="003D3392" w:rsidRDefault="003D3392" w:rsidP="004C2780"/>
    <w:p w:rsidR="004D11B6" w:rsidRDefault="004D11B6" w:rsidP="004C2780">
      <w:pPr>
        <w:sectPr w:rsidR="004D11B6" w:rsidSect="008E1DDE">
          <w:pgSz w:w="16838" w:h="11906" w:orient="landscape" w:code="9"/>
          <w:pgMar w:top="720" w:right="720" w:bottom="720" w:left="720" w:header="720" w:footer="720" w:gutter="0"/>
          <w:cols w:space="720"/>
          <w:docGrid w:linePitch="360"/>
        </w:sectPr>
      </w:pPr>
    </w:p>
    <w:tbl>
      <w:tblPr>
        <w:tblW w:w="159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35"/>
        <w:gridCol w:w="1989"/>
        <w:gridCol w:w="2451"/>
        <w:gridCol w:w="9"/>
        <w:gridCol w:w="1511"/>
        <w:gridCol w:w="9"/>
        <w:gridCol w:w="1969"/>
        <w:gridCol w:w="2154"/>
        <w:gridCol w:w="9"/>
        <w:gridCol w:w="2260"/>
        <w:gridCol w:w="9"/>
      </w:tblGrid>
      <w:tr w:rsidR="004D11B6" w:rsidTr="004D11B6">
        <w:trPr>
          <w:jc w:val="center"/>
        </w:trPr>
        <w:tc>
          <w:tcPr>
            <w:tcW w:w="3535" w:type="dxa"/>
            <w:vMerge w:val="restart"/>
            <w:shd w:val="clear" w:color="auto" w:fill="D9D9D9"/>
          </w:tcPr>
          <w:p w:rsidR="004D11B6" w:rsidRDefault="004D11B6" w:rsidP="00AF4737">
            <w:pPr>
              <w:rPr>
                <w:b/>
              </w:rPr>
            </w:pPr>
            <w:r>
              <w:rPr>
                <w:b/>
              </w:rPr>
              <w:lastRenderedPageBreak/>
              <w:t xml:space="preserve">Предмет:                                                                                                      </w:t>
            </w:r>
          </w:p>
        </w:tc>
        <w:tc>
          <w:tcPr>
            <w:tcW w:w="4449" w:type="dxa"/>
            <w:gridSpan w:val="3"/>
            <w:vMerge w:val="restart"/>
            <w:shd w:val="clear" w:color="auto" w:fill="D9D9D9"/>
          </w:tcPr>
          <w:p w:rsidR="004D11B6" w:rsidRDefault="004D11B6" w:rsidP="00AF4737">
            <w:pPr>
              <w:rPr>
                <w:b/>
              </w:rPr>
            </w:pPr>
            <w:r>
              <w:rPr>
                <w:b/>
              </w:rPr>
              <w:t>Хемија</w:t>
            </w:r>
          </w:p>
        </w:tc>
        <w:tc>
          <w:tcPr>
            <w:tcW w:w="1520" w:type="dxa"/>
            <w:gridSpan w:val="2"/>
            <w:shd w:val="clear" w:color="auto" w:fill="D9D9D9"/>
          </w:tcPr>
          <w:p w:rsidR="004D11B6" w:rsidRDefault="004D11B6" w:rsidP="00AF4737">
            <w:pPr>
              <w:rPr>
                <w:b/>
              </w:rPr>
            </w:pPr>
            <w:r>
              <w:rPr>
                <w:b/>
              </w:rPr>
              <w:t>Разред:</w:t>
            </w:r>
          </w:p>
        </w:tc>
        <w:tc>
          <w:tcPr>
            <w:tcW w:w="4132" w:type="dxa"/>
            <w:gridSpan w:val="3"/>
            <w:shd w:val="clear" w:color="auto" w:fill="D9D9D9"/>
          </w:tcPr>
          <w:p w:rsidR="004D11B6" w:rsidRDefault="004D11B6" w:rsidP="00AF4737">
            <w:pPr>
              <w:rPr>
                <w:b/>
              </w:rPr>
            </w:pPr>
            <w:r>
              <w:rPr>
                <w:b/>
              </w:rPr>
              <w:t>Други</w:t>
            </w:r>
          </w:p>
        </w:tc>
        <w:tc>
          <w:tcPr>
            <w:tcW w:w="2269" w:type="dxa"/>
            <w:gridSpan w:val="2"/>
            <w:shd w:val="clear" w:color="auto" w:fill="D9D9D9"/>
          </w:tcPr>
          <w:p w:rsidR="004D11B6" w:rsidRDefault="004D11B6" w:rsidP="00AF4737">
            <w:pPr>
              <w:rPr>
                <w:b/>
              </w:rPr>
            </w:pPr>
          </w:p>
        </w:tc>
      </w:tr>
      <w:tr w:rsidR="004D11B6" w:rsidTr="004D11B6">
        <w:trPr>
          <w:jc w:val="center"/>
        </w:trPr>
        <w:tc>
          <w:tcPr>
            <w:tcW w:w="3535" w:type="dxa"/>
            <w:vMerge/>
            <w:shd w:val="clear" w:color="auto" w:fill="D9D9D9"/>
          </w:tcPr>
          <w:p w:rsidR="004D11B6" w:rsidRDefault="004D11B6" w:rsidP="00AF4737">
            <w:pPr>
              <w:widowControl w:val="0"/>
              <w:pBdr>
                <w:top w:val="nil"/>
                <w:left w:val="nil"/>
                <w:bottom w:val="nil"/>
                <w:right w:val="nil"/>
                <w:between w:val="nil"/>
              </w:pBdr>
              <w:spacing w:line="276" w:lineRule="auto"/>
              <w:jc w:val="left"/>
              <w:rPr>
                <w:b/>
              </w:rPr>
            </w:pPr>
          </w:p>
        </w:tc>
        <w:tc>
          <w:tcPr>
            <w:tcW w:w="4449" w:type="dxa"/>
            <w:gridSpan w:val="3"/>
            <w:vMerge/>
            <w:shd w:val="clear" w:color="auto" w:fill="D9D9D9"/>
          </w:tcPr>
          <w:p w:rsidR="004D11B6" w:rsidRDefault="004D11B6" w:rsidP="00AF4737">
            <w:pPr>
              <w:widowControl w:val="0"/>
              <w:pBdr>
                <w:top w:val="nil"/>
                <w:left w:val="nil"/>
                <w:bottom w:val="nil"/>
                <w:right w:val="nil"/>
                <w:between w:val="nil"/>
              </w:pBdr>
              <w:spacing w:line="276" w:lineRule="auto"/>
              <w:jc w:val="left"/>
              <w:rPr>
                <w:b/>
              </w:rPr>
            </w:pPr>
          </w:p>
        </w:tc>
        <w:tc>
          <w:tcPr>
            <w:tcW w:w="1520" w:type="dxa"/>
            <w:gridSpan w:val="2"/>
            <w:shd w:val="clear" w:color="auto" w:fill="D9D9D9"/>
          </w:tcPr>
          <w:p w:rsidR="004D11B6" w:rsidRDefault="004D11B6" w:rsidP="00AF4737">
            <w:pPr>
              <w:rPr>
                <w:b/>
              </w:rPr>
            </w:pPr>
            <w:r>
              <w:rPr>
                <w:b/>
              </w:rPr>
              <w:t>Смер/смерови:</w:t>
            </w:r>
          </w:p>
        </w:tc>
        <w:tc>
          <w:tcPr>
            <w:tcW w:w="4132" w:type="dxa"/>
            <w:gridSpan w:val="3"/>
            <w:shd w:val="clear" w:color="auto" w:fill="D9D9D9"/>
          </w:tcPr>
          <w:p w:rsidR="004D11B6" w:rsidRDefault="004D11B6" w:rsidP="00AF4737">
            <w:pPr>
              <w:rPr>
                <w:b/>
              </w:rPr>
            </w:pPr>
            <w:r>
              <w:rPr>
                <w:b/>
              </w:rPr>
              <w:t>Општри тип</w:t>
            </w:r>
          </w:p>
        </w:tc>
        <w:tc>
          <w:tcPr>
            <w:tcW w:w="2269" w:type="dxa"/>
            <w:gridSpan w:val="2"/>
            <w:shd w:val="clear" w:color="auto" w:fill="D9D9D9"/>
          </w:tcPr>
          <w:p w:rsidR="004D11B6" w:rsidRDefault="004D11B6" w:rsidP="00AF4737">
            <w:pPr>
              <w:rPr>
                <w:b/>
              </w:rPr>
            </w:pPr>
          </w:p>
        </w:tc>
      </w:tr>
      <w:tr w:rsidR="004D11B6" w:rsidTr="004D11B6">
        <w:trPr>
          <w:jc w:val="center"/>
        </w:trPr>
        <w:tc>
          <w:tcPr>
            <w:tcW w:w="3535" w:type="dxa"/>
            <w:tcBorders>
              <w:bottom w:val="single" w:sz="4" w:space="0" w:color="000000"/>
            </w:tcBorders>
            <w:shd w:val="clear" w:color="auto" w:fill="D9D9D9"/>
          </w:tcPr>
          <w:p w:rsidR="004D11B6" w:rsidRDefault="004D11B6" w:rsidP="00AF4737">
            <w:pPr>
              <w:rPr>
                <w:b/>
              </w:rPr>
            </w:pPr>
            <w:r>
              <w:rPr>
                <w:b/>
              </w:rPr>
              <w:t>Недељни фонд часова:</w:t>
            </w:r>
          </w:p>
        </w:tc>
        <w:tc>
          <w:tcPr>
            <w:tcW w:w="4449" w:type="dxa"/>
            <w:gridSpan w:val="3"/>
            <w:tcBorders>
              <w:bottom w:val="single" w:sz="4" w:space="0" w:color="000000"/>
            </w:tcBorders>
            <w:shd w:val="clear" w:color="auto" w:fill="D9D9D9"/>
          </w:tcPr>
          <w:p w:rsidR="004D11B6" w:rsidRDefault="004D11B6" w:rsidP="00AF4737">
            <w:pPr>
              <w:rPr>
                <w:b/>
              </w:rPr>
            </w:pPr>
            <w:r>
              <w:rPr>
                <w:b/>
              </w:rPr>
              <w:t>1+0,5</w:t>
            </w:r>
          </w:p>
        </w:tc>
        <w:tc>
          <w:tcPr>
            <w:tcW w:w="1520" w:type="dxa"/>
            <w:gridSpan w:val="2"/>
            <w:tcBorders>
              <w:bottom w:val="single" w:sz="4" w:space="0" w:color="000000"/>
            </w:tcBorders>
            <w:shd w:val="clear" w:color="auto" w:fill="D9D9D9"/>
          </w:tcPr>
          <w:p w:rsidR="004D11B6" w:rsidRDefault="004D11B6" w:rsidP="00AF4737">
            <w:pPr>
              <w:rPr>
                <w:b/>
              </w:rPr>
            </w:pPr>
            <w:r>
              <w:rPr>
                <w:b/>
              </w:rPr>
              <w:t>Годишњи фонд часова:</w:t>
            </w:r>
          </w:p>
        </w:tc>
        <w:tc>
          <w:tcPr>
            <w:tcW w:w="4132" w:type="dxa"/>
            <w:gridSpan w:val="3"/>
            <w:tcBorders>
              <w:bottom w:val="single" w:sz="4" w:space="0" w:color="000000"/>
            </w:tcBorders>
            <w:shd w:val="clear" w:color="auto" w:fill="D9D9D9"/>
          </w:tcPr>
          <w:p w:rsidR="004D11B6" w:rsidRDefault="004D11B6" w:rsidP="00AF4737">
            <w:pPr>
              <w:rPr>
                <w:b/>
              </w:rPr>
            </w:pPr>
            <w:r>
              <w:t xml:space="preserve"> 37теориј+ вежбе 18,5 часова у групи до 15 ученика</w:t>
            </w:r>
          </w:p>
        </w:tc>
        <w:tc>
          <w:tcPr>
            <w:tcW w:w="2269" w:type="dxa"/>
            <w:gridSpan w:val="2"/>
            <w:tcBorders>
              <w:bottom w:val="single" w:sz="4" w:space="0" w:color="000000"/>
            </w:tcBorders>
            <w:shd w:val="clear" w:color="auto" w:fill="D9D9D9"/>
          </w:tcPr>
          <w:p w:rsidR="004D11B6" w:rsidRDefault="004D11B6" w:rsidP="00AF4737">
            <w:pPr>
              <w:rPr>
                <w:b/>
              </w:rPr>
            </w:pPr>
          </w:p>
        </w:tc>
      </w:tr>
      <w:tr w:rsidR="004D11B6" w:rsidTr="004D11B6">
        <w:trPr>
          <w:jc w:val="center"/>
        </w:trPr>
        <w:tc>
          <w:tcPr>
            <w:tcW w:w="13636" w:type="dxa"/>
            <w:gridSpan w:val="9"/>
            <w:shd w:val="clear" w:color="auto" w:fill="808080"/>
          </w:tcPr>
          <w:p w:rsidR="004D11B6" w:rsidRDefault="004D11B6" w:rsidP="00AF4737">
            <w:pPr>
              <w:rPr>
                <w:b/>
              </w:rPr>
            </w:pPr>
          </w:p>
        </w:tc>
        <w:tc>
          <w:tcPr>
            <w:tcW w:w="2269" w:type="dxa"/>
            <w:gridSpan w:val="2"/>
            <w:shd w:val="clear" w:color="auto" w:fill="808080"/>
          </w:tcPr>
          <w:p w:rsidR="004D11B6" w:rsidRDefault="004D11B6" w:rsidP="00AF4737">
            <w:pPr>
              <w:rPr>
                <w:b/>
              </w:rPr>
            </w:pPr>
          </w:p>
        </w:tc>
      </w:tr>
      <w:tr w:rsidR="004D11B6" w:rsidTr="004D11B6">
        <w:trPr>
          <w:gridAfter w:val="1"/>
          <w:wAfter w:w="9" w:type="dxa"/>
          <w:jc w:val="center"/>
        </w:trPr>
        <w:tc>
          <w:tcPr>
            <w:tcW w:w="3535" w:type="dxa"/>
            <w:shd w:val="clear" w:color="auto" w:fill="D9D9D9"/>
          </w:tcPr>
          <w:p w:rsidR="004D11B6" w:rsidRDefault="004D11B6" w:rsidP="00AF4737">
            <w:r>
              <w:rPr>
                <w:b/>
              </w:rPr>
              <w:t>Тема/Садржај</w:t>
            </w:r>
          </w:p>
        </w:tc>
        <w:tc>
          <w:tcPr>
            <w:tcW w:w="1989" w:type="dxa"/>
            <w:shd w:val="clear" w:color="auto" w:fill="D9D9D9"/>
          </w:tcPr>
          <w:p w:rsidR="004D11B6" w:rsidRDefault="004D11B6" w:rsidP="00AF4737">
            <w:r>
              <w:rPr>
                <w:b/>
              </w:rPr>
              <w:t>Циљеви</w:t>
            </w:r>
          </w:p>
        </w:tc>
        <w:tc>
          <w:tcPr>
            <w:tcW w:w="2451" w:type="dxa"/>
            <w:shd w:val="clear" w:color="auto" w:fill="D9D9D9"/>
          </w:tcPr>
          <w:p w:rsidR="004D11B6" w:rsidRDefault="004D11B6" w:rsidP="00AF4737">
            <w:r>
              <w:rPr>
                <w:b/>
              </w:rPr>
              <w:t xml:space="preserve">Начин остваривања садржаја </w:t>
            </w:r>
          </w:p>
        </w:tc>
        <w:tc>
          <w:tcPr>
            <w:tcW w:w="1520" w:type="dxa"/>
            <w:gridSpan w:val="2"/>
            <w:shd w:val="clear" w:color="auto" w:fill="D9D9D9"/>
          </w:tcPr>
          <w:p w:rsidR="004D11B6" w:rsidRDefault="004D11B6" w:rsidP="00AF4737">
            <w:pPr>
              <w:rPr>
                <w:b/>
              </w:rPr>
            </w:pPr>
            <w:r>
              <w:rPr>
                <w:b/>
              </w:rPr>
              <w:t>Активности ученика</w:t>
            </w:r>
          </w:p>
        </w:tc>
        <w:tc>
          <w:tcPr>
            <w:tcW w:w="1978" w:type="dxa"/>
            <w:gridSpan w:val="2"/>
            <w:shd w:val="clear" w:color="auto" w:fill="D9D9D9"/>
          </w:tcPr>
          <w:p w:rsidR="004D11B6" w:rsidRDefault="004D11B6" w:rsidP="00AF4737">
            <w:r>
              <w:rPr>
                <w:b/>
              </w:rPr>
              <w:t>Међупредметна повезаност исхода/садржаја</w:t>
            </w:r>
          </w:p>
        </w:tc>
        <w:tc>
          <w:tcPr>
            <w:tcW w:w="2154" w:type="dxa"/>
            <w:shd w:val="clear" w:color="auto" w:fill="D9D9D9"/>
          </w:tcPr>
          <w:p w:rsidR="004D11B6" w:rsidRDefault="004D11B6" w:rsidP="00AF4737">
            <w:pPr>
              <w:rPr>
                <w:b/>
              </w:rPr>
            </w:pPr>
            <w:r>
              <w:rPr>
                <w:b/>
              </w:rPr>
              <w:t>Стандарди</w:t>
            </w:r>
          </w:p>
        </w:tc>
        <w:tc>
          <w:tcPr>
            <w:tcW w:w="2269" w:type="dxa"/>
            <w:gridSpan w:val="2"/>
            <w:shd w:val="clear" w:color="auto" w:fill="D9D9D9"/>
          </w:tcPr>
          <w:p w:rsidR="004D11B6" w:rsidRDefault="004D11B6" w:rsidP="00AF4737">
            <w:pPr>
              <w:rPr>
                <w:b/>
              </w:rPr>
            </w:pPr>
            <w:r>
              <w:rPr>
                <w:b/>
              </w:rPr>
              <w:t>Исходи</w:t>
            </w:r>
          </w:p>
        </w:tc>
      </w:tr>
      <w:tr w:rsidR="004D11B6" w:rsidTr="004D11B6">
        <w:trPr>
          <w:gridAfter w:val="1"/>
          <w:wAfter w:w="9" w:type="dxa"/>
          <w:jc w:val="center"/>
        </w:trPr>
        <w:tc>
          <w:tcPr>
            <w:tcW w:w="3535" w:type="dxa"/>
            <w:shd w:val="clear" w:color="auto" w:fill="auto"/>
          </w:tcPr>
          <w:p w:rsidR="004D11B6" w:rsidRDefault="004D11B6" w:rsidP="00AF4737">
            <w:r>
              <w:rPr>
                <w:sz w:val="20"/>
                <w:szCs w:val="20"/>
              </w:rPr>
              <w:t>НЕОРГАНСКЕ СУПСТАНЦЕ У НЕЖИВОЈ И ЖИВОЈ ПРИРОДИ</w:t>
            </w:r>
            <w:r>
              <w:t xml:space="preserve"> Заступљеност елемената и њихових једињења у природи. Стене, руде и минерали. Вода. Ваздух. Биогени елементи. Демонстрациони огледи: демонстрирање узорака елемената, једињења, минерала, руда, неорганских комерцијалних производа. Лабораторијска вежба 1 Правила рада у хемијској лабораторији Лабораторијска вежба -2 Раздвајање састојака смеше. </w:t>
            </w:r>
          </w:p>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F668CF" w:rsidRDefault="00F668CF" w:rsidP="00AF4737"/>
          <w:p w:rsidR="00F668CF" w:rsidRDefault="00F668CF" w:rsidP="00AF4737"/>
          <w:p w:rsidR="00F668CF" w:rsidRDefault="00F668CF" w:rsidP="00AF4737"/>
          <w:p w:rsidR="00F668CF" w:rsidRDefault="00F668CF" w:rsidP="00AF4737"/>
          <w:p w:rsidR="00F668CF" w:rsidRDefault="00F668CF" w:rsidP="00AF4737"/>
          <w:p w:rsidR="00F668CF" w:rsidRDefault="00F668CF" w:rsidP="00AF4737"/>
          <w:p w:rsidR="00F668CF" w:rsidRDefault="00F668CF" w:rsidP="00AF4737"/>
          <w:p w:rsidR="004D11B6" w:rsidRDefault="004D11B6" w:rsidP="00AF4737"/>
          <w:p w:rsidR="004D11B6" w:rsidRDefault="004D11B6" w:rsidP="00AF4737"/>
          <w:p w:rsidR="004D11B6" w:rsidRDefault="004D11B6" w:rsidP="00AF4737">
            <w:r>
              <w:t xml:space="preserve">ПЕРИОДИЧНА СВОЈСТВА ЕЛЕМЕНТАРНИХ СУПСТАНЦИ Физичка својства и физичке промене елемената. Лабораторијске вежбе 3  Упоређивање физичких својстава метала, </w:t>
            </w:r>
            <w:r>
              <w:lastRenderedPageBreak/>
              <w:t xml:space="preserve">неметала и њихових легура: тврдоћа, проводљивост топлоте и ектричне струје, магнетичност. </w:t>
            </w:r>
          </w:p>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F668CF" w:rsidRDefault="00F668CF"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r>
              <w:t xml:space="preserve">ХЕМИЈСКЕ РЕАКЦИЈЕ И ПЕРИОДИЧНОСТ. ВОДОНИК И ХИДРИДИ. КИСЕОНИК, ОКСИДИ И ПЕРОКСИДИ Хемијска својства и хемијске промене елемената (реакције са О2, H2 и H2О). Киселине, базе, соли, константа дисоцијације, хидролиза соли. Електродни потенцијал, напонски низ елемената. Демонстрациони огледи: - добијање оксида и демонстрирање својстава оксида према положају елемената у ПСЕ; добијање киселина, база и соли. Лабораторијска вежба 4 Одређивање pH вредности раствора соли,база,киселина; хидролиза соли Лабораторијске вежба5 Добијање водоника; напонски низ елемената, </w:t>
            </w:r>
          </w:p>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F668CF" w:rsidRDefault="00F668CF" w:rsidP="00AF4737"/>
          <w:p w:rsidR="00F668CF" w:rsidRDefault="00F668CF" w:rsidP="00AF4737"/>
          <w:p w:rsidR="004D11B6" w:rsidRDefault="004D11B6" w:rsidP="00AF4737"/>
          <w:p w:rsidR="004D11B6" w:rsidRDefault="004D11B6" w:rsidP="00AF4737">
            <w:r>
              <w:t xml:space="preserve">МЕТАЛИ S-, P- И D-БЛОКА ПЕРИОДНОГ СИСТЕМА ЕЛЕМЕНАТА Метали 1. и 2. групе. Метали p-блока (Al,  Pb) и d-блока (Cr, Mn, Fe, Cu, </w:t>
            </w:r>
            <w:r>
              <w:lastRenderedPageBreak/>
              <w:t xml:space="preserve">Zn, Ag). Добијање метала. Електрохемијски процеси. Легуре. Двогубе соли.Комплекси. Демонстрациони огледи: - реакције натријума и калијума с водом; Лабораторијскe вежбe 6 Доказивање јона калцијума, магнезијума, баријума; доказивање јона алкалних и земноалкалних метала у пламену Лабораторијска вежба 7 Хемијска својства алуминијума; добијање и амфотерност алуминијумхидроксида Лабораторијске вежбе 8 Калијум-перманганат и калијум-дихромат као оксидациона средства; хромат-дихромат равнотежа; реакција бакар(II)- сулфата са раствором натријум-хидроксида; Лабораторијскe вежбe 9- Електролиза раствора натријум-;хлорида, натријум-сулфата, бакар(II)-хлорида или бакар(II)- сулфата. Лабораторијска вежба 10 Доказивање јона гвожђа и јона бакра; утицај </w:t>
            </w:r>
            <w:r>
              <w:lastRenderedPageBreak/>
              <w:t xml:space="preserve">концентрације раствора на стварање комплексног јона </w:t>
            </w:r>
          </w:p>
          <w:p w:rsidR="004D11B6" w:rsidRDefault="004D11B6" w:rsidP="00AF4737">
            <w:pPr>
              <w:rPr>
                <w:sz w:val="20"/>
                <w:szCs w:val="20"/>
              </w:rPr>
            </w:pPr>
          </w:p>
        </w:tc>
        <w:tc>
          <w:tcPr>
            <w:tcW w:w="1989" w:type="dxa"/>
            <w:shd w:val="clear" w:color="auto" w:fill="auto"/>
          </w:tcPr>
          <w:p w:rsidR="004D11B6" w:rsidRDefault="004D11B6" w:rsidP="00AF4737">
            <w:pPr>
              <w:rPr>
                <w:sz w:val="18"/>
                <w:szCs w:val="18"/>
              </w:rPr>
            </w:pPr>
            <w:r>
              <w:rPr>
                <w:sz w:val="18"/>
                <w:szCs w:val="18"/>
              </w:rPr>
              <w:lastRenderedPageBreak/>
              <w:t xml:space="preserve">У оквиру теме ученици би требало да сазнају о распростањености неорганских и супстанци у неживој и живој природи. Битно  је да ученици успоставе везе између распрострањености супстанци у природи и њихове експлоатације за различите потребе друштва.Разматрање тог садржаја требало би да обезбеди ученицима увид зашто је важно учење тема у наставку, колико су оне релевантне за њих, за друштво и да </w:t>
            </w:r>
            <w:r>
              <w:rPr>
                <w:sz w:val="18"/>
                <w:szCs w:val="18"/>
              </w:rPr>
              <w:lastRenderedPageBreak/>
              <w:t xml:space="preserve">их мотивише за учење хемије. </w:t>
            </w:r>
          </w:p>
          <w:p w:rsidR="004D11B6" w:rsidRDefault="004D11B6" w:rsidP="00AF4737">
            <w:pPr>
              <w:rPr>
                <w:sz w:val="18"/>
                <w:szCs w:val="18"/>
              </w:rPr>
            </w:pPr>
          </w:p>
          <w:p w:rsidR="00F668CF" w:rsidRDefault="00F668CF" w:rsidP="00AF4737">
            <w:pPr>
              <w:pBdr>
                <w:top w:val="nil"/>
                <w:left w:val="nil"/>
                <w:bottom w:val="nil"/>
                <w:right w:val="nil"/>
                <w:between w:val="nil"/>
              </w:pBdr>
              <w:tabs>
                <w:tab w:val="left" w:pos="993"/>
              </w:tabs>
              <w:spacing w:before="57" w:after="57"/>
              <w:ind w:left="709"/>
              <w:jc w:val="left"/>
              <w:rPr>
                <w:rFonts w:eastAsia="Times New Roman"/>
                <w:color w:val="000000"/>
              </w:rPr>
            </w:pPr>
          </w:p>
          <w:p w:rsidR="00F668CF" w:rsidRDefault="00F668CF" w:rsidP="00AF4737">
            <w:pPr>
              <w:pBdr>
                <w:top w:val="nil"/>
                <w:left w:val="nil"/>
                <w:bottom w:val="nil"/>
                <w:right w:val="nil"/>
                <w:between w:val="nil"/>
              </w:pBdr>
              <w:tabs>
                <w:tab w:val="left" w:pos="993"/>
              </w:tabs>
              <w:spacing w:before="57" w:after="57"/>
              <w:ind w:left="709"/>
              <w:jc w:val="left"/>
              <w:rPr>
                <w:rFonts w:eastAsia="Times New Roman"/>
                <w:color w:val="000000"/>
              </w:rPr>
            </w:pPr>
          </w:p>
          <w:p w:rsidR="00F668CF" w:rsidRDefault="00F668CF" w:rsidP="00AF4737">
            <w:pPr>
              <w:pBdr>
                <w:top w:val="nil"/>
                <w:left w:val="nil"/>
                <w:bottom w:val="nil"/>
                <w:right w:val="nil"/>
                <w:between w:val="nil"/>
              </w:pBdr>
              <w:tabs>
                <w:tab w:val="left" w:pos="993"/>
              </w:tabs>
              <w:spacing w:before="57" w:after="57"/>
              <w:ind w:left="709"/>
              <w:jc w:val="left"/>
              <w:rPr>
                <w:rFonts w:eastAsia="Times New Roman"/>
                <w:color w:val="000000"/>
              </w:rPr>
            </w:pPr>
          </w:p>
          <w:p w:rsidR="00F668CF" w:rsidRDefault="00F668CF" w:rsidP="00AF4737">
            <w:pPr>
              <w:pBdr>
                <w:top w:val="nil"/>
                <w:left w:val="nil"/>
                <w:bottom w:val="nil"/>
                <w:right w:val="nil"/>
                <w:between w:val="nil"/>
              </w:pBdr>
              <w:tabs>
                <w:tab w:val="left" w:pos="993"/>
              </w:tabs>
              <w:spacing w:before="57" w:after="57"/>
              <w:ind w:left="709"/>
              <w:jc w:val="left"/>
              <w:rPr>
                <w:rFonts w:eastAsia="Times New Roman"/>
                <w:color w:val="000000"/>
              </w:rPr>
            </w:pPr>
          </w:p>
          <w:p w:rsidR="00F668CF" w:rsidRDefault="00F668CF" w:rsidP="00AF4737">
            <w:pPr>
              <w:pBdr>
                <w:top w:val="nil"/>
                <w:left w:val="nil"/>
                <w:bottom w:val="nil"/>
                <w:right w:val="nil"/>
                <w:between w:val="nil"/>
              </w:pBdr>
              <w:tabs>
                <w:tab w:val="left" w:pos="993"/>
              </w:tabs>
              <w:spacing w:before="57" w:after="57"/>
              <w:ind w:left="709"/>
              <w:jc w:val="left"/>
              <w:rPr>
                <w:rFonts w:eastAsia="Times New Roman"/>
                <w:color w:val="000000"/>
              </w:rPr>
            </w:pPr>
          </w:p>
          <w:p w:rsidR="00F668CF" w:rsidRDefault="00F668CF" w:rsidP="00AF4737">
            <w:pPr>
              <w:pBdr>
                <w:top w:val="nil"/>
                <w:left w:val="nil"/>
                <w:bottom w:val="nil"/>
                <w:right w:val="nil"/>
                <w:between w:val="nil"/>
              </w:pBdr>
              <w:tabs>
                <w:tab w:val="left" w:pos="993"/>
              </w:tabs>
              <w:spacing w:before="57" w:after="57"/>
              <w:ind w:left="709"/>
              <w:jc w:val="left"/>
              <w:rPr>
                <w:rFonts w:eastAsia="Times New Roman"/>
                <w:color w:val="000000"/>
              </w:rPr>
            </w:pPr>
          </w:p>
          <w:p w:rsidR="00F668CF" w:rsidRDefault="00F668CF" w:rsidP="00AF4737">
            <w:pPr>
              <w:pBdr>
                <w:top w:val="nil"/>
                <w:left w:val="nil"/>
                <w:bottom w:val="nil"/>
                <w:right w:val="nil"/>
                <w:between w:val="nil"/>
              </w:pBdr>
              <w:tabs>
                <w:tab w:val="left" w:pos="993"/>
              </w:tabs>
              <w:spacing w:before="57" w:after="57"/>
              <w:ind w:left="709"/>
              <w:jc w:val="left"/>
              <w:rPr>
                <w:rFonts w:eastAsia="Times New Roman"/>
                <w:color w:val="000000"/>
              </w:rPr>
            </w:pPr>
          </w:p>
          <w:p w:rsidR="00F668CF" w:rsidRDefault="00F668CF" w:rsidP="00AF4737">
            <w:pPr>
              <w:pBdr>
                <w:top w:val="nil"/>
                <w:left w:val="nil"/>
                <w:bottom w:val="nil"/>
                <w:right w:val="nil"/>
                <w:between w:val="nil"/>
              </w:pBdr>
              <w:tabs>
                <w:tab w:val="left" w:pos="993"/>
              </w:tabs>
              <w:spacing w:before="57" w:after="57"/>
              <w:ind w:left="709"/>
              <w:jc w:val="left"/>
              <w:rPr>
                <w:rFonts w:eastAsia="Times New Roman"/>
                <w:color w:val="000000"/>
              </w:rPr>
            </w:pPr>
          </w:p>
          <w:p w:rsidR="00F668CF" w:rsidRDefault="00F668CF" w:rsidP="00AF4737">
            <w:pPr>
              <w:pBdr>
                <w:top w:val="nil"/>
                <w:left w:val="nil"/>
                <w:bottom w:val="nil"/>
                <w:right w:val="nil"/>
                <w:between w:val="nil"/>
              </w:pBdr>
              <w:tabs>
                <w:tab w:val="left" w:pos="993"/>
              </w:tabs>
              <w:spacing w:before="57" w:after="57"/>
              <w:ind w:left="709"/>
              <w:jc w:val="left"/>
              <w:rPr>
                <w:rFonts w:eastAsia="Times New Roman"/>
                <w:color w:val="000000"/>
              </w:rPr>
            </w:pPr>
          </w:p>
          <w:p w:rsidR="00F668CF" w:rsidRDefault="00F668CF" w:rsidP="00AF4737">
            <w:pPr>
              <w:pBdr>
                <w:top w:val="nil"/>
                <w:left w:val="nil"/>
                <w:bottom w:val="nil"/>
                <w:right w:val="nil"/>
                <w:between w:val="nil"/>
              </w:pBdr>
              <w:tabs>
                <w:tab w:val="left" w:pos="993"/>
              </w:tabs>
              <w:spacing w:before="57" w:after="57"/>
              <w:ind w:left="709"/>
              <w:jc w:val="left"/>
              <w:rPr>
                <w:rFonts w:eastAsia="Times New Roman"/>
                <w:color w:val="000000"/>
              </w:rPr>
            </w:pPr>
          </w:p>
          <w:p w:rsidR="00F668CF" w:rsidRDefault="00F668CF" w:rsidP="00AF4737">
            <w:pPr>
              <w:pBdr>
                <w:top w:val="nil"/>
                <w:left w:val="nil"/>
                <w:bottom w:val="nil"/>
                <w:right w:val="nil"/>
                <w:between w:val="nil"/>
              </w:pBdr>
              <w:tabs>
                <w:tab w:val="left" w:pos="993"/>
              </w:tabs>
              <w:spacing w:before="57" w:after="57"/>
              <w:ind w:left="709"/>
              <w:jc w:val="left"/>
              <w:rPr>
                <w:rFonts w:eastAsia="Times New Roman"/>
                <w:color w:val="000000"/>
              </w:rPr>
            </w:pPr>
          </w:p>
          <w:p w:rsidR="00F668CF" w:rsidRDefault="00F668CF" w:rsidP="00AF4737">
            <w:pPr>
              <w:pBdr>
                <w:top w:val="nil"/>
                <w:left w:val="nil"/>
                <w:bottom w:val="nil"/>
                <w:right w:val="nil"/>
                <w:between w:val="nil"/>
              </w:pBdr>
              <w:tabs>
                <w:tab w:val="left" w:pos="993"/>
              </w:tabs>
              <w:spacing w:before="57" w:after="57"/>
              <w:ind w:left="709"/>
              <w:jc w:val="left"/>
              <w:rPr>
                <w:rFonts w:eastAsia="Times New Roman"/>
                <w:color w:val="000000"/>
              </w:rPr>
            </w:pPr>
          </w:p>
          <w:p w:rsidR="00F668CF" w:rsidRDefault="00F668CF" w:rsidP="00AF4737">
            <w:pPr>
              <w:pBdr>
                <w:top w:val="nil"/>
                <w:left w:val="nil"/>
                <w:bottom w:val="nil"/>
                <w:right w:val="nil"/>
                <w:between w:val="nil"/>
              </w:pBdr>
              <w:tabs>
                <w:tab w:val="left" w:pos="993"/>
              </w:tabs>
              <w:spacing w:before="57" w:after="57"/>
              <w:ind w:left="709"/>
              <w:jc w:val="left"/>
              <w:rPr>
                <w:rFonts w:eastAsia="Times New Roman"/>
                <w:color w:val="000000"/>
              </w:rPr>
            </w:pPr>
          </w:p>
          <w:p w:rsidR="00F668CF" w:rsidRDefault="00F668CF" w:rsidP="00AF4737">
            <w:pPr>
              <w:pBdr>
                <w:top w:val="nil"/>
                <w:left w:val="nil"/>
                <w:bottom w:val="nil"/>
                <w:right w:val="nil"/>
                <w:between w:val="nil"/>
              </w:pBdr>
              <w:tabs>
                <w:tab w:val="left" w:pos="993"/>
              </w:tabs>
              <w:spacing w:before="57" w:after="57"/>
              <w:ind w:left="709"/>
              <w:jc w:val="left"/>
              <w:rPr>
                <w:rFonts w:eastAsia="Times New Roman"/>
                <w:color w:val="000000"/>
              </w:rPr>
            </w:pPr>
          </w:p>
          <w:p w:rsidR="00F668CF" w:rsidRDefault="00F668CF" w:rsidP="00AF4737">
            <w:pPr>
              <w:pBdr>
                <w:top w:val="nil"/>
                <w:left w:val="nil"/>
                <w:bottom w:val="nil"/>
                <w:right w:val="nil"/>
                <w:between w:val="nil"/>
              </w:pBdr>
              <w:tabs>
                <w:tab w:val="left" w:pos="993"/>
              </w:tabs>
              <w:spacing w:before="57" w:after="57"/>
              <w:ind w:left="709"/>
              <w:jc w:val="left"/>
              <w:rPr>
                <w:rFonts w:eastAsia="Times New Roman"/>
                <w:color w:val="000000"/>
              </w:rPr>
            </w:pPr>
          </w:p>
          <w:p w:rsidR="00F668CF" w:rsidRDefault="00F668CF" w:rsidP="00AF4737">
            <w:pPr>
              <w:pBdr>
                <w:top w:val="nil"/>
                <w:left w:val="nil"/>
                <w:bottom w:val="nil"/>
                <w:right w:val="nil"/>
                <w:between w:val="nil"/>
              </w:pBdr>
              <w:tabs>
                <w:tab w:val="left" w:pos="993"/>
              </w:tabs>
              <w:spacing w:before="57" w:after="57"/>
              <w:ind w:left="709"/>
              <w:jc w:val="left"/>
              <w:rPr>
                <w:rFonts w:eastAsia="Times New Roman"/>
                <w:color w:val="000000"/>
              </w:rPr>
            </w:pPr>
          </w:p>
          <w:p w:rsidR="00F668CF" w:rsidRDefault="00F668CF" w:rsidP="00AF4737">
            <w:pPr>
              <w:pBdr>
                <w:top w:val="nil"/>
                <w:left w:val="nil"/>
                <w:bottom w:val="nil"/>
                <w:right w:val="nil"/>
                <w:between w:val="nil"/>
              </w:pBdr>
              <w:tabs>
                <w:tab w:val="left" w:pos="993"/>
              </w:tabs>
              <w:spacing w:before="57" w:after="57"/>
              <w:ind w:left="709"/>
              <w:jc w:val="left"/>
              <w:rPr>
                <w:rFonts w:eastAsia="Times New Roman"/>
                <w:color w:val="000000"/>
              </w:rPr>
            </w:pPr>
          </w:p>
          <w:p w:rsidR="00F668CF" w:rsidRDefault="00F668CF" w:rsidP="00AF4737">
            <w:pPr>
              <w:pBdr>
                <w:top w:val="nil"/>
                <w:left w:val="nil"/>
                <w:bottom w:val="nil"/>
                <w:right w:val="nil"/>
                <w:between w:val="nil"/>
              </w:pBdr>
              <w:tabs>
                <w:tab w:val="left" w:pos="993"/>
              </w:tabs>
              <w:spacing w:before="57" w:after="57"/>
              <w:ind w:left="709"/>
              <w:jc w:val="left"/>
              <w:rPr>
                <w:rFonts w:eastAsia="Times New Roman"/>
                <w:color w:val="000000"/>
              </w:rPr>
            </w:pPr>
          </w:p>
          <w:p w:rsidR="00F668CF" w:rsidRDefault="00F668CF" w:rsidP="00AF4737">
            <w:pPr>
              <w:pBdr>
                <w:top w:val="nil"/>
                <w:left w:val="nil"/>
                <w:bottom w:val="nil"/>
                <w:right w:val="nil"/>
                <w:between w:val="nil"/>
              </w:pBdr>
              <w:tabs>
                <w:tab w:val="left" w:pos="993"/>
              </w:tabs>
              <w:spacing w:before="57" w:after="57"/>
              <w:ind w:left="709"/>
              <w:jc w:val="left"/>
              <w:rPr>
                <w:rFonts w:eastAsia="Times New Roman"/>
                <w:color w:val="000000"/>
              </w:rPr>
            </w:pPr>
          </w:p>
          <w:p w:rsidR="004D11B6" w:rsidRDefault="004D11B6" w:rsidP="00AF4737">
            <w:pPr>
              <w:pBdr>
                <w:top w:val="nil"/>
                <w:left w:val="nil"/>
                <w:bottom w:val="nil"/>
                <w:right w:val="nil"/>
                <w:between w:val="nil"/>
              </w:pBdr>
              <w:tabs>
                <w:tab w:val="left" w:pos="993"/>
              </w:tabs>
              <w:spacing w:before="57" w:after="57"/>
              <w:ind w:left="709"/>
              <w:jc w:val="left"/>
              <w:rPr>
                <w:rFonts w:eastAsia="Times New Roman"/>
                <w:b/>
                <w:color w:val="0070C0"/>
              </w:rPr>
            </w:pPr>
            <w:r>
              <w:rPr>
                <w:rFonts w:eastAsia="Times New Roman"/>
                <w:color w:val="000000"/>
              </w:rPr>
              <w:t>да ученици усвоје знања о неорганским супстанц</w:t>
            </w:r>
            <w:r>
              <w:rPr>
                <w:rFonts w:eastAsia="Times New Roman"/>
                <w:color w:val="000000"/>
              </w:rPr>
              <w:lastRenderedPageBreak/>
              <w:t>ама у живој и неживој природи.</w:t>
            </w: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 w:rsidR="00F668CF" w:rsidRDefault="00F668CF" w:rsidP="00AF4737"/>
          <w:p w:rsidR="00F668CF" w:rsidRDefault="00F668CF" w:rsidP="00AF4737"/>
          <w:p w:rsidR="00F668CF" w:rsidRDefault="00F668CF" w:rsidP="00AF4737"/>
          <w:p w:rsidR="00F668CF" w:rsidRDefault="00F668CF" w:rsidP="00AF4737"/>
          <w:p w:rsidR="00F668CF" w:rsidRDefault="00F668CF" w:rsidP="00AF4737"/>
          <w:p w:rsidR="00F668CF" w:rsidRDefault="00F668CF" w:rsidP="00AF4737"/>
          <w:p w:rsidR="004D11B6" w:rsidRDefault="004D11B6" w:rsidP="00AF4737"/>
          <w:p w:rsidR="004D11B6" w:rsidRDefault="004D11B6" w:rsidP="00AF4737">
            <w:r>
              <w:t xml:space="preserve">Циљ је да ученици повезују знање стечено у првом разреду о структури атома, хемијским везама, међумолекулским интеракцијама, месту елемената у Периодном систему, са структуром елементарних супстанци физичким својствима и физичким променама, да повезују макроскопски, субмикроскопски и симболички ниво користећи различита представљања </w:t>
            </w:r>
            <w:r>
              <w:lastRenderedPageBreak/>
              <w:t>састава и структуре неорганских супстанци. Циљ је да ученици индентификују положај елемента у ПСЕ,  и објашњавају податке приказане табеларно и графички .</w:t>
            </w: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F668CF" w:rsidRDefault="00F668CF" w:rsidP="00AF4737">
            <w:pPr>
              <w:rPr>
                <w:sz w:val="18"/>
                <w:szCs w:val="18"/>
              </w:rPr>
            </w:pPr>
          </w:p>
          <w:p w:rsidR="00F668CF" w:rsidRDefault="00F668CF" w:rsidP="00AF4737">
            <w:pPr>
              <w:rPr>
                <w:sz w:val="18"/>
                <w:szCs w:val="18"/>
              </w:rPr>
            </w:pPr>
          </w:p>
          <w:p w:rsidR="00F668CF" w:rsidRDefault="00F668CF" w:rsidP="00AF4737">
            <w:pPr>
              <w:rPr>
                <w:sz w:val="18"/>
                <w:szCs w:val="18"/>
              </w:rPr>
            </w:pPr>
          </w:p>
          <w:p w:rsidR="00F668CF" w:rsidRDefault="00F668CF" w:rsidP="00AF4737">
            <w:pPr>
              <w:rPr>
                <w:sz w:val="18"/>
                <w:szCs w:val="18"/>
              </w:rPr>
            </w:pPr>
          </w:p>
          <w:p w:rsidR="00F668CF" w:rsidRDefault="00F668CF" w:rsidP="00AF4737">
            <w:pPr>
              <w:rPr>
                <w:sz w:val="18"/>
                <w:szCs w:val="18"/>
              </w:rPr>
            </w:pPr>
          </w:p>
          <w:p w:rsidR="004D11B6" w:rsidRDefault="004D11B6" w:rsidP="00AF4737">
            <w:pPr>
              <w:rPr>
                <w:color w:val="000000"/>
              </w:rPr>
            </w:pPr>
          </w:p>
          <w:p w:rsidR="004D11B6" w:rsidRDefault="004D11B6" w:rsidP="00AF4737">
            <w:r>
              <w:rPr>
                <w:color w:val="000000"/>
              </w:rPr>
              <w:t xml:space="preserve">да ученици усвоје знања о периодичности хемијских својстава елемената, </w:t>
            </w:r>
            <w:r>
              <w:rPr>
                <w:color w:val="000000"/>
              </w:rPr>
              <w:lastRenderedPageBreak/>
              <w:t>хидридима и оксидима.</w:t>
            </w:r>
            <w:r>
              <w:t xml:space="preserve">; </w:t>
            </w:r>
          </w:p>
          <w:p w:rsidR="004D11B6" w:rsidRDefault="004D11B6" w:rsidP="00AF4737">
            <w:r>
              <w:t>да ученици понове, прошире и усвоје знања о киселинама.базаама и солима</w:t>
            </w:r>
          </w:p>
          <w:p w:rsidR="004D11B6" w:rsidRDefault="004D11B6" w:rsidP="00AF4737"/>
          <w:p w:rsidR="004D11B6" w:rsidRDefault="004D11B6" w:rsidP="00AF4737">
            <w:pPr>
              <w:rPr>
                <w:sz w:val="18"/>
                <w:szCs w:val="18"/>
              </w:rPr>
            </w:pPr>
            <w:r>
              <w:t>да ученици понове, прошире и продубе знања o оксидационим бројевима атома хемијских елемената;.</w:t>
            </w: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color w:val="000000"/>
              </w:rPr>
            </w:pPr>
          </w:p>
          <w:p w:rsidR="004D11B6" w:rsidRDefault="004D11B6" w:rsidP="00AF4737">
            <w:pPr>
              <w:rPr>
                <w:color w:val="000000"/>
              </w:rPr>
            </w:pPr>
            <w:r>
              <w:rPr>
                <w:color w:val="000000"/>
              </w:rPr>
              <w:lastRenderedPageBreak/>
              <w:t>да ученици усвоје знања о физичким и хемијским својстима, једињењима и примени метала s-,p- и d-блока Периодног система елемената. –</w:t>
            </w:r>
          </w:p>
          <w:p w:rsidR="004D11B6" w:rsidRDefault="004D11B6" w:rsidP="00AF4737">
            <w:pPr>
              <w:rPr>
                <w:sz w:val="18"/>
                <w:szCs w:val="18"/>
              </w:rPr>
            </w:pPr>
            <w:r>
              <w:rPr>
                <w:color w:val="000000"/>
              </w:rPr>
              <w:t>-да ученици усвоје основна знања о комплексним једиње</w:t>
            </w:r>
          </w:p>
          <w:p w:rsidR="004D11B6" w:rsidRDefault="004D11B6" w:rsidP="00AF4737">
            <w:pPr>
              <w:tabs>
                <w:tab w:val="left" w:pos="283"/>
                <w:tab w:val="left" w:pos="737"/>
              </w:tabs>
              <w:spacing w:before="57" w:after="57" w:line="288" w:lineRule="auto"/>
              <w:rPr>
                <w:color w:val="000000"/>
              </w:rPr>
            </w:pPr>
          </w:p>
          <w:p w:rsidR="004D11B6" w:rsidRDefault="004D11B6" w:rsidP="00AF4737">
            <w:pPr>
              <w:tabs>
                <w:tab w:val="left" w:pos="283"/>
                <w:tab w:val="left" w:pos="737"/>
              </w:tabs>
              <w:spacing w:before="57" w:after="57" w:line="288" w:lineRule="auto"/>
              <w:rPr>
                <w:b/>
                <w:color w:val="000000"/>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tc>
        <w:tc>
          <w:tcPr>
            <w:tcW w:w="2451" w:type="dxa"/>
            <w:shd w:val="clear" w:color="auto" w:fill="auto"/>
          </w:tcPr>
          <w:p w:rsidR="004D11B6" w:rsidRDefault="004D11B6" w:rsidP="00AF4737">
            <w:pPr>
              <w:rPr>
                <w:color w:val="000000"/>
                <w:sz w:val="18"/>
                <w:szCs w:val="18"/>
              </w:rPr>
            </w:pPr>
            <w:r>
              <w:rPr>
                <w:color w:val="000000"/>
                <w:sz w:val="18"/>
                <w:szCs w:val="18"/>
              </w:rPr>
              <w:lastRenderedPageBreak/>
              <w:t>Демонстрациони огледи</w:t>
            </w:r>
            <w:r>
              <w:rPr>
                <w:color w:val="000000"/>
                <w:sz w:val="18"/>
                <w:szCs w:val="18"/>
              </w:rPr>
              <w:br/>
              <w:t>Лабораторијске вежбе</w:t>
            </w:r>
            <w:r>
              <w:rPr>
                <w:color w:val="000000"/>
                <w:sz w:val="18"/>
                <w:szCs w:val="18"/>
              </w:rPr>
              <w:br/>
              <w:t>Кроз садржаје су исказани обавезни демонстрациони огледи. Изабрани су демонстрациони огледи који подржавају остваривање планираних исхода и могу да се изведу у реалним школским условима.</w:t>
            </w:r>
            <w:r>
              <w:rPr>
                <w:color w:val="000000"/>
                <w:sz w:val="18"/>
                <w:szCs w:val="18"/>
              </w:rPr>
              <w:br/>
              <w:t xml:space="preserve">Планиране су две лабораторијске вежбе које чине саставни део редовне наставе и организују се тако што се при изради вежби одељење дели на два дела, а ученици вежбе раде у пару или у групи. </w:t>
            </w:r>
          </w:p>
          <w:p w:rsidR="004D11B6" w:rsidRDefault="004D11B6" w:rsidP="00AF4737">
            <w:pPr>
              <w:spacing w:line="240" w:lineRule="auto"/>
              <w:rPr>
                <w:sz w:val="20"/>
                <w:szCs w:val="20"/>
              </w:rPr>
            </w:pPr>
            <w:r>
              <w:rPr>
                <w:sz w:val="20"/>
                <w:szCs w:val="20"/>
              </w:rPr>
              <w:t xml:space="preserve">Понављање претходно стечених знања.Коришћење </w:t>
            </w:r>
            <w:r>
              <w:rPr>
                <w:sz w:val="20"/>
                <w:szCs w:val="20"/>
              </w:rPr>
              <w:lastRenderedPageBreak/>
              <w:t>знања за стицање нових.Презентовање нових појмова.</w:t>
            </w:r>
          </w:p>
          <w:p w:rsidR="004D11B6" w:rsidRDefault="004D11B6" w:rsidP="00AF4737">
            <w:pPr>
              <w:spacing w:line="240" w:lineRule="auto"/>
              <w:rPr>
                <w:sz w:val="20"/>
                <w:szCs w:val="20"/>
              </w:rPr>
            </w:pPr>
            <w:r>
              <w:rPr>
                <w:color w:val="000000"/>
                <w:sz w:val="20"/>
                <w:szCs w:val="20"/>
              </w:rPr>
              <w:t>Извођење демонстрационих огледа</w:t>
            </w:r>
            <w:r>
              <w:rPr>
                <w:sz w:val="20"/>
                <w:szCs w:val="20"/>
              </w:rPr>
              <w:t xml:space="preserve"> Показивање практичне примене стеченог знања у свакодневном животу</w:t>
            </w: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spacing w:line="240" w:lineRule="auto"/>
              <w:rPr>
                <w:sz w:val="20"/>
                <w:szCs w:val="20"/>
              </w:rPr>
            </w:pPr>
          </w:p>
          <w:p w:rsidR="00F668CF" w:rsidRDefault="00F668CF" w:rsidP="00AF4737">
            <w:pPr>
              <w:spacing w:line="240" w:lineRule="auto"/>
              <w:rPr>
                <w:sz w:val="20"/>
                <w:szCs w:val="20"/>
              </w:rPr>
            </w:pPr>
          </w:p>
          <w:p w:rsidR="00F668CF" w:rsidRDefault="00F668CF" w:rsidP="00AF4737">
            <w:pPr>
              <w:spacing w:line="240" w:lineRule="auto"/>
              <w:rPr>
                <w:sz w:val="20"/>
                <w:szCs w:val="20"/>
              </w:rPr>
            </w:pPr>
          </w:p>
          <w:p w:rsidR="00F668CF" w:rsidRDefault="00F668CF" w:rsidP="00AF4737">
            <w:pPr>
              <w:spacing w:line="240" w:lineRule="auto"/>
              <w:rPr>
                <w:sz w:val="20"/>
                <w:szCs w:val="20"/>
              </w:rPr>
            </w:pPr>
          </w:p>
          <w:p w:rsidR="00F668CF" w:rsidRDefault="00F668CF" w:rsidP="00AF4737">
            <w:pPr>
              <w:spacing w:line="240" w:lineRule="auto"/>
              <w:rPr>
                <w:sz w:val="20"/>
                <w:szCs w:val="20"/>
              </w:rPr>
            </w:pPr>
          </w:p>
          <w:p w:rsidR="00F668CF" w:rsidRDefault="00F668CF" w:rsidP="00AF4737">
            <w:pPr>
              <w:spacing w:line="240" w:lineRule="auto"/>
              <w:rPr>
                <w:sz w:val="20"/>
                <w:szCs w:val="20"/>
              </w:rPr>
            </w:pPr>
          </w:p>
          <w:p w:rsidR="00F668CF" w:rsidRDefault="00F668CF" w:rsidP="00AF4737">
            <w:pPr>
              <w:spacing w:line="240" w:lineRule="auto"/>
              <w:rPr>
                <w:sz w:val="20"/>
                <w:szCs w:val="20"/>
              </w:rPr>
            </w:pPr>
          </w:p>
          <w:p w:rsidR="00F668CF" w:rsidRDefault="00F668CF" w:rsidP="00AF4737">
            <w:pPr>
              <w:spacing w:line="240" w:lineRule="auto"/>
              <w:rPr>
                <w:sz w:val="20"/>
                <w:szCs w:val="20"/>
              </w:rPr>
            </w:pPr>
          </w:p>
          <w:p w:rsidR="00F668CF" w:rsidRDefault="00F668CF" w:rsidP="00AF4737">
            <w:pPr>
              <w:spacing w:line="240" w:lineRule="auto"/>
              <w:rPr>
                <w:sz w:val="20"/>
                <w:szCs w:val="20"/>
              </w:rPr>
            </w:pPr>
          </w:p>
          <w:p w:rsidR="00F668CF" w:rsidRDefault="00F668CF" w:rsidP="00AF4737">
            <w:pPr>
              <w:spacing w:line="240" w:lineRule="auto"/>
              <w:rPr>
                <w:sz w:val="20"/>
                <w:szCs w:val="20"/>
              </w:rPr>
            </w:pPr>
          </w:p>
          <w:p w:rsidR="004D11B6" w:rsidRDefault="004D11B6" w:rsidP="00AF4737">
            <w:pPr>
              <w:spacing w:line="240" w:lineRule="auto"/>
              <w:rPr>
                <w:sz w:val="20"/>
                <w:szCs w:val="20"/>
              </w:rPr>
            </w:pPr>
          </w:p>
          <w:p w:rsidR="004D11B6" w:rsidRDefault="004D11B6" w:rsidP="00AF4737">
            <w:pPr>
              <w:spacing w:line="240" w:lineRule="auto"/>
              <w:rPr>
                <w:sz w:val="20"/>
                <w:szCs w:val="20"/>
              </w:rPr>
            </w:pPr>
            <w:r>
              <w:rPr>
                <w:sz w:val="20"/>
                <w:szCs w:val="20"/>
              </w:rPr>
              <w:t>Понављање претходно стечених знања.Коришћење знања за стицање нових.Презентовање нових појмова.</w:t>
            </w:r>
          </w:p>
          <w:p w:rsidR="004D11B6" w:rsidRDefault="004D11B6" w:rsidP="00AF4737">
            <w:pPr>
              <w:spacing w:line="240" w:lineRule="auto"/>
              <w:rPr>
                <w:sz w:val="20"/>
                <w:szCs w:val="20"/>
              </w:rPr>
            </w:pPr>
            <w:r>
              <w:rPr>
                <w:sz w:val="20"/>
                <w:szCs w:val="20"/>
              </w:rPr>
              <w:t xml:space="preserve"> Показивање практичне примене </w:t>
            </w:r>
            <w:r>
              <w:rPr>
                <w:sz w:val="20"/>
                <w:szCs w:val="20"/>
              </w:rPr>
              <w:lastRenderedPageBreak/>
              <w:t>стеченог знања у свакодневном животу</w:t>
            </w:r>
          </w:p>
          <w:p w:rsidR="004D11B6" w:rsidRDefault="004D11B6" w:rsidP="00AF4737">
            <w:r>
              <w:rPr>
                <w:color w:val="000000"/>
                <w:sz w:val="18"/>
                <w:szCs w:val="18"/>
              </w:rPr>
              <w:t>Лабораторијске вежбе</w:t>
            </w:r>
            <w:r>
              <w:t xml:space="preserve"> Током вежби ученици примењују научни метод и максимално се активирају у планирању, реализацији, елаборацији и тумачењу резултата експеримената. </w:t>
            </w:r>
          </w:p>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Pr>
              <w:spacing w:line="240" w:lineRule="auto"/>
              <w:rPr>
                <w:sz w:val="20"/>
                <w:szCs w:val="20"/>
              </w:rPr>
            </w:pPr>
            <w:r>
              <w:t xml:space="preserve">Тема се излаже тако да ученици уочавају периодичност и реактивност елемената и повезаност различитих класа неорганских једињења. То  се илуструјуе одговарајућим хемијским једначинама.  Важни ослонци за разумевање садржаја теме јесу предложени демонстрациони огледи и лабораторијске вежбе. Извођењем лабораторијских вежби ученици се оспособљавају да помоћу индикатора испитају киселинско-базна својства раствора, да се у раду са супстанцама придржавају мера предострожности. При томе они </w:t>
            </w:r>
            <w:r>
              <w:lastRenderedPageBreak/>
              <w:t>морају да познају поступке који се предузимају у случају повреде киселинама и базама. На крају ове теме, а као увод за следећу, ученици разматрају реактивност елемената на основу њиховог положаја у напонском низу.</w:t>
            </w:r>
            <w:r>
              <w:rPr>
                <w:sz w:val="20"/>
                <w:szCs w:val="20"/>
              </w:rPr>
              <w:t xml:space="preserve"> Понављање претходно стечених знања.Коришћење знања за стицање нових.Презентовање нових појмова.</w:t>
            </w:r>
          </w:p>
          <w:p w:rsidR="004D11B6" w:rsidRDefault="004D11B6" w:rsidP="00AF4737">
            <w:pPr>
              <w:spacing w:line="240" w:lineRule="auto"/>
              <w:rPr>
                <w:sz w:val="20"/>
                <w:szCs w:val="20"/>
              </w:rPr>
            </w:pPr>
            <w:r>
              <w:rPr>
                <w:color w:val="000000"/>
                <w:sz w:val="20"/>
                <w:szCs w:val="20"/>
              </w:rPr>
              <w:t>Извођење огледа</w:t>
            </w:r>
            <w:r>
              <w:rPr>
                <w:sz w:val="20"/>
                <w:szCs w:val="20"/>
              </w:rPr>
              <w:t xml:space="preserve"> Показивање практичне примене стеченог знања у свакодневном животу</w:t>
            </w:r>
          </w:p>
          <w:p w:rsidR="004D11B6" w:rsidRDefault="004D11B6" w:rsidP="00AF4737">
            <w:pPr>
              <w:spacing w:line="240" w:lineRule="auto"/>
              <w:rPr>
                <w:sz w:val="20"/>
                <w:szCs w:val="20"/>
              </w:rPr>
            </w:pPr>
            <w:r>
              <w:t>Провера стечених знања</w:t>
            </w:r>
            <w:r>
              <w:rPr>
                <w:sz w:val="20"/>
                <w:szCs w:val="20"/>
              </w:rPr>
              <w:t xml:space="preserve"> </w:t>
            </w:r>
          </w:p>
          <w:p w:rsidR="004D11B6" w:rsidRDefault="004D11B6" w:rsidP="00AF4737">
            <w:pPr>
              <w:spacing w:line="240" w:lineRule="auto"/>
              <w:rPr>
                <w:sz w:val="20"/>
                <w:szCs w:val="20"/>
              </w:rPr>
            </w:pPr>
          </w:p>
          <w:p w:rsidR="004D11B6" w:rsidRDefault="004D11B6" w:rsidP="00AF4737">
            <w:pPr>
              <w:spacing w:line="240" w:lineRule="auto"/>
              <w:rPr>
                <w:sz w:val="20"/>
                <w:szCs w:val="20"/>
              </w:rPr>
            </w:pPr>
            <w:r>
              <w:rPr>
                <w:sz w:val="20"/>
                <w:szCs w:val="20"/>
              </w:rPr>
              <w:t>Понављање претходно стечених знања.Коришћење знања за стицање нових.Презентовање нових појмова.</w:t>
            </w:r>
          </w:p>
          <w:p w:rsidR="004D11B6" w:rsidRDefault="004D11B6" w:rsidP="00AF4737">
            <w:pPr>
              <w:spacing w:line="240" w:lineRule="auto"/>
              <w:rPr>
                <w:sz w:val="20"/>
                <w:szCs w:val="20"/>
              </w:rPr>
            </w:pPr>
            <w:r>
              <w:rPr>
                <w:color w:val="000000"/>
                <w:sz w:val="20"/>
                <w:szCs w:val="20"/>
              </w:rPr>
              <w:lastRenderedPageBreak/>
              <w:t>Извођење д</w:t>
            </w:r>
            <w:r>
              <w:t>емонстрациони оглед.Лабораторијске вежбе</w:t>
            </w:r>
            <w:r>
              <w:rPr>
                <w:sz w:val="20"/>
                <w:szCs w:val="20"/>
              </w:rPr>
              <w:t>Показивање практичне примене стеченог знања у свакодневном животу</w:t>
            </w:r>
          </w:p>
          <w:p w:rsidR="004D11B6" w:rsidRDefault="004D11B6" w:rsidP="00AF4737">
            <w:r>
              <w:t>Провера стечених знања</w:t>
            </w:r>
          </w:p>
        </w:tc>
        <w:tc>
          <w:tcPr>
            <w:tcW w:w="1520" w:type="dxa"/>
            <w:gridSpan w:val="2"/>
          </w:tcPr>
          <w:p w:rsidR="004D11B6" w:rsidRDefault="004D11B6" w:rsidP="00AF4737">
            <w:pPr>
              <w:rPr>
                <w:color w:val="000000"/>
                <w:sz w:val="18"/>
                <w:szCs w:val="18"/>
              </w:rPr>
            </w:pPr>
            <w:r>
              <w:rPr>
                <w:color w:val="000000"/>
                <w:sz w:val="18"/>
                <w:szCs w:val="18"/>
              </w:rPr>
              <w:lastRenderedPageBreak/>
              <w:t xml:space="preserve">Слушају, посматрају, дискутују, уочавају, разликују, повезују, анализирају, закључују, самостално користе посуђе и прибор, уносе податке у радну свеску </w:t>
            </w: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F668CF" w:rsidRDefault="00F668CF" w:rsidP="00AF4737">
            <w:pPr>
              <w:rPr>
                <w:color w:val="000000"/>
                <w:sz w:val="18"/>
                <w:szCs w:val="18"/>
              </w:rPr>
            </w:pPr>
          </w:p>
          <w:p w:rsidR="00F668CF" w:rsidRDefault="00F668CF" w:rsidP="00AF4737">
            <w:pPr>
              <w:rPr>
                <w:color w:val="000000"/>
                <w:sz w:val="18"/>
                <w:szCs w:val="18"/>
              </w:rPr>
            </w:pPr>
          </w:p>
          <w:p w:rsidR="00F668CF" w:rsidRDefault="00F668CF" w:rsidP="00AF4737">
            <w:pPr>
              <w:rPr>
                <w:color w:val="000000"/>
                <w:sz w:val="18"/>
                <w:szCs w:val="18"/>
              </w:rPr>
            </w:pPr>
          </w:p>
          <w:p w:rsidR="00F668CF" w:rsidRDefault="00F668CF" w:rsidP="00AF4737">
            <w:pPr>
              <w:rPr>
                <w:color w:val="000000"/>
                <w:sz w:val="18"/>
                <w:szCs w:val="18"/>
              </w:rPr>
            </w:pPr>
          </w:p>
          <w:p w:rsidR="00F668CF" w:rsidRDefault="00F668CF" w:rsidP="00AF4737">
            <w:pPr>
              <w:rPr>
                <w:color w:val="000000"/>
                <w:sz w:val="18"/>
                <w:szCs w:val="18"/>
              </w:rPr>
            </w:pPr>
          </w:p>
          <w:p w:rsidR="00F668CF" w:rsidRDefault="00F668CF" w:rsidP="00AF4737">
            <w:pPr>
              <w:rPr>
                <w:color w:val="000000"/>
                <w:sz w:val="18"/>
                <w:szCs w:val="18"/>
              </w:rPr>
            </w:pPr>
          </w:p>
          <w:p w:rsidR="00F668CF" w:rsidRDefault="00F668CF" w:rsidP="00AF4737">
            <w:pPr>
              <w:rPr>
                <w:color w:val="000000"/>
                <w:sz w:val="18"/>
                <w:szCs w:val="18"/>
              </w:rPr>
            </w:pPr>
          </w:p>
          <w:p w:rsidR="00F668CF" w:rsidRDefault="00F668CF" w:rsidP="00AF4737">
            <w:pPr>
              <w:rPr>
                <w:color w:val="000000"/>
                <w:sz w:val="18"/>
                <w:szCs w:val="18"/>
              </w:rPr>
            </w:pPr>
          </w:p>
          <w:p w:rsidR="00F668CF" w:rsidRDefault="00F668CF"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r>
              <w:rPr>
                <w:color w:val="000000"/>
                <w:sz w:val="18"/>
                <w:szCs w:val="18"/>
              </w:rPr>
              <w:t xml:space="preserve">Слушају, посматрају, дискутују, уочавају, разликују, повезују, анализирају, закључују, решавају задатке </w:t>
            </w:r>
            <w:r>
              <w:rPr>
                <w:color w:val="000000"/>
                <w:sz w:val="18"/>
                <w:szCs w:val="18"/>
              </w:rPr>
              <w:lastRenderedPageBreak/>
              <w:t xml:space="preserve">,самостално користе посуђе и прибор, уносе податке у радну свеску </w:t>
            </w: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r>
              <w:rPr>
                <w:color w:val="000000"/>
                <w:sz w:val="18"/>
                <w:szCs w:val="18"/>
              </w:rPr>
              <w:t xml:space="preserve">Слушају, посматрају, дискутују, уочавају, разликују, повезују, анализирају, закључују, решавају задаткесамостално користе посуђе и прибор, уносе податке у радну свеску </w:t>
            </w: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r>
              <w:rPr>
                <w:color w:val="000000"/>
                <w:sz w:val="18"/>
                <w:szCs w:val="18"/>
              </w:rPr>
              <w:t xml:space="preserve">Слушају, посматрају, дискутују, уочавају, разликују, повезују, анализирају, закључују, </w:t>
            </w:r>
            <w:r>
              <w:rPr>
                <w:color w:val="000000"/>
                <w:sz w:val="18"/>
                <w:szCs w:val="18"/>
              </w:rPr>
              <w:lastRenderedPageBreak/>
              <w:t xml:space="preserve">решавају задаткесамостално користе посуђе и прибор, уносе податке у радну свеску </w:t>
            </w:r>
          </w:p>
          <w:p w:rsidR="004D11B6" w:rsidRDefault="004D11B6" w:rsidP="00AF4737">
            <w:pPr>
              <w:rPr>
                <w:sz w:val="20"/>
                <w:szCs w:val="20"/>
              </w:rPr>
            </w:pPr>
          </w:p>
        </w:tc>
        <w:tc>
          <w:tcPr>
            <w:tcW w:w="1978" w:type="dxa"/>
            <w:gridSpan w:val="2"/>
            <w:shd w:val="clear" w:color="auto" w:fill="auto"/>
          </w:tcPr>
          <w:p w:rsidR="004D11B6" w:rsidRDefault="004D11B6" w:rsidP="00AF4737">
            <w:r>
              <w:lastRenderedPageBreak/>
              <w:t>Хемија (основна школа), хемија (1. разред -</w:t>
            </w:r>
            <w:r>
              <w:rPr>
                <w:sz w:val="20"/>
                <w:szCs w:val="20"/>
              </w:rPr>
              <w:t>Врсте супстанци</w:t>
            </w:r>
            <w:r>
              <w:t xml:space="preserve">) </w:t>
            </w:r>
          </w:p>
          <w:p w:rsidR="004D11B6" w:rsidRDefault="004D11B6" w:rsidP="00AF4737">
            <w:pPr>
              <w:rPr>
                <w:sz w:val="22"/>
                <w:szCs w:val="22"/>
              </w:rPr>
            </w:pPr>
            <w:r>
              <w:rPr>
                <w:sz w:val="18"/>
                <w:szCs w:val="18"/>
              </w:rPr>
              <w:t xml:space="preserve"> </w:t>
            </w:r>
            <w:r>
              <w:rPr>
                <w:sz w:val="22"/>
                <w:szCs w:val="22"/>
              </w:rPr>
              <w:t>Географија</w:t>
            </w:r>
          </w:p>
          <w:p w:rsidR="004D11B6" w:rsidRDefault="004D11B6" w:rsidP="00AF4737">
            <w:pPr>
              <w:rPr>
                <w:sz w:val="22"/>
                <w:szCs w:val="22"/>
              </w:rPr>
            </w:pPr>
            <w:r>
              <w:rPr>
                <w:sz w:val="22"/>
                <w:szCs w:val="22"/>
              </w:rPr>
              <w:t>Биологија</w:t>
            </w:r>
          </w:p>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F668CF" w:rsidRDefault="00F668CF" w:rsidP="00AF4737"/>
          <w:p w:rsidR="00F668CF" w:rsidRDefault="00F668CF" w:rsidP="00AF4737"/>
          <w:p w:rsidR="00F668CF" w:rsidRDefault="00F668CF" w:rsidP="00AF4737"/>
          <w:p w:rsidR="00F668CF" w:rsidRDefault="00F668CF" w:rsidP="00AF4737"/>
          <w:p w:rsidR="00F668CF" w:rsidRDefault="00F668CF" w:rsidP="00AF4737"/>
          <w:p w:rsidR="00F668CF" w:rsidRDefault="00F668CF" w:rsidP="00AF4737"/>
          <w:p w:rsidR="004D11B6" w:rsidRDefault="004D11B6" w:rsidP="00AF4737"/>
          <w:p w:rsidR="004D11B6" w:rsidRDefault="004D11B6" w:rsidP="00AF4737"/>
          <w:p w:rsidR="004D11B6" w:rsidRDefault="004D11B6" w:rsidP="00AF4737">
            <w:r>
              <w:t>Хемија (основна школа), хемија (1. разред -</w:t>
            </w:r>
            <w:r>
              <w:rPr>
                <w:sz w:val="20"/>
                <w:szCs w:val="20"/>
              </w:rPr>
              <w:t>Врсте супстанци</w:t>
            </w:r>
            <w:r>
              <w:t xml:space="preserve">) </w:t>
            </w:r>
          </w:p>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r>
              <w:t xml:space="preserve">Хемија (основна школа), хемија (1. разред -Електролити;Оксидо-редукционе реакције) </w:t>
            </w:r>
          </w:p>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F668CF" w:rsidRDefault="00F668CF" w:rsidP="00AF4737"/>
          <w:p w:rsidR="004D11B6" w:rsidRDefault="004D11B6" w:rsidP="00AF4737">
            <w:r>
              <w:t>Хемија (основна школа), хемија (1. разред</w:t>
            </w:r>
          </w:p>
          <w:p w:rsidR="004D11B6" w:rsidRDefault="004D11B6" w:rsidP="00AF4737">
            <w:pPr>
              <w:rPr>
                <w:sz w:val="20"/>
                <w:szCs w:val="20"/>
              </w:rPr>
            </w:pPr>
          </w:p>
        </w:tc>
        <w:tc>
          <w:tcPr>
            <w:tcW w:w="2154" w:type="dxa"/>
            <w:shd w:val="clear" w:color="auto" w:fill="auto"/>
          </w:tcPr>
          <w:p w:rsidR="004D11B6" w:rsidRDefault="004D11B6" w:rsidP="00AF4737">
            <w:pPr>
              <w:rPr>
                <w:sz w:val="20"/>
                <w:szCs w:val="20"/>
              </w:rPr>
            </w:pPr>
            <w:r>
              <w:rPr>
                <w:sz w:val="20"/>
                <w:szCs w:val="20"/>
              </w:rPr>
              <w:lastRenderedPageBreak/>
              <w:t xml:space="preserve"> </w:t>
            </w:r>
          </w:p>
          <w:p w:rsidR="004D11B6" w:rsidRDefault="004D11B6" w:rsidP="00AF4737">
            <w:pPr>
              <w:rPr>
                <w:sz w:val="20"/>
                <w:szCs w:val="20"/>
              </w:rPr>
            </w:pPr>
            <w:r>
              <w:t>.ХЕ.1.5.1. Рукује супстанцама (производима) у складу с ознакама опасности, упозорења и обавештења на амбалажи; придржава се правила о начину чувања супстанци (производа) и одлагању отпада.</w:t>
            </w:r>
          </w:p>
          <w:p w:rsidR="004D11B6" w:rsidRDefault="004D11B6" w:rsidP="00AF4737">
            <w:r>
              <w:lastRenderedPageBreak/>
              <w:t xml:space="preserve">2.ХЕ.1.2.1. Описује налажење метала и неметала у природи; наводи најважније легуре и описује њихова својства; испитује огледима и описује основна физичка својства метала и неметала; наводи примену метала, неметала и племенитих гасова у свакодневном животу и струци. </w:t>
            </w:r>
          </w:p>
          <w:p w:rsidR="004D11B6" w:rsidRDefault="004D11B6" w:rsidP="00AF4737"/>
          <w:p w:rsidR="004D11B6" w:rsidRDefault="004D11B6" w:rsidP="00AF4737"/>
          <w:p w:rsidR="004D11B6" w:rsidRDefault="004D11B6" w:rsidP="00AF4737"/>
          <w:p w:rsidR="004D11B6" w:rsidRDefault="004D11B6" w:rsidP="00AF4737">
            <w:r>
              <w:t>2.ХЕ.1.2.1.</w:t>
            </w:r>
          </w:p>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r>
              <w:t>2.ХЕ.1.2.1.</w:t>
            </w:r>
          </w:p>
          <w:p w:rsidR="004D11B6" w:rsidRDefault="004D11B6" w:rsidP="00AF4737">
            <w:r>
              <w:t>2.ХЕ.2.1.9.</w:t>
            </w:r>
          </w:p>
          <w:p w:rsidR="004D11B6" w:rsidRDefault="004D11B6" w:rsidP="00AF4737">
            <w:r>
              <w:t xml:space="preserve">2.ХЕ.2.2.3. Пише једначине оксидације метала и неметала са кисеоником; разликује киселе, базне и неутралне оксиде на основу реакције оксида са водом, киселинама и базама и изводи огледе којима то потврђује. </w:t>
            </w:r>
          </w:p>
          <w:p w:rsidR="004D11B6" w:rsidRDefault="004D11B6" w:rsidP="00AF4737">
            <w:r>
              <w:t xml:space="preserve">2.ХЕ.3.1.4. Израчунава pH и pОH вредности водених раствора јаких киселина и база; процењује јачину киселина и база на основу 2.ХЕ.3.1.5. </w:t>
            </w:r>
            <w:r>
              <w:lastRenderedPageBreak/>
              <w:t>Предвиђа киселобазна својства водених раствора соли на основу реакције соли са водом и пише одговарајуће хемијске реакције</w:t>
            </w:r>
          </w:p>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r>
              <w:t xml:space="preserve">2,ХЕ.1.2.1. Описује налажење метала у </w:t>
            </w:r>
            <w:r>
              <w:lastRenderedPageBreak/>
              <w:t>природи; наводи најважније легуре и описује њихова својства; испитује огледима и описује основна физичка својства метала и наводи примену метала, у свакодневном животу</w:t>
            </w:r>
          </w:p>
          <w:p w:rsidR="004D11B6" w:rsidRDefault="004D11B6" w:rsidP="00AF4737">
            <w:r>
              <w:t>2.ХЕ.1.2.2. Испитује огледима и описује реактивност алуминијума, гвожђа, бакра и цинка с кисеоником, водом и хлороводоничном киселином, као и реакције кисеоника с водоником, угљеником и сумпором</w:t>
            </w:r>
          </w:p>
          <w:p w:rsidR="004D11B6" w:rsidRDefault="004D11B6" w:rsidP="00AF4737"/>
          <w:p w:rsidR="004D11B6" w:rsidRDefault="004D11B6" w:rsidP="00AF4737"/>
          <w:p w:rsidR="004D11B6" w:rsidRDefault="004D11B6" w:rsidP="00AF4737">
            <w:r>
              <w:lastRenderedPageBreak/>
              <w:t xml:space="preserve">2.ХЕ.2.2.1. Упоређује реактивност метала натријума, магнезијума, алуминијума, калијума, калцијума, гвожђа, бакра, цинка с водом и гасовима из ваздуха (O2, CO2). </w:t>
            </w:r>
          </w:p>
          <w:p w:rsidR="004D11B6" w:rsidRDefault="004D11B6" w:rsidP="00AF4737">
            <w:r>
              <w:t>2..ХЕ.2.1.9. Повезује положај метала у напонском низу с реактивношћу и практичном применом; наводи електрохемијске процесе и њихову примену (хемијски извори струје, електролиза и корозија)</w:t>
            </w:r>
          </w:p>
          <w:p w:rsidR="004D11B6" w:rsidRDefault="004D11B6" w:rsidP="00AF4737">
            <w:pPr>
              <w:spacing w:line="240" w:lineRule="auto"/>
              <w:rPr>
                <w:rFonts w:asciiTheme="minorHAnsi" w:hAnsiTheme="minorHAnsi"/>
              </w:rPr>
            </w:pPr>
            <w:r>
              <w:t xml:space="preserve">.ХЕ.2.2.2. Описује </w:t>
            </w:r>
            <w:r>
              <w:lastRenderedPageBreak/>
              <w:t xml:space="preserve">квалитативни састав и примену легура гвожђа, бакра, цинка и алуминијума. </w:t>
            </w:r>
            <w:r w:rsidRPr="00D1215B">
              <w:rPr>
                <w:rFonts w:asciiTheme="minorHAnsi" w:hAnsiTheme="minorHAnsi"/>
              </w:rPr>
              <w:t>2.ХЕ.2.2.3. 2.ХЕ.2.2.</w:t>
            </w:r>
            <w:r>
              <w:rPr>
                <w:rFonts w:asciiTheme="minorHAnsi" w:hAnsiTheme="minorHAnsi"/>
              </w:rPr>
              <w:t>6</w:t>
            </w:r>
            <w:r w:rsidRPr="00D1215B">
              <w:rPr>
                <w:rFonts w:asciiTheme="minorHAnsi" w:hAnsiTheme="minorHAnsi"/>
              </w:rPr>
              <w:t>.</w:t>
            </w:r>
          </w:p>
          <w:p w:rsidR="004D11B6" w:rsidRPr="00D1215B" w:rsidRDefault="004D11B6" w:rsidP="00AF4737">
            <w:pPr>
              <w:spacing w:line="240" w:lineRule="auto"/>
              <w:rPr>
                <w:rFonts w:asciiTheme="minorHAnsi" w:hAnsiTheme="minorHAnsi"/>
              </w:rPr>
            </w:pPr>
          </w:p>
          <w:p w:rsidR="004D11B6" w:rsidRDefault="004D11B6" w:rsidP="00AF4737">
            <w:r>
              <w:t>2..ХЕ.3.2.1. Испитује огледима, упоређује и објашњава општа физичка и хемијска својства елемената у оквиру: 1. и 2. групе, 13-17. групе, d-блока (хрома, мангана, гвожђа, бакра, цинка, сребра) и њихових једињења</w:t>
            </w:r>
          </w:p>
          <w:p w:rsidR="004D11B6" w:rsidRDefault="004D11B6" w:rsidP="00AF4737">
            <w:r>
              <w:t xml:space="preserve">2.ХЕ.3.2.2. Објашњава на основу редукционих својстава метала (гвожђа, бакра и </w:t>
            </w:r>
            <w:r>
              <w:lastRenderedPageBreak/>
              <w:t>цинка) хемијске реакције са разблаженим и концентрованим киселинама чији анјони имају оксидациона својства (азотна и сумпорна киселина) и пише одговарајуће једначине хемијских реакција. 2.ХЕ.3.2.3. Испитује огледима, описује и хемијским једначинама представља реакције у којима се испољавају амфотерна својства супстанци.</w:t>
            </w:r>
          </w:p>
          <w:p w:rsidR="004D11B6" w:rsidRDefault="004D11B6" w:rsidP="00AF4737"/>
          <w:p w:rsidR="004D11B6" w:rsidRDefault="004D11B6" w:rsidP="00AF4737"/>
        </w:tc>
        <w:tc>
          <w:tcPr>
            <w:tcW w:w="2269" w:type="dxa"/>
            <w:gridSpan w:val="2"/>
          </w:tcPr>
          <w:p w:rsidR="004D11B6" w:rsidRDefault="00891673" w:rsidP="00AF4737">
            <w:sdt>
              <w:sdtPr>
                <w:tag w:val="goog_rdk_0"/>
                <w:id w:val="-995263330"/>
              </w:sdtPr>
              <w:sdtEndPr/>
              <w:sdtContent>
                <w:r w:rsidR="004D11B6" w:rsidRPr="004762E2">
                  <w:rPr>
                    <w:rFonts w:ascii="Gungsuh" w:eastAsia="Gungsuh" w:hAnsi="Gungsuh" w:cs="Gungsuh"/>
                    <w:sz w:val="20"/>
                    <w:szCs w:val="20"/>
                  </w:rPr>
                  <w:t>− Описује заступљеност</w:t>
                </w:r>
                <w:r w:rsidR="004D11B6">
                  <w:rPr>
                    <w:rFonts w:ascii="Gungsuh" w:eastAsia="Gungsuh" w:hAnsi="Gungsuh" w:cs="Gungsuh"/>
                  </w:rPr>
                  <w:t xml:space="preserve"> </w:t>
                </w:r>
                <w:r w:rsidR="004D11B6" w:rsidRPr="004762E2">
                  <w:rPr>
                    <w:rFonts w:ascii="Gungsuh" w:eastAsia="Gungsuh" w:hAnsi="Gungsuh" w:cs="Gungsuh"/>
                    <w:sz w:val="20"/>
                    <w:szCs w:val="20"/>
                  </w:rPr>
                  <w:t>неорганских супстанци у живим и неживим системима, порекло загађујућих супстанци и</w:t>
                </w:r>
                <w:r w:rsidR="004D11B6">
                  <w:rPr>
                    <w:rFonts w:ascii="Gungsuh" w:eastAsia="Gungsuh" w:hAnsi="Gungsuh" w:cs="Gungsuh"/>
                  </w:rPr>
                  <w:t xml:space="preserve"> </w:t>
                </w:r>
                <w:r w:rsidR="004D11B6" w:rsidRPr="004762E2">
                  <w:rPr>
                    <w:rFonts w:ascii="Gungsuh" w:eastAsia="Gungsuh" w:hAnsi="Gungsuh" w:cs="Gungsuh"/>
                    <w:sz w:val="20"/>
                    <w:szCs w:val="20"/>
                  </w:rPr>
                  <w:t>утицај на</w:t>
                </w:r>
                <w:r w:rsidR="004D11B6">
                  <w:rPr>
                    <w:rFonts w:ascii="Gungsuh" w:eastAsia="Gungsuh" w:hAnsi="Gungsuh" w:cs="Gungsuh"/>
                  </w:rPr>
                  <w:t xml:space="preserve"> </w:t>
                </w:r>
                <w:r w:rsidR="004D11B6" w:rsidRPr="004762E2">
                  <w:rPr>
                    <w:rFonts w:ascii="Gungsuh" w:eastAsia="Gungsuh" w:hAnsi="Gungsuh" w:cs="Gungsuh"/>
                    <w:sz w:val="20"/>
                    <w:szCs w:val="20"/>
                  </w:rPr>
                  <w:t>здравље и животну средину; кружење; - рукује лабораторијским прибором, посуђем и супстанцама безбедно по себе и друге.</w:t>
                </w:r>
              </w:sdtContent>
            </w:sdt>
          </w:p>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F668CF" w:rsidRDefault="00F668CF" w:rsidP="00AF4737"/>
          <w:p w:rsidR="00F668CF" w:rsidRDefault="00F668CF" w:rsidP="00AF4737"/>
          <w:p w:rsidR="00F668CF" w:rsidRDefault="00F668CF" w:rsidP="00AF4737"/>
          <w:p w:rsidR="004D11B6" w:rsidRDefault="004D11B6" w:rsidP="00AF4737"/>
          <w:p w:rsidR="004D11B6" w:rsidRDefault="004D11B6" w:rsidP="00AF4737"/>
          <w:p w:rsidR="004D11B6" w:rsidRDefault="004D11B6" w:rsidP="00AF4737"/>
          <w:p w:rsidR="004D11B6" w:rsidRDefault="004D11B6" w:rsidP="00AF4737">
            <w:r>
              <w:t xml:space="preserve">повезује физичкa својства елементарних супстанци и неорганских једињења са њиховом </w:t>
            </w:r>
            <w:r>
              <w:lastRenderedPageBreak/>
              <w:t xml:space="preserve">честичном структуром, хемијским везама и међумолекулским интеракцијама и наводи начин складиштења супстанци; објашњава разлике у физичким и хемијским својствима различитих метала, неметала и металоида на основу структуре елементарних супстанци и повезује с положајем елемената у ПСЕ; </w:t>
            </w:r>
          </w:p>
          <w:p w:rsidR="004D11B6" w:rsidRDefault="004D11B6" w:rsidP="00AF4737"/>
          <w:p w:rsidR="004D11B6" w:rsidRDefault="004D11B6" w:rsidP="00AF4737">
            <w:r>
              <w:t>- испитује огледима физичка  својства неорганских супстанци;</w:t>
            </w:r>
          </w:p>
          <w:p w:rsidR="004D11B6" w:rsidRDefault="004D11B6" w:rsidP="00AF4737"/>
          <w:p w:rsidR="004D11B6" w:rsidRDefault="004D11B6" w:rsidP="00AF4737"/>
          <w:p w:rsidR="004D11B6" w:rsidRDefault="004D11B6" w:rsidP="00AF4737">
            <w:r>
              <w:t xml:space="preserve">-испитује огледима физичка и хемијска својства неорганских супстанци; - именује и хемијским формулама приказује неорганска једињења; - класификује неорганске супстанце према називу и формули примењујући различите критеријуме поделе неорганских супстанци; - рачуна pH вредност раствора киселина и база, и процењује јачину киселина и база на основу константе </w:t>
            </w:r>
            <w:r>
              <w:lastRenderedPageBreak/>
              <w:t>дисоцијације и pK вредности;</w:t>
            </w:r>
          </w:p>
          <w:p w:rsidR="004D11B6" w:rsidRDefault="004D11B6" w:rsidP="00AF4737">
            <w:r>
              <w:t xml:space="preserve"> - објашњава повезаност различитих класа неорганских једињења и пише једначине реакција којима то илуструје; кванитативно тумачи хемијске промене и процесе у реалном контексту.</w:t>
            </w:r>
          </w:p>
          <w:p w:rsidR="004D11B6" w:rsidRDefault="004D11B6" w:rsidP="00AF4737"/>
          <w:p w:rsidR="004D11B6" w:rsidRDefault="004D11B6" w:rsidP="00AF4737"/>
          <w:p w:rsidR="004D11B6" w:rsidRDefault="004D11B6" w:rsidP="00AF4737">
            <w:r>
              <w:t xml:space="preserve">-испитује огледима физичка и хемијска својства метала     </w:t>
            </w:r>
          </w:p>
          <w:p w:rsidR="004D11B6" w:rsidRDefault="004D11B6" w:rsidP="00AF4737"/>
          <w:p w:rsidR="004D11B6" w:rsidRDefault="004D11B6" w:rsidP="00AF4737">
            <w:r>
              <w:t xml:space="preserve">-именује и хемијским формулама приказује </w:t>
            </w:r>
            <w:r>
              <w:lastRenderedPageBreak/>
              <w:t>неорганска једињења;</w:t>
            </w:r>
          </w:p>
          <w:p w:rsidR="004D11B6" w:rsidRDefault="004D11B6" w:rsidP="00AF4737">
            <w:r>
              <w:t xml:space="preserve">-пише једначине хемијских реакција неорганских супстанци, објашњава их са аспекта термохемије и хемијске кинетике и повезује са примерима из свакодневног живота; </w:t>
            </w:r>
          </w:p>
          <w:p w:rsidR="004D11B6" w:rsidRDefault="004D11B6" w:rsidP="00AF4737">
            <w:r>
              <w:t xml:space="preserve">- наводи примену неорганских супстанци као оксидационих и редукционих средстава и пише једначине оксидоредукционих реакција; </w:t>
            </w:r>
          </w:p>
          <w:p w:rsidR="004D11B6" w:rsidRDefault="004D11B6" w:rsidP="00AF4737"/>
          <w:p w:rsidR="004D11B6" w:rsidRDefault="004D11B6" w:rsidP="00AF4737">
            <w:r>
              <w:t xml:space="preserve">-објашњава састав и својства неорганских супстанци у комерцијалним </w:t>
            </w:r>
            <w:r>
              <w:lastRenderedPageBreak/>
              <w:t>производима и њихов значај у свакодневном животу;</w:t>
            </w:r>
          </w:p>
        </w:tc>
      </w:tr>
      <w:tr w:rsidR="004D11B6" w:rsidTr="004D11B6">
        <w:trPr>
          <w:gridAfter w:val="1"/>
          <w:wAfter w:w="9" w:type="dxa"/>
          <w:jc w:val="center"/>
        </w:trPr>
        <w:tc>
          <w:tcPr>
            <w:tcW w:w="3535" w:type="dxa"/>
            <w:shd w:val="clear" w:color="auto" w:fill="auto"/>
          </w:tcPr>
          <w:p w:rsidR="004D11B6" w:rsidRDefault="004D11B6" w:rsidP="00AF4737"/>
          <w:p w:rsidR="004D11B6" w:rsidRDefault="004D11B6" w:rsidP="00AF4737"/>
          <w:p w:rsidR="004D11B6" w:rsidRDefault="004D11B6" w:rsidP="00AF4737">
            <w:r>
              <w:t xml:space="preserve">НЕМЕТАЛИ, МЕТАЛОИДИ И ПЛЕМЕНИТИ ГАСОВИ Неметали: угљеник, азот, фосфор, сумпор и халогени елементи. Металоиди: - Si. Племенити гасови. Демонстрациони огледи: - реакција хлороводоничне киселине са калцијум-карбонатом и натријум-ацетатом; Лабораторијска вежба 11 Добијање   угљеник(IV)-оксида; доказна реакција адсорпциона моћ активног угља Лабораторијскe вежбe 12 -доказне реакције заанјоне: карбонате,  ацетате,хлориде,бромиде,јодиде и амонијум катјон Лабораторијскe вежба13-   Добијање сумпор(IV)-оксида; добијање пластичног сумпора; дехидратациона својства концентроване сумпорне киселине; Лабораторијскe вежбe 14- добијање кисеоника; својства водоник-пероксида Лабораторијскe вежба 15 -раздвајање јона из смеше,  квантитативна анализа, </w:t>
            </w:r>
            <w:r>
              <w:lastRenderedPageBreak/>
              <w:t xml:space="preserve">непознате супст Лабораторијскe вежба16 Добијање гвожђа(III)хидроксида и, гравиметријско  гравиметријско одређивање гвожђа епознате супст </w:t>
            </w:r>
          </w:p>
          <w:p w:rsidR="004D11B6" w:rsidRDefault="004D11B6" w:rsidP="00AF4737">
            <w:r>
              <w:t xml:space="preserve"> Лабораторијска вежба17 квантитативна хемијска анализа,пример титрације</w:t>
            </w:r>
          </w:p>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F668CF" w:rsidRDefault="00F668CF" w:rsidP="00AF4737"/>
          <w:p w:rsidR="004D11B6" w:rsidRDefault="004D11B6" w:rsidP="00AF4737">
            <w:r>
              <w:t>ИНДУСТРИЈСКИ ПРОЦЕСИ И НЕОРГАНСКЕ ЗАГАЂУЈУЋЕ СУПСТАНЦЕ  Металургија. Неорганска хемијска индустрија. Вода за градску употребу. Грађевински материјали. Киселе кише. Ефекат стаклене баште. Рециклажа и ремидијација Лабораторијске вежбе 18(реализује се са1,5) Тврдоћа воде;  омекшавање воде Рециклирање алуминијума и папира</w:t>
            </w:r>
          </w:p>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4D11B6">
            <w:pPr>
              <w:jc w:val="both"/>
              <w:rPr>
                <w:sz w:val="20"/>
                <w:szCs w:val="20"/>
              </w:rPr>
            </w:pPr>
          </w:p>
        </w:tc>
        <w:tc>
          <w:tcPr>
            <w:tcW w:w="1989" w:type="dxa"/>
            <w:shd w:val="clear" w:color="auto" w:fill="auto"/>
          </w:tcPr>
          <w:p w:rsidR="004D11B6" w:rsidRDefault="004D11B6" w:rsidP="00AF4737">
            <w:pPr>
              <w:rPr>
                <w:sz w:val="18"/>
                <w:szCs w:val="18"/>
              </w:rPr>
            </w:pPr>
          </w:p>
          <w:p w:rsidR="004D11B6" w:rsidRDefault="004D11B6" w:rsidP="00AF4737">
            <w:pPr>
              <w:rPr>
                <w:sz w:val="18"/>
                <w:szCs w:val="18"/>
              </w:rPr>
            </w:pPr>
          </w:p>
          <w:p w:rsidR="004D11B6" w:rsidRDefault="004D11B6" w:rsidP="00AF4737">
            <w:pPr>
              <w:tabs>
                <w:tab w:val="left" w:pos="283"/>
                <w:tab w:val="left" w:pos="737"/>
              </w:tabs>
              <w:spacing w:before="57" w:after="57" w:line="288" w:lineRule="auto"/>
              <w:rPr>
                <w:color w:val="000000"/>
              </w:rPr>
            </w:pPr>
            <w:r>
              <w:rPr>
                <w:color w:val="000000"/>
              </w:rPr>
              <w:t>-да ученици усвоје знања о физичким и хемијским својстима, једињењима и примени неметала и металоида.</w:t>
            </w: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 w:rsidR="004D11B6" w:rsidRDefault="004D11B6" w:rsidP="00AF4737">
            <w:r>
              <w:t xml:space="preserve">да ученици усвоје знања о значају и принципима индустријских процеса. </w:t>
            </w:r>
          </w:p>
          <w:p w:rsidR="004D11B6" w:rsidRDefault="004D11B6" w:rsidP="00AF4737">
            <w:r>
              <w:rPr>
                <w:color w:val="000000"/>
              </w:rPr>
              <w:t>да ученици усвоје знања о неорганским загађујућим супстанцама.</w:t>
            </w: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AF4737">
            <w:pPr>
              <w:rPr>
                <w:sz w:val="18"/>
                <w:szCs w:val="18"/>
              </w:rPr>
            </w:pPr>
          </w:p>
          <w:p w:rsidR="004D11B6" w:rsidRDefault="004D11B6" w:rsidP="004D11B6">
            <w:pPr>
              <w:jc w:val="both"/>
            </w:pPr>
          </w:p>
        </w:tc>
        <w:tc>
          <w:tcPr>
            <w:tcW w:w="2451" w:type="dxa"/>
            <w:shd w:val="clear" w:color="auto" w:fill="auto"/>
          </w:tcPr>
          <w:p w:rsidR="004D11B6" w:rsidRDefault="004D11B6" w:rsidP="00AF4737">
            <w:pPr>
              <w:rPr>
                <w:color w:val="000000"/>
                <w:sz w:val="18"/>
                <w:szCs w:val="18"/>
              </w:rPr>
            </w:pPr>
          </w:p>
          <w:p w:rsidR="004D11B6" w:rsidRDefault="004D11B6" w:rsidP="00AF4737">
            <w:pPr>
              <w:spacing w:line="240" w:lineRule="auto"/>
              <w:rPr>
                <w:sz w:val="20"/>
                <w:szCs w:val="20"/>
              </w:rPr>
            </w:pPr>
          </w:p>
          <w:p w:rsidR="004D11B6" w:rsidRDefault="004D11B6" w:rsidP="00AF4737">
            <w:pPr>
              <w:spacing w:line="240" w:lineRule="auto"/>
              <w:rPr>
                <w:sz w:val="20"/>
                <w:szCs w:val="20"/>
              </w:rPr>
            </w:pPr>
            <w:r>
              <w:rPr>
                <w:sz w:val="20"/>
                <w:szCs w:val="20"/>
              </w:rPr>
              <w:t>Понављање претходно стечених знања.Коришћење знања за стицање нових.Презентовање нових појмова,</w:t>
            </w:r>
            <w:r>
              <w:rPr>
                <w:color w:val="000000"/>
                <w:sz w:val="20"/>
                <w:szCs w:val="20"/>
              </w:rPr>
              <w:t xml:space="preserve"> д</w:t>
            </w:r>
            <w:r>
              <w:t>емонстрациони оглед.Лабораторијске вежбе.</w:t>
            </w:r>
            <w:r>
              <w:rPr>
                <w:color w:val="000000"/>
                <w:sz w:val="20"/>
                <w:szCs w:val="20"/>
              </w:rPr>
              <w:t xml:space="preserve"> </w:t>
            </w:r>
            <w:r>
              <w:rPr>
                <w:sz w:val="20"/>
                <w:szCs w:val="20"/>
              </w:rPr>
              <w:t xml:space="preserve"> Показивање практичне примене стеченог знања у свакодневном животу</w:t>
            </w:r>
          </w:p>
          <w:p w:rsidR="004D11B6" w:rsidRDefault="004D11B6" w:rsidP="00AF4737">
            <w:pPr>
              <w:rPr>
                <w:color w:val="000000"/>
                <w:sz w:val="18"/>
                <w:szCs w:val="18"/>
              </w:rPr>
            </w:pPr>
            <w:r>
              <w:t>Провера стечених знања</w:t>
            </w: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Pr>
              <w:spacing w:line="240" w:lineRule="auto"/>
              <w:rPr>
                <w:sz w:val="20"/>
                <w:szCs w:val="20"/>
              </w:rPr>
            </w:pPr>
          </w:p>
          <w:p w:rsidR="004D11B6" w:rsidRDefault="004D11B6" w:rsidP="00AF4737">
            <w:pPr>
              <w:spacing w:line="240" w:lineRule="auto"/>
              <w:rPr>
                <w:sz w:val="20"/>
                <w:szCs w:val="20"/>
              </w:rPr>
            </w:pPr>
          </w:p>
          <w:p w:rsidR="004D11B6" w:rsidRDefault="004D11B6" w:rsidP="00AF4737">
            <w:pPr>
              <w:spacing w:line="240" w:lineRule="auto"/>
              <w:rPr>
                <w:sz w:val="20"/>
                <w:szCs w:val="20"/>
              </w:rPr>
            </w:pPr>
          </w:p>
          <w:p w:rsidR="004D11B6" w:rsidRDefault="004D11B6" w:rsidP="00AF4737">
            <w:pPr>
              <w:spacing w:line="240" w:lineRule="auto"/>
              <w:rPr>
                <w:sz w:val="20"/>
                <w:szCs w:val="20"/>
              </w:rPr>
            </w:pPr>
          </w:p>
          <w:p w:rsidR="004D11B6" w:rsidRDefault="004D11B6" w:rsidP="00AF4737">
            <w:pPr>
              <w:spacing w:line="240" w:lineRule="auto"/>
              <w:rPr>
                <w:sz w:val="20"/>
                <w:szCs w:val="20"/>
              </w:rPr>
            </w:pPr>
          </w:p>
          <w:p w:rsidR="004D11B6" w:rsidRDefault="004D11B6" w:rsidP="00AF4737">
            <w:pPr>
              <w:spacing w:line="240" w:lineRule="auto"/>
              <w:rPr>
                <w:sz w:val="20"/>
                <w:szCs w:val="20"/>
              </w:rPr>
            </w:pPr>
          </w:p>
          <w:p w:rsidR="004D11B6" w:rsidRDefault="004D11B6" w:rsidP="00AF4737">
            <w:pPr>
              <w:spacing w:line="240" w:lineRule="auto"/>
              <w:rPr>
                <w:sz w:val="20"/>
                <w:szCs w:val="20"/>
              </w:rPr>
            </w:pPr>
          </w:p>
          <w:p w:rsidR="004D11B6" w:rsidRDefault="004D11B6" w:rsidP="00AF4737">
            <w:pPr>
              <w:spacing w:line="240" w:lineRule="auto"/>
              <w:rPr>
                <w:sz w:val="20"/>
                <w:szCs w:val="20"/>
              </w:rPr>
            </w:pPr>
          </w:p>
          <w:p w:rsidR="004D11B6" w:rsidRDefault="004D11B6" w:rsidP="00AF4737">
            <w:pPr>
              <w:spacing w:line="240" w:lineRule="auto"/>
              <w:rPr>
                <w:sz w:val="20"/>
                <w:szCs w:val="20"/>
              </w:rPr>
            </w:pPr>
          </w:p>
          <w:p w:rsidR="004D11B6" w:rsidRDefault="004D11B6" w:rsidP="00AF4737">
            <w:pPr>
              <w:spacing w:line="240" w:lineRule="auto"/>
              <w:rPr>
                <w:sz w:val="20"/>
                <w:szCs w:val="20"/>
              </w:rPr>
            </w:pPr>
          </w:p>
          <w:p w:rsidR="004D11B6" w:rsidRDefault="004D11B6" w:rsidP="00AF4737">
            <w:pPr>
              <w:spacing w:line="240" w:lineRule="auto"/>
              <w:rPr>
                <w:sz w:val="20"/>
                <w:szCs w:val="20"/>
              </w:rPr>
            </w:pPr>
          </w:p>
          <w:p w:rsidR="004D11B6" w:rsidRDefault="004D11B6" w:rsidP="00AF4737">
            <w:pPr>
              <w:spacing w:line="240" w:lineRule="auto"/>
              <w:rPr>
                <w:sz w:val="20"/>
                <w:szCs w:val="20"/>
              </w:rPr>
            </w:pPr>
          </w:p>
          <w:p w:rsidR="004D11B6" w:rsidRDefault="004D11B6" w:rsidP="00AF4737">
            <w:pPr>
              <w:spacing w:line="240" w:lineRule="auto"/>
              <w:rPr>
                <w:sz w:val="20"/>
                <w:szCs w:val="20"/>
              </w:rPr>
            </w:pPr>
          </w:p>
          <w:p w:rsidR="004D11B6" w:rsidRDefault="004D11B6" w:rsidP="00AF4737">
            <w:pPr>
              <w:spacing w:line="240" w:lineRule="auto"/>
              <w:rPr>
                <w:sz w:val="20"/>
                <w:szCs w:val="20"/>
              </w:rPr>
            </w:pPr>
          </w:p>
          <w:p w:rsidR="004D11B6" w:rsidRDefault="004D11B6" w:rsidP="00AF4737">
            <w:pPr>
              <w:spacing w:line="240" w:lineRule="auto"/>
              <w:rPr>
                <w:sz w:val="20"/>
                <w:szCs w:val="20"/>
              </w:rPr>
            </w:pPr>
          </w:p>
          <w:p w:rsidR="004D11B6" w:rsidRDefault="004D11B6" w:rsidP="00AF4737">
            <w:pPr>
              <w:spacing w:line="240" w:lineRule="auto"/>
              <w:rPr>
                <w:sz w:val="20"/>
                <w:szCs w:val="20"/>
              </w:rPr>
            </w:pPr>
          </w:p>
          <w:p w:rsidR="004D11B6" w:rsidRDefault="004D11B6" w:rsidP="00AF4737">
            <w:pPr>
              <w:spacing w:line="240" w:lineRule="auto"/>
              <w:rPr>
                <w:sz w:val="20"/>
                <w:szCs w:val="20"/>
              </w:rPr>
            </w:pPr>
          </w:p>
          <w:p w:rsidR="004D11B6" w:rsidRDefault="004D11B6" w:rsidP="00AF4737">
            <w:pPr>
              <w:spacing w:line="240" w:lineRule="auto"/>
              <w:rPr>
                <w:sz w:val="20"/>
                <w:szCs w:val="20"/>
              </w:rPr>
            </w:pPr>
          </w:p>
          <w:p w:rsidR="004D11B6" w:rsidRDefault="004D11B6" w:rsidP="00AF4737">
            <w:pPr>
              <w:spacing w:line="240" w:lineRule="auto"/>
              <w:rPr>
                <w:sz w:val="20"/>
                <w:szCs w:val="20"/>
              </w:rPr>
            </w:pPr>
          </w:p>
          <w:p w:rsidR="004D11B6" w:rsidRDefault="004D11B6" w:rsidP="00AF4737">
            <w:pPr>
              <w:spacing w:line="240" w:lineRule="auto"/>
              <w:rPr>
                <w:sz w:val="20"/>
                <w:szCs w:val="20"/>
              </w:rPr>
            </w:pPr>
          </w:p>
          <w:p w:rsidR="004D11B6" w:rsidRDefault="004D11B6" w:rsidP="00AF4737">
            <w:pPr>
              <w:spacing w:line="240" w:lineRule="auto"/>
              <w:rPr>
                <w:sz w:val="20"/>
                <w:szCs w:val="20"/>
              </w:rPr>
            </w:pPr>
          </w:p>
          <w:p w:rsidR="004D11B6" w:rsidRDefault="004D11B6" w:rsidP="00AF4737">
            <w:pPr>
              <w:spacing w:line="240" w:lineRule="auto"/>
              <w:rPr>
                <w:sz w:val="20"/>
                <w:szCs w:val="20"/>
              </w:rPr>
            </w:pPr>
          </w:p>
          <w:p w:rsidR="004D11B6" w:rsidRDefault="004D11B6" w:rsidP="00AF4737">
            <w:pPr>
              <w:spacing w:line="240" w:lineRule="auto"/>
              <w:rPr>
                <w:sz w:val="20"/>
                <w:szCs w:val="20"/>
              </w:rPr>
            </w:pPr>
          </w:p>
          <w:p w:rsidR="004D11B6" w:rsidRDefault="004D11B6" w:rsidP="00AF4737">
            <w:pPr>
              <w:spacing w:line="240" w:lineRule="auto"/>
              <w:rPr>
                <w:sz w:val="20"/>
                <w:szCs w:val="20"/>
              </w:rPr>
            </w:pPr>
          </w:p>
          <w:p w:rsidR="004D11B6" w:rsidRDefault="004D11B6" w:rsidP="00AF4737">
            <w:pPr>
              <w:spacing w:line="240" w:lineRule="auto"/>
              <w:rPr>
                <w:sz w:val="20"/>
                <w:szCs w:val="20"/>
              </w:rPr>
            </w:pPr>
          </w:p>
          <w:p w:rsidR="004D11B6" w:rsidRDefault="004D11B6" w:rsidP="00AF4737">
            <w:pPr>
              <w:spacing w:line="240" w:lineRule="auto"/>
              <w:rPr>
                <w:sz w:val="20"/>
                <w:szCs w:val="20"/>
              </w:rPr>
            </w:pPr>
          </w:p>
          <w:p w:rsidR="004D11B6" w:rsidRDefault="004D11B6" w:rsidP="00AF4737">
            <w:pPr>
              <w:spacing w:line="240" w:lineRule="auto"/>
              <w:rPr>
                <w:sz w:val="20"/>
                <w:szCs w:val="20"/>
              </w:rPr>
            </w:pPr>
          </w:p>
          <w:p w:rsidR="004D11B6" w:rsidRDefault="004D11B6" w:rsidP="00AF4737">
            <w:pPr>
              <w:spacing w:line="240" w:lineRule="auto"/>
              <w:rPr>
                <w:sz w:val="20"/>
                <w:szCs w:val="20"/>
              </w:rPr>
            </w:pPr>
            <w:r>
              <w:rPr>
                <w:sz w:val="20"/>
                <w:szCs w:val="20"/>
              </w:rPr>
              <w:t>Понављање претходно стечених знања.Коришћење знања за стицање нових.Презентовање нових појмова.</w:t>
            </w:r>
          </w:p>
          <w:p w:rsidR="004D11B6" w:rsidRDefault="004D11B6" w:rsidP="00AF4737">
            <w:pPr>
              <w:spacing w:line="240" w:lineRule="auto"/>
              <w:rPr>
                <w:sz w:val="20"/>
                <w:szCs w:val="20"/>
              </w:rPr>
            </w:pPr>
            <w:r>
              <w:rPr>
                <w:color w:val="000000"/>
                <w:sz w:val="20"/>
                <w:szCs w:val="20"/>
              </w:rPr>
              <w:t>Извођење огледа</w:t>
            </w:r>
            <w:r>
              <w:rPr>
                <w:sz w:val="20"/>
                <w:szCs w:val="20"/>
              </w:rPr>
              <w:t xml:space="preserve"> Показивање практичне примене стеченог знања у свакодневном животу</w:t>
            </w:r>
          </w:p>
          <w:p w:rsidR="004D11B6" w:rsidRDefault="004D11B6" w:rsidP="00AF4737">
            <w:r>
              <w:t>Провера стечених знања</w:t>
            </w:r>
          </w:p>
          <w:p w:rsidR="004D11B6" w:rsidRDefault="004D11B6" w:rsidP="00AF4737">
            <w:r>
              <w:t>Могућност посете локалној филтер станици( фабрика вода)</w:t>
            </w:r>
          </w:p>
          <w:p w:rsidR="004D11B6" w:rsidRDefault="004D11B6" w:rsidP="00AF4737">
            <w:pPr>
              <w:spacing w:line="240" w:lineRule="auto"/>
            </w:pPr>
          </w:p>
          <w:p w:rsidR="004D11B6" w:rsidRDefault="004D11B6" w:rsidP="00AF4737">
            <w:pPr>
              <w:spacing w:line="240" w:lineRule="auto"/>
            </w:pPr>
          </w:p>
          <w:p w:rsidR="004D11B6" w:rsidRDefault="004D11B6" w:rsidP="00AF4737">
            <w:pPr>
              <w:spacing w:line="240" w:lineRule="auto"/>
            </w:pPr>
          </w:p>
          <w:p w:rsidR="004D11B6" w:rsidRDefault="004D11B6" w:rsidP="00AF4737">
            <w:pPr>
              <w:spacing w:line="240" w:lineRule="auto"/>
            </w:pPr>
          </w:p>
          <w:p w:rsidR="004D11B6" w:rsidRDefault="004D11B6" w:rsidP="00AF4737">
            <w:pPr>
              <w:spacing w:line="240" w:lineRule="auto"/>
            </w:pPr>
          </w:p>
          <w:p w:rsidR="004D11B6" w:rsidRDefault="004D11B6" w:rsidP="00AF4737">
            <w:pPr>
              <w:spacing w:line="240" w:lineRule="auto"/>
            </w:pPr>
          </w:p>
          <w:p w:rsidR="004D11B6" w:rsidRDefault="004D11B6" w:rsidP="00AF4737">
            <w:pPr>
              <w:spacing w:line="240" w:lineRule="auto"/>
            </w:pPr>
          </w:p>
          <w:p w:rsidR="004D11B6" w:rsidRDefault="004D11B6" w:rsidP="00AF4737">
            <w:pPr>
              <w:spacing w:line="240" w:lineRule="auto"/>
            </w:pPr>
          </w:p>
          <w:p w:rsidR="004D11B6" w:rsidRDefault="004D11B6" w:rsidP="00AF4737">
            <w:pPr>
              <w:spacing w:line="240" w:lineRule="auto"/>
            </w:pPr>
          </w:p>
          <w:p w:rsidR="004D11B6" w:rsidRDefault="004D11B6" w:rsidP="00AF4737">
            <w:pPr>
              <w:spacing w:line="240" w:lineRule="auto"/>
            </w:pPr>
          </w:p>
          <w:p w:rsidR="004D11B6" w:rsidRDefault="004D11B6" w:rsidP="00AF4737">
            <w:pPr>
              <w:spacing w:line="240" w:lineRule="auto"/>
            </w:pPr>
          </w:p>
          <w:p w:rsidR="004D11B6" w:rsidRDefault="004D11B6" w:rsidP="00AF4737">
            <w:pPr>
              <w:spacing w:line="240" w:lineRule="auto"/>
            </w:pPr>
          </w:p>
          <w:p w:rsidR="004D11B6" w:rsidRDefault="004D11B6" w:rsidP="00AF4737">
            <w:pPr>
              <w:spacing w:line="240" w:lineRule="auto"/>
            </w:pPr>
          </w:p>
          <w:p w:rsidR="004D11B6" w:rsidRDefault="004D11B6" w:rsidP="00AF4737">
            <w:pPr>
              <w:spacing w:line="240" w:lineRule="auto"/>
            </w:pPr>
          </w:p>
          <w:p w:rsidR="004D11B6" w:rsidRDefault="004D11B6" w:rsidP="00AF4737">
            <w:pPr>
              <w:spacing w:line="240" w:lineRule="auto"/>
            </w:pPr>
          </w:p>
          <w:p w:rsidR="004D11B6" w:rsidRDefault="004D11B6" w:rsidP="004D11B6">
            <w:pPr>
              <w:spacing w:line="240" w:lineRule="auto"/>
              <w:jc w:val="both"/>
            </w:pPr>
          </w:p>
          <w:p w:rsidR="004D11B6" w:rsidRDefault="004D11B6" w:rsidP="004D11B6">
            <w:pPr>
              <w:spacing w:line="240" w:lineRule="auto"/>
              <w:jc w:val="both"/>
            </w:pPr>
          </w:p>
          <w:p w:rsidR="004D11B6" w:rsidRDefault="004D11B6" w:rsidP="00AF4737"/>
        </w:tc>
        <w:tc>
          <w:tcPr>
            <w:tcW w:w="1520" w:type="dxa"/>
            <w:gridSpan w:val="2"/>
          </w:tcPr>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r>
              <w:rPr>
                <w:color w:val="000000"/>
                <w:sz w:val="18"/>
                <w:szCs w:val="18"/>
              </w:rPr>
              <w:t xml:space="preserve">Слушају, посматрају, дискутују, уочавају, разликују, повезују, анализирају, закључују, решавају задаткесамостално користе посуђе и прибор, уносе податке у радну свеску </w:t>
            </w: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F668CF" w:rsidRDefault="00F668CF" w:rsidP="00AF4737">
            <w:pPr>
              <w:rPr>
                <w:color w:val="000000"/>
                <w:sz w:val="18"/>
                <w:szCs w:val="18"/>
              </w:rPr>
            </w:pPr>
          </w:p>
          <w:p w:rsidR="004D11B6" w:rsidRDefault="004D11B6" w:rsidP="00AF4737">
            <w:pPr>
              <w:rPr>
                <w:color w:val="000000"/>
                <w:sz w:val="18"/>
                <w:szCs w:val="18"/>
              </w:rPr>
            </w:pPr>
            <w:r>
              <w:rPr>
                <w:color w:val="000000"/>
                <w:sz w:val="18"/>
                <w:szCs w:val="18"/>
              </w:rPr>
              <w:t xml:space="preserve">Слушају, посматрају, дискутују, уочавају, разликују, повезују, анализирају, закључују, решавају задаткесамостално користе посуђе и прибор, уносе податке у радну свеску </w:t>
            </w: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AF4737">
            <w:pPr>
              <w:rPr>
                <w:color w:val="000000"/>
                <w:sz w:val="18"/>
                <w:szCs w:val="18"/>
              </w:rPr>
            </w:pPr>
          </w:p>
          <w:p w:rsidR="004D11B6" w:rsidRDefault="004D11B6" w:rsidP="004D11B6">
            <w:pPr>
              <w:jc w:val="both"/>
              <w:rPr>
                <w:sz w:val="20"/>
                <w:szCs w:val="20"/>
              </w:rPr>
            </w:pPr>
          </w:p>
        </w:tc>
        <w:tc>
          <w:tcPr>
            <w:tcW w:w="1978" w:type="dxa"/>
            <w:gridSpan w:val="2"/>
            <w:shd w:val="clear" w:color="auto" w:fill="auto"/>
          </w:tcPr>
          <w:p w:rsidR="004D11B6" w:rsidRDefault="004D11B6" w:rsidP="00AF4737"/>
          <w:p w:rsidR="004D11B6" w:rsidRDefault="004D11B6" w:rsidP="00AF4737">
            <w:r>
              <w:lastRenderedPageBreak/>
              <w:t>Хемија (основна школа), хемија (1. разред-Хемијске везе</w:t>
            </w:r>
          </w:p>
          <w:p w:rsidR="004D11B6" w:rsidRDefault="004D11B6" w:rsidP="00AF4737">
            <w:pPr>
              <w:rPr>
                <w:sz w:val="22"/>
                <w:szCs w:val="22"/>
              </w:rPr>
            </w:pPr>
            <w:r>
              <w:t xml:space="preserve">           -Дисоцијација</w:t>
            </w:r>
          </w:p>
          <w:p w:rsidR="004D11B6" w:rsidRDefault="004D11B6" w:rsidP="00AF4737">
            <w:r>
              <w:t>-Структура атома</w:t>
            </w:r>
          </w:p>
          <w:p w:rsidR="004D11B6" w:rsidRDefault="004D11B6" w:rsidP="00AF4737">
            <w:r>
              <w:t xml:space="preserve"> -Хемијске везе</w:t>
            </w:r>
          </w:p>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r>
              <w:t>Хемија (основна школа), Биологија (. разред</w:t>
            </w:r>
          </w:p>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4D11B6">
            <w:pPr>
              <w:jc w:val="both"/>
            </w:pPr>
          </w:p>
          <w:p w:rsidR="004D11B6" w:rsidRDefault="004D11B6" w:rsidP="004D11B6">
            <w:pPr>
              <w:jc w:val="both"/>
              <w:rPr>
                <w:sz w:val="20"/>
                <w:szCs w:val="20"/>
              </w:rPr>
            </w:pPr>
          </w:p>
        </w:tc>
        <w:tc>
          <w:tcPr>
            <w:tcW w:w="2154" w:type="dxa"/>
            <w:shd w:val="clear" w:color="auto" w:fill="auto"/>
          </w:tcPr>
          <w:p w:rsidR="004D11B6" w:rsidRDefault="004D11B6" w:rsidP="00AF4737"/>
          <w:p w:rsidR="004D11B6" w:rsidRDefault="004D11B6" w:rsidP="00AF4737">
            <w:pPr>
              <w:spacing w:line="240" w:lineRule="auto"/>
              <w:rPr>
                <w:rFonts w:asciiTheme="minorHAnsi" w:hAnsiTheme="minorHAnsi"/>
                <w:sz w:val="22"/>
                <w:szCs w:val="22"/>
              </w:rPr>
            </w:pPr>
            <w:r>
              <w:lastRenderedPageBreak/>
              <w:t>2,ХЕ.1.2.1. Описује налажење неметала у природи испитује огледима и описује основна физичка својства неметала и наводи примену неметала, у свакодневном животу.</w:t>
            </w:r>
            <w:r w:rsidRPr="00D1215B">
              <w:rPr>
                <w:rFonts w:asciiTheme="minorHAnsi" w:hAnsiTheme="minorHAnsi"/>
                <w:sz w:val="22"/>
                <w:szCs w:val="22"/>
              </w:rPr>
              <w:t xml:space="preserve"> </w:t>
            </w:r>
          </w:p>
          <w:p w:rsidR="004D11B6" w:rsidRPr="00D1215B" w:rsidRDefault="004D11B6" w:rsidP="00AF4737">
            <w:pPr>
              <w:spacing w:line="240" w:lineRule="auto"/>
              <w:rPr>
                <w:rFonts w:asciiTheme="minorHAnsi" w:hAnsiTheme="minorHAnsi"/>
              </w:rPr>
            </w:pPr>
            <w:r w:rsidRPr="00D1215B">
              <w:rPr>
                <w:rFonts w:asciiTheme="minorHAnsi" w:hAnsiTheme="minorHAnsi"/>
              </w:rPr>
              <w:t>2.ХЕ.2.2.3.</w:t>
            </w:r>
          </w:p>
          <w:p w:rsidR="004D11B6" w:rsidRDefault="004D11B6" w:rsidP="00AF4737"/>
          <w:p w:rsidR="004D11B6" w:rsidRDefault="004D11B6" w:rsidP="00AF4737">
            <w:r>
              <w:t>2.ХЕ.2.2.6. Наводи карактеристике неорганских једињења у комерцијалним производима хемијске индустрије (хлороводонична киселина, сумпорна киселина, азотна киселина, фосфорна киселина, натријум-</w:t>
            </w:r>
            <w:r>
              <w:lastRenderedPageBreak/>
              <w:t>хидроксид, раствор амонијака, водоникпероксид), мере предострожности у раду и начин складиштења</w:t>
            </w:r>
          </w:p>
          <w:p w:rsidR="004D11B6" w:rsidRDefault="004D11B6" w:rsidP="00AF4737">
            <w:r>
              <w:t xml:space="preserve">2.ХЕ.2.2.5. Описује налажење силицијума у природи и примену силицијума, SiO2 и силикона у техници, технологији и медицини. 2.ХЕ.2.2.4. Објашњава реакције настајања CO, CO2, SO2, HCl и NH3 из фосилних горива и/или у индустријским процесима и описује њихов утицај на </w:t>
            </w:r>
            <w:r>
              <w:lastRenderedPageBreak/>
              <w:t xml:space="preserve">животну средину. </w:t>
            </w:r>
          </w:p>
          <w:p w:rsidR="004D11B6" w:rsidRDefault="004D11B6" w:rsidP="00AF4737">
            <w:r>
              <w:t>2.ХЕ.3.2.5. Примењује физичко-хемијске методе квалитативне и квантитативне анализе.</w:t>
            </w:r>
          </w:p>
          <w:p w:rsidR="004D11B6" w:rsidRDefault="004D11B6" w:rsidP="00AF4737">
            <w:r>
              <w:t xml:space="preserve">2.ХЕ.3.2.4. Објашњава принципе различитих метода добијања метала у елементарном стању (електролиза растопа, редукција са алуминијумом, редукција са угљеником и угљеник(II)-оксидом) и наводи економске и еколошке ефекте. . 2.ХЕ.1.5.1. Рукује супстанцама (производима) у </w:t>
            </w:r>
            <w:r>
              <w:lastRenderedPageBreak/>
              <w:t>складу с ознакама опасности, упозорења и обавештења на амбалажи; придржава се правила о начину чувања супстанци (производа) и одлагању отпада</w:t>
            </w:r>
          </w:p>
          <w:p w:rsidR="004D11B6" w:rsidRDefault="004D11B6" w:rsidP="00AF4737"/>
          <w:p w:rsidR="004D11B6" w:rsidRDefault="004D11B6" w:rsidP="00F668CF">
            <w:r>
              <w:t xml:space="preserve">2.ХЕ.2.5.1. Објашњава настајање, последице и поступке за спречавање појаве киселих киша и ефекта стаклене баште; објашњава значај озонског омотача, узрок настанка озонских рупа и последице. 2.ХЕ.2.5.2. Објашњава значај употребе постројења за </w:t>
            </w:r>
            <w:r>
              <w:lastRenderedPageBreak/>
              <w:t>пречишћавање воде и ваздуха, индустријских филтера, аутомобилских катализатора и сличних уређаја у свакодневном животу и индустрији. 2.ХЕ.3.5.1. Објашњава методе пречишћавања воде (физичко-механичке, хемијске и биолошке). 2.ХЕ.3.5.2. Објашњава допринос хемије заштити животне средине и предлаже активности којимадоприноси очувању животне средине</w:t>
            </w:r>
          </w:p>
        </w:tc>
        <w:tc>
          <w:tcPr>
            <w:tcW w:w="2269" w:type="dxa"/>
            <w:gridSpan w:val="2"/>
          </w:tcPr>
          <w:p w:rsidR="004D11B6" w:rsidRDefault="004D11B6" w:rsidP="00AF4737"/>
          <w:p w:rsidR="004D11B6" w:rsidRDefault="004D11B6" w:rsidP="00AF4737"/>
          <w:p w:rsidR="004D11B6" w:rsidRDefault="004D11B6" w:rsidP="00AF4737">
            <w:r>
              <w:t xml:space="preserve">-испитује огледима физичка и хемијска својства неорганских супстанци; - именује и хемијским формулама приказује неорганска једињења; - класификује неорганске супстанце према називу и формули примењујући различите критеријуме поделе неорганских супстанци; пише једначине хемијских реакција неорганских супстанци, објашњава их са аспекта термохемије и хемијске </w:t>
            </w:r>
            <w:r>
              <w:lastRenderedPageBreak/>
              <w:t xml:space="preserve">кинетике и повезује са примерима из свакодневног живота; </w:t>
            </w:r>
          </w:p>
          <w:p w:rsidR="004D11B6" w:rsidRDefault="004D11B6" w:rsidP="00AF4737">
            <w:r>
              <w:t>- наводи примену неорганских супстанци као оксидационих и редукционих средстава и пише једначине оксидоредукционих реакција;</w:t>
            </w:r>
          </w:p>
          <w:p w:rsidR="004D11B6" w:rsidRDefault="004D11B6" w:rsidP="00AF4737">
            <w:r>
              <w:t>- примењује физичко-хемијске методе квалитативне и квантитативне</w:t>
            </w:r>
          </w:p>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4D11B6" w:rsidRDefault="004D11B6" w:rsidP="00AF4737"/>
          <w:p w:rsidR="00F668CF" w:rsidRDefault="00F668CF" w:rsidP="00AF4737"/>
          <w:p w:rsidR="004D11B6" w:rsidRDefault="004D11B6" w:rsidP="00AF4737">
            <w:r>
              <w:t>- објашњава и критички тумачи значај хемијских промена и процеса у хемијској индустрији за савремени живот, здравље и животну средину; - анализира однос између хемијских научних принципа и технолошких процеса и на основу познавања принципа зелене хемије, објашњава како хемија и хемијска производња утичу на појединца, друштво и окружење;</w:t>
            </w:r>
          </w:p>
          <w:p w:rsidR="004D11B6" w:rsidRDefault="004D11B6" w:rsidP="00AF4737">
            <w:r>
              <w:t xml:space="preserve">примењује сигурне лабораторијске технике у </w:t>
            </w:r>
            <w:r>
              <w:lastRenderedPageBreak/>
              <w:t>руковању, складиштењу и одлагању лабораторијског прибора и хемикалија сагласно принципима зелене хемије;</w:t>
            </w:r>
          </w:p>
          <w:p w:rsidR="004D11B6" w:rsidRDefault="004D11B6" w:rsidP="00AF4737"/>
          <w:p w:rsidR="004D11B6" w:rsidRDefault="004D11B6" w:rsidP="00AF4737"/>
          <w:p w:rsidR="004D11B6" w:rsidRDefault="004D11B6" w:rsidP="00AF4737"/>
          <w:p w:rsidR="004D11B6" w:rsidRDefault="004D11B6" w:rsidP="00AF4737">
            <w:pPr>
              <w:rPr>
                <w:sz w:val="20"/>
                <w:szCs w:val="20"/>
              </w:rPr>
            </w:pPr>
            <w:r>
              <w:t xml:space="preserve"> - моделима, графички и табеларно приказује и објашњава податке о својствима и променама супстанци;</w:t>
            </w:r>
          </w:p>
        </w:tc>
      </w:tr>
    </w:tbl>
    <w:p w:rsidR="004D11B6" w:rsidRDefault="004D11B6" w:rsidP="004D11B6">
      <w:r>
        <w:lastRenderedPageBreak/>
        <w:t>Испод табеле у виду текста напишите:</w:t>
      </w:r>
    </w:p>
    <w:p w:rsidR="004D11B6" w:rsidRDefault="004D11B6" w:rsidP="004D11B6"/>
    <w:p w:rsidR="00F668CF" w:rsidRDefault="00F668CF" w:rsidP="004D11B6"/>
    <w:p w:rsidR="004D11B6" w:rsidRDefault="004D11B6" w:rsidP="004D11B6">
      <w:r>
        <w:lastRenderedPageBreak/>
        <w:t xml:space="preserve">1. </w:t>
      </w:r>
    </w:p>
    <w:p w:rsidR="004D11B6" w:rsidRDefault="004D11B6" w:rsidP="004D11B6">
      <w:r>
        <w:t xml:space="preserve">ОПШТА ПРЕДМЕТНА КОМПЕТЕНЦИЈА </w:t>
      </w:r>
    </w:p>
    <w:p w:rsidR="004D11B6" w:rsidRDefault="004D11B6" w:rsidP="004D11B6">
      <w:r>
        <w:t xml:space="preserve">Учењем хемије ученик развија разумевање oповезаности структуре, својстава и практичне примене супстанци. Тиме развија научну писменост као основу за: (а) праћење информација о доприносу хемије технолошким променама које се уграђују у индустрију, пољопривреду, медицину, фармацију и побољшавају квалитет свакодневног живота; (б) дискусију о питањима/темама у вези са заштитом животне средине, иницијативу и предузимљивост у заштити животне средине; (в) критичко преиспитивање информација у вези с различитим производима индустрије (материјалима, прехрамбеним производима, средствима за хигијену, лековима, горивом, ђубривима), њиховим утицајем на здравље и животну средину; (г) доношење одлука при избору и примени производа. На крају средњег образовања сваки ученик безбедно рукује супстанцама и комерцијалним производима на основу познавања својстава и промена супстанци које улазе у састав производа. Кроз наставу и учење хемије ученик упознаје научни метод којим се у хемији долази до података, на основу којих се формулишу теоријска објашњења и модели, и оспособљен је да кроз експериментални рад сазнаје о својствима и променама супстанци. Унапређена је способност сваког ученика да користи информације исказане хемијским језиком: хемијским терминима, хемијским симболима, формулама и хемијским једначинама. Основни ниво На крају средњег образовања ученик разуме шта је предмет истраживања хемије као науке, како се у хемији долази до сазнања, као и улогу и допринос хемије у различитим областима људске делатности и у укупном развоју друштва. Ученик рукује производима/супстанцама (неорганским и органским једињењима) у складу с ознакама опасности, упозорења и обавештења на амбалажи, придржава се правила о начину чувања супстанци (производа) и о одлагању отпада и предузима активности које доприносе заштити животне средине. Избор и примену производа (материјала, прехрамбених производа, средстава за хигијену и сл.) базира на познавању својстава супстанци. Припрема раствор одређеног масеног процентног састава према потребама у свакодневном животу и/или професионалној делатности за коју се образује. Правилну исхрану и остале активности у вези са очувањем здравља заснива на познавању својстава и извора биолошки важних једињења и њихове улоге у живим системима. Ученик уме да правилно и безбедно изведе једноставне огледе и објасни добијене резултате или пронађе објашњење у различитим изворима, користећи се хемијским језиком (терминима, хемијским симболима, формулама и хемијским једначинама). Средњи ниво На крају средњег образовања ученик повезује примену супстанци у свакодневном животу, струци и индустријској производњи с физичким и хемијским својствима супстанци, а својства супстанци са структуром и интеракцијама између честица. Повезује узроке хемијских реакција, топлотне ефекте који прате хемијске реакције, факторе који утичу на брзину хемијске реакције и хемијску равнотежу са примерима хемијских реакција у свакодневном животу, струци и индустријској производњи. Ученик разуме улогу експерименталног рада у хемији у формирању и проверавању научног знања, идентификовању и синтези једињења, и уме да у експерименталном раду прикупи квалитативне и квантитативне податке о својствима и променама супстанци. Користи одговарајућу хемијску терминологију, хемијске симболе, формуле и хемијске једначине. Прати дискусију и, на основу аргумената, заузима став о улози и примени хемије у свакодневном животу, о ефектима савремене технологије и технолошких процеса на друштво и животну средину. Напредни ниво На крају средњег образовања ученик може да предвиди физичка и хемијска својства супстанци на основу електронске конфигурације атома елемената, типа хемијске везе и утицаја међумолекулских интеракција. </w:t>
      </w:r>
      <w:r>
        <w:lastRenderedPageBreak/>
        <w:t>Ученик предвиђа својства дисперзног система и примењује различите начине квантитативног изражавања састава раствора. Планира, правилно и безбедно изводи хемијске реакције, израчунава масу, количину и број честица супстанци које учествују у реакцији, користи изразе за брзину реакције и константу равнотеже. Ученик има развијене вештине за лабораторијски рад, истраживање својстава и промена супстанци и решавање проблема. У објашњавању својстава и промена супстанци користи одговарајуће хемијске термине, хемијске симболе, формуле и хемијске једначине. Дискутује о улози хемије у свакодневном животу, о ефектима савремене технологије и технолошких процеса на друштво и животну средину. Предлаже активности у циљу очувања животне средине</w:t>
      </w:r>
    </w:p>
    <w:p w:rsidR="004D11B6" w:rsidRDefault="004D11B6" w:rsidP="004D11B6">
      <w:r>
        <w:t>2. СПЕЦИФИЧНА ПРЕДМЕТНА КОМПЕТЕНЦИЈА: Хемијска писменост На крају средњег образовања ученик је формирао хемијску писменост као основу за праћење развоја хемије као науке и за разумевање повезаности хемије, хемијске технологије и развоја друштва. Хемијска писменост помаже доношењу одлука у вези с коришћењем различитих производа у свакодневном животу, као и активном односу према очувању здравља и животне средине. Основни ниво Ученик је формирао појмовни оквир као основу за разумевање окружења у коме живи, посебно својстава и промена супстанци и комерцијалних производа с којима је у контакту у свакодневном животу и струци. Правилном употребом супстанци брине о очувању здравља и животне средине. Има развијене вештине за безбедно и одговорно руковање супстанцама (производима) и правилно складиштење отпада. Средњи ниво Ученик је формирао појмовни оквир за праћење информација у области хемије као науке, о доприносу хемије развоју технологије и друштва. Сагледава квалитативне карактеристике и квантитативне односе у хемијским реакцијама и повезује их са утицајима на животну средину, производњу и развој друштва. Појмовни оквир помаже праћењу јавних дискусија у вези с применом одређене технологије и утицају на здравље појединца и животну средину, као и за доношење одлука у вези с избором производа и начином њиховог коришћења. Напредни ниво На крају средњег образовања ученик примењује фундаменталне принципе у вези са структуром, својствима и променама супстанци у осмишљавању стратегије и решавању проблема, постављању хипотеза и планирању истраживања за проверу хипотеза, анализирању и интерпретацији прикупљених података и извођењу закључака на основу података и чињеница. Ученик вреднује поступке и алтернативне приступе решавању проблема, вреднује добијене резултате и доноси одлуке на основу разумевања хемијских појмова.</w:t>
      </w:r>
    </w:p>
    <w:p w:rsidR="004D11B6" w:rsidRDefault="004D11B6" w:rsidP="004D11B6">
      <w:r>
        <w:t xml:space="preserve"> СПЕЦИФИЧНА ПРЕДМЕТНА КОМПЕТЕНЦИЈА: Научни метод у хемији и хемијски језик На крају средњег образовања ученик прикупља податке о својствима и променама супстанци посматрањем и мерењем; планира и описује поступак; правилно и безбедно рукује супстанцама, прибором, посуђем и инструментима; представља резултате табеларно и графички; уочава трендове и користи хемијски језик (хемијски термини, хемијски симболи, формуле и хемијске једначине) за формулисање објашњења, закључака и генерализација. Основни ниво Ученик прати поступак и уме да: испита својства и промене супстанци; изведе мерење физичких величина; правилно и безбедно рукује супстанцама, прибором, посуђем и инструментима; опише поступак и представи резултате према задатом обрасцу; објасни добијене резултате или пронађе објашњење у различитим изворима, користећи хемијску терминoлoгиjу, хемијске симболе, формуле и хемијске једначине. Средњи ниво Ученик уме да: у експерименталном раду прикупи квалитативне и квантитативне податке о својствима и променама супстанци; користи одговарајућу апаратуру и инструменте; мери, рачуна и користи одговарајуће јединице; формулише објашњења и закључке користећи хемијски језик (термине, хемијске симболе, формуле и хемијске једначине). Напредни нив Ученик планира и изводи експерименте (анализира проблем, претпоставља и дискутује могућа </w:t>
      </w:r>
      <w:r>
        <w:lastRenderedPageBreak/>
        <w:t>решења/резултате; идентификује променљиве, планира поступке за контролу независних променљивих, прикупља податке о зависним променљивим); анализира податке, критички преиспитује поступке и резултате, објашњава уочене правилности и изводи закључке; припрема писани или усмени извештај о експерименталном раду/истраживању; приказује резултате мерења водећи рачуна о тачности инструмента и значајним цифрама. Размењује информације повезане с хемијом на различите начине, усмено, у писаном виду, у виду табеларних и графичких приказа, помоћу хемијских симбола, формула и хемијских једначина.</w:t>
      </w:r>
    </w:p>
    <w:p w:rsidR="004D11B6" w:rsidRDefault="004D11B6" w:rsidP="004D11B6">
      <w:pPr>
        <w:ind w:left="450"/>
        <w:rPr>
          <w:color w:val="FF0000"/>
        </w:rPr>
      </w:pPr>
      <w:r>
        <w:t>3.</w:t>
      </w:r>
      <w:r>
        <w:rPr>
          <w:color w:val="FF0000"/>
        </w:rPr>
        <w:t xml:space="preserve"> Међупредметне компетенције </w:t>
      </w:r>
    </w:p>
    <w:p w:rsidR="004D11B6" w:rsidRDefault="004D11B6" w:rsidP="004D11B6">
      <w:pPr>
        <w:ind w:left="450"/>
      </w:pPr>
      <w:r>
        <w:t>Дигитална компетенција и рад са подацима и информацијама. Компетенција за целоживотно учење, сарадња</w:t>
      </w:r>
    </w:p>
    <w:p w:rsidR="004D11B6" w:rsidRDefault="004D11B6" w:rsidP="004D11B6"/>
    <w:p w:rsidR="004D11B6" w:rsidRDefault="004D11B6" w:rsidP="004D11B6">
      <w:pPr>
        <w:rPr>
          <w:b/>
          <w:color w:val="FF0000"/>
        </w:rPr>
      </w:pPr>
      <w:r>
        <w:t xml:space="preserve">      </w:t>
      </w:r>
      <w:r>
        <w:rPr>
          <w:color w:val="FF0000"/>
        </w:rPr>
        <w:t xml:space="preserve">Начин праћења </w:t>
      </w:r>
    </w:p>
    <w:p w:rsidR="004D11B6" w:rsidRDefault="004D11B6" w:rsidP="004D11B6">
      <w:r>
        <w:rPr>
          <w:b/>
        </w:rPr>
        <w:t xml:space="preserve">      </w:t>
      </w:r>
      <w:r>
        <w:t xml:space="preserve">Провера остварености циљева, анагажовање, процена активности, иницијални тест, усмено оцењивање, писмени тестови за       </w:t>
      </w:r>
    </w:p>
    <w:p w:rsidR="004D11B6" w:rsidRDefault="004D11B6" w:rsidP="004D11B6">
      <w:pPr>
        <w:ind w:left="360"/>
      </w:pPr>
      <w:r>
        <w:t>процену постигућа, процена заинтересованости</w:t>
      </w:r>
    </w:p>
    <w:p w:rsidR="004D11B6" w:rsidRDefault="004D11B6" w:rsidP="004D11B6">
      <w:r>
        <w:t xml:space="preserve"> </w:t>
      </w:r>
    </w:p>
    <w:p w:rsidR="004D11B6" w:rsidRDefault="004D11B6" w:rsidP="004D11B6"/>
    <w:p w:rsidR="003D3392" w:rsidRDefault="003D3392" w:rsidP="004C2780">
      <w:pPr>
        <w:sectPr w:rsidR="003D3392" w:rsidSect="008E1DDE">
          <w:pgSz w:w="16838" w:h="11906" w:orient="landscape" w:code="9"/>
          <w:pgMar w:top="720" w:right="720" w:bottom="720" w:left="720" w:header="720" w:footer="720" w:gutter="0"/>
          <w:cols w:space="720"/>
          <w:docGrid w:linePitch="360"/>
        </w:sectPr>
      </w:pPr>
    </w:p>
    <w:p w:rsidR="004D11B6" w:rsidRDefault="004D11B6" w:rsidP="00A87D3B">
      <w:pPr>
        <w:pStyle w:val="Heading2"/>
      </w:pPr>
    </w:p>
    <w:p w:rsidR="004D11B6" w:rsidRDefault="004D11B6" w:rsidP="00A87D3B">
      <w:pPr>
        <w:pStyle w:val="Heading2"/>
      </w:pPr>
    </w:p>
    <w:p w:rsidR="004D11B6" w:rsidRDefault="004D11B6" w:rsidP="00A87D3B">
      <w:pPr>
        <w:pStyle w:val="Heading2"/>
      </w:pPr>
    </w:p>
    <w:p w:rsidR="004D11B6" w:rsidRDefault="004D11B6" w:rsidP="00A87D3B">
      <w:pPr>
        <w:pStyle w:val="Heading2"/>
      </w:pPr>
    </w:p>
    <w:p w:rsidR="004D11B6" w:rsidRDefault="004D11B6" w:rsidP="00A87D3B">
      <w:pPr>
        <w:pStyle w:val="Heading2"/>
      </w:pPr>
    </w:p>
    <w:p w:rsidR="00A87D3B" w:rsidRDefault="00A87D3B" w:rsidP="00A87D3B">
      <w:pPr>
        <w:pStyle w:val="Heading2"/>
      </w:pPr>
      <w:bookmarkStart w:id="134" w:name="_Toc147056439"/>
      <w:r>
        <w:t>ХЕМИЈА</w:t>
      </w:r>
      <w:bookmarkEnd w:id="134"/>
    </w:p>
    <w:p w:rsidR="00A87D3B" w:rsidRPr="00BE1C9D" w:rsidRDefault="00A87D3B" w:rsidP="00A87D3B">
      <w:pPr>
        <w:pStyle w:val="Heading2"/>
      </w:pPr>
      <w:bookmarkStart w:id="135" w:name="_Toc147056440"/>
      <w:r>
        <w:t>г</w:t>
      </w:r>
      <w:r w:rsidRPr="00BE1C9D">
        <w:t xml:space="preserve">. </w:t>
      </w:r>
      <w:r w:rsidR="008A26CA">
        <w:t>смер за ученике са посебним способностима за рачунарство и информатику</w:t>
      </w:r>
      <w:bookmarkEnd w:id="135"/>
    </w:p>
    <w:p w:rsidR="00A87D3B" w:rsidRDefault="00A87D3B" w:rsidP="00A87D3B"/>
    <w:p w:rsidR="00A87D3B" w:rsidRDefault="00A87D3B" w:rsidP="00A87D3B">
      <w:r>
        <w:t>НЕДЕЉНИ ФОНД: 2</w:t>
      </w:r>
      <w:r>
        <w:tab/>
      </w:r>
      <w:r>
        <w:tab/>
        <w:t>ГОДИШЊИ ФОНД:    74</w:t>
      </w:r>
    </w:p>
    <w:p w:rsidR="002712BB" w:rsidRDefault="002712BB" w:rsidP="00A87D3B">
      <w:pPr>
        <w:sectPr w:rsidR="002712BB" w:rsidSect="008E1DDE">
          <w:pgSz w:w="16838" w:h="11906" w:orient="landscape" w:code="9"/>
          <w:pgMar w:top="720" w:right="720" w:bottom="720" w:left="720" w:header="720" w:footer="720" w:gutter="0"/>
          <w:cols w:space="720"/>
          <w:docGrid w:linePitch="360"/>
        </w:sectPr>
      </w:pPr>
    </w:p>
    <w:tbl>
      <w:tblPr>
        <w:tblW w:w="151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023"/>
        <w:gridCol w:w="2606"/>
        <w:gridCol w:w="1838"/>
        <w:gridCol w:w="3739"/>
        <w:gridCol w:w="1692"/>
        <w:gridCol w:w="1442"/>
      </w:tblGrid>
      <w:tr w:rsidR="002712BB" w:rsidTr="002712BB">
        <w:trPr>
          <w:jc w:val="center"/>
        </w:trPr>
        <w:tc>
          <w:tcPr>
            <w:tcW w:w="1838" w:type="dxa"/>
            <w:vMerge w:val="restart"/>
            <w:shd w:val="clear" w:color="auto" w:fill="D9D9D9"/>
          </w:tcPr>
          <w:p w:rsidR="002712BB" w:rsidRDefault="002712BB" w:rsidP="00AF4737">
            <w:pPr>
              <w:rPr>
                <w:b/>
              </w:rPr>
            </w:pPr>
            <w:r>
              <w:rPr>
                <w:b/>
              </w:rPr>
              <w:lastRenderedPageBreak/>
              <w:t xml:space="preserve">Предмет:                                                                                                      </w:t>
            </w:r>
          </w:p>
        </w:tc>
        <w:tc>
          <w:tcPr>
            <w:tcW w:w="4629" w:type="dxa"/>
            <w:gridSpan w:val="2"/>
            <w:vMerge w:val="restart"/>
            <w:shd w:val="clear" w:color="auto" w:fill="D9D9D9"/>
          </w:tcPr>
          <w:p w:rsidR="002712BB" w:rsidRDefault="002712BB" w:rsidP="00AF4737">
            <w:pPr>
              <w:rPr>
                <w:b/>
              </w:rPr>
            </w:pPr>
            <w:r>
              <w:rPr>
                <w:b/>
              </w:rPr>
              <w:t>Хемија</w:t>
            </w:r>
          </w:p>
        </w:tc>
        <w:tc>
          <w:tcPr>
            <w:tcW w:w="1838" w:type="dxa"/>
            <w:shd w:val="clear" w:color="auto" w:fill="D9D9D9"/>
          </w:tcPr>
          <w:p w:rsidR="002712BB" w:rsidRDefault="002712BB" w:rsidP="00AF4737">
            <w:pPr>
              <w:rPr>
                <w:b/>
              </w:rPr>
            </w:pPr>
            <w:r>
              <w:rPr>
                <w:b/>
              </w:rPr>
              <w:t>Разред:</w:t>
            </w:r>
          </w:p>
        </w:tc>
        <w:tc>
          <w:tcPr>
            <w:tcW w:w="5431" w:type="dxa"/>
            <w:gridSpan w:val="2"/>
            <w:shd w:val="clear" w:color="auto" w:fill="D9D9D9"/>
          </w:tcPr>
          <w:p w:rsidR="002712BB" w:rsidRDefault="002712BB" w:rsidP="00AF4737">
            <w:pPr>
              <w:rPr>
                <w:b/>
              </w:rPr>
            </w:pPr>
            <w:r>
              <w:rPr>
                <w:b/>
              </w:rPr>
              <w:t>Први</w:t>
            </w:r>
          </w:p>
        </w:tc>
        <w:tc>
          <w:tcPr>
            <w:tcW w:w="1442" w:type="dxa"/>
            <w:shd w:val="clear" w:color="auto" w:fill="D9D9D9"/>
          </w:tcPr>
          <w:p w:rsidR="002712BB" w:rsidRDefault="002712BB" w:rsidP="00AF4737">
            <w:pPr>
              <w:rPr>
                <w:b/>
              </w:rPr>
            </w:pPr>
          </w:p>
        </w:tc>
      </w:tr>
      <w:tr w:rsidR="002712BB" w:rsidTr="002712BB">
        <w:trPr>
          <w:jc w:val="center"/>
        </w:trPr>
        <w:tc>
          <w:tcPr>
            <w:tcW w:w="1838" w:type="dxa"/>
            <w:vMerge/>
            <w:shd w:val="clear" w:color="auto" w:fill="D9D9D9"/>
          </w:tcPr>
          <w:p w:rsidR="002712BB" w:rsidRDefault="002712BB" w:rsidP="00AF4737">
            <w:pPr>
              <w:widowControl w:val="0"/>
              <w:pBdr>
                <w:top w:val="nil"/>
                <w:left w:val="nil"/>
                <w:bottom w:val="nil"/>
                <w:right w:val="nil"/>
                <w:between w:val="nil"/>
              </w:pBdr>
              <w:spacing w:line="276" w:lineRule="auto"/>
              <w:jc w:val="left"/>
              <w:rPr>
                <w:b/>
              </w:rPr>
            </w:pPr>
          </w:p>
        </w:tc>
        <w:tc>
          <w:tcPr>
            <w:tcW w:w="4629" w:type="dxa"/>
            <w:gridSpan w:val="2"/>
            <w:vMerge/>
            <w:shd w:val="clear" w:color="auto" w:fill="D9D9D9"/>
          </w:tcPr>
          <w:p w:rsidR="002712BB" w:rsidRDefault="002712BB" w:rsidP="00AF4737">
            <w:pPr>
              <w:widowControl w:val="0"/>
              <w:pBdr>
                <w:top w:val="nil"/>
                <w:left w:val="nil"/>
                <w:bottom w:val="nil"/>
                <w:right w:val="nil"/>
                <w:between w:val="nil"/>
              </w:pBdr>
              <w:spacing w:line="276" w:lineRule="auto"/>
              <w:jc w:val="left"/>
              <w:rPr>
                <w:b/>
              </w:rPr>
            </w:pPr>
          </w:p>
        </w:tc>
        <w:tc>
          <w:tcPr>
            <w:tcW w:w="1838" w:type="dxa"/>
            <w:shd w:val="clear" w:color="auto" w:fill="D9D9D9"/>
          </w:tcPr>
          <w:p w:rsidR="002712BB" w:rsidRDefault="002712BB" w:rsidP="00AF4737">
            <w:pPr>
              <w:rPr>
                <w:b/>
              </w:rPr>
            </w:pPr>
            <w:r>
              <w:rPr>
                <w:b/>
              </w:rPr>
              <w:t>Смер/смерови:</w:t>
            </w:r>
          </w:p>
        </w:tc>
        <w:tc>
          <w:tcPr>
            <w:tcW w:w="5431" w:type="dxa"/>
            <w:gridSpan w:val="2"/>
            <w:shd w:val="clear" w:color="auto" w:fill="D9D9D9"/>
          </w:tcPr>
          <w:p w:rsidR="002712BB" w:rsidRDefault="002712BB" w:rsidP="00AF4737">
            <w:pPr>
              <w:rPr>
                <w:b/>
              </w:rPr>
            </w:pPr>
            <w:r>
              <w:rPr>
                <w:b/>
              </w:rPr>
              <w:t>ИТ</w:t>
            </w:r>
          </w:p>
        </w:tc>
        <w:tc>
          <w:tcPr>
            <w:tcW w:w="1442" w:type="dxa"/>
            <w:shd w:val="clear" w:color="auto" w:fill="D9D9D9"/>
          </w:tcPr>
          <w:p w:rsidR="002712BB" w:rsidRDefault="002712BB" w:rsidP="00AF4737">
            <w:pPr>
              <w:rPr>
                <w:b/>
              </w:rPr>
            </w:pPr>
          </w:p>
        </w:tc>
      </w:tr>
      <w:tr w:rsidR="002712BB" w:rsidTr="002712BB">
        <w:trPr>
          <w:jc w:val="center"/>
        </w:trPr>
        <w:tc>
          <w:tcPr>
            <w:tcW w:w="1838" w:type="dxa"/>
            <w:tcBorders>
              <w:bottom w:val="single" w:sz="4" w:space="0" w:color="000000"/>
            </w:tcBorders>
            <w:shd w:val="clear" w:color="auto" w:fill="D9D9D9"/>
          </w:tcPr>
          <w:p w:rsidR="002712BB" w:rsidRDefault="002712BB" w:rsidP="00AF4737">
            <w:pPr>
              <w:rPr>
                <w:b/>
              </w:rPr>
            </w:pPr>
            <w:r>
              <w:rPr>
                <w:b/>
              </w:rPr>
              <w:t>Недељни фонд часова:</w:t>
            </w:r>
          </w:p>
        </w:tc>
        <w:tc>
          <w:tcPr>
            <w:tcW w:w="4629" w:type="dxa"/>
            <w:gridSpan w:val="2"/>
            <w:tcBorders>
              <w:bottom w:val="single" w:sz="4" w:space="0" w:color="000000"/>
            </w:tcBorders>
            <w:shd w:val="clear" w:color="auto" w:fill="D9D9D9"/>
          </w:tcPr>
          <w:p w:rsidR="002712BB" w:rsidRDefault="002712BB" w:rsidP="00AF4737">
            <w:pPr>
              <w:rPr>
                <w:b/>
              </w:rPr>
            </w:pPr>
            <w:r>
              <w:rPr>
                <w:b/>
              </w:rPr>
              <w:t>2</w:t>
            </w:r>
          </w:p>
        </w:tc>
        <w:tc>
          <w:tcPr>
            <w:tcW w:w="1838" w:type="dxa"/>
            <w:tcBorders>
              <w:bottom w:val="single" w:sz="4" w:space="0" w:color="000000"/>
            </w:tcBorders>
            <w:shd w:val="clear" w:color="auto" w:fill="D9D9D9"/>
          </w:tcPr>
          <w:p w:rsidR="002712BB" w:rsidRDefault="002712BB" w:rsidP="00AF4737">
            <w:pPr>
              <w:rPr>
                <w:b/>
              </w:rPr>
            </w:pPr>
            <w:r>
              <w:rPr>
                <w:b/>
              </w:rPr>
              <w:t>Годишњи фонд часова:</w:t>
            </w:r>
          </w:p>
        </w:tc>
        <w:tc>
          <w:tcPr>
            <w:tcW w:w="5431" w:type="dxa"/>
            <w:gridSpan w:val="2"/>
            <w:tcBorders>
              <w:bottom w:val="single" w:sz="4" w:space="0" w:color="000000"/>
            </w:tcBorders>
            <w:shd w:val="clear" w:color="auto" w:fill="D9D9D9"/>
          </w:tcPr>
          <w:p w:rsidR="002712BB" w:rsidRDefault="002712BB" w:rsidP="00AF4737">
            <w:pPr>
              <w:rPr>
                <w:b/>
              </w:rPr>
            </w:pPr>
            <w:r>
              <w:rPr>
                <w:b/>
              </w:rPr>
              <w:t>74</w:t>
            </w:r>
          </w:p>
        </w:tc>
        <w:tc>
          <w:tcPr>
            <w:tcW w:w="1442" w:type="dxa"/>
            <w:tcBorders>
              <w:bottom w:val="single" w:sz="4" w:space="0" w:color="000000"/>
            </w:tcBorders>
            <w:shd w:val="clear" w:color="auto" w:fill="D9D9D9"/>
          </w:tcPr>
          <w:p w:rsidR="002712BB" w:rsidRDefault="002712BB" w:rsidP="00AF4737">
            <w:pPr>
              <w:rPr>
                <w:b/>
              </w:rPr>
            </w:pPr>
          </w:p>
        </w:tc>
      </w:tr>
      <w:tr w:rsidR="002712BB" w:rsidTr="002712BB">
        <w:trPr>
          <w:jc w:val="center"/>
        </w:trPr>
        <w:tc>
          <w:tcPr>
            <w:tcW w:w="13736" w:type="dxa"/>
            <w:gridSpan w:val="6"/>
            <w:shd w:val="clear" w:color="auto" w:fill="808080"/>
          </w:tcPr>
          <w:p w:rsidR="002712BB" w:rsidRDefault="002712BB" w:rsidP="00AF4737">
            <w:pPr>
              <w:rPr>
                <w:b/>
              </w:rPr>
            </w:pPr>
          </w:p>
        </w:tc>
        <w:tc>
          <w:tcPr>
            <w:tcW w:w="1442" w:type="dxa"/>
            <w:shd w:val="clear" w:color="auto" w:fill="808080"/>
          </w:tcPr>
          <w:p w:rsidR="002712BB" w:rsidRDefault="002712BB" w:rsidP="00AF4737">
            <w:pPr>
              <w:rPr>
                <w:b/>
              </w:rPr>
            </w:pPr>
          </w:p>
        </w:tc>
      </w:tr>
      <w:tr w:rsidR="002712BB" w:rsidTr="002712BB">
        <w:trPr>
          <w:jc w:val="center"/>
        </w:trPr>
        <w:tc>
          <w:tcPr>
            <w:tcW w:w="1838" w:type="dxa"/>
            <w:shd w:val="clear" w:color="auto" w:fill="D9D9D9"/>
          </w:tcPr>
          <w:p w:rsidR="002712BB" w:rsidRDefault="002712BB" w:rsidP="00AF4737">
            <w:r>
              <w:rPr>
                <w:b/>
              </w:rPr>
              <w:t>Тема/Садржај</w:t>
            </w:r>
          </w:p>
        </w:tc>
        <w:tc>
          <w:tcPr>
            <w:tcW w:w="2023" w:type="dxa"/>
            <w:shd w:val="clear" w:color="auto" w:fill="D9D9D9"/>
          </w:tcPr>
          <w:p w:rsidR="002712BB" w:rsidRDefault="002712BB" w:rsidP="00AF4737">
            <w:r>
              <w:rPr>
                <w:b/>
              </w:rPr>
              <w:t>Циљеви</w:t>
            </w:r>
          </w:p>
        </w:tc>
        <w:tc>
          <w:tcPr>
            <w:tcW w:w="2606" w:type="dxa"/>
            <w:shd w:val="clear" w:color="auto" w:fill="D9D9D9"/>
          </w:tcPr>
          <w:p w:rsidR="002712BB" w:rsidRDefault="002712BB" w:rsidP="00AF4737">
            <w:r>
              <w:rPr>
                <w:b/>
              </w:rPr>
              <w:t>Начиностваривањасадржаја</w:t>
            </w:r>
          </w:p>
        </w:tc>
        <w:tc>
          <w:tcPr>
            <w:tcW w:w="1838" w:type="dxa"/>
            <w:shd w:val="clear" w:color="auto" w:fill="D9D9D9"/>
          </w:tcPr>
          <w:p w:rsidR="002712BB" w:rsidRDefault="002712BB" w:rsidP="00AF4737">
            <w:pPr>
              <w:rPr>
                <w:b/>
              </w:rPr>
            </w:pPr>
            <w:r>
              <w:rPr>
                <w:b/>
              </w:rPr>
              <w:t>Активности ученика</w:t>
            </w:r>
          </w:p>
        </w:tc>
        <w:tc>
          <w:tcPr>
            <w:tcW w:w="3739" w:type="dxa"/>
            <w:shd w:val="clear" w:color="auto" w:fill="D9D9D9"/>
          </w:tcPr>
          <w:p w:rsidR="002712BB" w:rsidRDefault="002712BB" w:rsidP="00AF4737">
            <w:r>
              <w:rPr>
                <w:b/>
              </w:rPr>
              <w:t>Међупредметнаповезаностисхода/садржаја</w:t>
            </w:r>
          </w:p>
        </w:tc>
        <w:tc>
          <w:tcPr>
            <w:tcW w:w="1692" w:type="dxa"/>
            <w:shd w:val="clear" w:color="auto" w:fill="D9D9D9"/>
          </w:tcPr>
          <w:p w:rsidR="002712BB" w:rsidRDefault="002712BB" w:rsidP="00AF4737">
            <w:pPr>
              <w:rPr>
                <w:b/>
              </w:rPr>
            </w:pPr>
            <w:r>
              <w:rPr>
                <w:b/>
              </w:rPr>
              <w:t>Стандарди</w:t>
            </w:r>
          </w:p>
        </w:tc>
        <w:tc>
          <w:tcPr>
            <w:tcW w:w="1442" w:type="dxa"/>
            <w:shd w:val="clear" w:color="auto" w:fill="D9D9D9"/>
          </w:tcPr>
          <w:p w:rsidR="002712BB" w:rsidRDefault="002712BB" w:rsidP="00AF4737">
            <w:pPr>
              <w:rPr>
                <w:b/>
              </w:rPr>
            </w:pPr>
            <w:r>
              <w:rPr>
                <w:b/>
              </w:rPr>
              <w:t>Исходи</w:t>
            </w:r>
          </w:p>
        </w:tc>
      </w:tr>
      <w:tr w:rsidR="002712BB" w:rsidTr="002712BB">
        <w:trPr>
          <w:jc w:val="center"/>
        </w:trPr>
        <w:tc>
          <w:tcPr>
            <w:tcW w:w="1838" w:type="dxa"/>
            <w:shd w:val="clear" w:color="auto" w:fill="auto"/>
          </w:tcPr>
          <w:p w:rsidR="002712BB" w:rsidRDefault="002712BB" w:rsidP="00AF4737">
            <w:pPr>
              <w:spacing w:line="240" w:lineRule="auto"/>
              <w:jc w:val="left"/>
              <w:rPr>
                <w:color w:val="FF0000"/>
                <w:sz w:val="20"/>
                <w:szCs w:val="20"/>
              </w:rPr>
            </w:pPr>
          </w:p>
          <w:p w:rsidR="002712BB" w:rsidRDefault="002712BB" w:rsidP="00AF4737">
            <w:pPr>
              <w:spacing w:line="240" w:lineRule="auto"/>
              <w:jc w:val="left"/>
              <w:rPr>
                <w:color w:val="FF0000"/>
                <w:sz w:val="18"/>
                <w:szCs w:val="18"/>
              </w:rPr>
            </w:pPr>
            <w:r>
              <w:rPr>
                <w:b/>
                <w:color w:val="FF0000"/>
                <w:sz w:val="18"/>
                <w:szCs w:val="18"/>
              </w:rPr>
              <w:t>Хемија као наука</w:t>
            </w:r>
            <w:r>
              <w:rPr>
                <w:color w:val="FF0000"/>
                <w:sz w:val="18"/>
                <w:szCs w:val="18"/>
              </w:rPr>
              <w:t xml:space="preserve"> </w:t>
            </w:r>
          </w:p>
          <w:p w:rsidR="002712BB" w:rsidRDefault="002712BB" w:rsidP="00AF4737">
            <w:pPr>
              <w:spacing w:line="240" w:lineRule="auto"/>
              <w:jc w:val="left"/>
              <w:rPr>
                <w:sz w:val="18"/>
                <w:szCs w:val="18"/>
              </w:rPr>
            </w:pPr>
          </w:p>
          <w:p w:rsidR="002712BB" w:rsidRDefault="002712BB" w:rsidP="00AF4737">
            <w:pPr>
              <w:spacing w:line="240" w:lineRule="auto"/>
              <w:jc w:val="left"/>
              <w:rPr>
                <w:sz w:val="18"/>
                <w:szCs w:val="18"/>
              </w:rPr>
            </w:pPr>
            <w:r>
              <w:rPr>
                <w:sz w:val="18"/>
                <w:szCs w:val="18"/>
              </w:rPr>
              <w:t>Научни метод у хемији. Хемијски експеримент. Мерења,</w:t>
            </w:r>
          </w:p>
          <w:p w:rsidR="002712BB" w:rsidRDefault="002712BB" w:rsidP="00AF4737">
            <w:pPr>
              <w:rPr>
                <w:sz w:val="18"/>
                <w:szCs w:val="18"/>
              </w:rPr>
            </w:pPr>
            <w:r>
              <w:rPr>
                <w:sz w:val="18"/>
                <w:szCs w:val="18"/>
              </w:rPr>
              <w:t>математичка обрада и представљање резултата мерења.</w:t>
            </w:r>
          </w:p>
          <w:p w:rsidR="002712BB" w:rsidRDefault="002712BB" w:rsidP="00AF4737">
            <w:pPr>
              <w:rPr>
                <w:sz w:val="18"/>
                <w:szCs w:val="18"/>
              </w:rPr>
            </w:pPr>
          </w:p>
          <w:p w:rsidR="002712BB" w:rsidRDefault="002712BB" w:rsidP="00AF4737">
            <w:pPr>
              <w:rPr>
                <w:sz w:val="18"/>
                <w:szCs w:val="18"/>
              </w:rPr>
            </w:pPr>
          </w:p>
          <w:p w:rsidR="002712BB" w:rsidRDefault="002712BB" w:rsidP="00AF4737">
            <w:pPr>
              <w:rPr>
                <w:sz w:val="18"/>
                <w:szCs w:val="18"/>
              </w:rPr>
            </w:pPr>
          </w:p>
          <w:p w:rsidR="002712BB" w:rsidRDefault="002712BB" w:rsidP="00AF4737">
            <w:pPr>
              <w:rPr>
                <w:sz w:val="18"/>
                <w:szCs w:val="18"/>
              </w:rPr>
            </w:pPr>
          </w:p>
          <w:p w:rsidR="002712BB" w:rsidRDefault="002712BB" w:rsidP="00AF4737">
            <w:pPr>
              <w:rPr>
                <w:sz w:val="18"/>
                <w:szCs w:val="18"/>
              </w:rPr>
            </w:pPr>
          </w:p>
          <w:p w:rsidR="002712BB" w:rsidRDefault="002712BB" w:rsidP="00AF4737">
            <w:pPr>
              <w:rPr>
                <w:sz w:val="18"/>
                <w:szCs w:val="18"/>
              </w:rPr>
            </w:pPr>
          </w:p>
          <w:p w:rsidR="002712BB" w:rsidRDefault="002712BB" w:rsidP="00AF4737">
            <w:pPr>
              <w:rPr>
                <w:sz w:val="18"/>
                <w:szCs w:val="18"/>
              </w:rPr>
            </w:pPr>
          </w:p>
          <w:p w:rsidR="002712BB" w:rsidRDefault="002712BB" w:rsidP="00AF4737">
            <w:pPr>
              <w:rPr>
                <w:sz w:val="18"/>
                <w:szCs w:val="18"/>
              </w:rPr>
            </w:pPr>
          </w:p>
          <w:p w:rsidR="002712BB" w:rsidRDefault="002712BB" w:rsidP="00AF4737">
            <w:pPr>
              <w:rPr>
                <w:sz w:val="18"/>
                <w:szCs w:val="18"/>
              </w:rPr>
            </w:pPr>
          </w:p>
          <w:p w:rsidR="002712BB" w:rsidRDefault="002712BB" w:rsidP="00AF4737">
            <w:pPr>
              <w:rPr>
                <w:b/>
                <w:color w:val="FF0000"/>
                <w:sz w:val="14"/>
                <w:szCs w:val="14"/>
              </w:rPr>
            </w:pPr>
            <w:r>
              <w:rPr>
                <w:b/>
                <w:color w:val="FF0000"/>
                <w:sz w:val="14"/>
                <w:szCs w:val="14"/>
              </w:rPr>
              <w:t>Супстанце: својства и класификације</w:t>
            </w:r>
          </w:p>
          <w:p w:rsidR="002712BB" w:rsidRDefault="002712BB" w:rsidP="00AF4737">
            <w:pPr>
              <w:spacing w:line="240" w:lineRule="auto"/>
              <w:jc w:val="left"/>
              <w:rPr>
                <w:sz w:val="14"/>
                <w:szCs w:val="14"/>
              </w:rPr>
            </w:pPr>
            <w:r>
              <w:rPr>
                <w:sz w:val="14"/>
                <w:szCs w:val="14"/>
              </w:rPr>
              <w:t>Појам и класификације супстанци. Чисте супстанце и</w:t>
            </w:r>
          </w:p>
          <w:p w:rsidR="002712BB" w:rsidRDefault="002712BB" w:rsidP="00AF4737">
            <w:pPr>
              <w:spacing w:line="240" w:lineRule="auto"/>
              <w:jc w:val="left"/>
              <w:rPr>
                <w:sz w:val="14"/>
                <w:szCs w:val="14"/>
              </w:rPr>
            </w:pPr>
            <w:r>
              <w:rPr>
                <w:sz w:val="14"/>
                <w:szCs w:val="14"/>
              </w:rPr>
              <w:t>смеше.</w:t>
            </w:r>
          </w:p>
          <w:p w:rsidR="002712BB" w:rsidRDefault="002712BB" w:rsidP="00AF4737">
            <w:pPr>
              <w:spacing w:line="240" w:lineRule="auto"/>
              <w:jc w:val="left"/>
              <w:rPr>
                <w:sz w:val="14"/>
                <w:szCs w:val="14"/>
              </w:rPr>
            </w:pPr>
            <w:r>
              <w:rPr>
                <w:i/>
                <w:sz w:val="14"/>
                <w:szCs w:val="14"/>
              </w:rPr>
              <w:t>Демонстрациони огледи</w:t>
            </w:r>
            <w:r>
              <w:rPr>
                <w:sz w:val="14"/>
                <w:szCs w:val="14"/>
              </w:rPr>
              <w:t>:</w:t>
            </w:r>
          </w:p>
          <w:p w:rsidR="002712BB" w:rsidRDefault="002712BB" w:rsidP="00AF4737">
            <w:pPr>
              <w:spacing w:line="240" w:lineRule="auto"/>
              <w:jc w:val="left"/>
              <w:rPr>
                <w:sz w:val="14"/>
                <w:szCs w:val="14"/>
              </w:rPr>
            </w:pPr>
            <w:r>
              <w:rPr>
                <w:sz w:val="14"/>
                <w:szCs w:val="14"/>
              </w:rPr>
              <w:t>упоређивање физичких својстава метала, неметала</w:t>
            </w:r>
          </w:p>
          <w:p w:rsidR="002712BB" w:rsidRDefault="002712BB" w:rsidP="00AF4737">
            <w:pPr>
              <w:spacing w:line="240" w:lineRule="auto"/>
              <w:jc w:val="left"/>
              <w:rPr>
                <w:sz w:val="14"/>
                <w:szCs w:val="14"/>
              </w:rPr>
            </w:pPr>
            <w:r>
              <w:rPr>
                <w:sz w:val="14"/>
                <w:szCs w:val="14"/>
              </w:rPr>
              <w:t>и њихових легура: тврдоћа, проводљивост топлоте и</w:t>
            </w:r>
          </w:p>
          <w:p w:rsidR="002712BB" w:rsidRDefault="002712BB" w:rsidP="00AF4737">
            <w:pPr>
              <w:spacing w:line="240" w:lineRule="auto"/>
              <w:jc w:val="left"/>
              <w:rPr>
                <w:sz w:val="14"/>
                <w:szCs w:val="14"/>
              </w:rPr>
            </w:pPr>
            <w:r>
              <w:rPr>
                <w:sz w:val="14"/>
                <w:szCs w:val="14"/>
              </w:rPr>
              <w:t>електричне струје, магнетичност.</w:t>
            </w:r>
          </w:p>
          <w:p w:rsidR="002712BB" w:rsidRDefault="002712BB" w:rsidP="00AF4737">
            <w:pPr>
              <w:spacing w:line="240" w:lineRule="auto"/>
              <w:jc w:val="left"/>
              <w:rPr>
                <w:i/>
                <w:sz w:val="14"/>
                <w:szCs w:val="14"/>
              </w:rPr>
            </w:pPr>
            <w:r>
              <w:rPr>
                <w:i/>
                <w:sz w:val="14"/>
                <w:szCs w:val="14"/>
              </w:rPr>
              <w:t>Демонстрациони огледи:</w:t>
            </w:r>
          </w:p>
          <w:p w:rsidR="002712BB" w:rsidRDefault="002712BB" w:rsidP="00AF4737">
            <w:pPr>
              <w:rPr>
                <w:b/>
                <w:sz w:val="14"/>
                <w:szCs w:val="14"/>
              </w:rPr>
            </w:pPr>
            <w:r>
              <w:rPr>
                <w:sz w:val="14"/>
                <w:szCs w:val="14"/>
              </w:rPr>
              <w:t>методе одвајања састојака смеша.</w:t>
            </w:r>
            <w:r>
              <w:rPr>
                <w:b/>
                <w:sz w:val="14"/>
                <w:szCs w:val="14"/>
              </w:rPr>
              <w:t xml:space="preserve"> </w:t>
            </w:r>
          </w:p>
          <w:p w:rsidR="002712BB" w:rsidRDefault="002712BB" w:rsidP="00AF4737">
            <w:pPr>
              <w:rPr>
                <w:b/>
                <w:sz w:val="14"/>
                <w:szCs w:val="14"/>
              </w:rPr>
            </w:pPr>
          </w:p>
          <w:p w:rsidR="002712BB" w:rsidRDefault="002712BB" w:rsidP="00AF4737">
            <w:pPr>
              <w:spacing w:line="240" w:lineRule="auto"/>
              <w:jc w:val="left"/>
              <w:rPr>
                <w:sz w:val="14"/>
                <w:szCs w:val="14"/>
              </w:rPr>
            </w:pPr>
            <w:r>
              <w:rPr>
                <w:b/>
                <w:color w:val="FF0000"/>
                <w:sz w:val="14"/>
                <w:szCs w:val="14"/>
              </w:rPr>
              <w:t>Структура атома</w:t>
            </w:r>
            <w:r>
              <w:rPr>
                <w:sz w:val="14"/>
                <w:szCs w:val="14"/>
              </w:rPr>
              <w:t xml:space="preserve"> </w:t>
            </w:r>
          </w:p>
          <w:p w:rsidR="002712BB" w:rsidRDefault="002712BB" w:rsidP="00AF4737">
            <w:pPr>
              <w:spacing w:line="240" w:lineRule="auto"/>
              <w:jc w:val="left"/>
              <w:rPr>
                <w:sz w:val="14"/>
                <w:szCs w:val="14"/>
              </w:rPr>
            </w:pPr>
          </w:p>
          <w:p w:rsidR="002712BB" w:rsidRDefault="002712BB" w:rsidP="00AF4737">
            <w:pPr>
              <w:spacing w:line="240" w:lineRule="auto"/>
              <w:jc w:val="left"/>
              <w:rPr>
                <w:sz w:val="14"/>
                <w:szCs w:val="14"/>
              </w:rPr>
            </w:pPr>
            <w:r>
              <w:rPr>
                <w:sz w:val="14"/>
                <w:szCs w:val="14"/>
              </w:rPr>
              <w:t>Атомски и масени број.</w:t>
            </w:r>
          </w:p>
          <w:p w:rsidR="002712BB" w:rsidRDefault="002712BB" w:rsidP="00AF4737">
            <w:pPr>
              <w:spacing w:line="240" w:lineRule="auto"/>
              <w:jc w:val="left"/>
              <w:rPr>
                <w:sz w:val="14"/>
                <w:szCs w:val="14"/>
              </w:rPr>
            </w:pPr>
            <w:r>
              <w:rPr>
                <w:sz w:val="14"/>
                <w:szCs w:val="14"/>
              </w:rPr>
              <w:t>Изотопи.</w:t>
            </w:r>
          </w:p>
          <w:p w:rsidR="002712BB" w:rsidRDefault="002712BB" w:rsidP="00AF4737">
            <w:pPr>
              <w:spacing w:line="240" w:lineRule="auto"/>
              <w:jc w:val="left"/>
              <w:rPr>
                <w:sz w:val="14"/>
                <w:szCs w:val="14"/>
              </w:rPr>
            </w:pPr>
            <w:r>
              <w:rPr>
                <w:sz w:val="14"/>
                <w:szCs w:val="14"/>
              </w:rPr>
              <w:t>Релативна атомска маса.</w:t>
            </w:r>
          </w:p>
          <w:p w:rsidR="002712BB" w:rsidRDefault="002712BB" w:rsidP="00AF4737">
            <w:pPr>
              <w:spacing w:line="240" w:lineRule="auto"/>
              <w:jc w:val="left"/>
              <w:rPr>
                <w:sz w:val="14"/>
                <w:szCs w:val="14"/>
              </w:rPr>
            </w:pPr>
            <w:r>
              <w:rPr>
                <w:sz w:val="14"/>
                <w:szCs w:val="14"/>
              </w:rPr>
              <w:t>Модели атома.</w:t>
            </w:r>
          </w:p>
          <w:p w:rsidR="002712BB" w:rsidRDefault="002712BB" w:rsidP="00AF4737">
            <w:pPr>
              <w:spacing w:line="240" w:lineRule="auto"/>
              <w:jc w:val="left"/>
              <w:rPr>
                <w:sz w:val="14"/>
                <w:szCs w:val="14"/>
              </w:rPr>
            </w:pPr>
            <w:r>
              <w:rPr>
                <w:sz w:val="14"/>
                <w:szCs w:val="14"/>
              </w:rPr>
              <w:t>Електронска конфигурација.</w:t>
            </w:r>
          </w:p>
          <w:p w:rsidR="002712BB" w:rsidRDefault="002712BB" w:rsidP="00AF4737">
            <w:pPr>
              <w:spacing w:line="240" w:lineRule="auto"/>
              <w:jc w:val="left"/>
              <w:rPr>
                <w:sz w:val="14"/>
                <w:szCs w:val="14"/>
              </w:rPr>
            </w:pPr>
            <w:r>
              <w:rPr>
                <w:sz w:val="14"/>
                <w:szCs w:val="14"/>
              </w:rPr>
              <w:t>Енергија јонизације, афинитет према електрону,</w:t>
            </w:r>
          </w:p>
          <w:p w:rsidR="002712BB" w:rsidRDefault="002712BB" w:rsidP="00AF4737">
            <w:pPr>
              <w:rPr>
                <w:b/>
                <w:sz w:val="14"/>
                <w:szCs w:val="14"/>
              </w:rPr>
            </w:pPr>
            <w:r>
              <w:rPr>
                <w:sz w:val="14"/>
                <w:szCs w:val="14"/>
              </w:rPr>
              <w:t>електронегативност, атомски и јонски полупречник</w:t>
            </w:r>
            <w:r>
              <w:rPr>
                <w:b/>
                <w:sz w:val="14"/>
                <w:szCs w:val="14"/>
              </w:rPr>
              <w:t xml:space="preserve"> </w:t>
            </w:r>
          </w:p>
          <w:p w:rsidR="002712BB" w:rsidRDefault="002712BB" w:rsidP="00AF4737">
            <w:pPr>
              <w:rPr>
                <w:b/>
                <w:sz w:val="14"/>
                <w:szCs w:val="14"/>
              </w:rPr>
            </w:pPr>
          </w:p>
          <w:p w:rsidR="002712BB" w:rsidRDefault="002712BB" w:rsidP="00AF4737">
            <w:pPr>
              <w:rPr>
                <w:b/>
                <w:color w:val="FF0000"/>
                <w:sz w:val="14"/>
                <w:szCs w:val="14"/>
              </w:rPr>
            </w:pPr>
            <w:r>
              <w:rPr>
                <w:b/>
                <w:color w:val="FF0000"/>
                <w:sz w:val="14"/>
                <w:szCs w:val="14"/>
              </w:rPr>
              <w:lastRenderedPageBreak/>
              <w:t>Хемијске везеи међумолекулске интеракције</w:t>
            </w:r>
          </w:p>
          <w:p w:rsidR="002712BB" w:rsidRDefault="002712BB" w:rsidP="00AF4737">
            <w:pPr>
              <w:rPr>
                <w:b/>
                <w:color w:val="FF0000"/>
                <w:sz w:val="14"/>
                <w:szCs w:val="14"/>
              </w:rPr>
            </w:pPr>
          </w:p>
          <w:p w:rsidR="002712BB" w:rsidRDefault="002712BB" w:rsidP="00AF4737">
            <w:pPr>
              <w:spacing w:line="240" w:lineRule="auto"/>
              <w:jc w:val="left"/>
              <w:rPr>
                <w:sz w:val="14"/>
                <w:szCs w:val="14"/>
              </w:rPr>
            </w:pPr>
            <w:r>
              <w:rPr>
                <w:sz w:val="14"/>
                <w:szCs w:val="14"/>
              </w:rPr>
              <w:t>Јонска веза.</w:t>
            </w:r>
          </w:p>
          <w:p w:rsidR="002712BB" w:rsidRDefault="002712BB" w:rsidP="00AF4737">
            <w:pPr>
              <w:spacing w:line="240" w:lineRule="auto"/>
              <w:jc w:val="left"/>
              <w:rPr>
                <w:sz w:val="14"/>
                <w:szCs w:val="14"/>
              </w:rPr>
            </w:pPr>
            <w:r>
              <w:rPr>
                <w:sz w:val="14"/>
                <w:szCs w:val="14"/>
              </w:rPr>
              <w:t>Ковалентна веза.</w:t>
            </w:r>
          </w:p>
          <w:p w:rsidR="002712BB" w:rsidRDefault="002712BB" w:rsidP="00AF4737">
            <w:pPr>
              <w:spacing w:line="240" w:lineRule="auto"/>
              <w:jc w:val="left"/>
              <w:rPr>
                <w:sz w:val="14"/>
                <w:szCs w:val="14"/>
              </w:rPr>
            </w:pPr>
            <w:r>
              <w:rPr>
                <w:sz w:val="14"/>
                <w:szCs w:val="14"/>
              </w:rPr>
              <w:t>Луисове формуле.</w:t>
            </w:r>
          </w:p>
          <w:p w:rsidR="002712BB" w:rsidRDefault="002712BB" w:rsidP="00AF4737">
            <w:pPr>
              <w:spacing w:line="240" w:lineRule="auto"/>
              <w:jc w:val="left"/>
              <w:rPr>
                <w:sz w:val="14"/>
                <w:szCs w:val="14"/>
              </w:rPr>
            </w:pPr>
            <w:r>
              <w:rPr>
                <w:sz w:val="14"/>
                <w:szCs w:val="14"/>
              </w:rPr>
              <w:t>Поларност молекула.</w:t>
            </w:r>
          </w:p>
          <w:p w:rsidR="002712BB" w:rsidRDefault="002712BB" w:rsidP="00AF4737">
            <w:pPr>
              <w:spacing w:line="240" w:lineRule="auto"/>
              <w:jc w:val="left"/>
              <w:rPr>
                <w:sz w:val="14"/>
                <w:szCs w:val="14"/>
              </w:rPr>
            </w:pPr>
            <w:r>
              <w:rPr>
                <w:sz w:val="14"/>
                <w:szCs w:val="14"/>
              </w:rPr>
              <w:t>Међумолекулске интеракције.</w:t>
            </w:r>
          </w:p>
          <w:p w:rsidR="002712BB" w:rsidRDefault="002712BB" w:rsidP="00AF4737">
            <w:pPr>
              <w:spacing w:line="240" w:lineRule="auto"/>
              <w:jc w:val="left"/>
              <w:rPr>
                <w:sz w:val="14"/>
                <w:szCs w:val="14"/>
              </w:rPr>
            </w:pPr>
            <w:r>
              <w:rPr>
                <w:sz w:val="14"/>
                <w:szCs w:val="14"/>
              </w:rPr>
              <w:t>Метална веза.</w:t>
            </w:r>
          </w:p>
          <w:p w:rsidR="002712BB" w:rsidRDefault="002712BB" w:rsidP="00AF4737">
            <w:pPr>
              <w:spacing w:line="240" w:lineRule="auto"/>
              <w:jc w:val="left"/>
              <w:rPr>
                <w:sz w:val="14"/>
                <w:szCs w:val="14"/>
              </w:rPr>
            </w:pPr>
            <w:r>
              <w:rPr>
                <w:sz w:val="14"/>
                <w:szCs w:val="14"/>
              </w:rPr>
              <w:t>Агрегатна стања супстанци.</w:t>
            </w:r>
          </w:p>
          <w:p w:rsidR="002712BB" w:rsidRDefault="002712BB" w:rsidP="00AF4737">
            <w:pPr>
              <w:spacing w:line="240" w:lineRule="auto"/>
              <w:jc w:val="left"/>
              <w:rPr>
                <w:sz w:val="14"/>
                <w:szCs w:val="14"/>
              </w:rPr>
            </w:pPr>
            <w:r>
              <w:rPr>
                <w:i/>
                <w:sz w:val="14"/>
                <w:szCs w:val="14"/>
              </w:rPr>
              <w:t>Демонстрациони огледи</w:t>
            </w:r>
            <w:r>
              <w:rPr>
                <w:sz w:val="14"/>
                <w:szCs w:val="14"/>
              </w:rPr>
              <w:t>:</w:t>
            </w:r>
          </w:p>
          <w:p w:rsidR="002712BB" w:rsidRDefault="002712BB" w:rsidP="00AF4737">
            <w:pPr>
              <w:rPr>
                <w:b/>
                <w:sz w:val="14"/>
                <w:szCs w:val="14"/>
              </w:rPr>
            </w:pPr>
            <w:r>
              <w:rPr>
                <w:sz w:val="14"/>
                <w:szCs w:val="14"/>
              </w:rPr>
              <w:t>испитивање поларности молекула воде.</w:t>
            </w:r>
            <w:r>
              <w:rPr>
                <w:b/>
                <w:sz w:val="14"/>
                <w:szCs w:val="14"/>
              </w:rPr>
              <w:t xml:space="preserve"> </w:t>
            </w:r>
          </w:p>
          <w:p w:rsidR="002712BB" w:rsidRDefault="002712BB" w:rsidP="00AF4737">
            <w:pPr>
              <w:rPr>
                <w:b/>
                <w:sz w:val="14"/>
                <w:szCs w:val="14"/>
              </w:rPr>
            </w:pPr>
          </w:p>
          <w:p w:rsidR="002712BB" w:rsidRDefault="002712BB" w:rsidP="00AF4737">
            <w:pPr>
              <w:rPr>
                <w:color w:val="FF0000"/>
                <w:sz w:val="14"/>
                <w:szCs w:val="14"/>
              </w:rPr>
            </w:pPr>
            <w:r>
              <w:rPr>
                <w:b/>
                <w:color w:val="FF0000"/>
                <w:sz w:val="14"/>
                <w:szCs w:val="14"/>
              </w:rPr>
              <w:t>Дисперзни системи</w:t>
            </w:r>
          </w:p>
          <w:p w:rsidR="002712BB" w:rsidRDefault="002712BB" w:rsidP="00AF4737">
            <w:pPr>
              <w:spacing w:line="240" w:lineRule="auto"/>
              <w:jc w:val="left"/>
              <w:rPr>
                <w:sz w:val="14"/>
                <w:szCs w:val="14"/>
              </w:rPr>
            </w:pPr>
            <w:r>
              <w:rPr>
                <w:sz w:val="14"/>
                <w:szCs w:val="14"/>
              </w:rPr>
              <w:t>Растворљивост.</w:t>
            </w:r>
          </w:p>
          <w:p w:rsidR="002712BB" w:rsidRDefault="002712BB" w:rsidP="00AF4737">
            <w:pPr>
              <w:spacing w:line="240" w:lineRule="auto"/>
              <w:jc w:val="left"/>
              <w:rPr>
                <w:sz w:val="14"/>
                <w:szCs w:val="14"/>
              </w:rPr>
            </w:pPr>
            <w:r>
              <w:rPr>
                <w:sz w:val="14"/>
                <w:szCs w:val="14"/>
              </w:rPr>
              <w:t>Топлота растварања.</w:t>
            </w:r>
          </w:p>
          <w:p w:rsidR="002712BB" w:rsidRDefault="002712BB" w:rsidP="00AF4737">
            <w:pPr>
              <w:spacing w:line="240" w:lineRule="auto"/>
              <w:jc w:val="left"/>
              <w:rPr>
                <w:sz w:val="14"/>
                <w:szCs w:val="14"/>
              </w:rPr>
            </w:pPr>
            <w:r>
              <w:rPr>
                <w:sz w:val="14"/>
                <w:szCs w:val="14"/>
              </w:rPr>
              <w:t>Квантитативан састав раствора.</w:t>
            </w:r>
          </w:p>
          <w:p w:rsidR="002712BB" w:rsidRDefault="002712BB" w:rsidP="00AF4737">
            <w:pPr>
              <w:spacing w:line="240" w:lineRule="auto"/>
              <w:jc w:val="left"/>
              <w:rPr>
                <w:sz w:val="14"/>
                <w:szCs w:val="14"/>
              </w:rPr>
            </w:pPr>
            <w:r>
              <w:rPr>
                <w:sz w:val="14"/>
                <w:szCs w:val="14"/>
              </w:rPr>
              <w:t>Колигативна својства раствора. Колоиди.</w:t>
            </w:r>
          </w:p>
          <w:p w:rsidR="002712BB" w:rsidRDefault="002712BB" w:rsidP="00AF4737">
            <w:pPr>
              <w:spacing w:line="240" w:lineRule="auto"/>
              <w:jc w:val="left"/>
              <w:rPr>
                <w:sz w:val="14"/>
                <w:szCs w:val="14"/>
              </w:rPr>
            </w:pPr>
            <w:r>
              <w:rPr>
                <w:i/>
                <w:sz w:val="14"/>
                <w:szCs w:val="14"/>
              </w:rPr>
              <w:t>Демонстрациони огледи</w:t>
            </w:r>
            <w:r>
              <w:rPr>
                <w:sz w:val="14"/>
                <w:szCs w:val="14"/>
              </w:rPr>
              <w:t>:</w:t>
            </w:r>
          </w:p>
          <w:p w:rsidR="002712BB" w:rsidRDefault="002712BB" w:rsidP="00AF4737">
            <w:pPr>
              <w:spacing w:line="240" w:lineRule="auto"/>
              <w:jc w:val="left"/>
              <w:rPr>
                <w:sz w:val="14"/>
                <w:szCs w:val="14"/>
              </w:rPr>
            </w:pPr>
            <w:r>
              <w:rPr>
                <w:sz w:val="14"/>
                <w:szCs w:val="14"/>
              </w:rPr>
              <w:t>испитивање растворљивости различитих супстанци</w:t>
            </w:r>
          </w:p>
          <w:p w:rsidR="002712BB" w:rsidRDefault="002712BB" w:rsidP="00AF4737">
            <w:pPr>
              <w:spacing w:line="240" w:lineRule="auto"/>
              <w:jc w:val="left"/>
              <w:rPr>
                <w:sz w:val="14"/>
                <w:szCs w:val="14"/>
              </w:rPr>
            </w:pPr>
            <w:r>
              <w:rPr>
                <w:sz w:val="14"/>
                <w:szCs w:val="14"/>
              </w:rPr>
              <w:t>у поларним и неполарним растварачима; испитивање</w:t>
            </w:r>
          </w:p>
          <w:p w:rsidR="002712BB" w:rsidRDefault="002712BB" w:rsidP="00AF4737">
            <w:pPr>
              <w:spacing w:line="240" w:lineRule="auto"/>
              <w:jc w:val="left"/>
              <w:rPr>
                <w:sz w:val="14"/>
                <w:szCs w:val="14"/>
              </w:rPr>
            </w:pPr>
            <w:r>
              <w:rPr>
                <w:sz w:val="14"/>
                <w:szCs w:val="14"/>
              </w:rPr>
              <w:t>топлотних ефеката растварања;</w:t>
            </w:r>
          </w:p>
          <w:p w:rsidR="002712BB" w:rsidRDefault="002712BB" w:rsidP="00AF4737">
            <w:pPr>
              <w:spacing w:line="240" w:lineRule="auto"/>
              <w:jc w:val="left"/>
              <w:rPr>
                <w:sz w:val="14"/>
                <w:szCs w:val="14"/>
              </w:rPr>
            </w:pPr>
            <w:r>
              <w:rPr>
                <w:i/>
                <w:sz w:val="14"/>
                <w:szCs w:val="14"/>
              </w:rPr>
              <w:t>Демонстрациони огледи</w:t>
            </w:r>
            <w:r>
              <w:rPr>
                <w:sz w:val="14"/>
                <w:szCs w:val="14"/>
              </w:rPr>
              <w:t>:</w:t>
            </w:r>
          </w:p>
          <w:p w:rsidR="002712BB" w:rsidRDefault="002712BB" w:rsidP="00AF4737">
            <w:pPr>
              <w:rPr>
                <w:sz w:val="14"/>
                <w:szCs w:val="14"/>
              </w:rPr>
            </w:pPr>
            <w:r>
              <w:rPr>
                <w:sz w:val="14"/>
                <w:szCs w:val="14"/>
              </w:rPr>
              <w:lastRenderedPageBreak/>
              <w:t>припремање раствора задатог квантитативног састава</w:t>
            </w:r>
          </w:p>
          <w:p w:rsidR="002712BB" w:rsidRDefault="002712BB" w:rsidP="00AF4737">
            <w:pPr>
              <w:rPr>
                <w:color w:val="FF0000"/>
                <w:sz w:val="14"/>
                <w:szCs w:val="14"/>
              </w:rPr>
            </w:pPr>
          </w:p>
          <w:p w:rsidR="002712BB" w:rsidRDefault="002712BB" w:rsidP="00AF4737">
            <w:pPr>
              <w:rPr>
                <w:b/>
                <w:color w:val="FF0000"/>
                <w:sz w:val="14"/>
                <w:szCs w:val="14"/>
              </w:rPr>
            </w:pPr>
            <w:r>
              <w:rPr>
                <w:b/>
                <w:color w:val="FF0000"/>
                <w:sz w:val="14"/>
                <w:szCs w:val="14"/>
              </w:rPr>
              <w:t>Хемијске реакције</w:t>
            </w:r>
          </w:p>
          <w:p w:rsidR="002712BB" w:rsidRDefault="002712BB" w:rsidP="00AF4737">
            <w:pPr>
              <w:spacing w:line="240" w:lineRule="auto"/>
              <w:jc w:val="left"/>
              <w:rPr>
                <w:color w:val="FF0000"/>
                <w:sz w:val="14"/>
                <w:szCs w:val="14"/>
              </w:rPr>
            </w:pPr>
          </w:p>
          <w:p w:rsidR="002712BB" w:rsidRDefault="002712BB" w:rsidP="00AF4737">
            <w:pPr>
              <w:spacing w:line="240" w:lineRule="auto"/>
              <w:jc w:val="left"/>
              <w:rPr>
                <w:sz w:val="14"/>
                <w:szCs w:val="14"/>
              </w:rPr>
            </w:pPr>
            <w:r>
              <w:rPr>
                <w:sz w:val="14"/>
                <w:szCs w:val="14"/>
              </w:rPr>
              <w:t>Једначине хемијских реакција.</w:t>
            </w:r>
          </w:p>
          <w:p w:rsidR="002712BB" w:rsidRDefault="002712BB" w:rsidP="00AF4737">
            <w:pPr>
              <w:spacing w:line="240" w:lineRule="auto"/>
              <w:jc w:val="left"/>
              <w:rPr>
                <w:sz w:val="14"/>
                <w:szCs w:val="14"/>
              </w:rPr>
            </w:pPr>
            <w:r>
              <w:rPr>
                <w:sz w:val="14"/>
                <w:szCs w:val="14"/>
              </w:rPr>
              <w:t>Количина супстанце. Моларна маса супстанце.</w:t>
            </w:r>
          </w:p>
          <w:p w:rsidR="002712BB" w:rsidRDefault="002712BB" w:rsidP="00AF4737">
            <w:pPr>
              <w:spacing w:line="240" w:lineRule="auto"/>
              <w:jc w:val="left"/>
              <w:rPr>
                <w:sz w:val="14"/>
                <w:szCs w:val="14"/>
              </w:rPr>
            </w:pPr>
            <w:r>
              <w:rPr>
                <w:sz w:val="14"/>
                <w:szCs w:val="14"/>
              </w:rPr>
              <w:t>Стехиометријска израчунавања.</w:t>
            </w:r>
          </w:p>
          <w:p w:rsidR="002712BB" w:rsidRDefault="002712BB" w:rsidP="00AF4737">
            <w:pPr>
              <w:spacing w:line="240" w:lineRule="auto"/>
              <w:jc w:val="left"/>
              <w:rPr>
                <w:sz w:val="14"/>
                <w:szCs w:val="14"/>
              </w:rPr>
            </w:pPr>
            <w:r>
              <w:rPr>
                <w:sz w:val="14"/>
                <w:szCs w:val="14"/>
              </w:rPr>
              <w:t>Енталпија.</w:t>
            </w:r>
          </w:p>
          <w:p w:rsidR="002712BB" w:rsidRDefault="002712BB" w:rsidP="00AF4737">
            <w:pPr>
              <w:spacing w:line="240" w:lineRule="auto"/>
              <w:jc w:val="left"/>
              <w:rPr>
                <w:sz w:val="14"/>
                <w:szCs w:val="14"/>
              </w:rPr>
            </w:pPr>
            <w:r>
              <w:rPr>
                <w:sz w:val="14"/>
                <w:szCs w:val="14"/>
              </w:rPr>
              <w:t>Реакциона топлота. Хесов закон.</w:t>
            </w:r>
          </w:p>
          <w:p w:rsidR="002712BB" w:rsidRDefault="002712BB" w:rsidP="00AF4737">
            <w:pPr>
              <w:spacing w:line="240" w:lineRule="auto"/>
              <w:jc w:val="left"/>
              <w:rPr>
                <w:sz w:val="14"/>
                <w:szCs w:val="14"/>
              </w:rPr>
            </w:pPr>
            <w:r>
              <w:rPr>
                <w:sz w:val="14"/>
                <w:szCs w:val="14"/>
              </w:rPr>
              <w:t>Ентропија.</w:t>
            </w:r>
          </w:p>
          <w:p w:rsidR="002712BB" w:rsidRDefault="002712BB" w:rsidP="00AF4737">
            <w:pPr>
              <w:spacing w:line="240" w:lineRule="auto"/>
              <w:jc w:val="left"/>
              <w:rPr>
                <w:sz w:val="14"/>
                <w:szCs w:val="14"/>
              </w:rPr>
            </w:pPr>
            <w:r>
              <w:rPr>
                <w:sz w:val="14"/>
                <w:szCs w:val="14"/>
              </w:rPr>
              <w:t>Брзина хемијске реакције.</w:t>
            </w:r>
          </w:p>
          <w:p w:rsidR="002712BB" w:rsidRDefault="002712BB" w:rsidP="00AF4737">
            <w:pPr>
              <w:spacing w:line="240" w:lineRule="auto"/>
              <w:jc w:val="left"/>
              <w:rPr>
                <w:sz w:val="14"/>
                <w:szCs w:val="14"/>
              </w:rPr>
            </w:pPr>
            <w:r>
              <w:rPr>
                <w:sz w:val="14"/>
                <w:szCs w:val="14"/>
              </w:rPr>
              <w:t>Закон о дејству маса.</w:t>
            </w:r>
          </w:p>
          <w:p w:rsidR="002712BB" w:rsidRDefault="002712BB" w:rsidP="00AF4737">
            <w:pPr>
              <w:spacing w:line="240" w:lineRule="auto"/>
              <w:jc w:val="left"/>
              <w:rPr>
                <w:sz w:val="14"/>
                <w:szCs w:val="14"/>
              </w:rPr>
            </w:pPr>
            <w:r>
              <w:rPr>
                <w:sz w:val="14"/>
                <w:szCs w:val="14"/>
              </w:rPr>
              <w:t>Хемијска равнотежа.</w:t>
            </w:r>
          </w:p>
          <w:p w:rsidR="002712BB" w:rsidRDefault="002712BB" w:rsidP="00AF4737">
            <w:pPr>
              <w:spacing w:line="240" w:lineRule="auto"/>
              <w:jc w:val="left"/>
              <w:rPr>
                <w:sz w:val="14"/>
                <w:szCs w:val="14"/>
              </w:rPr>
            </w:pPr>
            <w:r>
              <w:rPr>
                <w:sz w:val="14"/>
                <w:szCs w:val="14"/>
              </w:rPr>
              <w:t>ЛеШатељеов принцип.</w:t>
            </w:r>
          </w:p>
          <w:p w:rsidR="002712BB" w:rsidRDefault="002712BB" w:rsidP="00AF4737">
            <w:pPr>
              <w:spacing w:line="240" w:lineRule="auto"/>
              <w:jc w:val="left"/>
              <w:rPr>
                <w:i/>
                <w:sz w:val="14"/>
                <w:szCs w:val="14"/>
              </w:rPr>
            </w:pPr>
            <w:r>
              <w:rPr>
                <w:i/>
                <w:sz w:val="14"/>
                <w:szCs w:val="14"/>
              </w:rPr>
              <w:t>Демонстрациони огледи:</w:t>
            </w:r>
          </w:p>
          <w:p w:rsidR="002712BB" w:rsidRDefault="002712BB" w:rsidP="00AF4737">
            <w:pPr>
              <w:spacing w:line="240" w:lineRule="auto"/>
              <w:jc w:val="left"/>
              <w:rPr>
                <w:sz w:val="14"/>
                <w:szCs w:val="14"/>
              </w:rPr>
            </w:pPr>
            <w:r>
              <w:rPr>
                <w:sz w:val="14"/>
                <w:szCs w:val="14"/>
              </w:rPr>
              <w:t>eгзотермне и ендотермне реакције: реакција калцијум-</w:t>
            </w:r>
          </w:p>
          <w:p w:rsidR="002712BB" w:rsidRDefault="002712BB" w:rsidP="00AF4737">
            <w:pPr>
              <w:spacing w:line="240" w:lineRule="auto"/>
              <w:jc w:val="left"/>
              <w:rPr>
                <w:sz w:val="14"/>
                <w:szCs w:val="14"/>
              </w:rPr>
            </w:pPr>
            <w:r>
              <w:rPr>
                <w:sz w:val="14"/>
                <w:szCs w:val="14"/>
              </w:rPr>
              <w:t>оксида и воде и реакција баријум-хидроксида амонијум-</w:t>
            </w:r>
          </w:p>
          <w:p w:rsidR="002712BB" w:rsidRDefault="002712BB" w:rsidP="00AF4737">
            <w:pPr>
              <w:spacing w:line="240" w:lineRule="auto"/>
              <w:jc w:val="left"/>
              <w:rPr>
                <w:sz w:val="14"/>
                <w:szCs w:val="14"/>
              </w:rPr>
            </w:pPr>
            <w:r>
              <w:rPr>
                <w:sz w:val="14"/>
                <w:szCs w:val="14"/>
              </w:rPr>
              <w:t>хлорида.</w:t>
            </w:r>
          </w:p>
          <w:p w:rsidR="002712BB" w:rsidRDefault="002712BB" w:rsidP="00AF4737">
            <w:pPr>
              <w:spacing w:line="240" w:lineRule="auto"/>
              <w:jc w:val="left"/>
              <w:rPr>
                <w:i/>
                <w:sz w:val="14"/>
                <w:szCs w:val="14"/>
              </w:rPr>
            </w:pPr>
            <w:r>
              <w:rPr>
                <w:i/>
                <w:sz w:val="14"/>
                <w:szCs w:val="14"/>
              </w:rPr>
              <w:t>Демонстрациони огледи:</w:t>
            </w:r>
          </w:p>
          <w:p w:rsidR="002712BB" w:rsidRDefault="002712BB" w:rsidP="00AF4737">
            <w:pPr>
              <w:spacing w:line="240" w:lineRule="auto"/>
              <w:jc w:val="left"/>
              <w:rPr>
                <w:sz w:val="14"/>
                <w:szCs w:val="14"/>
              </w:rPr>
            </w:pPr>
            <w:r>
              <w:rPr>
                <w:sz w:val="14"/>
                <w:szCs w:val="14"/>
              </w:rPr>
              <w:t>реакције цинка са етанском и са хлороводоничном</w:t>
            </w:r>
          </w:p>
          <w:p w:rsidR="002712BB" w:rsidRDefault="002712BB" w:rsidP="00AF4737">
            <w:pPr>
              <w:spacing w:line="240" w:lineRule="auto"/>
              <w:jc w:val="left"/>
              <w:rPr>
                <w:sz w:val="14"/>
                <w:szCs w:val="14"/>
              </w:rPr>
            </w:pPr>
            <w:r>
              <w:rPr>
                <w:sz w:val="14"/>
                <w:szCs w:val="14"/>
              </w:rPr>
              <w:t>киселином; реакције магнезијума и цинка са</w:t>
            </w:r>
          </w:p>
          <w:p w:rsidR="002712BB" w:rsidRDefault="002712BB" w:rsidP="00AF4737">
            <w:pPr>
              <w:spacing w:line="240" w:lineRule="auto"/>
              <w:jc w:val="left"/>
              <w:rPr>
                <w:sz w:val="14"/>
                <w:szCs w:val="14"/>
              </w:rPr>
            </w:pPr>
            <w:r>
              <w:rPr>
                <w:sz w:val="14"/>
                <w:szCs w:val="14"/>
              </w:rPr>
              <w:lastRenderedPageBreak/>
              <w:t>хлороводоничном киселином;</w:t>
            </w:r>
          </w:p>
          <w:p w:rsidR="002712BB" w:rsidRDefault="002712BB" w:rsidP="00AF4737">
            <w:pPr>
              <w:rPr>
                <w:b/>
                <w:sz w:val="14"/>
                <w:szCs w:val="14"/>
              </w:rPr>
            </w:pPr>
            <w:r>
              <w:rPr>
                <w:sz w:val="14"/>
                <w:szCs w:val="14"/>
              </w:rPr>
              <w:t>реакција цинка са разблаженом и концентрованом</w:t>
            </w:r>
            <w:r>
              <w:rPr>
                <w:b/>
                <w:sz w:val="14"/>
                <w:szCs w:val="14"/>
              </w:rPr>
              <w:t xml:space="preserve"> </w:t>
            </w:r>
          </w:p>
          <w:p w:rsidR="002712BB" w:rsidRDefault="002712BB" w:rsidP="00AF4737">
            <w:pPr>
              <w:rPr>
                <w:b/>
                <w:sz w:val="14"/>
                <w:szCs w:val="14"/>
              </w:rPr>
            </w:pPr>
          </w:p>
          <w:p w:rsidR="002712BB" w:rsidRDefault="002712BB" w:rsidP="00AF4737">
            <w:pPr>
              <w:rPr>
                <w:color w:val="FF0000"/>
                <w:sz w:val="14"/>
                <w:szCs w:val="14"/>
              </w:rPr>
            </w:pPr>
            <w:r>
              <w:rPr>
                <w:b/>
                <w:color w:val="FF0000"/>
                <w:sz w:val="14"/>
                <w:szCs w:val="14"/>
              </w:rPr>
              <w:t>Kиселине, базе и соли</w:t>
            </w:r>
          </w:p>
          <w:p w:rsidR="002712BB" w:rsidRDefault="002712BB" w:rsidP="00AF4737">
            <w:pPr>
              <w:spacing w:line="240" w:lineRule="auto"/>
              <w:jc w:val="left"/>
              <w:rPr>
                <w:sz w:val="14"/>
                <w:szCs w:val="14"/>
              </w:rPr>
            </w:pPr>
            <w:r>
              <w:rPr>
                <w:sz w:val="14"/>
                <w:szCs w:val="14"/>
              </w:rPr>
              <w:t>Електролити.</w:t>
            </w:r>
          </w:p>
          <w:p w:rsidR="002712BB" w:rsidRDefault="002712BB" w:rsidP="00AF4737">
            <w:pPr>
              <w:spacing w:line="240" w:lineRule="auto"/>
              <w:jc w:val="left"/>
              <w:rPr>
                <w:sz w:val="14"/>
                <w:szCs w:val="14"/>
              </w:rPr>
            </w:pPr>
            <w:r>
              <w:rPr>
                <w:sz w:val="14"/>
                <w:szCs w:val="14"/>
              </w:rPr>
              <w:t>Степен електролитичке дисоцијације.</w:t>
            </w:r>
          </w:p>
          <w:p w:rsidR="002712BB" w:rsidRDefault="002712BB" w:rsidP="00AF4737">
            <w:pPr>
              <w:spacing w:line="240" w:lineRule="auto"/>
              <w:jc w:val="left"/>
              <w:rPr>
                <w:sz w:val="14"/>
                <w:szCs w:val="14"/>
              </w:rPr>
            </w:pPr>
            <w:r>
              <w:rPr>
                <w:sz w:val="14"/>
                <w:szCs w:val="14"/>
              </w:rPr>
              <w:t>Јонске реакције.</w:t>
            </w:r>
          </w:p>
          <w:p w:rsidR="002712BB" w:rsidRDefault="002712BB" w:rsidP="00AF4737">
            <w:pPr>
              <w:spacing w:line="240" w:lineRule="auto"/>
              <w:jc w:val="left"/>
              <w:rPr>
                <w:sz w:val="14"/>
                <w:szCs w:val="14"/>
              </w:rPr>
            </w:pPr>
            <w:r>
              <w:rPr>
                <w:sz w:val="14"/>
                <w:szCs w:val="14"/>
              </w:rPr>
              <w:t>Протолитичка теорија.</w:t>
            </w:r>
          </w:p>
          <w:p w:rsidR="002712BB" w:rsidRDefault="002712BB" w:rsidP="00AF4737">
            <w:pPr>
              <w:spacing w:line="240" w:lineRule="auto"/>
              <w:jc w:val="left"/>
              <w:rPr>
                <w:sz w:val="14"/>
                <w:szCs w:val="14"/>
              </w:rPr>
            </w:pPr>
            <w:r>
              <w:rPr>
                <w:sz w:val="14"/>
                <w:szCs w:val="14"/>
              </w:rPr>
              <w:t>Луисова теорија.</w:t>
            </w:r>
          </w:p>
          <w:p w:rsidR="002712BB" w:rsidRDefault="002712BB" w:rsidP="00AF4737">
            <w:pPr>
              <w:spacing w:line="240" w:lineRule="auto"/>
              <w:jc w:val="left"/>
              <w:rPr>
                <w:sz w:val="14"/>
                <w:szCs w:val="14"/>
              </w:rPr>
            </w:pPr>
            <w:r>
              <w:rPr>
                <w:sz w:val="14"/>
                <w:szCs w:val="14"/>
              </w:rPr>
              <w:t>Јонски производ воде.</w:t>
            </w:r>
          </w:p>
          <w:p w:rsidR="002712BB" w:rsidRDefault="002712BB" w:rsidP="00AF4737">
            <w:pPr>
              <w:spacing w:line="240" w:lineRule="auto"/>
              <w:jc w:val="left"/>
              <w:rPr>
                <w:sz w:val="14"/>
                <w:szCs w:val="14"/>
              </w:rPr>
            </w:pPr>
            <w:r>
              <w:rPr>
                <w:sz w:val="14"/>
                <w:szCs w:val="14"/>
              </w:rPr>
              <w:t>pH вредност.</w:t>
            </w:r>
          </w:p>
          <w:p w:rsidR="002712BB" w:rsidRDefault="002712BB" w:rsidP="00AF4737">
            <w:pPr>
              <w:spacing w:line="240" w:lineRule="auto"/>
              <w:jc w:val="left"/>
              <w:rPr>
                <w:i/>
                <w:sz w:val="14"/>
                <w:szCs w:val="14"/>
              </w:rPr>
            </w:pPr>
            <w:r>
              <w:rPr>
                <w:i/>
                <w:sz w:val="14"/>
                <w:szCs w:val="14"/>
              </w:rPr>
              <w:t>Демонстрациони огледи:</w:t>
            </w:r>
          </w:p>
          <w:p w:rsidR="002712BB" w:rsidRDefault="002712BB" w:rsidP="00AF4737">
            <w:pPr>
              <w:rPr>
                <w:sz w:val="14"/>
                <w:szCs w:val="14"/>
              </w:rPr>
            </w:pPr>
            <w:r>
              <w:rPr>
                <w:sz w:val="14"/>
                <w:szCs w:val="14"/>
              </w:rPr>
              <w:t>испитивање pH вредности раствор</w:t>
            </w:r>
          </w:p>
          <w:p w:rsidR="002712BB" w:rsidRDefault="002712BB" w:rsidP="00AF4737">
            <w:pPr>
              <w:rPr>
                <w:sz w:val="14"/>
                <w:szCs w:val="14"/>
              </w:rPr>
            </w:pPr>
          </w:p>
          <w:p w:rsidR="002712BB" w:rsidRDefault="002712BB" w:rsidP="00AF4737">
            <w:pPr>
              <w:rPr>
                <w:b/>
                <w:color w:val="FF0000"/>
                <w:sz w:val="14"/>
                <w:szCs w:val="14"/>
              </w:rPr>
            </w:pPr>
          </w:p>
          <w:p w:rsidR="002712BB" w:rsidRDefault="002712BB" w:rsidP="00AF4737">
            <w:pPr>
              <w:rPr>
                <w:b/>
                <w:color w:val="FF0000"/>
                <w:sz w:val="14"/>
                <w:szCs w:val="14"/>
              </w:rPr>
            </w:pPr>
          </w:p>
          <w:p w:rsidR="002712BB" w:rsidRDefault="002712BB" w:rsidP="00AF4737">
            <w:pPr>
              <w:rPr>
                <w:b/>
                <w:color w:val="FF0000"/>
                <w:sz w:val="14"/>
                <w:szCs w:val="14"/>
              </w:rPr>
            </w:pPr>
          </w:p>
          <w:p w:rsidR="002712BB" w:rsidRDefault="002712BB" w:rsidP="00AF4737">
            <w:pPr>
              <w:rPr>
                <w:b/>
                <w:color w:val="FF0000"/>
                <w:sz w:val="14"/>
                <w:szCs w:val="14"/>
              </w:rPr>
            </w:pPr>
            <w:r>
              <w:rPr>
                <w:b/>
                <w:color w:val="FF0000"/>
                <w:sz w:val="14"/>
                <w:szCs w:val="14"/>
              </w:rPr>
              <w:t>Oксидо-редукционе реакције</w:t>
            </w:r>
          </w:p>
          <w:p w:rsidR="002712BB" w:rsidRDefault="002712BB" w:rsidP="00AF4737">
            <w:pPr>
              <w:spacing w:line="240" w:lineRule="auto"/>
              <w:jc w:val="left"/>
              <w:rPr>
                <w:sz w:val="14"/>
                <w:szCs w:val="14"/>
              </w:rPr>
            </w:pPr>
            <w:r>
              <w:rPr>
                <w:sz w:val="14"/>
                <w:szCs w:val="14"/>
              </w:rPr>
              <w:t>Оксидациони број, оксидација и редукција. Оксидациона и</w:t>
            </w:r>
          </w:p>
          <w:p w:rsidR="002712BB" w:rsidRDefault="002712BB" w:rsidP="00AF4737">
            <w:pPr>
              <w:spacing w:line="240" w:lineRule="auto"/>
              <w:jc w:val="left"/>
              <w:rPr>
                <w:sz w:val="14"/>
                <w:szCs w:val="14"/>
              </w:rPr>
            </w:pPr>
            <w:r>
              <w:rPr>
                <w:sz w:val="14"/>
                <w:szCs w:val="14"/>
              </w:rPr>
              <w:t>редукциона средства.</w:t>
            </w:r>
          </w:p>
          <w:p w:rsidR="002712BB" w:rsidRDefault="002712BB" w:rsidP="00AF4737">
            <w:pPr>
              <w:rPr>
                <w:sz w:val="14"/>
                <w:szCs w:val="14"/>
              </w:rPr>
            </w:pPr>
            <w:r>
              <w:rPr>
                <w:sz w:val="14"/>
                <w:szCs w:val="14"/>
              </w:rPr>
              <w:t>Електролиза. Корозија</w:t>
            </w:r>
          </w:p>
          <w:p w:rsidR="002712BB" w:rsidRDefault="002712BB" w:rsidP="00AF4737">
            <w:pPr>
              <w:rPr>
                <w:sz w:val="14"/>
                <w:szCs w:val="14"/>
              </w:rPr>
            </w:pPr>
          </w:p>
          <w:p w:rsidR="002712BB" w:rsidRDefault="002712BB" w:rsidP="00AF4737">
            <w:pPr>
              <w:rPr>
                <w:b/>
                <w:color w:val="FF0000"/>
                <w:sz w:val="14"/>
                <w:szCs w:val="14"/>
              </w:rPr>
            </w:pPr>
          </w:p>
          <w:p w:rsidR="002712BB" w:rsidRDefault="002712BB" w:rsidP="00AF4737">
            <w:pPr>
              <w:rPr>
                <w:color w:val="FF0000"/>
                <w:sz w:val="20"/>
                <w:szCs w:val="20"/>
              </w:rPr>
            </w:pPr>
          </w:p>
          <w:p w:rsidR="002712BB" w:rsidRDefault="002712BB" w:rsidP="00AF4737">
            <w:pPr>
              <w:rPr>
                <w:b/>
                <w:sz w:val="14"/>
                <w:szCs w:val="14"/>
              </w:rPr>
            </w:pPr>
          </w:p>
          <w:p w:rsidR="002712BB" w:rsidRDefault="002712BB" w:rsidP="00AF4737">
            <w:pPr>
              <w:rPr>
                <w:b/>
                <w:color w:val="FF0000"/>
                <w:sz w:val="14"/>
                <w:szCs w:val="14"/>
              </w:rPr>
            </w:pPr>
          </w:p>
          <w:p w:rsidR="002712BB" w:rsidRDefault="002712BB" w:rsidP="00AF4737">
            <w:pPr>
              <w:rPr>
                <w:b/>
                <w:color w:val="FF0000"/>
                <w:sz w:val="14"/>
                <w:szCs w:val="14"/>
              </w:rPr>
            </w:pPr>
            <w:r>
              <w:rPr>
                <w:b/>
                <w:color w:val="FF0000"/>
                <w:sz w:val="14"/>
                <w:szCs w:val="14"/>
              </w:rPr>
              <w:t>Неорганске супстанце у неживој и живој природи</w:t>
            </w:r>
          </w:p>
          <w:p w:rsidR="002712BB" w:rsidRDefault="002712BB" w:rsidP="00AF4737">
            <w:pPr>
              <w:spacing w:line="240" w:lineRule="auto"/>
              <w:jc w:val="left"/>
              <w:rPr>
                <w:sz w:val="14"/>
                <w:szCs w:val="14"/>
              </w:rPr>
            </w:pPr>
            <w:r>
              <w:rPr>
                <w:sz w:val="14"/>
                <w:szCs w:val="14"/>
              </w:rPr>
              <w:t>Заступљеност елемената и њихових једињења у природи.</w:t>
            </w:r>
          </w:p>
          <w:p w:rsidR="002712BB" w:rsidRDefault="002712BB" w:rsidP="00AF4737">
            <w:pPr>
              <w:spacing w:line="240" w:lineRule="auto"/>
              <w:jc w:val="left"/>
              <w:rPr>
                <w:sz w:val="14"/>
                <w:szCs w:val="14"/>
              </w:rPr>
            </w:pPr>
            <w:r>
              <w:rPr>
                <w:sz w:val="14"/>
                <w:szCs w:val="14"/>
              </w:rPr>
              <w:t>Стене, руде и минерали.</w:t>
            </w:r>
          </w:p>
          <w:p w:rsidR="002712BB" w:rsidRDefault="002712BB" w:rsidP="00AF4737">
            <w:pPr>
              <w:spacing w:line="240" w:lineRule="auto"/>
              <w:jc w:val="left"/>
              <w:rPr>
                <w:sz w:val="14"/>
                <w:szCs w:val="14"/>
              </w:rPr>
            </w:pPr>
            <w:r>
              <w:rPr>
                <w:sz w:val="14"/>
                <w:szCs w:val="14"/>
              </w:rPr>
              <w:t>Вода и ваздух.</w:t>
            </w:r>
          </w:p>
          <w:p w:rsidR="002712BB" w:rsidRDefault="002712BB" w:rsidP="00AF4737">
            <w:pPr>
              <w:spacing w:line="240" w:lineRule="auto"/>
              <w:jc w:val="left"/>
              <w:rPr>
                <w:sz w:val="14"/>
                <w:szCs w:val="14"/>
              </w:rPr>
            </w:pPr>
            <w:r>
              <w:rPr>
                <w:sz w:val="14"/>
                <w:szCs w:val="14"/>
              </w:rPr>
              <w:t>Биогени елементи.</w:t>
            </w:r>
          </w:p>
          <w:p w:rsidR="002712BB" w:rsidRDefault="002712BB" w:rsidP="00AF4737">
            <w:pPr>
              <w:spacing w:line="240" w:lineRule="auto"/>
              <w:jc w:val="left"/>
              <w:rPr>
                <w:sz w:val="14"/>
                <w:szCs w:val="14"/>
              </w:rPr>
            </w:pPr>
            <w:r>
              <w:rPr>
                <w:i/>
                <w:sz w:val="14"/>
                <w:szCs w:val="14"/>
              </w:rPr>
              <w:t>Демонстрациони огледи</w:t>
            </w:r>
            <w:r>
              <w:rPr>
                <w:sz w:val="14"/>
                <w:szCs w:val="14"/>
              </w:rPr>
              <w:t>:</w:t>
            </w:r>
          </w:p>
          <w:p w:rsidR="002712BB" w:rsidRDefault="002712BB" w:rsidP="00AF4737">
            <w:pPr>
              <w:spacing w:line="240" w:lineRule="auto"/>
              <w:jc w:val="left"/>
              <w:rPr>
                <w:sz w:val="14"/>
                <w:szCs w:val="14"/>
              </w:rPr>
            </w:pPr>
            <w:r>
              <w:rPr>
                <w:sz w:val="14"/>
                <w:szCs w:val="14"/>
              </w:rPr>
              <w:t>демонстрирање узорака елемената, једињења, минерала,</w:t>
            </w:r>
          </w:p>
          <w:p w:rsidR="002712BB" w:rsidRDefault="002712BB" w:rsidP="00AF4737">
            <w:pPr>
              <w:rPr>
                <w:color w:val="FF0000"/>
                <w:sz w:val="20"/>
                <w:szCs w:val="20"/>
              </w:rPr>
            </w:pPr>
            <w:r>
              <w:rPr>
                <w:sz w:val="14"/>
                <w:szCs w:val="14"/>
              </w:rPr>
              <w:t>руда, неорганских комерцијалних производа</w:t>
            </w:r>
          </w:p>
          <w:p w:rsidR="002712BB" w:rsidRDefault="002712BB" w:rsidP="00AF4737">
            <w:pPr>
              <w:rPr>
                <w:color w:val="FF0000"/>
                <w:sz w:val="20"/>
                <w:szCs w:val="20"/>
              </w:rPr>
            </w:pPr>
          </w:p>
          <w:p w:rsidR="002712BB" w:rsidRDefault="002712BB" w:rsidP="00AF4737">
            <w:pPr>
              <w:rPr>
                <w:color w:val="FF0000"/>
                <w:sz w:val="20"/>
                <w:szCs w:val="20"/>
              </w:rPr>
            </w:pPr>
          </w:p>
          <w:p w:rsidR="002712BB" w:rsidRDefault="002712BB" w:rsidP="00AF4737">
            <w:pPr>
              <w:rPr>
                <w:color w:val="FF0000"/>
                <w:sz w:val="20"/>
                <w:szCs w:val="20"/>
              </w:rPr>
            </w:pPr>
          </w:p>
          <w:p w:rsidR="002712BB" w:rsidRDefault="002712BB" w:rsidP="00AF4737">
            <w:pPr>
              <w:rPr>
                <w:color w:val="FF0000"/>
                <w:sz w:val="20"/>
                <w:szCs w:val="20"/>
              </w:rPr>
            </w:pPr>
          </w:p>
          <w:p w:rsidR="002712BB" w:rsidRDefault="002712BB" w:rsidP="00AF4737">
            <w:pPr>
              <w:rPr>
                <w:color w:val="FF0000"/>
                <w:sz w:val="20"/>
                <w:szCs w:val="20"/>
              </w:rPr>
            </w:pPr>
          </w:p>
          <w:p w:rsidR="002712BB" w:rsidRDefault="002712BB" w:rsidP="00AF4737">
            <w:pPr>
              <w:rPr>
                <w:color w:val="FF0000"/>
                <w:sz w:val="20"/>
                <w:szCs w:val="20"/>
              </w:rPr>
            </w:pPr>
          </w:p>
          <w:p w:rsidR="002712BB" w:rsidRDefault="002712BB" w:rsidP="00AF4737">
            <w:pPr>
              <w:rPr>
                <w:color w:val="FF0000"/>
                <w:sz w:val="20"/>
                <w:szCs w:val="20"/>
              </w:rPr>
            </w:pPr>
          </w:p>
          <w:p w:rsidR="002712BB" w:rsidRDefault="002712BB" w:rsidP="00AF4737">
            <w:pPr>
              <w:rPr>
                <w:color w:val="FF0000"/>
                <w:sz w:val="20"/>
                <w:szCs w:val="20"/>
              </w:rPr>
            </w:pPr>
          </w:p>
          <w:p w:rsidR="002712BB" w:rsidRDefault="002712BB" w:rsidP="00AF4737">
            <w:pPr>
              <w:rPr>
                <w:color w:val="FF0000"/>
                <w:sz w:val="20"/>
                <w:szCs w:val="20"/>
              </w:rPr>
            </w:pPr>
          </w:p>
          <w:p w:rsidR="002712BB" w:rsidRDefault="002712BB" w:rsidP="00AF4737">
            <w:pPr>
              <w:rPr>
                <w:color w:val="FF0000"/>
                <w:sz w:val="20"/>
                <w:szCs w:val="20"/>
              </w:rPr>
            </w:pPr>
          </w:p>
          <w:p w:rsidR="002712BB" w:rsidRDefault="002712BB" w:rsidP="00AF4737">
            <w:pPr>
              <w:rPr>
                <w:color w:val="FF0000"/>
                <w:sz w:val="20"/>
                <w:szCs w:val="20"/>
              </w:rPr>
            </w:pPr>
          </w:p>
          <w:p w:rsidR="002712BB" w:rsidRDefault="002712BB" w:rsidP="00AF4737">
            <w:pPr>
              <w:rPr>
                <w:color w:val="FF0000"/>
                <w:sz w:val="20"/>
                <w:szCs w:val="20"/>
              </w:rPr>
            </w:pPr>
          </w:p>
          <w:p w:rsidR="002712BB" w:rsidRDefault="002712BB" w:rsidP="00AF4737">
            <w:pPr>
              <w:rPr>
                <w:color w:val="FF0000"/>
                <w:sz w:val="20"/>
                <w:szCs w:val="20"/>
              </w:rPr>
            </w:pPr>
          </w:p>
          <w:p w:rsidR="002712BB" w:rsidRDefault="002712BB" w:rsidP="00AF4737">
            <w:pPr>
              <w:rPr>
                <w:color w:val="FF0000"/>
                <w:sz w:val="20"/>
                <w:szCs w:val="20"/>
              </w:rPr>
            </w:pPr>
          </w:p>
          <w:p w:rsidR="002712BB" w:rsidRDefault="002712BB" w:rsidP="00AF4737">
            <w:pPr>
              <w:rPr>
                <w:b/>
                <w:color w:val="FF0000"/>
                <w:sz w:val="14"/>
                <w:szCs w:val="14"/>
              </w:rPr>
            </w:pPr>
            <w:r>
              <w:rPr>
                <w:b/>
                <w:color w:val="FF0000"/>
                <w:sz w:val="14"/>
                <w:szCs w:val="14"/>
              </w:rPr>
              <w:t>Водоник, кисеоник и њихова једињења</w:t>
            </w:r>
          </w:p>
          <w:p w:rsidR="002712BB" w:rsidRDefault="002712BB" w:rsidP="00AF4737">
            <w:pPr>
              <w:spacing w:line="240" w:lineRule="auto"/>
              <w:jc w:val="left"/>
              <w:rPr>
                <w:sz w:val="14"/>
                <w:szCs w:val="14"/>
              </w:rPr>
            </w:pPr>
            <w:r>
              <w:rPr>
                <w:sz w:val="14"/>
                <w:szCs w:val="14"/>
              </w:rPr>
              <w:t>Физичка својства и физичке промене водоника и кисеоника.</w:t>
            </w:r>
          </w:p>
          <w:p w:rsidR="002712BB" w:rsidRDefault="002712BB" w:rsidP="00AF4737">
            <w:pPr>
              <w:spacing w:line="240" w:lineRule="auto"/>
              <w:jc w:val="left"/>
              <w:rPr>
                <w:sz w:val="8"/>
                <w:szCs w:val="8"/>
              </w:rPr>
            </w:pPr>
            <w:r>
              <w:rPr>
                <w:sz w:val="14"/>
                <w:szCs w:val="14"/>
              </w:rPr>
              <w:t>Хемијска својства и хемијске промене (реакције са О</w:t>
            </w:r>
            <w:r>
              <w:rPr>
                <w:sz w:val="8"/>
                <w:szCs w:val="8"/>
              </w:rPr>
              <w:t>2</w:t>
            </w:r>
            <w:r>
              <w:rPr>
                <w:sz w:val="14"/>
                <w:szCs w:val="14"/>
              </w:rPr>
              <w:t>, H</w:t>
            </w:r>
            <w:r>
              <w:rPr>
                <w:sz w:val="8"/>
                <w:szCs w:val="8"/>
              </w:rPr>
              <w:t>2</w:t>
            </w:r>
          </w:p>
          <w:p w:rsidR="002712BB" w:rsidRDefault="002712BB" w:rsidP="00AF4737">
            <w:pPr>
              <w:spacing w:line="240" w:lineRule="auto"/>
              <w:jc w:val="left"/>
              <w:rPr>
                <w:sz w:val="14"/>
                <w:szCs w:val="14"/>
              </w:rPr>
            </w:pPr>
            <w:r>
              <w:rPr>
                <w:sz w:val="14"/>
                <w:szCs w:val="14"/>
              </w:rPr>
              <w:t>и H</w:t>
            </w:r>
            <w:r>
              <w:rPr>
                <w:sz w:val="8"/>
                <w:szCs w:val="8"/>
              </w:rPr>
              <w:t>2</w:t>
            </w:r>
            <w:r>
              <w:rPr>
                <w:sz w:val="14"/>
                <w:szCs w:val="14"/>
              </w:rPr>
              <w:t>О).</w:t>
            </w:r>
          </w:p>
          <w:p w:rsidR="002712BB" w:rsidRDefault="002712BB" w:rsidP="00AF4737">
            <w:pPr>
              <w:spacing w:line="240" w:lineRule="auto"/>
              <w:jc w:val="left"/>
              <w:rPr>
                <w:sz w:val="14"/>
                <w:szCs w:val="14"/>
              </w:rPr>
            </w:pPr>
            <w:r>
              <w:rPr>
                <w:sz w:val="14"/>
                <w:szCs w:val="14"/>
              </w:rPr>
              <w:t>Електродни потенцијал, напонски низ елемената.</w:t>
            </w:r>
          </w:p>
          <w:p w:rsidR="002712BB" w:rsidRDefault="002712BB" w:rsidP="00AF4737">
            <w:pPr>
              <w:spacing w:line="240" w:lineRule="auto"/>
              <w:jc w:val="left"/>
              <w:rPr>
                <w:sz w:val="14"/>
                <w:szCs w:val="14"/>
              </w:rPr>
            </w:pPr>
            <w:r>
              <w:rPr>
                <w:i/>
                <w:sz w:val="14"/>
                <w:szCs w:val="14"/>
              </w:rPr>
              <w:t>Демонстрациони огледи</w:t>
            </w:r>
            <w:r>
              <w:rPr>
                <w:sz w:val="14"/>
                <w:szCs w:val="14"/>
              </w:rPr>
              <w:t>:</w:t>
            </w:r>
          </w:p>
          <w:p w:rsidR="002712BB" w:rsidRDefault="002712BB" w:rsidP="00AF4737">
            <w:pPr>
              <w:rPr>
                <w:sz w:val="14"/>
                <w:szCs w:val="14"/>
              </w:rPr>
            </w:pPr>
            <w:r>
              <w:rPr>
                <w:sz w:val="14"/>
                <w:szCs w:val="14"/>
              </w:rPr>
              <w:t>добијање водоника; напонски низ елемената.</w:t>
            </w:r>
          </w:p>
          <w:p w:rsidR="002712BB" w:rsidRDefault="002712BB" w:rsidP="00AF4737">
            <w:pPr>
              <w:rPr>
                <w:sz w:val="14"/>
                <w:szCs w:val="14"/>
              </w:rPr>
            </w:pPr>
          </w:p>
          <w:p w:rsidR="002712BB" w:rsidRDefault="002712BB" w:rsidP="00AF4737">
            <w:pPr>
              <w:rPr>
                <w:sz w:val="14"/>
                <w:szCs w:val="14"/>
              </w:rPr>
            </w:pPr>
          </w:p>
          <w:p w:rsidR="002712BB" w:rsidRDefault="002712BB" w:rsidP="00AF4737">
            <w:pPr>
              <w:spacing w:line="240" w:lineRule="auto"/>
              <w:jc w:val="left"/>
              <w:rPr>
                <w:b/>
                <w:color w:val="FF0000"/>
                <w:sz w:val="14"/>
                <w:szCs w:val="14"/>
              </w:rPr>
            </w:pPr>
            <w:r>
              <w:rPr>
                <w:b/>
                <w:color w:val="FF0000"/>
                <w:sz w:val="14"/>
                <w:szCs w:val="14"/>
              </w:rPr>
              <w:t xml:space="preserve">Метали </w:t>
            </w:r>
            <w:r>
              <w:rPr>
                <w:color w:val="FF0000"/>
                <w:sz w:val="14"/>
                <w:szCs w:val="14"/>
              </w:rPr>
              <w:t>s-</w:t>
            </w:r>
            <w:r>
              <w:rPr>
                <w:b/>
                <w:color w:val="FF0000"/>
                <w:sz w:val="14"/>
                <w:szCs w:val="14"/>
              </w:rPr>
              <w:t>,</w:t>
            </w:r>
          </w:p>
          <w:p w:rsidR="002712BB" w:rsidRDefault="002712BB" w:rsidP="00AF4737">
            <w:pPr>
              <w:spacing w:line="240" w:lineRule="auto"/>
              <w:jc w:val="left"/>
              <w:rPr>
                <w:sz w:val="14"/>
                <w:szCs w:val="14"/>
              </w:rPr>
            </w:pPr>
            <w:r>
              <w:rPr>
                <w:color w:val="FF0000"/>
                <w:sz w:val="14"/>
                <w:szCs w:val="14"/>
              </w:rPr>
              <w:t xml:space="preserve">p- </w:t>
            </w:r>
            <w:r>
              <w:rPr>
                <w:b/>
                <w:color w:val="FF0000"/>
                <w:sz w:val="14"/>
                <w:szCs w:val="14"/>
              </w:rPr>
              <w:t xml:space="preserve">и </w:t>
            </w:r>
            <w:r>
              <w:rPr>
                <w:color w:val="FF0000"/>
                <w:sz w:val="14"/>
                <w:szCs w:val="14"/>
              </w:rPr>
              <w:t>d-</w:t>
            </w:r>
            <w:r>
              <w:rPr>
                <w:b/>
                <w:color w:val="FF0000"/>
                <w:sz w:val="14"/>
                <w:szCs w:val="14"/>
              </w:rPr>
              <w:t>блока Периодног система елемената</w:t>
            </w:r>
            <w:r>
              <w:rPr>
                <w:sz w:val="14"/>
                <w:szCs w:val="14"/>
              </w:rPr>
              <w:t xml:space="preserve"> </w:t>
            </w:r>
          </w:p>
          <w:p w:rsidR="002712BB" w:rsidRDefault="002712BB" w:rsidP="00AF4737">
            <w:pPr>
              <w:spacing w:line="240" w:lineRule="auto"/>
              <w:jc w:val="left"/>
              <w:rPr>
                <w:sz w:val="14"/>
                <w:szCs w:val="14"/>
              </w:rPr>
            </w:pPr>
          </w:p>
          <w:p w:rsidR="002712BB" w:rsidRDefault="002712BB" w:rsidP="00AF4737">
            <w:pPr>
              <w:spacing w:line="240" w:lineRule="auto"/>
              <w:jc w:val="left"/>
              <w:rPr>
                <w:sz w:val="14"/>
                <w:szCs w:val="14"/>
              </w:rPr>
            </w:pPr>
            <w:r>
              <w:rPr>
                <w:sz w:val="14"/>
                <w:szCs w:val="14"/>
              </w:rPr>
              <w:t xml:space="preserve">Физичка својства метала 1. и 2. групе, </w:t>
            </w:r>
            <w:r>
              <w:rPr>
                <w:i/>
                <w:sz w:val="14"/>
                <w:szCs w:val="14"/>
              </w:rPr>
              <w:t>p</w:t>
            </w:r>
            <w:r>
              <w:rPr>
                <w:sz w:val="14"/>
                <w:szCs w:val="14"/>
              </w:rPr>
              <w:t>-блока (Al, Pb) и</w:t>
            </w:r>
          </w:p>
          <w:p w:rsidR="002712BB" w:rsidRDefault="002712BB" w:rsidP="00AF4737">
            <w:pPr>
              <w:spacing w:line="240" w:lineRule="auto"/>
              <w:jc w:val="left"/>
              <w:rPr>
                <w:sz w:val="14"/>
                <w:szCs w:val="14"/>
              </w:rPr>
            </w:pPr>
            <w:r>
              <w:rPr>
                <w:i/>
                <w:sz w:val="14"/>
                <w:szCs w:val="14"/>
              </w:rPr>
              <w:t>d</w:t>
            </w:r>
            <w:r>
              <w:rPr>
                <w:sz w:val="14"/>
                <w:szCs w:val="14"/>
              </w:rPr>
              <w:t>-блока (Cr, Mn, Fe, Cu, Zn, Аg). Хемијска својства метала</w:t>
            </w:r>
          </w:p>
          <w:p w:rsidR="002712BB" w:rsidRDefault="002712BB" w:rsidP="00AF4737">
            <w:pPr>
              <w:spacing w:line="240" w:lineRule="auto"/>
              <w:jc w:val="left"/>
              <w:rPr>
                <w:sz w:val="14"/>
                <w:szCs w:val="14"/>
              </w:rPr>
            </w:pPr>
            <w:r>
              <w:rPr>
                <w:sz w:val="14"/>
                <w:szCs w:val="14"/>
              </w:rPr>
              <w:t xml:space="preserve">1. и 2. групе, </w:t>
            </w:r>
            <w:r>
              <w:rPr>
                <w:i/>
                <w:sz w:val="14"/>
                <w:szCs w:val="14"/>
              </w:rPr>
              <w:t>p</w:t>
            </w:r>
            <w:r>
              <w:rPr>
                <w:sz w:val="14"/>
                <w:szCs w:val="14"/>
              </w:rPr>
              <w:t xml:space="preserve">-блока (Al, Pb) и </w:t>
            </w:r>
            <w:r>
              <w:rPr>
                <w:i/>
                <w:sz w:val="14"/>
                <w:szCs w:val="14"/>
              </w:rPr>
              <w:t>d</w:t>
            </w:r>
            <w:r>
              <w:rPr>
                <w:sz w:val="14"/>
                <w:szCs w:val="14"/>
              </w:rPr>
              <w:t>-блока (Cr, Mn, Fe, Cu, Zn,</w:t>
            </w:r>
          </w:p>
          <w:p w:rsidR="002712BB" w:rsidRDefault="002712BB" w:rsidP="00AF4737">
            <w:pPr>
              <w:spacing w:line="240" w:lineRule="auto"/>
              <w:jc w:val="left"/>
              <w:rPr>
                <w:sz w:val="14"/>
                <w:szCs w:val="14"/>
              </w:rPr>
            </w:pPr>
            <w:r>
              <w:rPr>
                <w:sz w:val="14"/>
                <w:szCs w:val="14"/>
              </w:rPr>
              <w:t>Аg). Добијање метала.</w:t>
            </w:r>
          </w:p>
          <w:p w:rsidR="002712BB" w:rsidRDefault="002712BB" w:rsidP="00AF4737">
            <w:pPr>
              <w:spacing w:line="240" w:lineRule="auto"/>
              <w:jc w:val="left"/>
              <w:rPr>
                <w:sz w:val="14"/>
                <w:szCs w:val="14"/>
              </w:rPr>
            </w:pPr>
            <w:r>
              <w:rPr>
                <w:sz w:val="14"/>
                <w:szCs w:val="14"/>
              </w:rPr>
              <w:t>Легуре.</w:t>
            </w:r>
          </w:p>
          <w:p w:rsidR="002712BB" w:rsidRDefault="002712BB" w:rsidP="00AF4737">
            <w:pPr>
              <w:spacing w:line="240" w:lineRule="auto"/>
              <w:jc w:val="left"/>
              <w:rPr>
                <w:sz w:val="14"/>
                <w:szCs w:val="14"/>
              </w:rPr>
            </w:pPr>
            <w:r>
              <w:rPr>
                <w:i/>
                <w:sz w:val="14"/>
                <w:szCs w:val="14"/>
              </w:rPr>
              <w:t>Демонстрациони огледи</w:t>
            </w:r>
            <w:r>
              <w:rPr>
                <w:sz w:val="14"/>
                <w:szCs w:val="14"/>
              </w:rPr>
              <w:t>:</w:t>
            </w:r>
          </w:p>
          <w:p w:rsidR="002712BB" w:rsidRDefault="002712BB" w:rsidP="00AF4737">
            <w:pPr>
              <w:spacing w:line="240" w:lineRule="auto"/>
              <w:jc w:val="left"/>
              <w:rPr>
                <w:sz w:val="14"/>
                <w:szCs w:val="14"/>
              </w:rPr>
            </w:pPr>
            <w:r>
              <w:rPr>
                <w:sz w:val="14"/>
                <w:szCs w:val="14"/>
              </w:rPr>
              <w:t>доказивање јона алкалних и земноалкалних метала у</w:t>
            </w:r>
          </w:p>
          <w:p w:rsidR="002712BB" w:rsidRDefault="002712BB" w:rsidP="00AF4737">
            <w:pPr>
              <w:spacing w:line="240" w:lineRule="auto"/>
              <w:jc w:val="left"/>
              <w:rPr>
                <w:sz w:val="14"/>
                <w:szCs w:val="14"/>
              </w:rPr>
            </w:pPr>
            <w:r>
              <w:rPr>
                <w:sz w:val="14"/>
                <w:szCs w:val="14"/>
              </w:rPr>
              <w:lastRenderedPageBreak/>
              <w:t>пламену; доказивање јона калцијума, магнезијума и</w:t>
            </w:r>
          </w:p>
          <w:p w:rsidR="002712BB" w:rsidRDefault="002712BB" w:rsidP="00AF4737">
            <w:pPr>
              <w:spacing w:line="240" w:lineRule="auto"/>
              <w:jc w:val="left"/>
              <w:rPr>
                <w:sz w:val="14"/>
                <w:szCs w:val="14"/>
              </w:rPr>
            </w:pPr>
            <w:r>
              <w:rPr>
                <w:sz w:val="14"/>
                <w:szCs w:val="14"/>
              </w:rPr>
              <w:t>баријума.</w:t>
            </w:r>
          </w:p>
          <w:p w:rsidR="002712BB" w:rsidRDefault="002712BB" w:rsidP="00AF4737">
            <w:pPr>
              <w:spacing w:line="240" w:lineRule="auto"/>
              <w:jc w:val="left"/>
              <w:rPr>
                <w:sz w:val="14"/>
                <w:szCs w:val="14"/>
              </w:rPr>
            </w:pPr>
            <w:r>
              <w:rPr>
                <w:i/>
                <w:sz w:val="14"/>
                <w:szCs w:val="14"/>
              </w:rPr>
              <w:t>Демонстрациони огледи</w:t>
            </w:r>
            <w:r>
              <w:rPr>
                <w:sz w:val="14"/>
                <w:szCs w:val="14"/>
              </w:rPr>
              <w:t>:</w:t>
            </w:r>
          </w:p>
          <w:p w:rsidR="002712BB" w:rsidRDefault="002712BB" w:rsidP="00AF4737">
            <w:pPr>
              <w:spacing w:line="240" w:lineRule="auto"/>
              <w:jc w:val="left"/>
              <w:rPr>
                <w:sz w:val="14"/>
                <w:szCs w:val="14"/>
              </w:rPr>
            </w:pPr>
            <w:r>
              <w:rPr>
                <w:sz w:val="14"/>
                <w:szCs w:val="14"/>
              </w:rPr>
              <w:t>калијум-перманганат и калијум-дихромат као оксидациона</w:t>
            </w:r>
          </w:p>
          <w:p w:rsidR="002712BB" w:rsidRDefault="002712BB" w:rsidP="00AF4737">
            <w:pPr>
              <w:spacing w:line="240" w:lineRule="auto"/>
              <w:jc w:val="left"/>
              <w:rPr>
                <w:sz w:val="14"/>
                <w:szCs w:val="14"/>
              </w:rPr>
            </w:pPr>
            <w:r>
              <w:rPr>
                <w:sz w:val="14"/>
                <w:szCs w:val="14"/>
              </w:rPr>
              <w:t>средства;</w:t>
            </w:r>
          </w:p>
          <w:p w:rsidR="002712BB" w:rsidRDefault="002712BB" w:rsidP="00AF4737">
            <w:pPr>
              <w:spacing w:line="240" w:lineRule="auto"/>
              <w:jc w:val="left"/>
              <w:rPr>
                <w:sz w:val="14"/>
                <w:szCs w:val="14"/>
              </w:rPr>
            </w:pPr>
          </w:p>
          <w:p w:rsidR="002712BB" w:rsidRDefault="002712BB" w:rsidP="00AF4737">
            <w:pPr>
              <w:spacing w:line="240" w:lineRule="auto"/>
              <w:jc w:val="left"/>
              <w:rPr>
                <w:sz w:val="14"/>
                <w:szCs w:val="14"/>
              </w:rPr>
            </w:pPr>
          </w:p>
          <w:p w:rsidR="002712BB" w:rsidRDefault="002712BB" w:rsidP="00AF4737">
            <w:pPr>
              <w:rPr>
                <w:b/>
                <w:color w:val="FF0000"/>
                <w:sz w:val="14"/>
                <w:szCs w:val="14"/>
              </w:rPr>
            </w:pPr>
            <w:r>
              <w:rPr>
                <w:b/>
                <w:color w:val="FF0000"/>
                <w:sz w:val="14"/>
                <w:szCs w:val="14"/>
              </w:rPr>
              <w:t>Неметали, металоиди и племенити гасови</w:t>
            </w:r>
          </w:p>
          <w:p w:rsidR="002712BB" w:rsidRDefault="002712BB" w:rsidP="00AF4737">
            <w:pPr>
              <w:rPr>
                <w:b/>
                <w:sz w:val="14"/>
                <w:szCs w:val="14"/>
              </w:rPr>
            </w:pPr>
          </w:p>
          <w:p w:rsidR="002712BB" w:rsidRDefault="002712BB" w:rsidP="00AF4737">
            <w:pPr>
              <w:spacing w:line="240" w:lineRule="auto"/>
              <w:jc w:val="left"/>
              <w:rPr>
                <w:sz w:val="14"/>
                <w:szCs w:val="14"/>
              </w:rPr>
            </w:pPr>
            <w:r>
              <w:rPr>
                <w:sz w:val="14"/>
                <w:szCs w:val="14"/>
              </w:rPr>
              <w:t>Физичка и хемијска својства неметала (угљеник, азот,</w:t>
            </w:r>
          </w:p>
          <w:p w:rsidR="002712BB" w:rsidRDefault="002712BB" w:rsidP="00AF4737">
            <w:pPr>
              <w:spacing w:line="240" w:lineRule="auto"/>
              <w:jc w:val="left"/>
              <w:rPr>
                <w:sz w:val="14"/>
                <w:szCs w:val="14"/>
              </w:rPr>
            </w:pPr>
            <w:r>
              <w:rPr>
                <w:sz w:val="14"/>
                <w:szCs w:val="14"/>
              </w:rPr>
              <w:t>фосфор, сумпор и халогени елементи), металоида</w:t>
            </w:r>
          </w:p>
          <w:p w:rsidR="002712BB" w:rsidRDefault="002712BB" w:rsidP="00AF4737">
            <w:pPr>
              <w:spacing w:line="240" w:lineRule="auto"/>
              <w:jc w:val="left"/>
              <w:rPr>
                <w:sz w:val="14"/>
                <w:szCs w:val="14"/>
              </w:rPr>
            </w:pPr>
            <w:r>
              <w:rPr>
                <w:sz w:val="14"/>
                <w:szCs w:val="14"/>
              </w:rPr>
              <w:t>(силицијум и силикати) и</w:t>
            </w:r>
          </w:p>
          <w:p w:rsidR="002712BB" w:rsidRDefault="002712BB" w:rsidP="00AF4737">
            <w:pPr>
              <w:spacing w:line="240" w:lineRule="auto"/>
              <w:jc w:val="left"/>
              <w:rPr>
                <w:sz w:val="14"/>
                <w:szCs w:val="14"/>
              </w:rPr>
            </w:pPr>
            <w:r>
              <w:rPr>
                <w:sz w:val="14"/>
                <w:szCs w:val="14"/>
              </w:rPr>
              <w:t>племенитих гасова.</w:t>
            </w:r>
          </w:p>
          <w:p w:rsidR="002712BB" w:rsidRDefault="002712BB" w:rsidP="00AF4737">
            <w:pPr>
              <w:spacing w:line="240" w:lineRule="auto"/>
              <w:jc w:val="left"/>
              <w:rPr>
                <w:sz w:val="14"/>
                <w:szCs w:val="14"/>
              </w:rPr>
            </w:pPr>
            <w:r>
              <w:rPr>
                <w:sz w:val="14"/>
                <w:szCs w:val="14"/>
              </w:rPr>
              <w:t>Неорганска хемијска индустрија.</w:t>
            </w:r>
          </w:p>
          <w:p w:rsidR="002712BB" w:rsidRDefault="002712BB" w:rsidP="00AF4737">
            <w:pPr>
              <w:spacing w:line="240" w:lineRule="auto"/>
              <w:jc w:val="left"/>
              <w:rPr>
                <w:sz w:val="14"/>
                <w:szCs w:val="14"/>
              </w:rPr>
            </w:pPr>
            <w:r>
              <w:rPr>
                <w:i/>
                <w:sz w:val="14"/>
                <w:szCs w:val="14"/>
              </w:rPr>
              <w:t>Демонстрациони огледи</w:t>
            </w:r>
            <w:r>
              <w:rPr>
                <w:sz w:val="14"/>
                <w:szCs w:val="14"/>
              </w:rPr>
              <w:t>:</w:t>
            </w:r>
          </w:p>
          <w:p w:rsidR="002712BB" w:rsidRDefault="002712BB" w:rsidP="00AF4737">
            <w:pPr>
              <w:spacing w:line="240" w:lineRule="auto"/>
              <w:jc w:val="left"/>
              <w:rPr>
                <w:sz w:val="14"/>
                <w:szCs w:val="14"/>
              </w:rPr>
            </w:pPr>
            <w:r>
              <w:rPr>
                <w:sz w:val="14"/>
                <w:szCs w:val="14"/>
              </w:rPr>
              <w:t>реакција хлороводоничне киселине са калцијум-карбонатом</w:t>
            </w:r>
          </w:p>
          <w:p w:rsidR="002712BB" w:rsidRDefault="002712BB" w:rsidP="00AF4737">
            <w:pPr>
              <w:rPr>
                <w:b/>
                <w:sz w:val="14"/>
                <w:szCs w:val="14"/>
              </w:rPr>
            </w:pPr>
            <w:r>
              <w:rPr>
                <w:sz w:val="14"/>
                <w:szCs w:val="14"/>
              </w:rPr>
              <w:t>и натријум-ацетатом;</w:t>
            </w:r>
          </w:p>
          <w:p w:rsidR="002712BB" w:rsidRDefault="002712BB" w:rsidP="00AF4737">
            <w:pPr>
              <w:rPr>
                <w:b/>
                <w:color w:val="FF0000"/>
                <w:sz w:val="14"/>
                <w:szCs w:val="14"/>
              </w:rPr>
            </w:pPr>
          </w:p>
          <w:p w:rsidR="002712BB" w:rsidRDefault="002712BB" w:rsidP="00AF4737">
            <w:pPr>
              <w:rPr>
                <w:color w:val="FF0000"/>
                <w:sz w:val="14"/>
                <w:szCs w:val="14"/>
              </w:rPr>
            </w:pPr>
            <w:r>
              <w:rPr>
                <w:b/>
                <w:color w:val="FF0000"/>
                <w:sz w:val="14"/>
                <w:szCs w:val="14"/>
              </w:rPr>
              <w:t>Неорганске загађујуће супстанце</w:t>
            </w:r>
          </w:p>
          <w:p w:rsidR="002712BB" w:rsidRDefault="002712BB" w:rsidP="00AF4737">
            <w:pPr>
              <w:spacing w:line="240" w:lineRule="auto"/>
              <w:jc w:val="left"/>
              <w:rPr>
                <w:sz w:val="14"/>
                <w:szCs w:val="14"/>
              </w:rPr>
            </w:pPr>
            <w:r>
              <w:rPr>
                <w:sz w:val="14"/>
                <w:szCs w:val="14"/>
              </w:rPr>
              <w:t>Киселе кише.</w:t>
            </w:r>
          </w:p>
          <w:p w:rsidR="002712BB" w:rsidRDefault="002712BB" w:rsidP="00AF4737">
            <w:pPr>
              <w:spacing w:line="240" w:lineRule="auto"/>
              <w:jc w:val="left"/>
              <w:rPr>
                <w:sz w:val="14"/>
                <w:szCs w:val="14"/>
              </w:rPr>
            </w:pPr>
            <w:r>
              <w:rPr>
                <w:sz w:val="14"/>
                <w:szCs w:val="14"/>
              </w:rPr>
              <w:t>Ефекат стаклене баште.</w:t>
            </w:r>
          </w:p>
          <w:p w:rsidR="002712BB" w:rsidRDefault="002712BB" w:rsidP="00AF4737">
            <w:pPr>
              <w:rPr>
                <w:sz w:val="14"/>
                <w:szCs w:val="14"/>
              </w:rPr>
            </w:pPr>
            <w:r>
              <w:rPr>
                <w:sz w:val="14"/>
                <w:szCs w:val="14"/>
              </w:rPr>
              <w:lastRenderedPageBreak/>
              <w:t>Рециклажа и ремидијација</w:t>
            </w:r>
          </w:p>
          <w:p w:rsidR="002712BB" w:rsidRDefault="002712BB" w:rsidP="00AF4737">
            <w:pPr>
              <w:rPr>
                <w:sz w:val="14"/>
                <w:szCs w:val="14"/>
              </w:rPr>
            </w:pPr>
          </w:p>
          <w:p w:rsidR="002712BB" w:rsidRDefault="002712BB" w:rsidP="00AF4737">
            <w:pPr>
              <w:rPr>
                <w:color w:val="FF0000"/>
                <w:sz w:val="20"/>
                <w:szCs w:val="20"/>
              </w:rPr>
            </w:pPr>
          </w:p>
        </w:tc>
        <w:tc>
          <w:tcPr>
            <w:tcW w:w="2023" w:type="dxa"/>
            <w:shd w:val="clear" w:color="auto" w:fill="auto"/>
          </w:tcPr>
          <w:p w:rsidR="002712BB" w:rsidRDefault="002712BB" w:rsidP="00AF4737">
            <w:pPr>
              <w:pBdr>
                <w:top w:val="nil"/>
                <w:left w:val="nil"/>
                <w:bottom w:val="nil"/>
                <w:right w:val="nil"/>
                <w:between w:val="nil"/>
              </w:pBdr>
              <w:spacing w:line="240" w:lineRule="auto"/>
              <w:rPr>
                <w:rFonts w:eastAsia="Times New Roman"/>
                <w:color w:val="000000"/>
              </w:rPr>
            </w:pPr>
            <w:r>
              <w:rPr>
                <w:rFonts w:ascii="Times New Roman" w:eastAsia="Times New Roman" w:hAnsi="Times New Roman" w:cs="Times New Roman"/>
                <w:color w:val="000000"/>
              </w:rPr>
              <w:lastRenderedPageBreak/>
              <w:t xml:space="preserve"> </w:t>
            </w:r>
            <w:r>
              <w:rPr>
                <w:rFonts w:ascii="Times New Roman" w:eastAsia="Times New Roman" w:hAnsi="Times New Roman" w:cs="Times New Roman"/>
                <w:color w:val="000000"/>
                <w:sz w:val="18"/>
                <w:szCs w:val="18"/>
              </w:rPr>
              <w:t>Да ученици разумеју хемијску научну писменост и способност комуникација у хемији</w:t>
            </w:r>
            <w:r>
              <w:rPr>
                <w:rFonts w:ascii="Times New Roman" w:eastAsia="Times New Roman" w:hAnsi="Times New Roman" w:cs="Times New Roman"/>
                <w:color w:val="000000"/>
              </w:rPr>
              <w:t>.</w:t>
            </w:r>
            <w:r>
              <w:rPr>
                <w:rFonts w:ascii="Times New Roman" w:eastAsia="Times New Roman" w:hAnsi="Times New Roman" w:cs="Times New Roman"/>
                <w:color w:val="000000"/>
                <w:sz w:val="18"/>
                <w:szCs w:val="18"/>
              </w:rPr>
              <w:t> </w:t>
            </w:r>
          </w:p>
          <w:p w:rsidR="002712BB" w:rsidRDefault="002712BB" w:rsidP="00AF4737"/>
          <w:p w:rsidR="002712BB" w:rsidRDefault="002712BB" w:rsidP="00AF4737"/>
          <w:p w:rsidR="002712BB" w:rsidRDefault="002712BB" w:rsidP="00AF4737"/>
          <w:p w:rsidR="002712BB" w:rsidRDefault="002712BB" w:rsidP="00AF4737"/>
          <w:p w:rsidR="002712BB" w:rsidRDefault="002712BB" w:rsidP="00AF4737"/>
          <w:p w:rsidR="002712BB" w:rsidRDefault="002712BB" w:rsidP="00AF4737"/>
          <w:p w:rsidR="002712BB" w:rsidRDefault="002712BB" w:rsidP="00AF4737"/>
          <w:p w:rsidR="002712BB" w:rsidRDefault="002712BB" w:rsidP="00AF4737"/>
          <w:p w:rsidR="002712BB" w:rsidRDefault="002712BB" w:rsidP="00AF4737"/>
          <w:p w:rsidR="002712BB" w:rsidRDefault="002712BB" w:rsidP="00AF4737"/>
          <w:p w:rsidR="002712BB" w:rsidRDefault="002712BB" w:rsidP="00AF4737">
            <w:pPr>
              <w:spacing w:line="240" w:lineRule="auto"/>
              <w:rPr>
                <w:color w:val="000000"/>
                <w:sz w:val="18"/>
                <w:szCs w:val="18"/>
              </w:rPr>
            </w:pPr>
          </w:p>
          <w:p w:rsidR="002712BB" w:rsidRDefault="002712BB" w:rsidP="00AF4737">
            <w:pPr>
              <w:pBdr>
                <w:top w:val="nil"/>
                <w:left w:val="nil"/>
                <w:bottom w:val="nil"/>
                <w:right w:val="nil"/>
                <w:between w:val="nil"/>
              </w:pBdr>
              <w:spacing w:line="240" w:lineRule="auto"/>
              <w:ind w:left="720"/>
              <w:jc w:val="left"/>
              <w:rPr>
                <w:rFonts w:eastAsia="Times New Roman"/>
                <w:color w:val="000000"/>
              </w:rPr>
            </w:pPr>
            <w:r>
              <w:rPr>
                <w:rFonts w:ascii="Times New Roman" w:eastAsia="Times New Roman" w:hAnsi="Times New Roman" w:cs="Times New Roman"/>
                <w:color w:val="000000"/>
                <w:sz w:val="18"/>
                <w:szCs w:val="18"/>
              </w:rPr>
              <w:lastRenderedPageBreak/>
              <w:t>Стицање и проширивање знања о врстама супстанце, хемијским елементима и једињењима.</w:t>
            </w:r>
            <w:r>
              <w:rPr>
                <w:rFonts w:ascii="Times New Roman" w:eastAsia="Times New Roman" w:hAnsi="Times New Roman" w:cs="Times New Roman"/>
                <w:color w:val="000000"/>
              </w:rPr>
              <w:t xml:space="preserve"> </w:t>
            </w:r>
          </w:p>
          <w:p w:rsidR="002712BB" w:rsidRDefault="002712BB" w:rsidP="00AF4737">
            <w:pPr>
              <w:pBdr>
                <w:top w:val="nil"/>
                <w:left w:val="nil"/>
                <w:bottom w:val="nil"/>
                <w:right w:val="nil"/>
                <w:between w:val="nil"/>
              </w:pBdr>
              <w:spacing w:line="240" w:lineRule="auto"/>
              <w:ind w:left="720"/>
              <w:jc w:val="left"/>
              <w:rPr>
                <w:rFonts w:eastAsia="Times New Roman"/>
                <w:color w:val="000000"/>
              </w:rPr>
            </w:pPr>
          </w:p>
          <w:p w:rsidR="002712BB" w:rsidRDefault="002712BB" w:rsidP="00AF4737">
            <w:pPr>
              <w:pBdr>
                <w:top w:val="nil"/>
                <w:left w:val="nil"/>
                <w:bottom w:val="nil"/>
                <w:right w:val="nil"/>
                <w:between w:val="nil"/>
              </w:pBdr>
              <w:spacing w:line="240" w:lineRule="auto"/>
              <w:ind w:left="720"/>
              <w:jc w:val="left"/>
              <w:rPr>
                <w:rFonts w:eastAsia="Times New Roman"/>
                <w:color w:val="000000"/>
              </w:rPr>
            </w:pPr>
          </w:p>
          <w:p w:rsidR="002712BB" w:rsidRDefault="002712BB" w:rsidP="00AF4737">
            <w:pPr>
              <w:pBdr>
                <w:top w:val="nil"/>
                <w:left w:val="nil"/>
                <w:bottom w:val="nil"/>
                <w:right w:val="nil"/>
                <w:between w:val="nil"/>
              </w:pBdr>
              <w:spacing w:line="240" w:lineRule="auto"/>
              <w:ind w:left="720"/>
              <w:jc w:val="left"/>
              <w:rPr>
                <w:rFonts w:eastAsia="Times New Roman"/>
                <w:color w:val="000000"/>
              </w:rPr>
            </w:pPr>
          </w:p>
          <w:p w:rsidR="002712BB" w:rsidRDefault="002712BB" w:rsidP="00AF4737">
            <w:pPr>
              <w:pBdr>
                <w:top w:val="nil"/>
                <w:left w:val="nil"/>
                <w:bottom w:val="nil"/>
                <w:right w:val="nil"/>
                <w:between w:val="nil"/>
              </w:pBdr>
              <w:spacing w:line="240" w:lineRule="auto"/>
              <w:ind w:left="720"/>
              <w:jc w:val="left"/>
              <w:rPr>
                <w:rFonts w:eastAsia="Times New Roman"/>
                <w:color w:val="000000"/>
              </w:rPr>
            </w:pPr>
          </w:p>
          <w:p w:rsidR="002712BB" w:rsidRDefault="002712BB" w:rsidP="00AF4737">
            <w:pPr>
              <w:pBdr>
                <w:top w:val="nil"/>
                <w:left w:val="nil"/>
                <w:bottom w:val="nil"/>
                <w:right w:val="nil"/>
                <w:between w:val="nil"/>
              </w:pBdr>
              <w:spacing w:line="240" w:lineRule="auto"/>
              <w:ind w:left="720"/>
              <w:jc w:val="left"/>
              <w:rPr>
                <w:rFonts w:eastAsia="Times New Roman"/>
                <w:color w:val="000000"/>
              </w:rPr>
            </w:pPr>
          </w:p>
          <w:p w:rsidR="002712BB" w:rsidRDefault="002712BB" w:rsidP="00AF4737">
            <w:pPr>
              <w:pBdr>
                <w:top w:val="nil"/>
                <w:left w:val="nil"/>
                <w:bottom w:val="nil"/>
                <w:right w:val="nil"/>
                <w:between w:val="nil"/>
              </w:pBdr>
              <w:spacing w:line="240" w:lineRule="auto"/>
              <w:ind w:left="720"/>
              <w:jc w:val="left"/>
              <w:rPr>
                <w:rFonts w:eastAsia="Times New Roman"/>
                <w:color w:val="000000"/>
              </w:rPr>
            </w:pPr>
          </w:p>
          <w:p w:rsidR="002712BB" w:rsidRDefault="002712BB" w:rsidP="00AF4737">
            <w:pPr>
              <w:pBdr>
                <w:top w:val="nil"/>
                <w:left w:val="nil"/>
                <w:bottom w:val="nil"/>
                <w:right w:val="nil"/>
                <w:between w:val="nil"/>
              </w:pBdr>
              <w:spacing w:line="240" w:lineRule="auto"/>
              <w:ind w:left="720"/>
              <w:jc w:val="left"/>
              <w:rPr>
                <w:rFonts w:eastAsia="Times New Roman"/>
                <w:color w:val="000000"/>
              </w:rPr>
            </w:pPr>
          </w:p>
          <w:p w:rsidR="002712BB" w:rsidRDefault="002712BB" w:rsidP="00AF4737">
            <w:pPr>
              <w:pBdr>
                <w:top w:val="nil"/>
                <w:left w:val="nil"/>
                <w:bottom w:val="nil"/>
                <w:right w:val="nil"/>
                <w:between w:val="nil"/>
              </w:pBdr>
              <w:spacing w:line="240" w:lineRule="auto"/>
              <w:ind w:left="720"/>
              <w:jc w:val="left"/>
              <w:rPr>
                <w:rFonts w:eastAsia="Times New Roman"/>
                <w:color w:val="000000"/>
              </w:rPr>
            </w:pPr>
          </w:p>
          <w:p w:rsidR="002712BB" w:rsidRDefault="002712BB" w:rsidP="00AF4737">
            <w:pPr>
              <w:pBdr>
                <w:top w:val="nil"/>
                <w:left w:val="nil"/>
                <w:bottom w:val="nil"/>
                <w:right w:val="nil"/>
                <w:between w:val="nil"/>
              </w:pBdr>
              <w:spacing w:line="240" w:lineRule="auto"/>
              <w:ind w:left="720"/>
              <w:jc w:val="left"/>
              <w:rPr>
                <w:rFonts w:eastAsia="Times New Roman"/>
                <w:color w:val="000000"/>
                <w:sz w:val="18"/>
                <w:szCs w:val="18"/>
              </w:rPr>
            </w:pPr>
            <w:r>
              <w:rPr>
                <w:rFonts w:ascii="Times New Roman" w:eastAsia="Times New Roman" w:hAnsi="Times New Roman" w:cs="Times New Roman"/>
                <w:color w:val="000000"/>
                <w:sz w:val="18"/>
                <w:szCs w:val="18"/>
              </w:rPr>
              <w:t>Разумевање односа условљености својстава супстанци њиховом структуром. </w:t>
            </w:r>
          </w:p>
          <w:p w:rsidR="002712BB" w:rsidRDefault="002712BB" w:rsidP="00AF4737">
            <w:pPr>
              <w:pBdr>
                <w:top w:val="nil"/>
                <w:left w:val="nil"/>
                <w:bottom w:val="nil"/>
                <w:right w:val="nil"/>
                <w:between w:val="nil"/>
              </w:pBdr>
              <w:spacing w:line="240" w:lineRule="auto"/>
              <w:rPr>
                <w:rFonts w:eastAsia="Times New Roman"/>
                <w:color w:val="000000"/>
              </w:rPr>
            </w:pPr>
            <w:r>
              <w:rPr>
                <w:rFonts w:ascii="Times New Roman" w:eastAsia="Times New Roman" w:hAnsi="Times New Roman" w:cs="Times New Roman"/>
                <w:color w:val="000000"/>
                <w:sz w:val="18"/>
                <w:szCs w:val="18"/>
              </w:rPr>
              <w:t>Развијање свести о сопственом знању</w:t>
            </w:r>
            <w:r>
              <w:rPr>
                <w:rFonts w:ascii="Times New Roman" w:eastAsia="Times New Roman" w:hAnsi="Times New Roman" w:cs="Times New Roman"/>
                <w:color w:val="000000"/>
              </w:rPr>
              <w:t>.</w:t>
            </w:r>
          </w:p>
          <w:p w:rsidR="002712BB" w:rsidRDefault="002712BB" w:rsidP="00AF4737">
            <w:pPr>
              <w:pBdr>
                <w:top w:val="nil"/>
                <w:left w:val="nil"/>
                <w:bottom w:val="nil"/>
                <w:right w:val="nil"/>
                <w:between w:val="nil"/>
              </w:pBdr>
              <w:spacing w:line="240" w:lineRule="auto"/>
              <w:rPr>
                <w:rFonts w:eastAsia="Times New Roman"/>
                <w:color w:val="000000"/>
                <w:sz w:val="18"/>
                <w:szCs w:val="18"/>
              </w:rPr>
            </w:pPr>
          </w:p>
          <w:p w:rsidR="002712BB" w:rsidRDefault="002712BB" w:rsidP="00AF4737">
            <w:pPr>
              <w:pBdr>
                <w:top w:val="nil"/>
                <w:left w:val="nil"/>
                <w:bottom w:val="nil"/>
                <w:right w:val="nil"/>
                <w:between w:val="nil"/>
              </w:pBdr>
              <w:spacing w:line="240" w:lineRule="auto"/>
              <w:rPr>
                <w:rFonts w:eastAsia="Times New Roman"/>
                <w:color w:val="000000"/>
                <w:sz w:val="18"/>
                <w:szCs w:val="18"/>
              </w:rPr>
            </w:pPr>
          </w:p>
          <w:p w:rsidR="002712BB" w:rsidRDefault="002712BB" w:rsidP="00AF4737">
            <w:pPr>
              <w:pBdr>
                <w:top w:val="nil"/>
                <w:left w:val="nil"/>
                <w:bottom w:val="nil"/>
                <w:right w:val="nil"/>
                <w:between w:val="nil"/>
              </w:pBdr>
              <w:spacing w:line="240" w:lineRule="auto"/>
              <w:rPr>
                <w:rFonts w:eastAsia="Times New Roman"/>
                <w:color w:val="000000"/>
                <w:sz w:val="18"/>
                <w:szCs w:val="18"/>
              </w:rPr>
            </w:pPr>
          </w:p>
          <w:p w:rsidR="002712BB" w:rsidRDefault="002712BB" w:rsidP="00AF4737">
            <w:pPr>
              <w:pBdr>
                <w:top w:val="nil"/>
                <w:left w:val="nil"/>
                <w:bottom w:val="nil"/>
                <w:right w:val="nil"/>
                <w:between w:val="nil"/>
              </w:pBdr>
              <w:spacing w:line="240" w:lineRule="auto"/>
              <w:rPr>
                <w:rFonts w:eastAsia="Times New Roman"/>
                <w:color w:val="000000"/>
                <w:sz w:val="18"/>
                <w:szCs w:val="18"/>
              </w:rPr>
            </w:pPr>
            <w:r>
              <w:rPr>
                <w:rFonts w:ascii="Times New Roman" w:eastAsia="Times New Roman" w:hAnsi="Times New Roman" w:cs="Times New Roman"/>
                <w:color w:val="000000"/>
                <w:sz w:val="18"/>
                <w:szCs w:val="18"/>
              </w:rPr>
              <w:t>Примењивање основних хемијских концепата за тумачење хемијских структура и процеса.</w:t>
            </w:r>
          </w:p>
          <w:p w:rsidR="002712BB" w:rsidRDefault="002712BB" w:rsidP="00AF4737">
            <w:pPr>
              <w:spacing w:line="240" w:lineRule="auto"/>
              <w:rPr>
                <w:sz w:val="18"/>
                <w:szCs w:val="18"/>
              </w:rPr>
            </w:pPr>
            <w:r>
              <w:rPr>
                <w:color w:val="000000"/>
                <w:sz w:val="18"/>
                <w:szCs w:val="18"/>
              </w:rPr>
              <w:lastRenderedPageBreak/>
              <w:t>Ученици разумеју однос условљености својстава супстанци њиховом структуром</w:t>
            </w:r>
          </w:p>
          <w:p w:rsidR="002712BB" w:rsidRDefault="002712BB" w:rsidP="00AF4737">
            <w:pPr>
              <w:pBdr>
                <w:top w:val="nil"/>
                <w:left w:val="nil"/>
                <w:bottom w:val="nil"/>
                <w:right w:val="nil"/>
                <w:between w:val="nil"/>
              </w:pBdr>
              <w:spacing w:line="240" w:lineRule="auto"/>
              <w:rPr>
                <w:rFonts w:eastAsia="Times New Roman"/>
                <w:color w:val="000000"/>
                <w:sz w:val="18"/>
                <w:szCs w:val="18"/>
              </w:rPr>
            </w:pPr>
            <w:r>
              <w:rPr>
                <w:rFonts w:ascii="Times New Roman" w:eastAsia="Times New Roman" w:hAnsi="Times New Roman" w:cs="Times New Roman"/>
                <w:color w:val="000000"/>
                <w:sz w:val="18"/>
                <w:szCs w:val="18"/>
              </w:rPr>
              <w:br/>
            </w:r>
            <w:r>
              <w:rPr>
                <w:rFonts w:ascii="Times New Roman" w:eastAsia="Times New Roman" w:hAnsi="Times New Roman" w:cs="Times New Roman"/>
                <w:color w:val="000000"/>
              </w:rPr>
              <w:br/>
            </w:r>
            <w:r>
              <w:rPr>
                <w:rFonts w:ascii="Times New Roman" w:eastAsia="Times New Roman" w:hAnsi="Times New Roman" w:cs="Times New Roman"/>
                <w:color w:val="000000"/>
              </w:rPr>
              <w:br/>
            </w:r>
            <w:r>
              <w:rPr>
                <w:rFonts w:ascii="Times New Roman" w:eastAsia="Times New Roman" w:hAnsi="Times New Roman" w:cs="Times New Roman"/>
                <w:color w:val="000000"/>
              </w:rPr>
              <w:br/>
            </w:r>
          </w:p>
          <w:p w:rsidR="002712BB" w:rsidRDefault="002712BB" w:rsidP="00AF4737">
            <w:pPr>
              <w:pBdr>
                <w:top w:val="nil"/>
                <w:left w:val="nil"/>
                <w:bottom w:val="nil"/>
                <w:right w:val="nil"/>
                <w:between w:val="nil"/>
              </w:pBdr>
              <w:spacing w:line="240" w:lineRule="auto"/>
              <w:rPr>
                <w:rFonts w:eastAsia="Times New Roman"/>
                <w:color w:val="000000"/>
                <w:sz w:val="18"/>
                <w:szCs w:val="18"/>
              </w:rPr>
            </w:pPr>
          </w:p>
          <w:p w:rsidR="002712BB" w:rsidRDefault="002712BB" w:rsidP="00AF4737">
            <w:pPr>
              <w:pBdr>
                <w:top w:val="nil"/>
                <w:left w:val="nil"/>
                <w:bottom w:val="nil"/>
                <w:right w:val="nil"/>
                <w:between w:val="nil"/>
              </w:pBdr>
              <w:spacing w:line="240" w:lineRule="auto"/>
              <w:rPr>
                <w:rFonts w:eastAsia="Times New Roman"/>
                <w:color w:val="000000"/>
                <w:sz w:val="18"/>
                <w:szCs w:val="18"/>
              </w:rPr>
            </w:pPr>
          </w:p>
          <w:p w:rsidR="002712BB" w:rsidRDefault="002712BB" w:rsidP="00AF4737">
            <w:pPr>
              <w:pBdr>
                <w:top w:val="nil"/>
                <w:left w:val="nil"/>
                <w:bottom w:val="nil"/>
                <w:right w:val="nil"/>
                <w:between w:val="nil"/>
              </w:pBdr>
              <w:spacing w:line="240" w:lineRule="auto"/>
              <w:rPr>
                <w:rFonts w:eastAsia="Times New Roman"/>
                <w:color w:val="000000"/>
                <w:sz w:val="18"/>
                <w:szCs w:val="18"/>
              </w:rPr>
            </w:pPr>
          </w:p>
          <w:p w:rsidR="002712BB" w:rsidRDefault="002712BB" w:rsidP="00AF4737">
            <w:pPr>
              <w:pBdr>
                <w:top w:val="nil"/>
                <w:left w:val="nil"/>
                <w:bottom w:val="nil"/>
                <w:right w:val="nil"/>
                <w:between w:val="nil"/>
              </w:pBdr>
              <w:spacing w:line="240" w:lineRule="auto"/>
              <w:rPr>
                <w:rFonts w:eastAsia="Times New Roman"/>
                <w:color w:val="000000"/>
                <w:sz w:val="18"/>
                <w:szCs w:val="18"/>
              </w:rPr>
            </w:pPr>
          </w:p>
          <w:p w:rsidR="002712BB" w:rsidRDefault="002712BB" w:rsidP="00AF4737">
            <w:pPr>
              <w:pBdr>
                <w:top w:val="nil"/>
                <w:left w:val="nil"/>
                <w:bottom w:val="nil"/>
                <w:right w:val="nil"/>
                <w:between w:val="nil"/>
              </w:pBdr>
              <w:spacing w:line="240" w:lineRule="auto"/>
              <w:rPr>
                <w:rFonts w:eastAsia="Times New Roman"/>
                <w:color w:val="000000"/>
                <w:sz w:val="18"/>
                <w:szCs w:val="18"/>
              </w:rPr>
            </w:pPr>
          </w:p>
          <w:p w:rsidR="002712BB" w:rsidRDefault="002712BB" w:rsidP="00AF4737">
            <w:pPr>
              <w:pBdr>
                <w:top w:val="nil"/>
                <w:left w:val="nil"/>
                <w:bottom w:val="nil"/>
                <w:right w:val="nil"/>
                <w:between w:val="nil"/>
              </w:pBdr>
              <w:spacing w:line="240" w:lineRule="auto"/>
              <w:rPr>
                <w:rFonts w:eastAsia="Times New Roman"/>
                <w:color w:val="000000"/>
                <w:sz w:val="18"/>
                <w:szCs w:val="18"/>
              </w:rPr>
            </w:pPr>
          </w:p>
          <w:p w:rsidR="002712BB" w:rsidRDefault="002712BB" w:rsidP="00AF4737">
            <w:pPr>
              <w:pBdr>
                <w:top w:val="nil"/>
                <w:left w:val="nil"/>
                <w:bottom w:val="nil"/>
                <w:right w:val="nil"/>
                <w:between w:val="nil"/>
              </w:pBdr>
              <w:spacing w:line="240" w:lineRule="auto"/>
              <w:rPr>
                <w:rFonts w:eastAsia="Times New Roman"/>
                <w:color w:val="000000"/>
                <w:sz w:val="18"/>
                <w:szCs w:val="18"/>
              </w:rPr>
            </w:pPr>
          </w:p>
          <w:p w:rsidR="002712BB" w:rsidRDefault="002712BB" w:rsidP="00AF4737">
            <w:pPr>
              <w:pBdr>
                <w:top w:val="nil"/>
                <w:left w:val="nil"/>
                <w:bottom w:val="nil"/>
                <w:right w:val="nil"/>
                <w:between w:val="nil"/>
              </w:pBdr>
              <w:spacing w:line="240" w:lineRule="auto"/>
              <w:rPr>
                <w:rFonts w:eastAsia="Times New Roman"/>
                <w:color w:val="000000"/>
                <w:sz w:val="18"/>
                <w:szCs w:val="18"/>
              </w:rPr>
            </w:pPr>
            <w:r>
              <w:rPr>
                <w:rFonts w:ascii="Times New Roman" w:eastAsia="Times New Roman" w:hAnsi="Times New Roman" w:cs="Times New Roman"/>
                <w:color w:val="000000"/>
                <w:sz w:val="18"/>
                <w:szCs w:val="18"/>
              </w:rPr>
              <w:t>Да ученици разумеју појаве и процесе у природи са аспекта хемијског изучавања. Развијање свести о повезаности  хемије у систему природних наука са техничко-технолошким и социо-економским наукама</w:t>
            </w:r>
          </w:p>
          <w:p w:rsidR="002712BB" w:rsidRDefault="002712BB" w:rsidP="00AF4737"/>
          <w:p w:rsidR="002712BB" w:rsidRDefault="002712BB" w:rsidP="00AF4737"/>
          <w:p w:rsidR="002712BB" w:rsidRDefault="002712BB" w:rsidP="00AF4737">
            <w:pPr>
              <w:pBdr>
                <w:top w:val="nil"/>
                <w:left w:val="nil"/>
                <w:bottom w:val="nil"/>
                <w:right w:val="nil"/>
                <w:between w:val="nil"/>
              </w:pBdr>
              <w:spacing w:line="240" w:lineRule="auto"/>
              <w:rPr>
                <w:rFonts w:eastAsia="Times New Roman"/>
                <w:color w:val="000000"/>
                <w:sz w:val="18"/>
                <w:szCs w:val="18"/>
              </w:rPr>
            </w:pPr>
          </w:p>
          <w:p w:rsidR="002712BB" w:rsidRDefault="002712BB" w:rsidP="00AF4737">
            <w:pPr>
              <w:pBdr>
                <w:top w:val="nil"/>
                <w:left w:val="nil"/>
                <w:bottom w:val="nil"/>
                <w:right w:val="nil"/>
                <w:between w:val="nil"/>
              </w:pBdr>
              <w:spacing w:line="240" w:lineRule="auto"/>
              <w:rPr>
                <w:rFonts w:eastAsia="Times New Roman"/>
                <w:color w:val="000000"/>
                <w:sz w:val="18"/>
                <w:szCs w:val="18"/>
              </w:rPr>
            </w:pPr>
          </w:p>
          <w:p w:rsidR="002712BB" w:rsidRDefault="002712BB" w:rsidP="00AF4737">
            <w:pPr>
              <w:pBdr>
                <w:top w:val="nil"/>
                <w:left w:val="nil"/>
                <w:bottom w:val="nil"/>
                <w:right w:val="nil"/>
                <w:between w:val="nil"/>
              </w:pBdr>
              <w:spacing w:line="240" w:lineRule="auto"/>
              <w:rPr>
                <w:rFonts w:eastAsia="Times New Roman"/>
                <w:color w:val="000000"/>
                <w:sz w:val="18"/>
                <w:szCs w:val="18"/>
              </w:rPr>
            </w:pPr>
          </w:p>
          <w:p w:rsidR="002712BB" w:rsidRDefault="002712BB" w:rsidP="00AF4737">
            <w:pPr>
              <w:pBdr>
                <w:top w:val="nil"/>
                <w:left w:val="nil"/>
                <w:bottom w:val="nil"/>
                <w:right w:val="nil"/>
                <w:between w:val="nil"/>
              </w:pBdr>
              <w:spacing w:line="240" w:lineRule="auto"/>
              <w:rPr>
                <w:rFonts w:eastAsia="Times New Roman"/>
                <w:color w:val="000000"/>
                <w:sz w:val="18"/>
                <w:szCs w:val="18"/>
              </w:rPr>
            </w:pPr>
          </w:p>
          <w:p w:rsidR="002712BB" w:rsidRDefault="002712BB" w:rsidP="00AF4737">
            <w:pPr>
              <w:pBdr>
                <w:top w:val="nil"/>
                <w:left w:val="nil"/>
                <w:bottom w:val="nil"/>
                <w:right w:val="nil"/>
                <w:between w:val="nil"/>
              </w:pBdr>
              <w:spacing w:line="240" w:lineRule="auto"/>
              <w:rPr>
                <w:rFonts w:eastAsia="Times New Roman"/>
                <w:color w:val="000000"/>
                <w:sz w:val="18"/>
                <w:szCs w:val="18"/>
              </w:rPr>
            </w:pPr>
          </w:p>
          <w:p w:rsidR="002712BB" w:rsidRDefault="002712BB" w:rsidP="00AF4737">
            <w:pPr>
              <w:pBdr>
                <w:top w:val="nil"/>
                <w:left w:val="nil"/>
                <w:bottom w:val="nil"/>
                <w:right w:val="nil"/>
                <w:between w:val="nil"/>
              </w:pBdr>
              <w:spacing w:line="240" w:lineRule="auto"/>
              <w:rPr>
                <w:rFonts w:eastAsia="Times New Roman"/>
                <w:color w:val="000000"/>
                <w:sz w:val="18"/>
                <w:szCs w:val="18"/>
              </w:rPr>
            </w:pPr>
          </w:p>
          <w:p w:rsidR="002712BB" w:rsidRDefault="002712BB" w:rsidP="00AF4737">
            <w:pPr>
              <w:pBdr>
                <w:top w:val="nil"/>
                <w:left w:val="nil"/>
                <w:bottom w:val="nil"/>
                <w:right w:val="nil"/>
                <w:between w:val="nil"/>
              </w:pBdr>
              <w:spacing w:line="240" w:lineRule="auto"/>
              <w:rPr>
                <w:rFonts w:eastAsia="Times New Roman"/>
                <w:color w:val="000000"/>
                <w:sz w:val="18"/>
                <w:szCs w:val="18"/>
              </w:rPr>
            </w:pPr>
            <w:r>
              <w:rPr>
                <w:rFonts w:ascii="Times New Roman" w:eastAsia="Times New Roman" w:hAnsi="Times New Roman" w:cs="Times New Roman"/>
                <w:color w:val="000000"/>
                <w:sz w:val="18"/>
                <w:szCs w:val="18"/>
              </w:rPr>
              <w:t>да ученици понове и усвоје проширена знања о електролитима и њиховој примени у свакодневном животу </w:t>
            </w:r>
          </w:p>
          <w:p w:rsidR="002712BB" w:rsidRDefault="002712BB" w:rsidP="00AF4737"/>
          <w:p w:rsidR="002712BB" w:rsidRDefault="002712BB" w:rsidP="00AF4737"/>
          <w:p w:rsidR="002712BB" w:rsidRDefault="002712BB" w:rsidP="00AF4737">
            <w:pPr>
              <w:pBdr>
                <w:top w:val="nil"/>
                <w:left w:val="nil"/>
                <w:bottom w:val="nil"/>
                <w:right w:val="nil"/>
                <w:between w:val="nil"/>
              </w:pBdr>
              <w:spacing w:line="240" w:lineRule="auto"/>
              <w:rPr>
                <w:rFonts w:eastAsia="Times New Roman"/>
                <w:color w:val="000000"/>
              </w:rPr>
            </w:pPr>
          </w:p>
          <w:p w:rsidR="002712BB" w:rsidRDefault="002712BB" w:rsidP="00AF4737">
            <w:pPr>
              <w:pBdr>
                <w:top w:val="nil"/>
                <w:left w:val="nil"/>
                <w:bottom w:val="nil"/>
                <w:right w:val="nil"/>
                <w:between w:val="nil"/>
              </w:pBdr>
              <w:spacing w:line="240" w:lineRule="auto"/>
              <w:rPr>
                <w:rFonts w:eastAsia="Times New Roman"/>
                <w:color w:val="000000"/>
              </w:rPr>
            </w:pPr>
          </w:p>
          <w:p w:rsidR="002712BB" w:rsidRDefault="002712BB" w:rsidP="00AF4737">
            <w:pPr>
              <w:pBdr>
                <w:top w:val="nil"/>
                <w:left w:val="nil"/>
                <w:bottom w:val="nil"/>
                <w:right w:val="nil"/>
                <w:between w:val="nil"/>
              </w:pBdr>
              <w:spacing w:line="240" w:lineRule="auto"/>
              <w:rPr>
                <w:rFonts w:eastAsia="Times New Roman"/>
                <w:color w:val="000000"/>
                <w:sz w:val="18"/>
                <w:szCs w:val="18"/>
              </w:rPr>
            </w:pPr>
          </w:p>
          <w:p w:rsidR="002712BB" w:rsidRDefault="002712BB" w:rsidP="00AF4737">
            <w:pPr>
              <w:pBdr>
                <w:top w:val="nil"/>
                <w:left w:val="nil"/>
                <w:bottom w:val="nil"/>
                <w:right w:val="nil"/>
                <w:between w:val="nil"/>
              </w:pBdr>
              <w:spacing w:line="240" w:lineRule="auto"/>
              <w:rPr>
                <w:rFonts w:eastAsia="Times New Roman"/>
                <w:color w:val="000000"/>
                <w:sz w:val="18"/>
                <w:szCs w:val="18"/>
              </w:rPr>
            </w:pPr>
          </w:p>
          <w:p w:rsidR="002712BB" w:rsidRDefault="002712BB" w:rsidP="00AF4737">
            <w:pPr>
              <w:pBdr>
                <w:top w:val="nil"/>
                <w:left w:val="nil"/>
                <w:bottom w:val="nil"/>
                <w:right w:val="nil"/>
                <w:between w:val="nil"/>
              </w:pBdr>
              <w:spacing w:line="240" w:lineRule="auto"/>
              <w:rPr>
                <w:rFonts w:eastAsia="Times New Roman"/>
                <w:color w:val="000000"/>
                <w:sz w:val="18"/>
                <w:szCs w:val="18"/>
              </w:rPr>
            </w:pPr>
          </w:p>
          <w:p w:rsidR="002712BB" w:rsidRDefault="002712BB" w:rsidP="00AF4737">
            <w:pPr>
              <w:pBdr>
                <w:top w:val="nil"/>
                <w:left w:val="nil"/>
                <w:bottom w:val="nil"/>
                <w:right w:val="nil"/>
                <w:between w:val="nil"/>
              </w:pBdr>
              <w:spacing w:line="240" w:lineRule="auto"/>
              <w:rPr>
                <w:rFonts w:eastAsia="Times New Roman"/>
                <w:color w:val="000000"/>
                <w:sz w:val="18"/>
                <w:szCs w:val="18"/>
              </w:rPr>
            </w:pPr>
            <w:r>
              <w:rPr>
                <w:rFonts w:ascii="Times New Roman" w:eastAsia="Times New Roman" w:hAnsi="Times New Roman" w:cs="Times New Roman"/>
                <w:color w:val="000000"/>
                <w:sz w:val="18"/>
                <w:szCs w:val="18"/>
              </w:rPr>
              <w:t>да ученици  усвоје основна знања о оксидо-редукционим реакцијама и њиховој примени у свакодневном</w:t>
            </w:r>
          </w:p>
          <w:p w:rsidR="002712BB" w:rsidRDefault="002712BB" w:rsidP="00AF4737"/>
          <w:p w:rsidR="002712BB" w:rsidRDefault="002712BB" w:rsidP="00AF4737"/>
          <w:p w:rsidR="002712BB" w:rsidRDefault="002712BB" w:rsidP="00AF4737"/>
          <w:p w:rsidR="00F668CF" w:rsidRDefault="00F668CF" w:rsidP="00AF4737"/>
          <w:p w:rsidR="00F668CF" w:rsidRDefault="00F668CF" w:rsidP="00AF4737"/>
          <w:p w:rsidR="00F668CF" w:rsidRDefault="00F668CF" w:rsidP="00AF4737"/>
          <w:p w:rsidR="00F668CF" w:rsidRDefault="00F668CF" w:rsidP="00AF4737"/>
          <w:p w:rsidR="00F668CF" w:rsidRDefault="00F668CF" w:rsidP="00AF4737"/>
          <w:p w:rsidR="00F668CF" w:rsidRDefault="00F668CF" w:rsidP="00AF4737"/>
          <w:p w:rsidR="002712BB" w:rsidRDefault="002712BB" w:rsidP="00AF4737">
            <w:pPr>
              <w:rPr>
                <w:color w:val="000000"/>
                <w:sz w:val="18"/>
                <w:szCs w:val="18"/>
              </w:rPr>
            </w:pPr>
          </w:p>
          <w:p w:rsidR="002712BB" w:rsidRDefault="002712BB" w:rsidP="00AF4737">
            <w:pPr>
              <w:rPr>
                <w:color w:val="000000"/>
                <w:sz w:val="18"/>
                <w:szCs w:val="18"/>
              </w:rPr>
            </w:pPr>
          </w:p>
          <w:p w:rsidR="002712BB" w:rsidRDefault="002712BB" w:rsidP="00AF4737">
            <w:pPr>
              <w:rPr>
                <w:color w:val="000000"/>
                <w:sz w:val="18"/>
                <w:szCs w:val="18"/>
              </w:rPr>
            </w:pPr>
          </w:p>
          <w:p w:rsidR="002712BB" w:rsidRDefault="002712BB" w:rsidP="00AF4737">
            <w:pPr>
              <w:rPr>
                <w:sz w:val="16"/>
                <w:szCs w:val="16"/>
              </w:rPr>
            </w:pPr>
            <w:r>
              <w:rPr>
                <w:color w:val="000000"/>
                <w:sz w:val="16"/>
                <w:szCs w:val="16"/>
              </w:rPr>
              <w:t>У оквиру теме ученици би требало да сазнају о распростањености неорганских и супстанци у неживој и живој природи. Битно  је да ученици успоставе везе између распрострањености супстанци у природи и њихове експлоатације за различите потребе друштва.Разматрање тог садржаја требало би да обезбеди ученицима увид зашто је важно учење тема у наставку, колико су оне релевантне за њих, за друштво и да их мотивише за учење хемије. За ову и наредне теме посебно важан ослонац у формирању појмова су демонстрациони огледи</w:t>
            </w:r>
          </w:p>
          <w:p w:rsidR="002712BB" w:rsidRDefault="002712BB" w:rsidP="00AF4737">
            <w:pPr>
              <w:rPr>
                <w:sz w:val="16"/>
                <w:szCs w:val="16"/>
              </w:rPr>
            </w:pPr>
            <w:r>
              <w:rPr>
                <w:color w:val="000000"/>
                <w:sz w:val="16"/>
                <w:szCs w:val="16"/>
              </w:rPr>
              <w:t>да ученици усвоје знања о неорганским супстанцама у живој и неживој природи</w:t>
            </w:r>
          </w:p>
          <w:p w:rsidR="002712BB" w:rsidRDefault="002712BB" w:rsidP="00AF4737"/>
          <w:p w:rsidR="002712BB" w:rsidRDefault="002712BB" w:rsidP="00AF4737">
            <w:pPr>
              <w:rPr>
                <w:color w:val="000000"/>
              </w:rPr>
            </w:pPr>
            <w:r>
              <w:rPr>
                <w:color w:val="000000"/>
                <w:sz w:val="16"/>
                <w:szCs w:val="16"/>
              </w:rPr>
              <w:t>да ученици усвоје знања о физичким и хемијским својстима, једињењима и примени кисеоника и водонока</w:t>
            </w:r>
            <w:r>
              <w:rPr>
                <w:color w:val="000000"/>
              </w:rPr>
              <w:t xml:space="preserve"> </w:t>
            </w:r>
          </w:p>
          <w:p w:rsidR="00F668CF" w:rsidRDefault="00F668CF" w:rsidP="00AF4737">
            <w:pPr>
              <w:rPr>
                <w:color w:val="000000"/>
                <w:sz w:val="16"/>
                <w:szCs w:val="16"/>
              </w:rPr>
            </w:pPr>
          </w:p>
          <w:p w:rsidR="002712BB" w:rsidRDefault="002712BB" w:rsidP="00AF4737">
            <w:pPr>
              <w:rPr>
                <w:color w:val="000000"/>
                <w:sz w:val="16"/>
                <w:szCs w:val="16"/>
              </w:rPr>
            </w:pPr>
            <w:r>
              <w:rPr>
                <w:color w:val="000000"/>
                <w:sz w:val="16"/>
                <w:szCs w:val="16"/>
              </w:rPr>
              <w:t>да ученици усвоје знања о физичким и хемијским својстима, једињењима и примени метала s-,p- и d-блока Периодног система елемената.</w:t>
            </w:r>
          </w:p>
          <w:p w:rsidR="002712BB" w:rsidRDefault="002712BB" w:rsidP="00AF4737">
            <w:pPr>
              <w:rPr>
                <w:color w:val="000000"/>
              </w:rPr>
            </w:pPr>
          </w:p>
          <w:p w:rsidR="002712BB" w:rsidRDefault="002712BB" w:rsidP="00AF4737">
            <w:pPr>
              <w:rPr>
                <w:color w:val="000000"/>
              </w:rPr>
            </w:pPr>
          </w:p>
          <w:p w:rsidR="002712BB" w:rsidRDefault="002712BB" w:rsidP="00AF4737">
            <w:pPr>
              <w:rPr>
                <w:color w:val="000000"/>
              </w:rPr>
            </w:pPr>
          </w:p>
          <w:p w:rsidR="002712BB" w:rsidRDefault="002712BB" w:rsidP="00AF4737">
            <w:pPr>
              <w:rPr>
                <w:color w:val="000000"/>
              </w:rPr>
            </w:pPr>
          </w:p>
          <w:p w:rsidR="002712BB" w:rsidRDefault="002712BB" w:rsidP="00AF4737">
            <w:pPr>
              <w:rPr>
                <w:color w:val="000000"/>
              </w:rPr>
            </w:pPr>
          </w:p>
          <w:p w:rsidR="002712BB" w:rsidRDefault="002712BB" w:rsidP="00AF4737">
            <w:pPr>
              <w:rPr>
                <w:color w:val="000000"/>
              </w:rPr>
            </w:pPr>
          </w:p>
          <w:p w:rsidR="002712BB" w:rsidRDefault="002712BB" w:rsidP="00AF4737">
            <w:pPr>
              <w:rPr>
                <w:color w:val="000000"/>
              </w:rPr>
            </w:pPr>
          </w:p>
          <w:p w:rsidR="002712BB" w:rsidRDefault="002712BB" w:rsidP="00AF4737">
            <w:pPr>
              <w:pBdr>
                <w:top w:val="nil"/>
                <w:left w:val="nil"/>
                <w:bottom w:val="nil"/>
                <w:right w:val="nil"/>
                <w:between w:val="nil"/>
              </w:pBdr>
              <w:spacing w:line="240" w:lineRule="auto"/>
              <w:rPr>
                <w:rFonts w:eastAsia="Times New Roman"/>
                <w:color w:val="000000"/>
              </w:rPr>
            </w:pPr>
            <w:r>
              <w:rPr>
                <w:rFonts w:ascii="Times New Roman" w:eastAsia="Times New Roman" w:hAnsi="Times New Roman" w:cs="Times New Roman"/>
                <w:color w:val="000000"/>
                <w:sz w:val="16"/>
                <w:szCs w:val="16"/>
              </w:rPr>
              <w:t>да ученици усвоје знања о физичким и хемијским својстима, једињењима и примени неметала и металоида и племенитих гасова.</w:t>
            </w:r>
            <w:r>
              <w:rPr>
                <w:rFonts w:ascii="Times New Roman" w:eastAsia="Times New Roman" w:hAnsi="Times New Roman" w:cs="Times New Roman"/>
                <w:color w:val="000000"/>
              </w:rPr>
              <w:t xml:space="preserve"> </w:t>
            </w:r>
          </w:p>
          <w:p w:rsidR="002712BB" w:rsidRDefault="002712BB" w:rsidP="00AF4737">
            <w:pPr>
              <w:pBdr>
                <w:top w:val="nil"/>
                <w:left w:val="nil"/>
                <w:bottom w:val="nil"/>
                <w:right w:val="nil"/>
                <w:between w:val="nil"/>
              </w:pBdr>
              <w:spacing w:line="240" w:lineRule="auto"/>
              <w:rPr>
                <w:rFonts w:eastAsia="Times New Roman"/>
                <w:color w:val="000000"/>
              </w:rPr>
            </w:pPr>
          </w:p>
          <w:p w:rsidR="002712BB" w:rsidRDefault="002712BB" w:rsidP="00AF4737">
            <w:pPr>
              <w:pBdr>
                <w:top w:val="nil"/>
                <w:left w:val="nil"/>
                <w:bottom w:val="nil"/>
                <w:right w:val="nil"/>
                <w:between w:val="nil"/>
              </w:pBdr>
              <w:spacing w:line="240" w:lineRule="auto"/>
              <w:rPr>
                <w:rFonts w:eastAsia="Times New Roman"/>
                <w:color w:val="000000"/>
              </w:rPr>
            </w:pPr>
          </w:p>
          <w:p w:rsidR="002712BB" w:rsidRDefault="002712BB" w:rsidP="00AF4737">
            <w:pPr>
              <w:pBdr>
                <w:top w:val="nil"/>
                <w:left w:val="nil"/>
                <w:bottom w:val="nil"/>
                <w:right w:val="nil"/>
                <w:between w:val="nil"/>
              </w:pBdr>
              <w:spacing w:line="240" w:lineRule="auto"/>
              <w:rPr>
                <w:rFonts w:eastAsia="Times New Roman"/>
                <w:color w:val="000000"/>
              </w:rPr>
            </w:pPr>
          </w:p>
          <w:p w:rsidR="002712BB" w:rsidRDefault="002712BB" w:rsidP="00AF4737">
            <w:pPr>
              <w:pBdr>
                <w:top w:val="nil"/>
                <w:left w:val="nil"/>
                <w:bottom w:val="nil"/>
                <w:right w:val="nil"/>
                <w:between w:val="nil"/>
              </w:pBdr>
              <w:spacing w:line="240" w:lineRule="auto"/>
              <w:rPr>
                <w:rFonts w:eastAsia="Times New Roman"/>
                <w:color w:val="000000"/>
              </w:rPr>
            </w:pPr>
          </w:p>
          <w:p w:rsidR="002712BB" w:rsidRDefault="002712BB" w:rsidP="00AF4737">
            <w:pPr>
              <w:pBdr>
                <w:top w:val="nil"/>
                <w:left w:val="nil"/>
                <w:bottom w:val="nil"/>
                <w:right w:val="nil"/>
                <w:between w:val="nil"/>
              </w:pBdr>
              <w:spacing w:line="240" w:lineRule="auto"/>
              <w:rPr>
                <w:rFonts w:eastAsia="Times New Roman"/>
                <w:color w:val="000000"/>
              </w:rPr>
            </w:pPr>
          </w:p>
          <w:p w:rsidR="002712BB" w:rsidRDefault="002712BB" w:rsidP="00AF4737">
            <w:pPr>
              <w:pBdr>
                <w:top w:val="nil"/>
                <w:left w:val="nil"/>
                <w:bottom w:val="nil"/>
                <w:right w:val="nil"/>
                <w:between w:val="nil"/>
              </w:pBdr>
              <w:spacing w:line="240" w:lineRule="auto"/>
              <w:rPr>
                <w:rFonts w:eastAsia="Times New Roman"/>
                <w:color w:val="000000"/>
              </w:rPr>
            </w:pPr>
          </w:p>
          <w:p w:rsidR="002712BB" w:rsidRDefault="002712BB" w:rsidP="00AF4737">
            <w:pPr>
              <w:pBdr>
                <w:top w:val="nil"/>
                <w:left w:val="nil"/>
                <w:bottom w:val="nil"/>
                <w:right w:val="nil"/>
                <w:between w:val="nil"/>
              </w:pBdr>
              <w:spacing w:line="240" w:lineRule="auto"/>
              <w:rPr>
                <w:rFonts w:eastAsia="Times New Roman"/>
                <w:color w:val="000000"/>
              </w:rPr>
            </w:pPr>
          </w:p>
          <w:p w:rsidR="002712BB" w:rsidRDefault="002712BB" w:rsidP="00AF4737">
            <w:pPr>
              <w:pBdr>
                <w:top w:val="nil"/>
                <w:left w:val="nil"/>
                <w:bottom w:val="nil"/>
                <w:right w:val="nil"/>
                <w:between w:val="nil"/>
              </w:pBdr>
              <w:spacing w:line="240" w:lineRule="auto"/>
              <w:rPr>
                <w:rFonts w:eastAsia="Times New Roman"/>
                <w:color w:val="000000"/>
              </w:rPr>
            </w:pPr>
          </w:p>
          <w:p w:rsidR="002712BB" w:rsidRDefault="002712BB" w:rsidP="00AF4737">
            <w:pPr>
              <w:pBdr>
                <w:top w:val="nil"/>
                <w:left w:val="nil"/>
                <w:bottom w:val="nil"/>
                <w:right w:val="nil"/>
                <w:between w:val="nil"/>
              </w:pBdr>
              <w:spacing w:line="240" w:lineRule="auto"/>
              <w:rPr>
                <w:rFonts w:eastAsia="Times New Roman"/>
                <w:color w:val="000000"/>
              </w:rPr>
            </w:pPr>
          </w:p>
          <w:p w:rsidR="002712BB" w:rsidRDefault="002712BB" w:rsidP="00AF4737">
            <w:pPr>
              <w:pBdr>
                <w:top w:val="nil"/>
                <w:left w:val="nil"/>
                <w:bottom w:val="nil"/>
                <w:right w:val="nil"/>
                <w:between w:val="nil"/>
              </w:pBdr>
              <w:spacing w:line="240" w:lineRule="auto"/>
              <w:rPr>
                <w:rFonts w:eastAsia="Times New Roman"/>
                <w:color w:val="000000"/>
                <w:sz w:val="16"/>
                <w:szCs w:val="16"/>
              </w:rPr>
            </w:pPr>
            <w:r>
              <w:rPr>
                <w:rFonts w:ascii="Times New Roman" w:eastAsia="Times New Roman" w:hAnsi="Times New Roman" w:cs="Times New Roman"/>
                <w:color w:val="000000"/>
                <w:sz w:val="16"/>
                <w:szCs w:val="16"/>
              </w:rPr>
              <w:t>да ученици усвоје знања о неорганским загађујућим супстанцама.</w:t>
            </w:r>
          </w:p>
          <w:p w:rsidR="002712BB" w:rsidRDefault="002712BB" w:rsidP="00AF4737">
            <w:pPr>
              <w:rPr>
                <w:color w:val="000000"/>
                <w:sz w:val="16"/>
                <w:szCs w:val="16"/>
              </w:rPr>
            </w:pPr>
          </w:p>
          <w:p w:rsidR="002712BB" w:rsidRDefault="002712BB" w:rsidP="00AF4737">
            <w:pPr>
              <w:rPr>
                <w:color w:val="000000"/>
                <w:sz w:val="16"/>
                <w:szCs w:val="16"/>
              </w:rPr>
            </w:pPr>
          </w:p>
          <w:p w:rsidR="002712BB" w:rsidRDefault="002712BB" w:rsidP="00AF4737">
            <w:pPr>
              <w:rPr>
                <w:color w:val="000000"/>
                <w:sz w:val="16"/>
                <w:szCs w:val="16"/>
              </w:rPr>
            </w:pPr>
          </w:p>
          <w:p w:rsidR="002712BB" w:rsidRDefault="002712BB" w:rsidP="00AF4737">
            <w:pPr>
              <w:rPr>
                <w:color w:val="000000"/>
                <w:sz w:val="16"/>
                <w:szCs w:val="16"/>
              </w:rPr>
            </w:pPr>
          </w:p>
          <w:p w:rsidR="002712BB" w:rsidRDefault="002712BB" w:rsidP="00AF4737">
            <w:pPr>
              <w:rPr>
                <w:sz w:val="16"/>
                <w:szCs w:val="16"/>
              </w:rPr>
            </w:pPr>
          </w:p>
        </w:tc>
        <w:tc>
          <w:tcPr>
            <w:tcW w:w="2606" w:type="dxa"/>
            <w:shd w:val="clear" w:color="auto" w:fill="auto"/>
          </w:tcPr>
          <w:p w:rsidR="002712BB" w:rsidRDefault="002712BB" w:rsidP="00AF4737">
            <w:pPr>
              <w:pBdr>
                <w:top w:val="nil"/>
                <w:left w:val="nil"/>
                <w:bottom w:val="nil"/>
                <w:right w:val="nil"/>
                <w:between w:val="nil"/>
              </w:pBdr>
              <w:spacing w:line="240" w:lineRule="auto"/>
              <w:rPr>
                <w:rFonts w:eastAsia="Times New Roman"/>
                <w:color w:val="000000"/>
                <w:sz w:val="18"/>
                <w:szCs w:val="18"/>
              </w:rPr>
            </w:pPr>
            <w:r>
              <w:rPr>
                <w:rFonts w:ascii="Times New Roman" w:eastAsia="Times New Roman" w:hAnsi="Times New Roman" w:cs="Times New Roman"/>
                <w:color w:val="000000"/>
                <w:sz w:val="18"/>
                <w:szCs w:val="18"/>
              </w:rPr>
              <w:lastRenderedPageBreak/>
              <w:t>Понављање претходно стечених знања.Коришћење знања за стицање нових.Презентовање нових појмова.</w:t>
            </w:r>
          </w:p>
          <w:p w:rsidR="002712BB" w:rsidRDefault="002712BB" w:rsidP="00AF4737"/>
          <w:p w:rsidR="002712BB" w:rsidRDefault="002712BB" w:rsidP="00AF4737"/>
          <w:p w:rsidR="002712BB" w:rsidRDefault="002712BB" w:rsidP="00AF4737"/>
          <w:p w:rsidR="002712BB" w:rsidRDefault="002712BB" w:rsidP="00AF4737"/>
          <w:p w:rsidR="002712BB" w:rsidRDefault="002712BB" w:rsidP="00AF4737"/>
          <w:p w:rsidR="002712BB" w:rsidRDefault="002712BB" w:rsidP="00AF4737"/>
          <w:p w:rsidR="002712BB" w:rsidRDefault="002712BB" w:rsidP="00AF4737"/>
          <w:p w:rsidR="002712BB" w:rsidRDefault="002712BB" w:rsidP="00AF4737"/>
          <w:p w:rsidR="002712BB" w:rsidRDefault="002712BB" w:rsidP="00AF4737"/>
          <w:p w:rsidR="002712BB" w:rsidRDefault="002712BB" w:rsidP="00AF4737"/>
          <w:p w:rsidR="002712BB" w:rsidRDefault="002712BB" w:rsidP="00AF4737"/>
          <w:p w:rsidR="002712BB" w:rsidRDefault="002712BB" w:rsidP="00AF4737">
            <w:pPr>
              <w:rPr>
                <w:color w:val="000000"/>
                <w:sz w:val="18"/>
                <w:szCs w:val="18"/>
              </w:rPr>
            </w:pPr>
          </w:p>
          <w:p w:rsidR="002712BB" w:rsidRDefault="002712BB" w:rsidP="00AF4737">
            <w:pPr>
              <w:rPr>
                <w:color w:val="000000"/>
                <w:sz w:val="18"/>
                <w:szCs w:val="18"/>
              </w:rPr>
            </w:pPr>
            <w:r>
              <w:rPr>
                <w:color w:val="000000"/>
                <w:sz w:val="18"/>
                <w:szCs w:val="18"/>
              </w:rPr>
              <w:t xml:space="preserve">Понављање претходно стечених знања.Коришћење знања за стицање нових.Презентовање нових појмова </w:t>
            </w:r>
          </w:p>
          <w:p w:rsidR="002712BB" w:rsidRDefault="002712BB" w:rsidP="00AF4737">
            <w:pPr>
              <w:rPr>
                <w:color w:val="000000"/>
                <w:sz w:val="18"/>
                <w:szCs w:val="18"/>
              </w:rPr>
            </w:pPr>
          </w:p>
          <w:p w:rsidR="002712BB" w:rsidRDefault="002712BB" w:rsidP="00AF4737">
            <w:pPr>
              <w:rPr>
                <w:color w:val="000000"/>
                <w:sz w:val="18"/>
                <w:szCs w:val="18"/>
              </w:rPr>
            </w:pPr>
          </w:p>
          <w:p w:rsidR="002712BB" w:rsidRDefault="002712BB" w:rsidP="00AF4737">
            <w:pPr>
              <w:rPr>
                <w:color w:val="000000"/>
                <w:sz w:val="18"/>
                <w:szCs w:val="18"/>
              </w:rPr>
            </w:pPr>
          </w:p>
          <w:p w:rsidR="002712BB" w:rsidRDefault="002712BB" w:rsidP="00AF4737">
            <w:pPr>
              <w:rPr>
                <w:color w:val="000000"/>
                <w:sz w:val="18"/>
                <w:szCs w:val="18"/>
              </w:rPr>
            </w:pPr>
          </w:p>
          <w:p w:rsidR="002712BB" w:rsidRDefault="002712BB" w:rsidP="00AF4737">
            <w:pPr>
              <w:rPr>
                <w:color w:val="000000"/>
                <w:sz w:val="18"/>
                <w:szCs w:val="18"/>
              </w:rPr>
            </w:pPr>
          </w:p>
          <w:p w:rsidR="002712BB" w:rsidRDefault="002712BB" w:rsidP="00AF4737">
            <w:pPr>
              <w:rPr>
                <w:color w:val="000000"/>
                <w:sz w:val="18"/>
                <w:szCs w:val="18"/>
              </w:rPr>
            </w:pPr>
          </w:p>
          <w:p w:rsidR="002712BB" w:rsidRDefault="002712BB" w:rsidP="00AF4737">
            <w:pPr>
              <w:rPr>
                <w:color w:val="000000"/>
                <w:sz w:val="18"/>
                <w:szCs w:val="18"/>
              </w:rPr>
            </w:pPr>
          </w:p>
          <w:p w:rsidR="002712BB" w:rsidRDefault="002712BB" w:rsidP="00AF4737">
            <w:pPr>
              <w:rPr>
                <w:color w:val="000000"/>
                <w:sz w:val="18"/>
                <w:szCs w:val="18"/>
              </w:rPr>
            </w:pPr>
          </w:p>
          <w:p w:rsidR="002712BB" w:rsidRDefault="002712BB" w:rsidP="00AF4737">
            <w:pPr>
              <w:rPr>
                <w:color w:val="000000"/>
                <w:sz w:val="18"/>
                <w:szCs w:val="18"/>
              </w:rPr>
            </w:pPr>
          </w:p>
          <w:p w:rsidR="002712BB" w:rsidRDefault="002712BB" w:rsidP="00AF4737">
            <w:r>
              <w:rPr>
                <w:color w:val="000000"/>
                <w:sz w:val="18"/>
                <w:szCs w:val="18"/>
              </w:rPr>
              <w:t>Понављање претходно стечених знања.Коришћење знања за стицање нових.Презентовање нових појмова</w:t>
            </w:r>
          </w:p>
          <w:p w:rsidR="002712BB" w:rsidRDefault="002712BB" w:rsidP="00AF4737">
            <w:pPr>
              <w:rPr>
                <w:color w:val="000000"/>
                <w:sz w:val="18"/>
                <w:szCs w:val="18"/>
              </w:rPr>
            </w:pPr>
          </w:p>
          <w:p w:rsidR="002712BB" w:rsidRDefault="002712BB" w:rsidP="00AF4737">
            <w:pPr>
              <w:rPr>
                <w:color w:val="000000"/>
                <w:sz w:val="18"/>
                <w:szCs w:val="18"/>
              </w:rPr>
            </w:pPr>
          </w:p>
          <w:p w:rsidR="002712BB" w:rsidRDefault="002712BB" w:rsidP="00AF4737">
            <w:pPr>
              <w:rPr>
                <w:color w:val="000000"/>
                <w:sz w:val="18"/>
                <w:szCs w:val="18"/>
              </w:rPr>
            </w:pPr>
          </w:p>
          <w:p w:rsidR="002712BB" w:rsidRDefault="002712BB" w:rsidP="00AF4737">
            <w:pPr>
              <w:rPr>
                <w:color w:val="000000"/>
                <w:sz w:val="18"/>
                <w:szCs w:val="18"/>
              </w:rPr>
            </w:pPr>
          </w:p>
          <w:p w:rsidR="002712BB" w:rsidRDefault="002712BB" w:rsidP="00AF4737">
            <w:pPr>
              <w:rPr>
                <w:color w:val="000000"/>
                <w:sz w:val="18"/>
                <w:szCs w:val="18"/>
              </w:rPr>
            </w:pPr>
          </w:p>
          <w:p w:rsidR="002712BB" w:rsidRDefault="002712BB" w:rsidP="00AF4737">
            <w:pPr>
              <w:rPr>
                <w:color w:val="000000"/>
                <w:sz w:val="18"/>
                <w:szCs w:val="18"/>
              </w:rPr>
            </w:pPr>
          </w:p>
          <w:p w:rsidR="002712BB" w:rsidRDefault="002712BB" w:rsidP="00AF4737">
            <w:pPr>
              <w:rPr>
                <w:color w:val="000000"/>
                <w:sz w:val="18"/>
                <w:szCs w:val="18"/>
              </w:rPr>
            </w:pPr>
          </w:p>
          <w:p w:rsidR="002712BB" w:rsidRDefault="002712BB" w:rsidP="00AF4737">
            <w:pPr>
              <w:rPr>
                <w:color w:val="000000"/>
                <w:sz w:val="18"/>
                <w:szCs w:val="18"/>
              </w:rPr>
            </w:pPr>
          </w:p>
          <w:p w:rsidR="002712BB" w:rsidRDefault="002712BB" w:rsidP="00AF4737">
            <w:pPr>
              <w:rPr>
                <w:color w:val="000000"/>
                <w:sz w:val="18"/>
                <w:szCs w:val="18"/>
              </w:rPr>
            </w:pPr>
          </w:p>
          <w:p w:rsidR="002712BB" w:rsidRDefault="002712BB" w:rsidP="00AF4737">
            <w:r>
              <w:rPr>
                <w:color w:val="000000"/>
                <w:sz w:val="18"/>
                <w:szCs w:val="18"/>
              </w:rPr>
              <w:lastRenderedPageBreak/>
              <w:t>Понављање претходно стечених знања.Коришћење знања за стицање нових.Презентовање нових појмова</w:t>
            </w:r>
          </w:p>
          <w:p w:rsidR="002712BB" w:rsidRDefault="002712BB" w:rsidP="00AF4737">
            <w:pPr>
              <w:rPr>
                <w:color w:val="000000"/>
                <w:sz w:val="18"/>
                <w:szCs w:val="18"/>
              </w:rPr>
            </w:pPr>
          </w:p>
          <w:p w:rsidR="002712BB" w:rsidRDefault="002712BB" w:rsidP="00AF4737">
            <w:pPr>
              <w:rPr>
                <w:color w:val="000000"/>
                <w:sz w:val="18"/>
                <w:szCs w:val="18"/>
              </w:rPr>
            </w:pPr>
          </w:p>
          <w:p w:rsidR="002712BB" w:rsidRDefault="002712BB" w:rsidP="00AF4737">
            <w:pPr>
              <w:rPr>
                <w:color w:val="000000"/>
                <w:sz w:val="18"/>
                <w:szCs w:val="18"/>
              </w:rPr>
            </w:pPr>
          </w:p>
          <w:p w:rsidR="002712BB" w:rsidRDefault="002712BB" w:rsidP="00AF4737">
            <w:pPr>
              <w:rPr>
                <w:color w:val="000000"/>
                <w:sz w:val="18"/>
                <w:szCs w:val="18"/>
              </w:rPr>
            </w:pPr>
          </w:p>
          <w:p w:rsidR="002712BB" w:rsidRDefault="002712BB" w:rsidP="00AF4737">
            <w:pPr>
              <w:rPr>
                <w:color w:val="000000"/>
                <w:sz w:val="18"/>
                <w:szCs w:val="18"/>
              </w:rPr>
            </w:pPr>
          </w:p>
          <w:p w:rsidR="002712BB" w:rsidRDefault="002712BB" w:rsidP="00AF4737">
            <w:pPr>
              <w:rPr>
                <w:color w:val="000000"/>
                <w:sz w:val="18"/>
                <w:szCs w:val="18"/>
              </w:rPr>
            </w:pPr>
          </w:p>
          <w:p w:rsidR="002712BB" w:rsidRDefault="002712BB" w:rsidP="00AF4737">
            <w:pPr>
              <w:rPr>
                <w:color w:val="000000"/>
                <w:sz w:val="18"/>
                <w:szCs w:val="18"/>
              </w:rPr>
            </w:pPr>
          </w:p>
          <w:p w:rsidR="002712BB" w:rsidRDefault="002712BB" w:rsidP="00AF4737">
            <w:pPr>
              <w:rPr>
                <w:color w:val="000000"/>
                <w:sz w:val="18"/>
                <w:szCs w:val="18"/>
              </w:rPr>
            </w:pPr>
          </w:p>
          <w:p w:rsidR="002712BB" w:rsidRDefault="002712BB" w:rsidP="00AF4737">
            <w:pPr>
              <w:rPr>
                <w:color w:val="000000"/>
                <w:sz w:val="18"/>
                <w:szCs w:val="18"/>
              </w:rPr>
            </w:pPr>
          </w:p>
          <w:p w:rsidR="002712BB" w:rsidRDefault="002712BB" w:rsidP="00AF4737">
            <w:pPr>
              <w:rPr>
                <w:color w:val="000000"/>
                <w:sz w:val="18"/>
                <w:szCs w:val="18"/>
              </w:rPr>
            </w:pPr>
          </w:p>
          <w:p w:rsidR="002712BB" w:rsidRDefault="002712BB" w:rsidP="00AF4737">
            <w:r>
              <w:rPr>
                <w:color w:val="000000"/>
                <w:sz w:val="18"/>
                <w:szCs w:val="18"/>
              </w:rPr>
              <w:t>Понављање претходно стечених знања.Коришћење знања за стицање нових.Презентовање нових појмова</w:t>
            </w:r>
          </w:p>
          <w:p w:rsidR="002712BB" w:rsidRDefault="002712BB" w:rsidP="00AF4737">
            <w:pPr>
              <w:rPr>
                <w:color w:val="000000"/>
                <w:sz w:val="18"/>
                <w:szCs w:val="18"/>
              </w:rPr>
            </w:pPr>
          </w:p>
          <w:p w:rsidR="002712BB" w:rsidRDefault="002712BB" w:rsidP="00AF4737">
            <w:pPr>
              <w:rPr>
                <w:color w:val="000000"/>
                <w:sz w:val="18"/>
                <w:szCs w:val="18"/>
              </w:rPr>
            </w:pPr>
          </w:p>
          <w:p w:rsidR="002712BB" w:rsidRDefault="002712BB" w:rsidP="00AF4737">
            <w:pPr>
              <w:rPr>
                <w:color w:val="000000"/>
                <w:sz w:val="18"/>
                <w:szCs w:val="18"/>
              </w:rPr>
            </w:pPr>
          </w:p>
          <w:p w:rsidR="002712BB" w:rsidRDefault="002712BB" w:rsidP="00AF4737">
            <w:pPr>
              <w:rPr>
                <w:color w:val="000000"/>
                <w:sz w:val="18"/>
                <w:szCs w:val="18"/>
              </w:rPr>
            </w:pPr>
          </w:p>
          <w:p w:rsidR="002712BB" w:rsidRDefault="002712BB" w:rsidP="00AF4737">
            <w:pPr>
              <w:rPr>
                <w:color w:val="000000"/>
                <w:sz w:val="18"/>
                <w:szCs w:val="18"/>
              </w:rPr>
            </w:pPr>
          </w:p>
          <w:p w:rsidR="002712BB" w:rsidRDefault="002712BB" w:rsidP="00AF4737">
            <w:pPr>
              <w:rPr>
                <w:color w:val="000000"/>
                <w:sz w:val="18"/>
                <w:szCs w:val="18"/>
              </w:rPr>
            </w:pPr>
          </w:p>
          <w:p w:rsidR="002712BB" w:rsidRDefault="002712BB" w:rsidP="00AF4737">
            <w:pPr>
              <w:rPr>
                <w:color w:val="000000"/>
                <w:sz w:val="18"/>
                <w:szCs w:val="18"/>
              </w:rPr>
            </w:pPr>
          </w:p>
          <w:p w:rsidR="002712BB" w:rsidRDefault="002712BB" w:rsidP="00AF4737">
            <w:pPr>
              <w:rPr>
                <w:color w:val="000000"/>
                <w:sz w:val="18"/>
                <w:szCs w:val="18"/>
              </w:rPr>
            </w:pPr>
          </w:p>
          <w:p w:rsidR="002712BB" w:rsidRDefault="002712BB" w:rsidP="00AF4737">
            <w:pPr>
              <w:rPr>
                <w:color w:val="000000"/>
                <w:sz w:val="18"/>
                <w:szCs w:val="18"/>
              </w:rPr>
            </w:pPr>
          </w:p>
          <w:p w:rsidR="002712BB" w:rsidRDefault="002712BB" w:rsidP="00AF4737">
            <w:pPr>
              <w:rPr>
                <w:color w:val="000000"/>
                <w:sz w:val="18"/>
                <w:szCs w:val="18"/>
              </w:rPr>
            </w:pPr>
          </w:p>
          <w:p w:rsidR="002712BB" w:rsidRDefault="002712BB" w:rsidP="00AF4737">
            <w:r>
              <w:rPr>
                <w:color w:val="000000"/>
                <w:sz w:val="18"/>
                <w:szCs w:val="18"/>
              </w:rPr>
              <w:t>Понављање претходно стечених знања.Коришћење знања за стицање нових.Презентовање нових појмова</w:t>
            </w:r>
          </w:p>
          <w:p w:rsidR="002712BB" w:rsidRDefault="002712BB" w:rsidP="00AF4737">
            <w:pPr>
              <w:rPr>
                <w:color w:val="000000"/>
                <w:sz w:val="18"/>
                <w:szCs w:val="18"/>
              </w:rPr>
            </w:pPr>
          </w:p>
          <w:p w:rsidR="002712BB" w:rsidRDefault="002712BB" w:rsidP="00AF4737">
            <w:pPr>
              <w:rPr>
                <w:color w:val="000000"/>
                <w:sz w:val="18"/>
                <w:szCs w:val="18"/>
              </w:rPr>
            </w:pPr>
          </w:p>
          <w:p w:rsidR="002712BB" w:rsidRDefault="002712BB" w:rsidP="00AF4737">
            <w:pPr>
              <w:rPr>
                <w:color w:val="000000"/>
                <w:sz w:val="18"/>
                <w:szCs w:val="18"/>
              </w:rPr>
            </w:pPr>
          </w:p>
          <w:p w:rsidR="002712BB" w:rsidRDefault="002712BB" w:rsidP="00AF4737">
            <w:pPr>
              <w:rPr>
                <w:color w:val="000000"/>
                <w:sz w:val="18"/>
                <w:szCs w:val="18"/>
              </w:rPr>
            </w:pPr>
          </w:p>
          <w:p w:rsidR="002712BB" w:rsidRDefault="002712BB" w:rsidP="00AF4737">
            <w:pPr>
              <w:rPr>
                <w:color w:val="000000"/>
                <w:sz w:val="18"/>
                <w:szCs w:val="18"/>
              </w:rPr>
            </w:pPr>
          </w:p>
          <w:p w:rsidR="002712BB" w:rsidRDefault="002712BB" w:rsidP="00AF4737">
            <w:pPr>
              <w:rPr>
                <w:color w:val="000000"/>
                <w:sz w:val="18"/>
                <w:szCs w:val="18"/>
              </w:rPr>
            </w:pPr>
          </w:p>
          <w:p w:rsidR="002712BB" w:rsidRDefault="002712BB" w:rsidP="00AF4737">
            <w:pPr>
              <w:rPr>
                <w:color w:val="000000"/>
                <w:sz w:val="18"/>
                <w:szCs w:val="18"/>
              </w:rPr>
            </w:pPr>
          </w:p>
          <w:p w:rsidR="002712BB" w:rsidRDefault="002712BB" w:rsidP="00AF4737">
            <w:pPr>
              <w:rPr>
                <w:color w:val="000000"/>
                <w:sz w:val="18"/>
                <w:szCs w:val="18"/>
              </w:rPr>
            </w:pPr>
          </w:p>
          <w:p w:rsidR="002712BB" w:rsidRDefault="002712BB" w:rsidP="00AF4737">
            <w:pPr>
              <w:rPr>
                <w:color w:val="000000"/>
                <w:sz w:val="18"/>
                <w:szCs w:val="18"/>
              </w:rPr>
            </w:pPr>
          </w:p>
          <w:p w:rsidR="002712BB" w:rsidRDefault="002712BB" w:rsidP="00AF4737">
            <w:pPr>
              <w:rPr>
                <w:color w:val="000000"/>
                <w:sz w:val="18"/>
                <w:szCs w:val="18"/>
              </w:rPr>
            </w:pPr>
          </w:p>
          <w:p w:rsidR="002712BB" w:rsidRDefault="002712BB" w:rsidP="00AF4737">
            <w:pPr>
              <w:rPr>
                <w:color w:val="000000"/>
                <w:sz w:val="18"/>
                <w:szCs w:val="18"/>
              </w:rPr>
            </w:pPr>
          </w:p>
          <w:p w:rsidR="002712BB" w:rsidRDefault="002712BB" w:rsidP="00AF4737">
            <w:pPr>
              <w:rPr>
                <w:color w:val="000000"/>
                <w:sz w:val="18"/>
                <w:szCs w:val="18"/>
              </w:rPr>
            </w:pPr>
          </w:p>
          <w:p w:rsidR="002712BB" w:rsidRDefault="002712BB" w:rsidP="00AF4737">
            <w:pPr>
              <w:rPr>
                <w:color w:val="000000"/>
                <w:sz w:val="18"/>
                <w:szCs w:val="18"/>
              </w:rPr>
            </w:pPr>
          </w:p>
          <w:p w:rsidR="002712BB" w:rsidRDefault="002712BB" w:rsidP="00AF4737">
            <w:pPr>
              <w:rPr>
                <w:color w:val="000000"/>
                <w:sz w:val="18"/>
                <w:szCs w:val="18"/>
              </w:rPr>
            </w:pPr>
          </w:p>
          <w:p w:rsidR="002712BB" w:rsidRDefault="002712BB" w:rsidP="00AF4737">
            <w:pPr>
              <w:rPr>
                <w:color w:val="000000"/>
                <w:sz w:val="18"/>
                <w:szCs w:val="18"/>
              </w:rPr>
            </w:pPr>
          </w:p>
          <w:p w:rsidR="002712BB" w:rsidRDefault="002712BB" w:rsidP="00AF4737">
            <w:pPr>
              <w:rPr>
                <w:color w:val="000000"/>
                <w:sz w:val="18"/>
                <w:szCs w:val="18"/>
              </w:rPr>
            </w:pPr>
          </w:p>
          <w:p w:rsidR="002712BB" w:rsidRDefault="002712BB" w:rsidP="00AF4737">
            <w:pPr>
              <w:rPr>
                <w:color w:val="000000"/>
                <w:sz w:val="18"/>
                <w:szCs w:val="18"/>
              </w:rPr>
            </w:pPr>
          </w:p>
          <w:p w:rsidR="002712BB" w:rsidRDefault="002712BB" w:rsidP="00AF4737">
            <w:pPr>
              <w:rPr>
                <w:color w:val="000000"/>
                <w:sz w:val="18"/>
                <w:szCs w:val="18"/>
              </w:rPr>
            </w:pPr>
          </w:p>
          <w:p w:rsidR="002712BB" w:rsidRDefault="002712BB" w:rsidP="00AF4737">
            <w:pPr>
              <w:rPr>
                <w:color w:val="000000"/>
                <w:sz w:val="18"/>
                <w:szCs w:val="18"/>
              </w:rPr>
            </w:pPr>
          </w:p>
          <w:p w:rsidR="002712BB" w:rsidRDefault="002712BB" w:rsidP="00AF4737">
            <w:pPr>
              <w:rPr>
                <w:color w:val="000000"/>
                <w:sz w:val="18"/>
                <w:szCs w:val="18"/>
              </w:rPr>
            </w:pPr>
          </w:p>
          <w:p w:rsidR="002712BB" w:rsidRDefault="002712BB" w:rsidP="00AF4737">
            <w:pPr>
              <w:rPr>
                <w:color w:val="000000"/>
                <w:sz w:val="18"/>
                <w:szCs w:val="18"/>
              </w:rPr>
            </w:pPr>
          </w:p>
          <w:p w:rsidR="002712BB" w:rsidRDefault="002712BB" w:rsidP="00AF4737">
            <w:pPr>
              <w:rPr>
                <w:color w:val="000000"/>
                <w:sz w:val="18"/>
                <w:szCs w:val="18"/>
              </w:rPr>
            </w:pPr>
          </w:p>
          <w:p w:rsidR="002712BB" w:rsidRDefault="002712BB" w:rsidP="00AF4737">
            <w:pPr>
              <w:rPr>
                <w:color w:val="000000"/>
                <w:sz w:val="18"/>
                <w:szCs w:val="18"/>
              </w:rPr>
            </w:pPr>
          </w:p>
          <w:p w:rsidR="002712BB" w:rsidRDefault="002712BB" w:rsidP="00AF4737">
            <w:pPr>
              <w:rPr>
                <w:color w:val="000000"/>
                <w:sz w:val="18"/>
                <w:szCs w:val="18"/>
              </w:rPr>
            </w:pPr>
          </w:p>
          <w:p w:rsidR="002712BB" w:rsidRDefault="002712BB" w:rsidP="00AF4737">
            <w:pPr>
              <w:rPr>
                <w:color w:val="000000"/>
                <w:sz w:val="18"/>
                <w:szCs w:val="18"/>
              </w:rPr>
            </w:pPr>
          </w:p>
          <w:p w:rsidR="002712BB" w:rsidRDefault="002712BB" w:rsidP="00AF4737">
            <w:r>
              <w:rPr>
                <w:color w:val="000000"/>
                <w:sz w:val="18"/>
                <w:szCs w:val="18"/>
              </w:rPr>
              <w:t>Понављање претходно стечених знања.Коришћење знања за стицање нових.Презентовање нових појмова</w:t>
            </w:r>
          </w:p>
          <w:p w:rsidR="002712BB" w:rsidRDefault="002712BB" w:rsidP="00AF4737">
            <w:pPr>
              <w:rPr>
                <w:color w:val="000000"/>
                <w:sz w:val="18"/>
                <w:szCs w:val="18"/>
              </w:rPr>
            </w:pPr>
          </w:p>
          <w:p w:rsidR="002712BB" w:rsidRDefault="002712BB" w:rsidP="00AF4737">
            <w:pPr>
              <w:rPr>
                <w:color w:val="000000"/>
                <w:sz w:val="18"/>
                <w:szCs w:val="18"/>
              </w:rPr>
            </w:pPr>
          </w:p>
          <w:p w:rsidR="002712BB" w:rsidRDefault="002712BB" w:rsidP="00AF4737">
            <w:pPr>
              <w:rPr>
                <w:color w:val="000000"/>
                <w:sz w:val="18"/>
                <w:szCs w:val="18"/>
              </w:rPr>
            </w:pPr>
          </w:p>
          <w:p w:rsidR="002712BB" w:rsidRDefault="002712BB" w:rsidP="00AF4737">
            <w:pPr>
              <w:rPr>
                <w:color w:val="000000"/>
                <w:sz w:val="18"/>
                <w:szCs w:val="18"/>
              </w:rPr>
            </w:pPr>
          </w:p>
          <w:p w:rsidR="002712BB" w:rsidRDefault="002712BB" w:rsidP="00AF4737">
            <w:pPr>
              <w:rPr>
                <w:color w:val="000000"/>
                <w:sz w:val="18"/>
                <w:szCs w:val="18"/>
              </w:rPr>
            </w:pPr>
          </w:p>
          <w:p w:rsidR="002712BB" w:rsidRDefault="002712BB" w:rsidP="00AF4737">
            <w:pPr>
              <w:rPr>
                <w:color w:val="000000"/>
                <w:sz w:val="18"/>
                <w:szCs w:val="18"/>
              </w:rPr>
            </w:pPr>
          </w:p>
          <w:p w:rsidR="002712BB" w:rsidRDefault="002712BB" w:rsidP="00AF4737">
            <w:pPr>
              <w:rPr>
                <w:color w:val="000000"/>
                <w:sz w:val="18"/>
                <w:szCs w:val="18"/>
              </w:rPr>
            </w:pPr>
          </w:p>
          <w:p w:rsidR="002712BB" w:rsidRDefault="002712BB" w:rsidP="00AF4737">
            <w:pPr>
              <w:rPr>
                <w:color w:val="000000"/>
                <w:sz w:val="18"/>
                <w:szCs w:val="18"/>
              </w:rPr>
            </w:pPr>
          </w:p>
          <w:p w:rsidR="002712BB" w:rsidRDefault="002712BB" w:rsidP="00AF4737">
            <w:pPr>
              <w:rPr>
                <w:color w:val="000000"/>
                <w:sz w:val="18"/>
                <w:szCs w:val="18"/>
              </w:rPr>
            </w:pPr>
          </w:p>
          <w:p w:rsidR="002712BB" w:rsidRDefault="002712BB" w:rsidP="00AF4737">
            <w:pPr>
              <w:rPr>
                <w:color w:val="000000"/>
                <w:sz w:val="18"/>
                <w:szCs w:val="18"/>
              </w:rPr>
            </w:pPr>
          </w:p>
          <w:p w:rsidR="002712BB" w:rsidRDefault="002712BB" w:rsidP="00AF4737">
            <w:r>
              <w:rPr>
                <w:color w:val="000000"/>
                <w:sz w:val="18"/>
                <w:szCs w:val="18"/>
              </w:rPr>
              <w:t>Понављање претходно стечених знања.Коришћење знања за стицање нових.Презентовање нових појмова</w:t>
            </w:r>
          </w:p>
          <w:p w:rsidR="002712BB" w:rsidRDefault="002712BB" w:rsidP="00AF4737"/>
        </w:tc>
        <w:tc>
          <w:tcPr>
            <w:tcW w:w="1838" w:type="dxa"/>
          </w:tcPr>
          <w:p w:rsidR="002712BB" w:rsidRDefault="002712BB" w:rsidP="00AF4737">
            <w:pPr>
              <w:rPr>
                <w:color w:val="000000"/>
                <w:sz w:val="20"/>
                <w:szCs w:val="20"/>
              </w:rPr>
            </w:pPr>
            <w:r>
              <w:rPr>
                <w:color w:val="000000"/>
                <w:sz w:val="20"/>
                <w:szCs w:val="20"/>
              </w:rPr>
              <w:lastRenderedPageBreak/>
              <w:t>Слушају, посматрају, дискутују, уочавају, разликују, повезују, анализирају, закључују</w:t>
            </w:r>
          </w:p>
          <w:p w:rsidR="002712BB" w:rsidRDefault="002712BB" w:rsidP="00AF4737">
            <w:pPr>
              <w:rPr>
                <w:color w:val="000000"/>
                <w:sz w:val="20"/>
                <w:szCs w:val="20"/>
              </w:rPr>
            </w:pPr>
          </w:p>
          <w:p w:rsidR="002712BB" w:rsidRDefault="002712BB" w:rsidP="00AF4737">
            <w:pPr>
              <w:rPr>
                <w:color w:val="000000"/>
                <w:sz w:val="20"/>
                <w:szCs w:val="20"/>
              </w:rPr>
            </w:pPr>
          </w:p>
          <w:p w:rsidR="002712BB" w:rsidRDefault="002712BB" w:rsidP="00AF4737">
            <w:pPr>
              <w:rPr>
                <w:color w:val="000000"/>
                <w:sz w:val="20"/>
                <w:szCs w:val="20"/>
              </w:rPr>
            </w:pPr>
          </w:p>
          <w:p w:rsidR="002712BB" w:rsidRDefault="002712BB" w:rsidP="00AF4737">
            <w:pPr>
              <w:rPr>
                <w:color w:val="000000"/>
                <w:sz w:val="20"/>
                <w:szCs w:val="20"/>
              </w:rPr>
            </w:pPr>
          </w:p>
          <w:p w:rsidR="002712BB" w:rsidRDefault="002712BB" w:rsidP="00AF4737">
            <w:pPr>
              <w:rPr>
                <w:color w:val="000000"/>
                <w:sz w:val="20"/>
                <w:szCs w:val="20"/>
              </w:rPr>
            </w:pPr>
          </w:p>
          <w:p w:rsidR="002712BB" w:rsidRDefault="002712BB" w:rsidP="00AF4737">
            <w:pPr>
              <w:rPr>
                <w:color w:val="000000"/>
                <w:sz w:val="20"/>
                <w:szCs w:val="20"/>
              </w:rPr>
            </w:pPr>
          </w:p>
          <w:p w:rsidR="002712BB" w:rsidRDefault="002712BB" w:rsidP="00AF4737">
            <w:pPr>
              <w:rPr>
                <w:color w:val="000000"/>
                <w:sz w:val="20"/>
                <w:szCs w:val="20"/>
              </w:rPr>
            </w:pPr>
          </w:p>
          <w:p w:rsidR="002712BB" w:rsidRDefault="002712BB" w:rsidP="00AF4737">
            <w:pPr>
              <w:rPr>
                <w:color w:val="000000"/>
                <w:sz w:val="20"/>
                <w:szCs w:val="20"/>
              </w:rPr>
            </w:pPr>
          </w:p>
          <w:p w:rsidR="002712BB" w:rsidRDefault="002712BB" w:rsidP="00AF4737">
            <w:pPr>
              <w:rPr>
                <w:color w:val="000000"/>
                <w:sz w:val="20"/>
                <w:szCs w:val="20"/>
              </w:rPr>
            </w:pPr>
          </w:p>
          <w:p w:rsidR="002712BB" w:rsidRDefault="002712BB" w:rsidP="00AF4737">
            <w:pPr>
              <w:rPr>
                <w:color w:val="000000"/>
                <w:sz w:val="20"/>
                <w:szCs w:val="20"/>
              </w:rPr>
            </w:pPr>
          </w:p>
          <w:p w:rsidR="002712BB" w:rsidRDefault="002712BB" w:rsidP="00AF4737">
            <w:pPr>
              <w:rPr>
                <w:color w:val="000000"/>
                <w:sz w:val="20"/>
                <w:szCs w:val="20"/>
              </w:rPr>
            </w:pPr>
          </w:p>
          <w:p w:rsidR="002712BB" w:rsidRDefault="002712BB" w:rsidP="00AF4737">
            <w:pPr>
              <w:rPr>
                <w:color w:val="000000"/>
                <w:sz w:val="20"/>
                <w:szCs w:val="20"/>
              </w:rPr>
            </w:pPr>
            <w:r>
              <w:rPr>
                <w:color w:val="000000"/>
                <w:sz w:val="20"/>
                <w:szCs w:val="20"/>
              </w:rPr>
              <w:t>Слушају, посматрају, дискутују, уочавају, разликују, повезују, анализирају, закључују</w:t>
            </w:r>
          </w:p>
          <w:p w:rsidR="002712BB" w:rsidRDefault="002712BB" w:rsidP="00AF4737">
            <w:pPr>
              <w:rPr>
                <w:color w:val="000000"/>
                <w:sz w:val="20"/>
                <w:szCs w:val="20"/>
              </w:rPr>
            </w:pPr>
          </w:p>
          <w:p w:rsidR="002712BB" w:rsidRDefault="002712BB" w:rsidP="00AF4737">
            <w:pPr>
              <w:rPr>
                <w:color w:val="000000"/>
                <w:sz w:val="20"/>
                <w:szCs w:val="20"/>
              </w:rPr>
            </w:pPr>
          </w:p>
          <w:p w:rsidR="002712BB" w:rsidRDefault="002712BB" w:rsidP="00AF4737">
            <w:pPr>
              <w:rPr>
                <w:color w:val="000000"/>
                <w:sz w:val="20"/>
                <w:szCs w:val="20"/>
              </w:rPr>
            </w:pPr>
          </w:p>
          <w:p w:rsidR="002712BB" w:rsidRDefault="002712BB" w:rsidP="00AF4737">
            <w:pPr>
              <w:rPr>
                <w:color w:val="000000"/>
                <w:sz w:val="20"/>
                <w:szCs w:val="20"/>
              </w:rPr>
            </w:pPr>
          </w:p>
          <w:p w:rsidR="002712BB" w:rsidRDefault="002712BB" w:rsidP="00AF4737">
            <w:pPr>
              <w:rPr>
                <w:color w:val="000000"/>
                <w:sz w:val="20"/>
                <w:szCs w:val="20"/>
              </w:rPr>
            </w:pPr>
          </w:p>
          <w:p w:rsidR="002712BB" w:rsidRDefault="002712BB" w:rsidP="00AF4737">
            <w:pPr>
              <w:rPr>
                <w:color w:val="000000"/>
                <w:sz w:val="20"/>
                <w:szCs w:val="20"/>
              </w:rPr>
            </w:pPr>
          </w:p>
          <w:p w:rsidR="002712BB" w:rsidRDefault="002712BB" w:rsidP="00AF4737">
            <w:pPr>
              <w:rPr>
                <w:color w:val="000000"/>
                <w:sz w:val="20"/>
                <w:szCs w:val="20"/>
              </w:rPr>
            </w:pPr>
          </w:p>
          <w:p w:rsidR="002712BB" w:rsidRDefault="002712BB" w:rsidP="00AF4737">
            <w:pPr>
              <w:rPr>
                <w:color w:val="000000"/>
                <w:sz w:val="20"/>
                <w:szCs w:val="20"/>
              </w:rPr>
            </w:pPr>
            <w:r>
              <w:rPr>
                <w:color w:val="000000"/>
                <w:sz w:val="20"/>
                <w:szCs w:val="20"/>
              </w:rPr>
              <w:t>Слушају, посматрају, дискутују, уочавају, разликују, повезују, анализирају, закључују</w:t>
            </w:r>
          </w:p>
          <w:p w:rsidR="002712BB" w:rsidRDefault="002712BB" w:rsidP="00AF4737">
            <w:pPr>
              <w:rPr>
                <w:color w:val="000000"/>
                <w:sz w:val="20"/>
                <w:szCs w:val="20"/>
              </w:rPr>
            </w:pPr>
          </w:p>
          <w:p w:rsidR="002712BB" w:rsidRDefault="002712BB" w:rsidP="00AF4737">
            <w:pPr>
              <w:rPr>
                <w:color w:val="000000"/>
                <w:sz w:val="20"/>
                <w:szCs w:val="20"/>
              </w:rPr>
            </w:pPr>
          </w:p>
          <w:p w:rsidR="002712BB" w:rsidRDefault="002712BB" w:rsidP="00AF4737">
            <w:pPr>
              <w:rPr>
                <w:color w:val="000000"/>
                <w:sz w:val="20"/>
                <w:szCs w:val="20"/>
              </w:rPr>
            </w:pPr>
          </w:p>
          <w:p w:rsidR="002712BB" w:rsidRDefault="002712BB" w:rsidP="00AF4737">
            <w:pPr>
              <w:rPr>
                <w:color w:val="000000"/>
                <w:sz w:val="20"/>
                <w:szCs w:val="20"/>
              </w:rPr>
            </w:pPr>
          </w:p>
          <w:p w:rsidR="002712BB" w:rsidRDefault="002712BB" w:rsidP="00AF4737">
            <w:pPr>
              <w:rPr>
                <w:color w:val="000000"/>
                <w:sz w:val="20"/>
                <w:szCs w:val="20"/>
              </w:rPr>
            </w:pPr>
          </w:p>
          <w:p w:rsidR="002712BB" w:rsidRDefault="002712BB" w:rsidP="00AF4737">
            <w:pPr>
              <w:rPr>
                <w:color w:val="000000"/>
                <w:sz w:val="20"/>
                <w:szCs w:val="20"/>
              </w:rPr>
            </w:pPr>
            <w:r>
              <w:rPr>
                <w:color w:val="000000"/>
                <w:sz w:val="20"/>
                <w:szCs w:val="20"/>
              </w:rPr>
              <w:lastRenderedPageBreak/>
              <w:t>Слушају, посматрају, дискутују, уочавају, разликују, повезују, анализирају, закључују</w:t>
            </w:r>
          </w:p>
          <w:p w:rsidR="002712BB" w:rsidRDefault="002712BB" w:rsidP="00AF4737">
            <w:pPr>
              <w:rPr>
                <w:color w:val="000000"/>
                <w:sz w:val="20"/>
                <w:szCs w:val="20"/>
              </w:rPr>
            </w:pPr>
          </w:p>
          <w:p w:rsidR="002712BB" w:rsidRDefault="002712BB" w:rsidP="00AF4737">
            <w:pPr>
              <w:rPr>
                <w:color w:val="000000"/>
                <w:sz w:val="20"/>
                <w:szCs w:val="20"/>
              </w:rPr>
            </w:pPr>
          </w:p>
          <w:p w:rsidR="002712BB" w:rsidRDefault="002712BB" w:rsidP="00AF4737">
            <w:pPr>
              <w:rPr>
                <w:color w:val="000000"/>
                <w:sz w:val="20"/>
                <w:szCs w:val="20"/>
              </w:rPr>
            </w:pPr>
          </w:p>
          <w:p w:rsidR="002712BB" w:rsidRDefault="002712BB" w:rsidP="00AF4737">
            <w:pPr>
              <w:rPr>
                <w:color w:val="000000"/>
                <w:sz w:val="20"/>
                <w:szCs w:val="20"/>
              </w:rPr>
            </w:pPr>
          </w:p>
          <w:p w:rsidR="002712BB" w:rsidRDefault="002712BB" w:rsidP="00AF4737">
            <w:pPr>
              <w:rPr>
                <w:color w:val="000000"/>
                <w:sz w:val="20"/>
                <w:szCs w:val="20"/>
              </w:rPr>
            </w:pPr>
          </w:p>
          <w:p w:rsidR="002712BB" w:rsidRDefault="002712BB" w:rsidP="00AF4737">
            <w:pPr>
              <w:rPr>
                <w:color w:val="000000"/>
                <w:sz w:val="20"/>
                <w:szCs w:val="20"/>
              </w:rPr>
            </w:pPr>
          </w:p>
          <w:p w:rsidR="002712BB" w:rsidRDefault="002712BB" w:rsidP="00AF4737">
            <w:pPr>
              <w:rPr>
                <w:color w:val="000000"/>
                <w:sz w:val="20"/>
                <w:szCs w:val="20"/>
              </w:rPr>
            </w:pPr>
          </w:p>
          <w:p w:rsidR="002712BB" w:rsidRDefault="002712BB" w:rsidP="00AF4737">
            <w:pPr>
              <w:rPr>
                <w:color w:val="000000"/>
                <w:sz w:val="20"/>
                <w:szCs w:val="20"/>
              </w:rPr>
            </w:pPr>
            <w:r>
              <w:rPr>
                <w:color w:val="000000"/>
                <w:sz w:val="20"/>
                <w:szCs w:val="20"/>
              </w:rPr>
              <w:t>Слушају, посматрају, дискутују, уочавају, разликују, повезују, анализирају, закључују</w:t>
            </w:r>
          </w:p>
          <w:p w:rsidR="002712BB" w:rsidRDefault="002712BB" w:rsidP="00AF4737">
            <w:pPr>
              <w:rPr>
                <w:color w:val="000000"/>
                <w:sz w:val="20"/>
                <w:szCs w:val="20"/>
              </w:rPr>
            </w:pPr>
          </w:p>
          <w:p w:rsidR="002712BB" w:rsidRDefault="002712BB" w:rsidP="00AF4737">
            <w:pPr>
              <w:rPr>
                <w:color w:val="000000"/>
                <w:sz w:val="20"/>
                <w:szCs w:val="20"/>
              </w:rPr>
            </w:pPr>
          </w:p>
          <w:p w:rsidR="002712BB" w:rsidRDefault="002712BB" w:rsidP="00AF4737">
            <w:pPr>
              <w:rPr>
                <w:color w:val="000000"/>
                <w:sz w:val="20"/>
                <w:szCs w:val="20"/>
              </w:rPr>
            </w:pPr>
          </w:p>
          <w:p w:rsidR="002712BB" w:rsidRDefault="002712BB" w:rsidP="00AF4737">
            <w:pPr>
              <w:rPr>
                <w:color w:val="000000"/>
                <w:sz w:val="20"/>
                <w:szCs w:val="20"/>
              </w:rPr>
            </w:pPr>
          </w:p>
          <w:p w:rsidR="002712BB" w:rsidRDefault="002712BB" w:rsidP="00AF4737">
            <w:pPr>
              <w:rPr>
                <w:color w:val="000000"/>
                <w:sz w:val="20"/>
                <w:szCs w:val="20"/>
              </w:rPr>
            </w:pPr>
          </w:p>
          <w:p w:rsidR="002712BB" w:rsidRDefault="002712BB" w:rsidP="00AF4737">
            <w:pPr>
              <w:rPr>
                <w:color w:val="000000"/>
                <w:sz w:val="20"/>
                <w:szCs w:val="20"/>
              </w:rPr>
            </w:pPr>
          </w:p>
          <w:p w:rsidR="002712BB" w:rsidRDefault="002712BB" w:rsidP="00AF4737">
            <w:pPr>
              <w:rPr>
                <w:color w:val="000000"/>
                <w:sz w:val="20"/>
                <w:szCs w:val="20"/>
              </w:rPr>
            </w:pPr>
          </w:p>
          <w:p w:rsidR="002712BB" w:rsidRDefault="002712BB" w:rsidP="00AF4737">
            <w:pPr>
              <w:rPr>
                <w:color w:val="000000"/>
                <w:sz w:val="20"/>
                <w:szCs w:val="20"/>
              </w:rPr>
            </w:pPr>
            <w:r>
              <w:rPr>
                <w:color w:val="000000"/>
                <w:sz w:val="20"/>
                <w:szCs w:val="20"/>
              </w:rPr>
              <w:t>Слушају, посматрају, дискутују, уочавају, разликују, повезују, анализирају, закључују</w:t>
            </w:r>
          </w:p>
          <w:p w:rsidR="002712BB" w:rsidRDefault="002712BB" w:rsidP="00AF4737">
            <w:pPr>
              <w:rPr>
                <w:color w:val="000000"/>
                <w:sz w:val="20"/>
                <w:szCs w:val="20"/>
              </w:rPr>
            </w:pPr>
          </w:p>
          <w:p w:rsidR="002712BB" w:rsidRDefault="002712BB" w:rsidP="00AF4737">
            <w:pPr>
              <w:rPr>
                <w:color w:val="000000"/>
                <w:sz w:val="20"/>
                <w:szCs w:val="20"/>
              </w:rPr>
            </w:pPr>
          </w:p>
          <w:p w:rsidR="002712BB" w:rsidRDefault="002712BB" w:rsidP="00AF4737">
            <w:pPr>
              <w:rPr>
                <w:color w:val="000000"/>
                <w:sz w:val="20"/>
                <w:szCs w:val="20"/>
              </w:rPr>
            </w:pPr>
          </w:p>
          <w:p w:rsidR="002712BB" w:rsidRDefault="002712BB" w:rsidP="00AF4737">
            <w:pPr>
              <w:rPr>
                <w:color w:val="000000"/>
                <w:sz w:val="20"/>
                <w:szCs w:val="20"/>
              </w:rPr>
            </w:pPr>
          </w:p>
          <w:p w:rsidR="002712BB" w:rsidRDefault="002712BB" w:rsidP="00AF4737">
            <w:pPr>
              <w:rPr>
                <w:color w:val="000000"/>
                <w:sz w:val="20"/>
                <w:szCs w:val="20"/>
              </w:rPr>
            </w:pPr>
          </w:p>
          <w:p w:rsidR="002712BB" w:rsidRDefault="002712BB" w:rsidP="00AF4737">
            <w:pPr>
              <w:rPr>
                <w:color w:val="000000"/>
                <w:sz w:val="20"/>
                <w:szCs w:val="20"/>
              </w:rPr>
            </w:pPr>
          </w:p>
          <w:p w:rsidR="002712BB" w:rsidRDefault="002712BB" w:rsidP="00AF4737">
            <w:pPr>
              <w:rPr>
                <w:color w:val="000000"/>
                <w:sz w:val="20"/>
                <w:szCs w:val="20"/>
              </w:rPr>
            </w:pPr>
          </w:p>
          <w:p w:rsidR="002712BB" w:rsidRDefault="002712BB" w:rsidP="00AF4737">
            <w:pPr>
              <w:rPr>
                <w:color w:val="000000"/>
                <w:sz w:val="20"/>
                <w:szCs w:val="20"/>
              </w:rPr>
            </w:pPr>
          </w:p>
          <w:p w:rsidR="002712BB" w:rsidRDefault="002712BB" w:rsidP="00AF4737">
            <w:pPr>
              <w:rPr>
                <w:color w:val="000000"/>
                <w:sz w:val="20"/>
                <w:szCs w:val="20"/>
              </w:rPr>
            </w:pPr>
          </w:p>
          <w:p w:rsidR="002712BB" w:rsidRDefault="002712BB" w:rsidP="00AF4737">
            <w:pPr>
              <w:rPr>
                <w:color w:val="000000"/>
                <w:sz w:val="20"/>
                <w:szCs w:val="20"/>
              </w:rPr>
            </w:pPr>
          </w:p>
          <w:p w:rsidR="002712BB" w:rsidRDefault="002712BB" w:rsidP="00AF4737">
            <w:pPr>
              <w:rPr>
                <w:color w:val="000000"/>
                <w:sz w:val="20"/>
                <w:szCs w:val="20"/>
              </w:rPr>
            </w:pPr>
          </w:p>
          <w:p w:rsidR="002712BB" w:rsidRDefault="002712BB" w:rsidP="00AF4737">
            <w:pPr>
              <w:rPr>
                <w:color w:val="000000"/>
                <w:sz w:val="20"/>
                <w:szCs w:val="20"/>
              </w:rPr>
            </w:pPr>
          </w:p>
          <w:p w:rsidR="002712BB" w:rsidRDefault="002712BB" w:rsidP="00AF4737">
            <w:pPr>
              <w:rPr>
                <w:color w:val="000000"/>
                <w:sz w:val="20"/>
                <w:szCs w:val="20"/>
              </w:rPr>
            </w:pPr>
          </w:p>
          <w:p w:rsidR="002712BB" w:rsidRDefault="002712BB" w:rsidP="00AF4737">
            <w:pPr>
              <w:rPr>
                <w:color w:val="000000"/>
                <w:sz w:val="20"/>
                <w:szCs w:val="20"/>
              </w:rPr>
            </w:pPr>
          </w:p>
          <w:p w:rsidR="002712BB" w:rsidRDefault="002712BB" w:rsidP="00AF4737">
            <w:pPr>
              <w:rPr>
                <w:color w:val="000000"/>
                <w:sz w:val="20"/>
                <w:szCs w:val="20"/>
              </w:rPr>
            </w:pPr>
          </w:p>
          <w:p w:rsidR="002712BB" w:rsidRDefault="002712BB" w:rsidP="00AF4737">
            <w:pPr>
              <w:rPr>
                <w:color w:val="000000"/>
                <w:sz w:val="20"/>
                <w:szCs w:val="20"/>
              </w:rPr>
            </w:pPr>
          </w:p>
          <w:p w:rsidR="002712BB" w:rsidRDefault="002712BB" w:rsidP="00AF4737">
            <w:pPr>
              <w:rPr>
                <w:color w:val="000000"/>
                <w:sz w:val="20"/>
                <w:szCs w:val="20"/>
              </w:rPr>
            </w:pPr>
          </w:p>
          <w:p w:rsidR="002712BB" w:rsidRDefault="002712BB" w:rsidP="00AF4737">
            <w:pPr>
              <w:rPr>
                <w:color w:val="000000"/>
                <w:sz w:val="20"/>
                <w:szCs w:val="20"/>
              </w:rPr>
            </w:pPr>
          </w:p>
          <w:p w:rsidR="00F668CF" w:rsidRDefault="00F668CF" w:rsidP="00AF4737">
            <w:pPr>
              <w:rPr>
                <w:color w:val="000000"/>
                <w:sz w:val="20"/>
                <w:szCs w:val="20"/>
              </w:rPr>
            </w:pPr>
          </w:p>
          <w:p w:rsidR="00F668CF" w:rsidRDefault="00F668CF" w:rsidP="00AF4737">
            <w:pPr>
              <w:rPr>
                <w:color w:val="000000"/>
                <w:sz w:val="20"/>
                <w:szCs w:val="20"/>
              </w:rPr>
            </w:pPr>
          </w:p>
          <w:p w:rsidR="00F668CF" w:rsidRDefault="00F668CF" w:rsidP="00AF4737">
            <w:pPr>
              <w:rPr>
                <w:color w:val="000000"/>
                <w:sz w:val="20"/>
                <w:szCs w:val="20"/>
              </w:rPr>
            </w:pPr>
          </w:p>
          <w:p w:rsidR="00F668CF" w:rsidRDefault="00F668CF" w:rsidP="00AF4737">
            <w:pPr>
              <w:rPr>
                <w:color w:val="000000"/>
                <w:sz w:val="20"/>
                <w:szCs w:val="20"/>
              </w:rPr>
            </w:pPr>
          </w:p>
          <w:p w:rsidR="002712BB" w:rsidRDefault="002712BB" w:rsidP="00AF4737">
            <w:pPr>
              <w:rPr>
                <w:color w:val="000000"/>
                <w:sz w:val="20"/>
                <w:szCs w:val="20"/>
              </w:rPr>
            </w:pPr>
            <w:r>
              <w:rPr>
                <w:color w:val="000000"/>
                <w:sz w:val="20"/>
                <w:szCs w:val="20"/>
              </w:rPr>
              <w:t>Слушају, посматрају, дискутују, уочавају, разликују, повезују, анализирају, закључују</w:t>
            </w:r>
          </w:p>
          <w:p w:rsidR="002712BB" w:rsidRDefault="002712BB" w:rsidP="00AF4737">
            <w:pPr>
              <w:rPr>
                <w:color w:val="000000"/>
                <w:sz w:val="20"/>
                <w:szCs w:val="20"/>
              </w:rPr>
            </w:pPr>
          </w:p>
          <w:p w:rsidR="002712BB" w:rsidRDefault="002712BB" w:rsidP="00AF4737">
            <w:pPr>
              <w:rPr>
                <w:sz w:val="20"/>
                <w:szCs w:val="20"/>
              </w:rPr>
            </w:pPr>
          </w:p>
        </w:tc>
        <w:tc>
          <w:tcPr>
            <w:tcW w:w="3739" w:type="dxa"/>
            <w:shd w:val="clear" w:color="auto" w:fill="auto"/>
          </w:tcPr>
          <w:p w:rsidR="002712BB" w:rsidRDefault="002712BB" w:rsidP="00AF4737">
            <w:pPr>
              <w:pBdr>
                <w:top w:val="nil"/>
                <w:left w:val="nil"/>
                <w:bottom w:val="nil"/>
                <w:right w:val="nil"/>
                <w:between w:val="nil"/>
              </w:pBdr>
              <w:spacing w:line="240" w:lineRule="auto"/>
              <w:rPr>
                <w:sz w:val="20"/>
                <w:szCs w:val="20"/>
              </w:rPr>
            </w:pPr>
          </w:p>
          <w:p w:rsidR="002712BB" w:rsidRDefault="002712BB" w:rsidP="00AF4737">
            <w:pPr>
              <w:pBdr>
                <w:top w:val="nil"/>
                <w:left w:val="nil"/>
                <w:bottom w:val="nil"/>
                <w:right w:val="nil"/>
                <w:between w:val="nil"/>
              </w:pBdr>
              <w:spacing w:line="240" w:lineRule="auto"/>
              <w:rPr>
                <w:rFonts w:eastAsia="Times New Roman"/>
                <w:color w:val="000000"/>
              </w:rPr>
            </w:pPr>
            <w:r>
              <w:rPr>
                <w:rFonts w:ascii="Times New Roman" w:eastAsia="Times New Roman" w:hAnsi="Times New Roman" w:cs="Times New Roman"/>
                <w:color w:val="000000"/>
                <w:sz w:val="20"/>
                <w:szCs w:val="20"/>
              </w:rPr>
              <w:t>Хемија седмог разреда</w:t>
            </w:r>
          </w:p>
          <w:p w:rsidR="002712BB" w:rsidRDefault="002712BB" w:rsidP="00AF4737">
            <w:pPr>
              <w:pBdr>
                <w:top w:val="nil"/>
                <w:left w:val="nil"/>
                <w:bottom w:val="nil"/>
                <w:right w:val="nil"/>
                <w:between w:val="nil"/>
              </w:pBdr>
              <w:spacing w:line="240" w:lineRule="auto"/>
              <w:rPr>
                <w:rFonts w:eastAsia="Times New Roman"/>
                <w:color w:val="000000"/>
                <w:sz w:val="20"/>
                <w:szCs w:val="20"/>
              </w:rPr>
            </w:pPr>
            <w:r>
              <w:rPr>
                <w:rFonts w:ascii="Times New Roman" w:eastAsia="Times New Roman" w:hAnsi="Times New Roman" w:cs="Times New Roman"/>
                <w:color w:val="000000"/>
                <w:sz w:val="20"/>
                <w:szCs w:val="20"/>
              </w:rPr>
              <w:t xml:space="preserve">Физика (појам материје и њених основних видова супстанце и физичког поља, резултати мерења, физичке величине и њихове мерне јединице) </w:t>
            </w:r>
          </w:p>
          <w:p w:rsidR="002712BB" w:rsidRDefault="002712BB" w:rsidP="00AF4737">
            <w:pPr>
              <w:pBdr>
                <w:top w:val="nil"/>
                <w:left w:val="nil"/>
                <w:bottom w:val="nil"/>
                <w:right w:val="nil"/>
                <w:between w:val="nil"/>
              </w:pBdr>
              <w:spacing w:line="240" w:lineRule="auto"/>
              <w:rPr>
                <w:sz w:val="20"/>
                <w:szCs w:val="20"/>
              </w:rPr>
            </w:pPr>
            <w:r>
              <w:rPr>
                <w:sz w:val="20"/>
                <w:szCs w:val="20"/>
              </w:rPr>
              <w:t>Биологија (Биологија као природна наука)</w:t>
            </w:r>
          </w:p>
          <w:p w:rsidR="002712BB" w:rsidRDefault="002712BB" w:rsidP="00AF4737">
            <w:pPr>
              <w:pBdr>
                <w:top w:val="nil"/>
                <w:left w:val="nil"/>
                <w:bottom w:val="nil"/>
                <w:right w:val="nil"/>
                <w:between w:val="nil"/>
              </w:pBdr>
              <w:spacing w:line="240" w:lineRule="auto"/>
              <w:rPr>
                <w:sz w:val="20"/>
                <w:szCs w:val="20"/>
              </w:rPr>
            </w:pPr>
          </w:p>
          <w:p w:rsidR="002712BB" w:rsidRDefault="002712BB" w:rsidP="00AF4737">
            <w:pPr>
              <w:rPr>
                <w:sz w:val="20"/>
                <w:szCs w:val="20"/>
              </w:rPr>
            </w:pPr>
          </w:p>
          <w:p w:rsidR="002712BB" w:rsidRDefault="002712BB" w:rsidP="00AF4737">
            <w:pPr>
              <w:rPr>
                <w:sz w:val="20"/>
                <w:szCs w:val="20"/>
              </w:rPr>
            </w:pPr>
          </w:p>
          <w:p w:rsidR="002712BB" w:rsidRDefault="002712BB" w:rsidP="00AF4737">
            <w:pPr>
              <w:rPr>
                <w:sz w:val="20"/>
                <w:szCs w:val="20"/>
              </w:rPr>
            </w:pPr>
          </w:p>
          <w:p w:rsidR="002712BB" w:rsidRDefault="002712BB" w:rsidP="00AF4737">
            <w:pPr>
              <w:rPr>
                <w:sz w:val="20"/>
                <w:szCs w:val="20"/>
              </w:rPr>
            </w:pPr>
          </w:p>
          <w:p w:rsidR="002712BB" w:rsidRDefault="002712BB" w:rsidP="00AF4737">
            <w:pPr>
              <w:rPr>
                <w:sz w:val="20"/>
                <w:szCs w:val="20"/>
              </w:rPr>
            </w:pPr>
          </w:p>
          <w:p w:rsidR="002712BB" w:rsidRDefault="002712BB" w:rsidP="00AF4737">
            <w:pPr>
              <w:rPr>
                <w:sz w:val="20"/>
                <w:szCs w:val="20"/>
              </w:rPr>
            </w:pPr>
          </w:p>
          <w:p w:rsidR="002712BB" w:rsidRDefault="002712BB" w:rsidP="00AF4737">
            <w:pPr>
              <w:rPr>
                <w:sz w:val="20"/>
                <w:szCs w:val="20"/>
              </w:rPr>
            </w:pPr>
          </w:p>
          <w:p w:rsidR="002712BB" w:rsidRDefault="002712BB" w:rsidP="00AF4737">
            <w:pPr>
              <w:rPr>
                <w:sz w:val="20"/>
                <w:szCs w:val="20"/>
              </w:rPr>
            </w:pPr>
          </w:p>
          <w:p w:rsidR="002712BB" w:rsidRDefault="002712BB" w:rsidP="00AF4737">
            <w:pPr>
              <w:rPr>
                <w:sz w:val="20"/>
                <w:szCs w:val="20"/>
              </w:rPr>
            </w:pPr>
          </w:p>
          <w:p w:rsidR="002712BB" w:rsidRDefault="002712BB" w:rsidP="00AF4737">
            <w:pPr>
              <w:pBdr>
                <w:top w:val="nil"/>
                <w:left w:val="nil"/>
                <w:bottom w:val="nil"/>
                <w:right w:val="nil"/>
                <w:between w:val="nil"/>
              </w:pBdr>
              <w:spacing w:line="240" w:lineRule="auto"/>
              <w:rPr>
                <w:rFonts w:eastAsia="Times New Roman"/>
                <w:color w:val="000000"/>
              </w:rPr>
            </w:pPr>
            <w:r>
              <w:rPr>
                <w:rFonts w:ascii="Times New Roman" w:eastAsia="Times New Roman" w:hAnsi="Times New Roman" w:cs="Times New Roman"/>
                <w:color w:val="000000"/>
                <w:sz w:val="20"/>
                <w:szCs w:val="20"/>
              </w:rPr>
              <w:t>Хемија седмог разреда</w:t>
            </w:r>
          </w:p>
          <w:p w:rsidR="002712BB" w:rsidRDefault="002712BB" w:rsidP="00AF4737">
            <w:pPr>
              <w:pBdr>
                <w:top w:val="nil"/>
                <w:left w:val="nil"/>
                <w:bottom w:val="nil"/>
                <w:right w:val="nil"/>
                <w:between w:val="nil"/>
              </w:pBdr>
              <w:spacing w:line="240" w:lineRule="auto"/>
              <w:rPr>
                <w:rFonts w:eastAsia="Times New Roman"/>
                <w:color w:val="000000"/>
                <w:sz w:val="20"/>
                <w:szCs w:val="20"/>
              </w:rPr>
            </w:pPr>
            <w:r>
              <w:rPr>
                <w:rFonts w:ascii="Times New Roman" w:eastAsia="Times New Roman" w:hAnsi="Times New Roman" w:cs="Times New Roman"/>
                <w:color w:val="000000"/>
                <w:sz w:val="20"/>
                <w:szCs w:val="20"/>
              </w:rPr>
              <w:t>Физика (појам материје и њених основних видова супстанце</w:t>
            </w:r>
          </w:p>
          <w:p w:rsidR="002712BB" w:rsidRDefault="002712BB" w:rsidP="00AF4737">
            <w:pPr>
              <w:pBdr>
                <w:top w:val="nil"/>
                <w:left w:val="nil"/>
                <w:bottom w:val="nil"/>
                <w:right w:val="nil"/>
                <w:between w:val="nil"/>
              </w:pBdr>
              <w:spacing w:line="240" w:lineRule="auto"/>
              <w:rPr>
                <w:sz w:val="20"/>
                <w:szCs w:val="20"/>
              </w:rPr>
            </w:pPr>
            <w:r>
              <w:rPr>
                <w:sz w:val="20"/>
                <w:szCs w:val="20"/>
              </w:rPr>
              <w:t>Географија(Грађа Земље)</w:t>
            </w:r>
          </w:p>
          <w:p w:rsidR="002712BB" w:rsidRDefault="002712BB" w:rsidP="00AF4737">
            <w:pPr>
              <w:pBdr>
                <w:top w:val="nil"/>
                <w:left w:val="nil"/>
                <w:bottom w:val="nil"/>
                <w:right w:val="nil"/>
                <w:between w:val="nil"/>
              </w:pBdr>
              <w:spacing w:line="240" w:lineRule="auto"/>
              <w:rPr>
                <w:sz w:val="20"/>
                <w:szCs w:val="20"/>
              </w:rPr>
            </w:pPr>
            <w:r>
              <w:rPr>
                <w:sz w:val="20"/>
                <w:szCs w:val="20"/>
              </w:rPr>
              <w:t>Физика4(Квантна теорија атома)</w:t>
            </w:r>
          </w:p>
          <w:p w:rsidR="002712BB" w:rsidRDefault="002712BB" w:rsidP="00AF4737">
            <w:pPr>
              <w:spacing w:line="240" w:lineRule="auto"/>
              <w:rPr>
                <w:color w:val="000000"/>
                <w:sz w:val="20"/>
                <w:szCs w:val="20"/>
              </w:rPr>
            </w:pPr>
          </w:p>
          <w:p w:rsidR="002712BB" w:rsidRDefault="002712BB" w:rsidP="00AF4737">
            <w:pPr>
              <w:spacing w:line="240" w:lineRule="auto"/>
              <w:rPr>
                <w:color w:val="000000"/>
                <w:sz w:val="20"/>
                <w:szCs w:val="20"/>
              </w:rPr>
            </w:pPr>
          </w:p>
          <w:p w:rsidR="002712BB" w:rsidRDefault="002712BB" w:rsidP="00AF4737">
            <w:pPr>
              <w:spacing w:line="240" w:lineRule="auto"/>
              <w:rPr>
                <w:color w:val="000000"/>
                <w:sz w:val="20"/>
                <w:szCs w:val="20"/>
              </w:rPr>
            </w:pPr>
          </w:p>
          <w:p w:rsidR="002712BB" w:rsidRDefault="002712BB" w:rsidP="00AF4737">
            <w:pPr>
              <w:spacing w:line="240" w:lineRule="auto"/>
              <w:rPr>
                <w:color w:val="000000"/>
                <w:sz w:val="20"/>
                <w:szCs w:val="20"/>
              </w:rPr>
            </w:pPr>
          </w:p>
          <w:p w:rsidR="002712BB" w:rsidRDefault="002712BB" w:rsidP="00AF4737">
            <w:pPr>
              <w:spacing w:line="240" w:lineRule="auto"/>
              <w:rPr>
                <w:color w:val="000000"/>
                <w:sz w:val="20"/>
                <w:szCs w:val="20"/>
              </w:rPr>
            </w:pPr>
          </w:p>
          <w:p w:rsidR="002712BB" w:rsidRDefault="002712BB" w:rsidP="00AF4737">
            <w:pPr>
              <w:spacing w:line="240" w:lineRule="auto"/>
              <w:rPr>
                <w:color w:val="000000"/>
                <w:sz w:val="20"/>
                <w:szCs w:val="20"/>
              </w:rPr>
            </w:pPr>
          </w:p>
          <w:p w:rsidR="002712BB" w:rsidRDefault="002712BB" w:rsidP="00AF4737">
            <w:pPr>
              <w:spacing w:line="240" w:lineRule="auto"/>
              <w:rPr>
                <w:color w:val="000000"/>
                <w:sz w:val="20"/>
                <w:szCs w:val="20"/>
              </w:rPr>
            </w:pPr>
          </w:p>
          <w:p w:rsidR="002712BB" w:rsidRDefault="002712BB" w:rsidP="00AF4737">
            <w:pPr>
              <w:spacing w:line="240" w:lineRule="auto"/>
              <w:rPr>
                <w:color w:val="000000"/>
                <w:sz w:val="20"/>
                <w:szCs w:val="20"/>
              </w:rPr>
            </w:pPr>
          </w:p>
          <w:p w:rsidR="002712BB" w:rsidRDefault="002712BB" w:rsidP="00AF4737">
            <w:pPr>
              <w:spacing w:line="240" w:lineRule="auto"/>
            </w:pPr>
            <w:r>
              <w:rPr>
                <w:color w:val="000000"/>
                <w:sz w:val="20"/>
                <w:szCs w:val="20"/>
              </w:rPr>
              <w:t>Хемија седмог разреда</w:t>
            </w:r>
          </w:p>
          <w:p w:rsidR="002712BB" w:rsidRDefault="002712BB" w:rsidP="00AF4737">
            <w:pPr>
              <w:spacing w:line="240" w:lineRule="auto"/>
            </w:pPr>
            <w:r>
              <w:rPr>
                <w:color w:val="000000"/>
                <w:sz w:val="20"/>
                <w:szCs w:val="20"/>
              </w:rPr>
              <w:t>Физика (појам атома као најмање и недељиве честице, честице које се налазе унутар атома: протони, електрони и неутрони.)</w:t>
            </w:r>
          </w:p>
          <w:p w:rsidR="002712BB" w:rsidRDefault="002712BB" w:rsidP="00AF4737">
            <w:pPr>
              <w:pBdr>
                <w:top w:val="nil"/>
                <w:left w:val="nil"/>
                <w:bottom w:val="nil"/>
                <w:right w:val="nil"/>
                <w:between w:val="nil"/>
              </w:pBdr>
              <w:spacing w:line="240" w:lineRule="auto"/>
              <w:rPr>
                <w:rFonts w:eastAsia="Times New Roman"/>
                <w:color w:val="000000"/>
                <w:sz w:val="20"/>
                <w:szCs w:val="20"/>
              </w:rPr>
            </w:pPr>
          </w:p>
          <w:p w:rsidR="002712BB" w:rsidRDefault="002712BB" w:rsidP="00AF4737">
            <w:pPr>
              <w:pBdr>
                <w:top w:val="nil"/>
                <w:left w:val="nil"/>
                <w:bottom w:val="nil"/>
                <w:right w:val="nil"/>
                <w:between w:val="nil"/>
              </w:pBdr>
              <w:spacing w:line="240" w:lineRule="auto"/>
              <w:rPr>
                <w:rFonts w:eastAsia="Times New Roman"/>
                <w:color w:val="000000"/>
                <w:sz w:val="20"/>
                <w:szCs w:val="20"/>
              </w:rPr>
            </w:pPr>
          </w:p>
          <w:p w:rsidR="002712BB" w:rsidRDefault="002712BB" w:rsidP="00AF4737">
            <w:pPr>
              <w:pBdr>
                <w:top w:val="nil"/>
                <w:left w:val="nil"/>
                <w:bottom w:val="nil"/>
                <w:right w:val="nil"/>
                <w:between w:val="nil"/>
              </w:pBdr>
              <w:spacing w:line="240" w:lineRule="auto"/>
              <w:rPr>
                <w:rFonts w:eastAsia="Times New Roman"/>
                <w:color w:val="000000"/>
                <w:sz w:val="20"/>
                <w:szCs w:val="20"/>
              </w:rPr>
            </w:pPr>
          </w:p>
          <w:p w:rsidR="002712BB" w:rsidRDefault="002712BB" w:rsidP="00AF4737">
            <w:pPr>
              <w:pBdr>
                <w:top w:val="nil"/>
                <w:left w:val="nil"/>
                <w:bottom w:val="nil"/>
                <w:right w:val="nil"/>
                <w:between w:val="nil"/>
              </w:pBdr>
              <w:spacing w:line="240" w:lineRule="auto"/>
              <w:rPr>
                <w:rFonts w:eastAsia="Times New Roman"/>
                <w:color w:val="000000"/>
                <w:sz w:val="20"/>
                <w:szCs w:val="20"/>
              </w:rPr>
            </w:pPr>
          </w:p>
          <w:p w:rsidR="002712BB" w:rsidRDefault="002712BB" w:rsidP="00AF4737">
            <w:pPr>
              <w:pBdr>
                <w:top w:val="nil"/>
                <w:left w:val="nil"/>
                <w:bottom w:val="nil"/>
                <w:right w:val="nil"/>
                <w:between w:val="nil"/>
              </w:pBdr>
              <w:spacing w:line="240" w:lineRule="auto"/>
              <w:rPr>
                <w:rFonts w:eastAsia="Times New Roman"/>
                <w:color w:val="000000"/>
                <w:sz w:val="20"/>
                <w:szCs w:val="20"/>
              </w:rPr>
            </w:pPr>
          </w:p>
          <w:p w:rsidR="002712BB" w:rsidRDefault="002712BB" w:rsidP="00AF4737">
            <w:pPr>
              <w:pBdr>
                <w:top w:val="nil"/>
                <w:left w:val="nil"/>
                <w:bottom w:val="nil"/>
                <w:right w:val="nil"/>
                <w:between w:val="nil"/>
              </w:pBdr>
              <w:spacing w:line="240" w:lineRule="auto"/>
              <w:rPr>
                <w:rFonts w:eastAsia="Times New Roman"/>
                <w:color w:val="000000"/>
                <w:sz w:val="20"/>
                <w:szCs w:val="20"/>
              </w:rPr>
            </w:pPr>
          </w:p>
          <w:p w:rsidR="002712BB" w:rsidRDefault="002712BB" w:rsidP="00AF4737">
            <w:pPr>
              <w:pBdr>
                <w:top w:val="nil"/>
                <w:left w:val="nil"/>
                <w:bottom w:val="nil"/>
                <w:right w:val="nil"/>
                <w:between w:val="nil"/>
              </w:pBdr>
              <w:spacing w:line="240" w:lineRule="auto"/>
              <w:rPr>
                <w:rFonts w:eastAsia="Times New Roman"/>
                <w:color w:val="000000"/>
                <w:sz w:val="20"/>
                <w:szCs w:val="20"/>
              </w:rPr>
            </w:pPr>
          </w:p>
          <w:p w:rsidR="002712BB" w:rsidRDefault="002712BB" w:rsidP="00AF4737">
            <w:pPr>
              <w:pBdr>
                <w:top w:val="nil"/>
                <w:left w:val="nil"/>
                <w:bottom w:val="nil"/>
                <w:right w:val="nil"/>
                <w:between w:val="nil"/>
              </w:pBdr>
              <w:spacing w:line="240" w:lineRule="auto"/>
              <w:rPr>
                <w:rFonts w:eastAsia="Times New Roman"/>
                <w:color w:val="000000"/>
                <w:sz w:val="20"/>
                <w:szCs w:val="20"/>
              </w:rPr>
            </w:pPr>
          </w:p>
          <w:p w:rsidR="002712BB" w:rsidRDefault="002712BB" w:rsidP="00AF4737">
            <w:pPr>
              <w:pBdr>
                <w:top w:val="nil"/>
                <w:left w:val="nil"/>
                <w:bottom w:val="nil"/>
                <w:right w:val="nil"/>
                <w:between w:val="nil"/>
              </w:pBdr>
              <w:spacing w:line="240" w:lineRule="auto"/>
              <w:rPr>
                <w:rFonts w:eastAsia="Times New Roman"/>
                <w:color w:val="000000"/>
                <w:sz w:val="20"/>
                <w:szCs w:val="20"/>
              </w:rPr>
            </w:pPr>
          </w:p>
          <w:p w:rsidR="002712BB" w:rsidRDefault="002712BB" w:rsidP="00AF4737">
            <w:pPr>
              <w:pBdr>
                <w:top w:val="nil"/>
                <w:left w:val="nil"/>
                <w:bottom w:val="nil"/>
                <w:right w:val="nil"/>
                <w:between w:val="nil"/>
              </w:pBdr>
              <w:spacing w:line="240" w:lineRule="auto"/>
              <w:rPr>
                <w:rFonts w:eastAsia="Times New Roman"/>
                <w:color w:val="000000"/>
                <w:sz w:val="20"/>
                <w:szCs w:val="20"/>
              </w:rPr>
            </w:pPr>
            <w:r>
              <w:rPr>
                <w:rFonts w:ascii="Times New Roman" w:eastAsia="Times New Roman" w:hAnsi="Times New Roman" w:cs="Times New Roman"/>
                <w:color w:val="000000"/>
                <w:sz w:val="20"/>
                <w:szCs w:val="20"/>
              </w:rPr>
              <w:t>Хемија седмог разреда</w:t>
            </w:r>
          </w:p>
          <w:p w:rsidR="002712BB" w:rsidRDefault="002712BB" w:rsidP="00AF4737">
            <w:pPr>
              <w:pBdr>
                <w:top w:val="nil"/>
                <w:left w:val="nil"/>
                <w:bottom w:val="nil"/>
                <w:right w:val="nil"/>
                <w:between w:val="nil"/>
              </w:pBdr>
              <w:spacing w:line="240" w:lineRule="auto"/>
              <w:rPr>
                <w:sz w:val="20"/>
                <w:szCs w:val="20"/>
              </w:rPr>
            </w:pPr>
            <w:r>
              <w:rPr>
                <w:sz w:val="20"/>
                <w:szCs w:val="20"/>
              </w:rPr>
              <w:t>Математика(Вектори)</w:t>
            </w:r>
          </w:p>
          <w:p w:rsidR="002712BB" w:rsidRDefault="002712BB" w:rsidP="00AF4737">
            <w:pPr>
              <w:pBdr>
                <w:top w:val="nil"/>
                <w:left w:val="nil"/>
                <w:bottom w:val="nil"/>
                <w:right w:val="nil"/>
                <w:between w:val="nil"/>
              </w:pBdr>
              <w:spacing w:line="240" w:lineRule="auto"/>
              <w:rPr>
                <w:sz w:val="20"/>
                <w:szCs w:val="20"/>
              </w:rPr>
            </w:pPr>
            <w:r>
              <w:rPr>
                <w:sz w:val="20"/>
                <w:szCs w:val="20"/>
              </w:rPr>
              <w:t>Физика2(Електростатика и Молекулске силе)</w:t>
            </w:r>
          </w:p>
          <w:p w:rsidR="002712BB" w:rsidRDefault="002712BB" w:rsidP="00AF4737">
            <w:pPr>
              <w:pBdr>
                <w:top w:val="nil"/>
                <w:left w:val="nil"/>
                <w:bottom w:val="nil"/>
                <w:right w:val="nil"/>
                <w:between w:val="nil"/>
              </w:pBdr>
              <w:spacing w:line="240" w:lineRule="auto"/>
              <w:rPr>
                <w:sz w:val="20"/>
                <w:szCs w:val="20"/>
              </w:rPr>
            </w:pPr>
            <w:r>
              <w:rPr>
                <w:sz w:val="20"/>
                <w:szCs w:val="20"/>
              </w:rPr>
              <w:t>Физика4(Квантна теорија атома и Физика чврстог стања)</w:t>
            </w:r>
          </w:p>
          <w:p w:rsidR="002712BB" w:rsidRDefault="002712BB" w:rsidP="00AF4737"/>
          <w:p w:rsidR="002712BB" w:rsidRDefault="002712BB" w:rsidP="00AF4737"/>
          <w:p w:rsidR="002712BB" w:rsidRDefault="002712BB" w:rsidP="00AF4737"/>
          <w:p w:rsidR="002712BB" w:rsidRDefault="002712BB" w:rsidP="00AF4737"/>
          <w:p w:rsidR="002712BB" w:rsidRDefault="002712BB" w:rsidP="00AF4737">
            <w:pPr>
              <w:rPr>
                <w:sz w:val="20"/>
                <w:szCs w:val="20"/>
              </w:rPr>
            </w:pPr>
            <w:r>
              <w:br/>
            </w:r>
          </w:p>
          <w:p w:rsidR="002712BB" w:rsidRDefault="002712BB" w:rsidP="00AF4737">
            <w:pPr>
              <w:rPr>
                <w:sz w:val="20"/>
                <w:szCs w:val="20"/>
              </w:rPr>
            </w:pPr>
          </w:p>
          <w:p w:rsidR="002712BB" w:rsidRDefault="002712BB" w:rsidP="00AF4737">
            <w:pPr>
              <w:ind w:firstLine="720"/>
              <w:rPr>
                <w:sz w:val="20"/>
                <w:szCs w:val="20"/>
              </w:rPr>
            </w:pPr>
            <w:r>
              <w:rPr>
                <w:color w:val="000000"/>
                <w:sz w:val="20"/>
                <w:szCs w:val="20"/>
              </w:rPr>
              <w:t>Хемија седмог разреда(Раствори)</w:t>
            </w:r>
          </w:p>
          <w:p w:rsidR="002712BB" w:rsidRDefault="002712BB" w:rsidP="00AF4737">
            <w:pPr>
              <w:rPr>
                <w:sz w:val="20"/>
                <w:szCs w:val="20"/>
              </w:rPr>
            </w:pPr>
            <w:r>
              <w:rPr>
                <w:sz w:val="20"/>
                <w:szCs w:val="20"/>
              </w:rPr>
              <w:t>Математика(Пропорционалност)</w:t>
            </w:r>
          </w:p>
          <w:p w:rsidR="002712BB" w:rsidRDefault="002712BB" w:rsidP="00AF4737">
            <w:pPr>
              <w:rPr>
                <w:sz w:val="20"/>
                <w:szCs w:val="20"/>
              </w:rPr>
            </w:pPr>
          </w:p>
          <w:p w:rsidR="002712BB" w:rsidRDefault="002712BB" w:rsidP="00AF4737">
            <w:pPr>
              <w:rPr>
                <w:sz w:val="20"/>
                <w:szCs w:val="20"/>
              </w:rPr>
            </w:pPr>
          </w:p>
          <w:p w:rsidR="002712BB" w:rsidRDefault="002712BB" w:rsidP="00AF4737">
            <w:pPr>
              <w:rPr>
                <w:sz w:val="20"/>
                <w:szCs w:val="20"/>
              </w:rPr>
            </w:pPr>
          </w:p>
          <w:p w:rsidR="002712BB" w:rsidRDefault="002712BB" w:rsidP="00AF4737">
            <w:pPr>
              <w:rPr>
                <w:sz w:val="20"/>
                <w:szCs w:val="20"/>
              </w:rPr>
            </w:pPr>
          </w:p>
          <w:p w:rsidR="002712BB" w:rsidRDefault="002712BB" w:rsidP="00AF4737">
            <w:pPr>
              <w:rPr>
                <w:sz w:val="20"/>
                <w:szCs w:val="20"/>
              </w:rPr>
            </w:pPr>
          </w:p>
          <w:p w:rsidR="002712BB" w:rsidRDefault="002712BB" w:rsidP="00AF4737">
            <w:pPr>
              <w:rPr>
                <w:sz w:val="20"/>
                <w:szCs w:val="20"/>
              </w:rPr>
            </w:pPr>
          </w:p>
          <w:p w:rsidR="002712BB" w:rsidRDefault="002712BB" w:rsidP="00AF4737">
            <w:pPr>
              <w:rPr>
                <w:sz w:val="20"/>
                <w:szCs w:val="20"/>
              </w:rPr>
            </w:pPr>
          </w:p>
          <w:p w:rsidR="002712BB" w:rsidRDefault="002712BB" w:rsidP="00AF4737">
            <w:pPr>
              <w:rPr>
                <w:color w:val="000000"/>
                <w:sz w:val="20"/>
                <w:szCs w:val="20"/>
              </w:rPr>
            </w:pPr>
          </w:p>
          <w:p w:rsidR="002712BB" w:rsidRDefault="002712BB" w:rsidP="00AF4737">
            <w:pPr>
              <w:rPr>
                <w:color w:val="000000"/>
                <w:sz w:val="20"/>
                <w:szCs w:val="20"/>
              </w:rPr>
            </w:pPr>
          </w:p>
          <w:p w:rsidR="002712BB" w:rsidRDefault="002712BB" w:rsidP="00AF4737">
            <w:pPr>
              <w:rPr>
                <w:color w:val="000000"/>
                <w:sz w:val="20"/>
                <w:szCs w:val="20"/>
              </w:rPr>
            </w:pPr>
            <w:r>
              <w:rPr>
                <w:color w:val="000000"/>
                <w:sz w:val="20"/>
                <w:szCs w:val="20"/>
              </w:rPr>
              <w:t>Хемија седмог и осмог разреда.</w:t>
            </w:r>
          </w:p>
          <w:p w:rsidR="002712BB" w:rsidRDefault="002712BB" w:rsidP="00AF4737">
            <w:pPr>
              <w:rPr>
                <w:sz w:val="20"/>
                <w:szCs w:val="20"/>
              </w:rPr>
            </w:pPr>
            <w:r>
              <w:rPr>
                <w:sz w:val="20"/>
                <w:szCs w:val="20"/>
              </w:rPr>
              <w:t>Математика(Прпорционалност)</w:t>
            </w:r>
          </w:p>
          <w:p w:rsidR="002712BB" w:rsidRDefault="002712BB" w:rsidP="00AF4737">
            <w:pPr>
              <w:rPr>
                <w:sz w:val="20"/>
                <w:szCs w:val="20"/>
              </w:rPr>
            </w:pPr>
            <w:r>
              <w:rPr>
                <w:sz w:val="20"/>
                <w:szCs w:val="20"/>
              </w:rPr>
              <w:t>Физика2(Молекулско-кинетичка теорија)</w:t>
            </w:r>
          </w:p>
          <w:p w:rsidR="002712BB" w:rsidRDefault="002712BB" w:rsidP="00AF4737">
            <w:pPr>
              <w:pBdr>
                <w:top w:val="nil"/>
                <w:left w:val="nil"/>
                <w:bottom w:val="nil"/>
                <w:right w:val="nil"/>
                <w:between w:val="nil"/>
              </w:pBdr>
              <w:spacing w:line="240" w:lineRule="auto"/>
              <w:rPr>
                <w:rFonts w:eastAsia="Times New Roman"/>
                <w:color w:val="000000"/>
                <w:sz w:val="20"/>
                <w:szCs w:val="20"/>
              </w:rPr>
            </w:pPr>
          </w:p>
          <w:p w:rsidR="002712BB" w:rsidRDefault="002712BB" w:rsidP="00AF4737">
            <w:pPr>
              <w:pBdr>
                <w:top w:val="nil"/>
                <w:left w:val="nil"/>
                <w:bottom w:val="nil"/>
                <w:right w:val="nil"/>
                <w:between w:val="nil"/>
              </w:pBdr>
              <w:spacing w:line="240" w:lineRule="auto"/>
              <w:rPr>
                <w:rFonts w:eastAsia="Times New Roman"/>
                <w:color w:val="000000"/>
                <w:sz w:val="20"/>
                <w:szCs w:val="20"/>
              </w:rPr>
            </w:pPr>
          </w:p>
          <w:p w:rsidR="002712BB" w:rsidRDefault="002712BB" w:rsidP="00AF4737">
            <w:pPr>
              <w:pBdr>
                <w:top w:val="nil"/>
                <w:left w:val="nil"/>
                <w:bottom w:val="nil"/>
                <w:right w:val="nil"/>
                <w:between w:val="nil"/>
              </w:pBdr>
              <w:spacing w:line="240" w:lineRule="auto"/>
              <w:rPr>
                <w:rFonts w:eastAsia="Times New Roman"/>
                <w:color w:val="000000"/>
                <w:sz w:val="20"/>
                <w:szCs w:val="20"/>
              </w:rPr>
            </w:pPr>
          </w:p>
          <w:p w:rsidR="002712BB" w:rsidRDefault="002712BB" w:rsidP="00AF4737">
            <w:pPr>
              <w:pBdr>
                <w:top w:val="nil"/>
                <w:left w:val="nil"/>
                <w:bottom w:val="nil"/>
                <w:right w:val="nil"/>
                <w:between w:val="nil"/>
              </w:pBdr>
              <w:spacing w:line="240" w:lineRule="auto"/>
              <w:rPr>
                <w:rFonts w:eastAsia="Times New Roman"/>
                <w:color w:val="000000"/>
                <w:sz w:val="20"/>
                <w:szCs w:val="20"/>
              </w:rPr>
            </w:pPr>
          </w:p>
          <w:p w:rsidR="002712BB" w:rsidRDefault="002712BB" w:rsidP="00AF4737">
            <w:pPr>
              <w:pBdr>
                <w:top w:val="nil"/>
                <w:left w:val="nil"/>
                <w:bottom w:val="nil"/>
                <w:right w:val="nil"/>
                <w:between w:val="nil"/>
              </w:pBdr>
              <w:spacing w:line="240" w:lineRule="auto"/>
              <w:rPr>
                <w:rFonts w:eastAsia="Times New Roman"/>
                <w:color w:val="000000"/>
                <w:sz w:val="20"/>
                <w:szCs w:val="20"/>
              </w:rPr>
            </w:pPr>
          </w:p>
          <w:p w:rsidR="002712BB" w:rsidRDefault="002712BB" w:rsidP="00AF4737">
            <w:pPr>
              <w:pBdr>
                <w:top w:val="nil"/>
                <w:left w:val="nil"/>
                <w:bottom w:val="nil"/>
                <w:right w:val="nil"/>
                <w:between w:val="nil"/>
              </w:pBdr>
              <w:spacing w:line="240" w:lineRule="auto"/>
              <w:rPr>
                <w:rFonts w:eastAsia="Times New Roman"/>
                <w:color w:val="000000"/>
                <w:sz w:val="20"/>
                <w:szCs w:val="20"/>
              </w:rPr>
            </w:pPr>
          </w:p>
          <w:p w:rsidR="002712BB" w:rsidRDefault="002712BB" w:rsidP="00AF4737">
            <w:pPr>
              <w:pBdr>
                <w:top w:val="nil"/>
                <w:left w:val="nil"/>
                <w:bottom w:val="nil"/>
                <w:right w:val="nil"/>
                <w:between w:val="nil"/>
              </w:pBdr>
              <w:spacing w:line="240" w:lineRule="auto"/>
              <w:rPr>
                <w:rFonts w:eastAsia="Times New Roman"/>
                <w:color w:val="000000"/>
                <w:sz w:val="20"/>
                <w:szCs w:val="20"/>
              </w:rPr>
            </w:pPr>
          </w:p>
          <w:p w:rsidR="002712BB" w:rsidRDefault="002712BB" w:rsidP="00AF4737">
            <w:pPr>
              <w:pBdr>
                <w:top w:val="nil"/>
                <w:left w:val="nil"/>
                <w:bottom w:val="nil"/>
                <w:right w:val="nil"/>
                <w:between w:val="nil"/>
              </w:pBdr>
              <w:spacing w:line="240" w:lineRule="auto"/>
              <w:rPr>
                <w:rFonts w:eastAsia="Times New Roman"/>
                <w:color w:val="000000"/>
                <w:sz w:val="20"/>
                <w:szCs w:val="20"/>
              </w:rPr>
            </w:pPr>
          </w:p>
          <w:p w:rsidR="002712BB" w:rsidRDefault="002712BB" w:rsidP="00AF4737">
            <w:pPr>
              <w:pBdr>
                <w:top w:val="nil"/>
                <w:left w:val="nil"/>
                <w:bottom w:val="nil"/>
                <w:right w:val="nil"/>
                <w:between w:val="nil"/>
              </w:pBdr>
              <w:spacing w:line="240" w:lineRule="auto"/>
              <w:rPr>
                <w:rFonts w:eastAsia="Times New Roman"/>
                <w:color w:val="000000"/>
                <w:sz w:val="20"/>
                <w:szCs w:val="20"/>
              </w:rPr>
            </w:pPr>
          </w:p>
          <w:p w:rsidR="002712BB" w:rsidRDefault="002712BB" w:rsidP="00AF4737">
            <w:pPr>
              <w:pBdr>
                <w:top w:val="nil"/>
                <w:left w:val="nil"/>
                <w:bottom w:val="nil"/>
                <w:right w:val="nil"/>
                <w:between w:val="nil"/>
              </w:pBdr>
              <w:spacing w:line="240" w:lineRule="auto"/>
              <w:rPr>
                <w:rFonts w:eastAsia="Times New Roman"/>
                <w:color w:val="000000"/>
                <w:sz w:val="20"/>
                <w:szCs w:val="20"/>
              </w:rPr>
            </w:pPr>
          </w:p>
          <w:p w:rsidR="002712BB" w:rsidRDefault="002712BB" w:rsidP="00AF4737">
            <w:pPr>
              <w:pBdr>
                <w:top w:val="nil"/>
                <w:left w:val="nil"/>
                <w:bottom w:val="nil"/>
                <w:right w:val="nil"/>
                <w:between w:val="nil"/>
              </w:pBdr>
              <w:spacing w:line="240" w:lineRule="auto"/>
              <w:rPr>
                <w:rFonts w:eastAsia="Times New Roman"/>
                <w:color w:val="000000"/>
                <w:sz w:val="20"/>
                <w:szCs w:val="20"/>
              </w:rPr>
            </w:pPr>
          </w:p>
          <w:p w:rsidR="002712BB" w:rsidRDefault="002712BB" w:rsidP="00AF4737">
            <w:pPr>
              <w:pBdr>
                <w:top w:val="nil"/>
                <w:left w:val="nil"/>
                <w:bottom w:val="nil"/>
                <w:right w:val="nil"/>
                <w:between w:val="nil"/>
              </w:pBdr>
              <w:spacing w:line="240" w:lineRule="auto"/>
              <w:rPr>
                <w:rFonts w:eastAsia="Times New Roman"/>
                <w:color w:val="000000"/>
                <w:sz w:val="20"/>
                <w:szCs w:val="20"/>
              </w:rPr>
            </w:pPr>
          </w:p>
          <w:p w:rsidR="002712BB" w:rsidRDefault="002712BB" w:rsidP="00AF4737">
            <w:pPr>
              <w:pBdr>
                <w:top w:val="nil"/>
                <w:left w:val="nil"/>
                <w:bottom w:val="nil"/>
                <w:right w:val="nil"/>
                <w:between w:val="nil"/>
              </w:pBdr>
              <w:spacing w:line="240" w:lineRule="auto"/>
              <w:rPr>
                <w:rFonts w:eastAsia="Times New Roman"/>
                <w:color w:val="000000"/>
                <w:sz w:val="20"/>
                <w:szCs w:val="20"/>
              </w:rPr>
            </w:pPr>
          </w:p>
          <w:p w:rsidR="002712BB" w:rsidRDefault="002712BB" w:rsidP="00AF4737">
            <w:pPr>
              <w:pBdr>
                <w:top w:val="nil"/>
                <w:left w:val="nil"/>
                <w:bottom w:val="nil"/>
                <w:right w:val="nil"/>
                <w:between w:val="nil"/>
              </w:pBdr>
              <w:spacing w:line="240" w:lineRule="auto"/>
              <w:rPr>
                <w:rFonts w:eastAsia="Times New Roman"/>
                <w:color w:val="000000"/>
                <w:sz w:val="20"/>
                <w:szCs w:val="20"/>
              </w:rPr>
            </w:pPr>
          </w:p>
          <w:p w:rsidR="002712BB" w:rsidRDefault="002712BB" w:rsidP="00AF4737">
            <w:pPr>
              <w:pBdr>
                <w:top w:val="nil"/>
                <w:left w:val="nil"/>
                <w:bottom w:val="nil"/>
                <w:right w:val="nil"/>
                <w:between w:val="nil"/>
              </w:pBdr>
              <w:spacing w:line="240" w:lineRule="auto"/>
              <w:rPr>
                <w:rFonts w:eastAsia="Times New Roman"/>
                <w:color w:val="000000"/>
                <w:sz w:val="20"/>
                <w:szCs w:val="20"/>
              </w:rPr>
            </w:pPr>
          </w:p>
          <w:p w:rsidR="002712BB" w:rsidRDefault="002712BB" w:rsidP="00AF4737">
            <w:pPr>
              <w:pBdr>
                <w:top w:val="nil"/>
                <w:left w:val="nil"/>
                <w:bottom w:val="nil"/>
                <w:right w:val="nil"/>
                <w:between w:val="nil"/>
              </w:pBdr>
              <w:spacing w:line="240" w:lineRule="auto"/>
              <w:rPr>
                <w:rFonts w:eastAsia="Times New Roman"/>
                <w:color w:val="000000"/>
                <w:sz w:val="20"/>
                <w:szCs w:val="20"/>
              </w:rPr>
            </w:pPr>
          </w:p>
          <w:p w:rsidR="002712BB" w:rsidRDefault="002712BB" w:rsidP="00AF4737">
            <w:pPr>
              <w:pBdr>
                <w:top w:val="nil"/>
                <w:left w:val="nil"/>
                <w:bottom w:val="nil"/>
                <w:right w:val="nil"/>
                <w:between w:val="nil"/>
              </w:pBdr>
              <w:spacing w:line="240" w:lineRule="auto"/>
              <w:rPr>
                <w:rFonts w:eastAsia="Times New Roman"/>
                <w:color w:val="000000"/>
                <w:sz w:val="20"/>
                <w:szCs w:val="20"/>
              </w:rPr>
            </w:pPr>
          </w:p>
          <w:p w:rsidR="002712BB" w:rsidRDefault="002712BB" w:rsidP="00AF4737">
            <w:pPr>
              <w:pBdr>
                <w:top w:val="nil"/>
                <w:left w:val="nil"/>
                <w:bottom w:val="nil"/>
                <w:right w:val="nil"/>
                <w:between w:val="nil"/>
              </w:pBdr>
              <w:spacing w:line="240" w:lineRule="auto"/>
              <w:rPr>
                <w:rFonts w:eastAsia="Times New Roman"/>
                <w:color w:val="000000"/>
                <w:sz w:val="20"/>
                <w:szCs w:val="20"/>
              </w:rPr>
            </w:pPr>
          </w:p>
          <w:p w:rsidR="002712BB" w:rsidRDefault="002712BB" w:rsidP="00AF4737">
            <w:pPr>
              <w:pBdr>
                <w:top w:val="nil"/>
                <w:left w:val="nil"/>
                <w:bottom w:val="nil"/>
                <w:right w:val="nil"/>
                <w:between w:val="nil"/>
              </w:pBdr>
              <w:spacing w:line="240" w:lineRule="auto"/>
              <w:rPr>
                <w:rFonts w:eastAsia="Times New Roman"/>
                <w:color w:val="000000"/>
                <w:sz w:val="20"/>
                <w:szCs w:val="20"/>
              </w:rPr>
            </w:pPr>
          </w:p>
          <w:p w:rsidR="002712BB" w:rsidRDefault="002712BB" w:rsidP="00AF4737">
            <w:pPr>
              <w:pBdr>
                <w:top w:val="nil"/>
                <w:left w:val="nil"/>
                <w:bottom w:val="nil"/>
                <w:right w:val="nil"/>
                <w:between w:val="nil"/>
              </w:pBdr>
              <w:spacing w:line="240" w:lineRule="auto"/>
              <w:rPr>
                <w:rFonts w:eastAsia="Times New Roman"/>
                <w:color w:val="000000"/>
                <w:sz w:val="20"/>
                <w:szCs w:val="20"/>
              </w:rPr>
            </w:pPr>
          </w:p>
          <w:p w:rsidR="002712BB" w:rsidRDefault="002712BB" w:rsidP="00AF4737">
            <w:pPr>
              <w:pBdr>
                <w:top w:val="nil"/>
                <w:left w:val="nil"/>
                <w:bottom w:val="nil"/>
                <w:right w:val="nil"/>
                <w:between w:val="nil"/>
              </w:pBdr>
              <w:spacing w:line="240" w:lineRule="auto"/>
              <w:rPr>
                <w:rFonts w:eastAsia="Times New Roman"/>
                <w:color w:val="000000"/>
                <w:sz w:val="20"/>
                <w:szCs w:val="20"/>
              </w:rPr>
            </w:pPr>
          </w:p>
          <w:p w:rsidR="002712BB" w:rsidRDefault="002712BB" w:rsidP="00AF4737">
            <w:pPr>
              <w:pBdr>
                <w:top w:val="nil"/>
                <w:left w:val="nil"/>
                <w:bottom w:val="nil"/>
                <w:right w:val="nil"/>
                <w:between w:val="nil"/>
              </w:pBdr>
              <w:spacing w:line="240" w:lineRule="auto"/>
              <w:rPr>
                <w:rFonts w:eastAsia="Times New Roman"/>
                <w:color w:val="000000"/>
                <w:sz w:val="20"/>
                <w:szCs w:val="20"/>
              </w:rPr>
            </w:pPr>
          </w:p>
          <w:p w:rsidR="002712BB" w:rsidRDefault="002712BB" w:rsidP="00AF4737">
            <w:pPr>
              <w:pBdr>
                <w:top w:val="nil"/>
                <w:left w:val="nil"/>
                <w:bottom w:val="nil"/>
                <w:right w:val="nil"/>
                <w:between w:val="nil"/>
              </w:pBdr>
              <w:spacing w:line="240" w:lineRule="auto"/>
              <w:rPr>
                <w:rFonts w:eastAsia="Times New Roman"/>
                <w:color w:val="000000"/>
                <w:sz w:val="20"/>
                <w:szCs w:val="20"/>
              </w:rPr>
            </w:pPr>
          </w:p>
          <w:p w:rsidR="002712BB" w:rsidRDefault="002712BB" w:rsidP="00AF4737">
            <w:pPr>
              <w:pBdr>
                <w:top w:val="nil"/>
                <w:left w:val="nil"/>
                <w:bottom w:val="nil"/>
                <w:right w:val="nil"/>
                <w:between w:val="nil"/>
              </w:pBdr>
              <w:spacing w:line="240" w:lineRule="auto"/>
              <w:rPr>
                <w:rFonts w:eastAsia="Times New Roman"/>
                <w:color w:val="000000"/>
                <w:sz w:val="20"/>
                <w:szCs w:val="20"/>
              </w:rPr>
            </w:pPr>
          </w:p>
          <w:p w:rsidR="002712BB" w:rsidRDefault="002712BB" w:rsidP="00AF4737">
            <w:pPr>
              <w:pBdr>
                <w:top w:val="nil"/>
                <w:left w:val="nil"/>
                <w:bottom w:val="nil"/>
                <w:right w:val="nil"/>
                <w:between w:val="nil"/>
              </w:pBdr>
              <w:spacing w:line="240" w:lineRule="auto"/>
              <w:rPr>
                <w:rFonts w:eastAsia="Times New Roman"/>
                <w:color w:val="000000"/>
                <w:sz w:val="20"/>
                <w:szCs w:val="20"/>
              </w:rPr>
            </w:pPr>
            <w:r>
              <w:rPr>
                <w:rFonts w:ascii="Times New Roman" w:eastAsia="Times New Roman" w:hAnsi="Times New Roman" w:cs="Times New Roman"/>
                <w:color w:val="000000"/>
                <w:sz w:val="20"/>
                <w:szCs w:val="20"/>
              </w:rPr>
              <w:t>Хемија седмог и осмог разреда</w:t>
            </w:r>
          </w:p>
          <w:p w:rsidR="002712BB" w:rsidRDefault="002712BB" w:rsidP="00AF4737">
            <w:pPr>
              <w:pBdr>
                <w:top w:val="nil"/>
                <w:left w:val="nil"/>
                <w:bottom w:val="nil"/>
                <w:right w:val="nil"/>
                <w:between w:val="nil"/>
              </w:pBdr>
              <w:spacing w:line="240" w:lineRule="auto"/>
              <w:rPr>
                <w:sz w:val="20"/>
                <w:szCs w:val="20"/>
              </w:rPr>
            </w:pPr>
            <w:r>
              <w:rPr>
                <w:sz w:val="20"/>
                <w:szCs w:val="20"/>
              </w:rPr>
              <w:t>Математика2(Логаритми)</w:t>
            </w:r>
          </w:p>
          <w:p w:rsidR="002712BB" w:rsidRDefault="002712BB" w:rsidP="00AF4737">
            <w:pPr>
              <w:pBdr>
                <w:top w:val="nil"/>
                <w:left w:val="nil"/>
                <w:bottom w:val="nil"/>
                <w:right w:val="nil"/>
                <w:between w:val="nil"/>
              </w:pBdr>
              <w:spacing w:line="240" w:lineRule="auto"/>
              <w:rPr>
                <w:sz w:val="20"/>
                <w:szCs w:val="20"/>
              </w:rPr>
            </w:pPr>
            <w:r>
              <w:rPr>
                <w:sz w:val="20"/>
                <w:szCs w:val="20"/>
              </w:rPr>
              <w:t>Физика2(Електростатика)</w:t>
            </w:r>
          </w:p>
          <w:p w:rsidR="002712BB" w:rsidRDefault="002712BB" w:rsidP="00AF4737">
            <w:pPr>
              <w:rPr>
                <w:color w:val="000000"/>
                <w:sz w:val="20"/>
                <w:szCs w:val="20"/>
              </w:rPr>
            </w:pPr>
          </w:p>
          <w:p w:rsidR="002712BB" w:rsidRDefault="002712BB" w:rsidP="00AF4737">
            <w:pPr>
              <w:rPr>
                <w:color w:val="000000"/>
                <w:sz w:val="20"/>
                <w:szCs w:val="20"/>
              </w:rPr>
            </w:pPr>
          </w:p>
          <w:p w:rsidR="002712BB" w:rsidRDefault="002712BB" w:rsidP="00AF4737">
            <w:pPr>
              <w:rPr>
                <w:color w:val="000000"/>
                <w:sz w:val="20"/>
                <w:szCs w:val="20"/>
              </w:rPr>
            </w:pPr>
          </w:p>
          <w:p w:rsidR="002712BB" w:rsidRDefault="002712BB" w:rsidP="00AF4737">
            <w:pPr>
              <w:rPr>
                <w:sz w:val="20"/>
                <w:szCs w:val="20"/>
              </w:rPr>
            </w:pPr>
          </w:p>
          <w:p w:rsidR="002712BB" w:rsidRDefault="002712BB" w:rsidP="00AF4737">
            <w:pPr>
              <w:rPr>
                <w:sz w:val="20"/>
                <w:szCs w:val="20"/>
              </w:rPr>
            </w:pPr>
          </w:p>
          <w:p w:rsidR="002712BB" w:rsidRDefault="002712BB" w:rsidP="00AF4737">
            <w:pPr>
              <w:rPr>
                <w:sz w:val="20"/>
                <w:szCs w:val="20"/>
              </w:rPr>
            </w:pPr>
          </w:p>
          <w:p w:rsidR="002712BB" w:rsidRDefault="002712BB" w:rsidP="00AF4737">
            <w:pPr>
              <w:rPr>
                <w:sz w:val="20"/>
                <w:szCs w:val="20"/>
              </w:rPr>
            </w:pPr>
          </w:p>
          <w:p w:rsidR="002712BB" w:rsidRDefault="002712BB" w:rsidP="00AF4737">
            <w:pPr>
              <w:rPr>
                <w:sz w:val="20"/>
                <w:szCs w:val="20"/>
              </w:rPr>
            </w:pPr>
          </w:p>
          <w:p w:rsidR="002712BB" w:rsidRDefault="002712BB" w:rsidP="00AF4737">
            <w:pPr>
              <w:rPr>
                <w:sz w:val="20"/>
                <w:szCs w:val="20"/>
              </w:rPr>
            </w:pPr>
          </w:p>
          <w:p w:rsidR="002712BB" w:rsidRDefault="002712BB" w:rsidP="00AF4737">
            <w:pPr>
              <w:rPr>
                <w:sz w:val="20"/>
                <w:szCs w:val="20"/>
              </w:rPr>
            </w:pPr>
          </w:p>
          <w:p w:rsidR="002712BB" w:rsidRDefault="002712BB" w:rsidP="00AF4737">
            <w:pPr>
              <w:rPr>
                <w:sz w:val="20"/>
                <w:szCs w:val="20"/>
              </w:rPr>
            </w:pPr>
            <w:r>
              <w:rPr>
                <w:sz w:val="20"/>
                <w:szCs w:val="20"/>
              </w:rPr>
              <w:t>Хемија осмог разреда</w:t>
            </w:r>
          </w:p>
          <w:p w:rsidR="002712BB" w:rsidRDefault="002712BB" w:rsidP="00AF4737">
            <w:pPr>
              <w:rPr>
                <w:sz w:val="20"/>
                <w:szCs w:val="20"/>
              </w:rPr>
            </w:pPr>
            <w:r>
              <w:rPr>
                <w:sz w:val="20"/>
                <w:szCs w:val="20"/>
              </w:rPr>
              <w:t>Географија(Грађа Земље)</w:t>
            </w:r>
          </w:p>
          <w:p w:rsidR="002712BB" w:rsidRDefault="002712BB" w:rsidP="00AF4737">
            <w:pPr>
              <w:rPr>
                <w:sz w:val="20"/>
                <w:szCs w:val="20"/>
              </w:rPr>
            </w:pPr>
            <w:r>
              <w:rPr>
                <w:sz w:val="20"/>
                <w:szCs w:val="20"/>
              </w:rPr>
              <w:t>Физика4(Нуклеарна фузија)</w:t>
            </w:r>
          </w:p>
          <w:p w:rsidR="002712BB" w:rsidRDefault="002712BB" w:rsidP="00AF4737">
            <w:pPr>
              <w:rPr>
                <w:sz w:val="20"/>
                <w:szCs w:val="20"/>
              </w:rPr>
            </w:pPr>
          </w:p>
          <w:p w:rsidR="002712BB" w:rsidRDefault="002712BB" w:rsidP="00AF4737">
            <w:pPr>
              <w:rPr>
                <w:sz w:val="20"/>
                <w:szCs w:val="20"/>
              </w:rPr>
            </w:pPr>
          </w:p>
          <w:p w:rsidR="002712BB" w:rsidRDefault="002712BB" w:rsidP="00AF4737">
            <w:pPr>
              <w:rPr>
                <w:sz w:val="20"/>
                <w:szCs w:val="20"/>
              </w:rPr>
            </w:pPr>
          </w:p>
          <w:p w:rsidR="002712BB" w:rsidRDefault="002712BB" w:rsidP="00AF4737">
            <w:pPr>
              <w:rPr>
                <w:sz w:val="20"/>
                <w:szCs w:val="20"/>
              </w:rPr>
            </w:pPr>
          </w:p>
          <w:p w:rsidR="002712BB" w:rsidRDefault="002712BB" w:rsidP="00AF4737">
            <w:pPr>
              <w:rPr>
                <w:sz w:val="20"/>
                <w:szCs w:val="20"/>
              </w:rPr>
            </w:pPr>
          </w:p>
          <w:p w:rsidR="002712BB" w:rsidRDefault="002712BB" w:rsidP="00AF4737">
            <w:pPr>
              <w:rPr>
                <w:sz w:val="20"/>
                <w:szCs w:val="20"/>
              </w:rPr>
            </w:pPr>
          </w:p>
          <w:p w:rsidR="002712BB" w:rsidRDefault="002712BB" w:rsidP="00AF4737">
            <w:pPr>
              <w:rPr>
                <w:sz w:val="20"/>
                <w:szCs w:val="20"/>
              </w:rPr>
            </w:pPr>
            <w:r>
              <w:rPr>
                <w:sz w:val="20"/>
                <w:szCs w:val="20"/>
              </w:rPr>
              <w:t>Географија(Атмосфера и хидросфера)</w:t>
            </w:r>
          </w:p>
          <w:p w:rsidR="002712BB" w:rsidRDefault="002712BB" w:rsidP="00AF4737">
            <w:pPr>
              <w:rPr>
                <w:sz w:val="20"/>
                <w:szCs w:val="20"/>
              </w:rPr>
            </w:pPr>
            <w:r>
              <w:rPr>
                <w:sz w:val="20"/>
                <w:szCs w:val="20"/>
              </w:rPr>
              <w:t>Географија (Крашки процеси)</w:t>
            </w:r>
          </w:p>
          <w:p w:rsidR="002712BB" w:rsidRDefault="002712BB" w:rsidP="00AF4737">
            <w:pPr>
              <w:rPr>
                <w:sz w:val="20"/>
                <w:szCs w:val="20"/>
              </w:rPr>
            </w:pPr>
          </w:p>
          <w:p w:rsidR="002712BB" w:rsidRDefault="002712BB" w:rsidP="00AF4737">
            <w:pPr>
              <w:rPr>
                <w:sz w:val="20"/>
                <w:szCs w:val="20"/>
              </w:rPr>
            </w:pPr>
          </w:p>
          <w:p w:rsidR="002712BB" w:rsidRDefault="002712BB" w:rsidP="00AF4737">
            <w:pPr>
              <w:rPr>
                <w:sz w:val="20"/>
                <w:szCs w:val="20"/>
              </w:rPr>
            </w:pPr>
          </w:p>
          <w:p w:rsidR="002712BB" w:rsidRDefault="002712BB" w:rsidP="00AF4737">
            <w:pPr>
              <w:rPr>
                <w:sz w:val="20"/>
                <w:szCs w:val="20"/>
              </w:rPr>
            </w:pPr>
          </w:p>
          <w:p w:rsidR="002712BB" w:rsidRDefault="002712BB" w:rsidP="00AF4737">
            <w:pPr>
              <w:rPr>
                <w:sz w:val="20"/>
                <w:szCs w:val="20"/>
              </w:rPr>
            </w:pPr>
          </w:p>
          <w:p w:rsidR="002712BB" w:rsidRDefault="002712BB" w:rsidP="00AF4737">
            <w:pPr>
              <w:rPr>
                <w:sz w:val="20"/>
                <w:szCs w:val="20"/>
              </w:rPr>
            </w:pPr>
          </w:p>
          <w:p w:rsidR="002712BB" w:rsidRDefault="002712BB" w:rsidP="00AF4737">
            <w:pPr>
              <w:rPr>
                <w:sz w:val="20"/>
                <w:szCs w:val="20"/>
              </w:rPr>
            </w:pPr>
          </w:p>
          <w:p w:rsidR="002712BB" w:rsidRDefault="002712BB" w:rsidP="00AF4737">
            <w:pPr>
              <w:rPr>
                <w:sz w:val="20"/>
                <w:szCs w:val="20"/>
              </w:rPr>
            </w:pPr>
          </w:p>
          <w:p w:rsidR="002712BB" w:rsidRDefault="002712BB" w:rsidP="00AF4737">
            <w:pPr>
              <w:rPr>
                <w:sz w:val="20"/>
                <w:szCs w:val="20"/>
              </w:rPr>
            </w:pPr>
          </w:p>
          <w:p w:rsidR="002712BB" w:rsidRDefault="002712BB" w:rsidP="00AF4737">
            <w:pPr>
              <w:rPr>
                <w:sz w:val="20"/>
                <w:szCs w:val="20"/>
              </w:rPr>
            </w:pPr>
          </w:p>
          <w:p w:rsidR="002712BB" w:rsidRDefault="002712BB" w:rsidP="00AF4737">
            <w:pPr>
              <w:rPr>
                <w:sz w:val="20"/>
                <w:szCs w:val="20"/>
              </w:rPr>
            </w:pPr>
          </w:p>
          <w:p w:rsidR="002712BB" w:rsidRDefault="002712BB" w:rsidP="00AF4737">
            <w:pPr>
              <w:rPr>
                <w:sz w:val="20"/>
                <w:szCs w:val="20"/>
              </w:rPr>
            </w:pPr>
          </w:p>
          <w:p w:rsidR="002712BB" w:rsidRDefault="002712BB" w:rsidP="00AF4737">
            <w:pPr>
              <w:rPr>
                <w:sz w:val="20"/>
                <w:szCs w:val="20"/>
              </w:rPr>
            </w:pPr>
          </w:p>
          <w:p w:rsidR="002712BB" w:rsidRDefault="002712BB" w:rsidP="00AF4737">
            <w:pPr>
              <w:rPr>
                <w:sz w:val="20"/>
                <w:szCs w:val="20"/>
              </w:rPr>
            </w:pPr>
          </w:p>
          <w:p w:rsidR="002712BB" w:rsidRDefault="002712BB" w:rsidP="00AF4737">
            <w:pPr>
              <w:rPr>
                <w:sz w:val="20"/>
                <w:szCs w:val="20"/>
              </w:rPr>
            </w:pPr>
          </w:p>
          <w:p w:rsidR="002712BB" w:rsidRDefault="002712BB" w:rsidP="00AF4737">
            <w:pPr>
              <w:rPr>
                <w:sz w:val="20"/>
                <w:szCs w:val="20"/>
              </w:rPr>
            </w:pPr>
          </w:p>
          <w:p w:rsidR="002712BB" w:rsidRDefault="002712BB" w:rsidP="00AF4737">
            <w:pPr>
              <w:rPr>
                <w:sz w:val="20"/>
                <w:szCs w:val="20"/>
              </w:rPr>
            </w:pPr>
          </w:p>
          <w:p w:rsidR="002712BB" w:rsidRDefault="002712BB" w:rsidP="00AF4737">
            <w:pPr>
              <w:rPr>
                <w:sz w:val="20"/>
                <w:szCs w:val="20"/>
              </w:rPr>
            </w:pPr>
          </w:p>
          <w:p w:rsidR="002712BB" w:rsidRDefault="002712BB" w:rsidP="00AF4737">
            <w:pPr>
              <w:rPr>
                <w:sz w:val="20"/>
                <w:szCs w:val="20"/>
              </w:rPr>
            </w:pPr>
          </w:p>
          <w:p w:rsidR="002712BB" w:rsidRDefault="002712BB" w:rsidP="00AF4737">
            <w:pPr>
              <w:rPr>
                <w:sz w:val="20"/>
                <w:szCs w:val="20"/>
              </w:rPr>
            </w:pPr>
          </w:p>
          <w:p w:rsidR="002712BB" w:rsidRDefault="002712BB" w:rsidP="00AF4737">
            <w:pPr>
              <w:rPr>
                <w:sz w:val="20"/>
                <w:szCs w:val="20"/>
              </w:rPr>
            </w:pPr>
            <w:r>
              <w:rPr>
                <w:sz w:val="20"/>
                <w:szCs w:val="20"/>
              </w:rPr>
              <w:t>Географија(Човек и клима)</w:t>
            </w:r>
          </w:p>
          <w:p w:rsidR="002712BB" w:rsidRDefault="002712BB" w:rsidP="00AF4737">
            <w:pPr>
              <w:rPr>
                <w:sz w:val="20"/>
                <w:szCs w:val="20"/>
              </w:rPr>
            </w:pPr>
            <w:r>
              <w:rPr>
                <w:sz w:val="20"/>
                <w:szCs w:val="20"/>
              </w:rPr>
              <w:t>Географија3(Привреда Србије)</w:t>
            </w:r>
          </w:p>
        </w:tc>
        <w:tc>
          <w:tcPr>
            <w:tcW w:w="1692" w:type="dxa"/>
            <w:shd w:val="clear" w:color="auto" w:fill="auto"/>
          </w:tcPr>
          <w:p w:rsidR="002712BB" w:rsidRDefault="002712BB" w:rsidP="00AF4737">
            <w:pPr>
              <w:spacing w:line="240" w:lineRule="auto"/>
              <w:jc w:val="left"/>
              <w:rPr>
                <w:sz w:val="14"/>
                <w:szCs w:val="14"/>
              </w:rPr>
            </w:pPr>
            <w:r>
              <w:rPr>
                <w:sz w:val="14"/>
                <w:szCs w:val="14"/>
              </w:rPr>
              <w:lastRenderedPageBreak/>
              <w:t>2.ХЕ.1.1.1. Описује структуру атома елемената</w:t>
            </w:r>
          </w:p>
          <w:p w:rsidR="002712BB" w:rsidRDefault="002712BB" w:rsidP="00AF4737">
            <w:pPr>
              <w:spacing w:line="240" w:lineRule="auto"/>
              <w:jc w:val="left"/>
              <w:rPr>
                <w:sz w:val="14"/>
                <w:szCs w:val="14"/>
              </w:rPr>
            </w:pPr>
            <w:r>
              <w:rPr>
                <w:sz w:val="14"/>
                <w:szCs w:val="14"/>
              </w:rPr>
              <w:t>користећи: Z, А, N(p+), N(e-), N(n°); повезује</w:t>
            </w:r>
          </w:p>
          <w:p w:rsidR="002712BB" w:rsidRDefault="002712BB" w:rsidP="00AF4737">
            <w:pPr>
              <w:spacing w:line="240" w:lineRule="auto"/>
              <w:jc w:val="left"/>
              <w:rPr>
                <w:sz w:val="14"/>
                <w:szCs w:val="14"/>
              </w:rPr>
            </w:pPr>
            <w:r>
              <w:rPr>
                <w:sz w:val="14"/>
                <w:szCs w:val="14"/>
              </w:rPr>
              <w:t>структуру атома метала и неметала с њиховим</w:t>
            </w:r>
          </w:p>
          <w:p w:rsidR="002712BB" w:rsidRDefault="002712BB" w:rsidP="00AF4737">
            <w:pPr>
              <w:spacing w:line="240" w:lineRule="auto"/>
              <w:jc w:val="left"/>
              <w:rPr>
                <w:sz w:val="14"/>
                <w:szCs w:val="14"/>
              </w:rPr>
            </w:pPr>
            <w:r>
              <w:rPr>
                <w:sz w:val="14"/>
                <w:szCs w:val="14"/>
              </w:rPr>
              <w:t>положајем у Периодном систему елемената и на</w:t>
            </w:r>
          </w:p>
          <w:p w:rsidR="002712BB" w:rsidRDefault="002712BB" w:rsidP="00AF4737">
            <w:pPr>
              <w:spacing w:line="240" w:lineRule="auto"/>
              <w:jc w:val="left"/>
              <w:rPr>
                <w:sz w:val="14"/>
                <w:szCs w:val="14"/>
              </w:rPr>
            </w:pPr>
            <w:r>
              <w:rPr>
                <w:sz w:val="14"/>
                <w:szCs w:val="14"/>
              </w:rPr>
              <w:t>основу тога описује физичка својства и реактивност</w:t>
            </w:r>
          </w:p>
          <w:p w:rsidR="002712BB" w:rsidRDefault="002712BB" w:rsidP="00AF4737">
            <w:pPr>
              <w:spacing w:line="240" w:lineRule="auto"/>
              <w:jc w:val="left"/>
              <w:rPr>
                <w:sz w:val="14"/>
                <w:szCs w:val="14"/>
              </w:rPr>
            </w:pPr>
            <w:r>
              <w:rPr>
                <w:sz w:val="14"/>
                <w:szCs w:val="14"/>
              </w:rPr>
              <w:t>елемената.</w:t>
            </w:r>
          </w:p>
          <w:p w:rsidR="002712BB" w:rsidRDefault="002712BB" w:rsidP="00AF4737">
            <w:pPr>
              <w:spacing w:line="240" w:lineRule="auto"/>
              <w:jc w:val="left"/>
              <w:rPr>
                <w:sz w:val="14"/>
                <w:szCs w:val="14"/>
              </w:rPr>
            </w:pPr>
            <w:r>
              <w:rPr>
                <w:sz w:val="14"/>
                <w:szCs w:val="14"/>
              </w:rPr>
              <w:t>2.ХЕ.1.1.2. Повезује физичка и хемијска својства</w:t>
            </w:r>
          </w:p>
          <w:p w:rsidR="002712BB" w:rsidRDefault="002712BB" w:rsidP="00AF4737">
            <w:pPr>
              <w:spacing w:line="240" w:lineRule="auto"/>
              <w:jc w:val="left"/>
              <w:rPr>
                <w:sz w:val="14"/>
                <w:szCs w:val="14"/>
              </w:rPr>
            </w:pPr>
            <w:r>
              <w:rPr>
                <w:sz w:val="14"/>
                <w:szCs w:val="14"/>
              </w:rPr>
              <w:t>супстанци из свакодневног живота и струке са</w:t>
            </w:r>
          </w:p>
          <w:p w:rsidR="002712BB" w:rsidRDefault="002712BB" w:rsidP="00AF4737">
            <w:pPr>
              <w:spacing w:line="240" w:lineRule="auto"/>
              <w:jc w:val="left"/>
              <w:rPr>
                <w:sz w:val="14"/>
                <w:szCs w:val="14"/>
              </w:rPr>
            </w:pPr>
            <w:r>
              <w:rPr>
                <w:sz w:val="14"/>
                <w:szCs w:val="14"/>
              </w:rPr>
              <w:t>структуром: честицама које граде супстанце (атоми</w:t>
            </w:r>
          </w:p>
          <w:p w:rsidR="002712BB" w:rsidRDefault="002712BB" w:rsidP="00AF4737">
            <w:pPr>
              <w:spacing w:line="240" w:lineRule="auto"/>
              <w:jc w:val="left"/>
              <w:rPr>
                <w:sz w:val="14"/>
                <w:szCs w:val="14"/>
              </w:rPr>
            </w:pPr>
            <w:r>
              <w:rPr>
                <w:sz w:val="14"/>
                <w:szCs w:val="14"/>
              </w:rPr>
              <w:t>елемената, молекули елемената, молекули једињења</w:t>
            </w:r>
          </w:p>
          <w:p w:rsidR="002712BB" w:rsidRDefault="002712BB" w:rsidP="00AF4737">
            <w:pPr>
              <w:spacing w:line="240" w:lineRule="auto"/>
              <w:jc w:val="left"/>
              <w:rPr>
                <w:sz w:val="14"/>
                <w:szCs w:val="14"/>
              </w:rPr>
            </w:pPr>
            <w:r>
              <w:rPr>
                <w:sz w:val="14"/>
                <w:szCs w:val="14"/>
              </w:rPr>
              <w:lastRenderedPageBreak/>
              <w:t>и јони), типом хемијске везе и међумолекулским</w:t>
            </w:r>
          </w:p>
          <w:p w:rsidR="002712BB" w:rsidRDefault="002712BB" w:rsidP="00AF4737">
            <w:pPr>
              <w:spacing w:line="240" w:lineRule="auto"/>
              <w:jc w:val="left"/>
              <w:rPr>
                <w:sz w:val="14"/>
                <w:szCs w:val="14"/>
              </w:rPr>
            </w:pPr>
            <w:r>
              <w:rPr>
                <w:sz w:val="14"/>
                <w:szCs w:val="14"/>
              </w:rPr>
              <w:t>интеракцијама.</w:t>
            </w:r>
          </w:p>
          <w:p w:rsidR="002712BB" w:rsidRDefault="002712BB" w:rsidP="00AF4737">
            <w:pPr>
              <w:spacing w:line="240" w:lineRule="auto"/>
              <w:jc w:val="left"/>
              <w:rPr>
                <w:sz w:val="14"/>
                <w:szCs w:val="14"/>
              </w:rPr>
            </w:pPr>
            <w:r>
              <w:rPr>
                <w:sz w:val="14"/>
                <w:szCs w:val="14"/>
              </w:rPr>
              <w:t>2.ХЕ.1.1.3. Препознаје примере суспензија, емулзија,</w:t>
            </w:r>
          </w:p>
          <w:p w:rsidR="002712BB" w:rsidRDefault="002712BB" w:rsidP="00AF4737">
            <w:pPr>
              <w:spacing w:line="240" w:lineRule="auto"/>
              <w:jc w:val="left"/>
              <w:rPr>
                <w:sz w:val="14"/>
                <w:szCs w:val="14"/>
              </w:rPr>
            </w:pPr>
            <w:r>
              <w:rPr>
                <w:sz w:val="14"/>
                <w:szCs w:val="14"/>
              </w:rPr>
              <w:t>колоида и правих раствора у свакодневном животу</w:t>
            </w:r>
          </w:p>
          <w:p w:rsidR="002712BB" w:rsidRDefault="002712BB" w:rsidP="00AF4737">
            <w:pPr>
              <w:spacing w:line="240" w:lineRule="auto"/>
              <w:jc w:val="left"/>
              <w:rPr>
                <w:sz w:val="14"/>
                <w:szCs w:val="14"/>
              </w:rPr>
            </w:pPr>
            <w:r>
              <w:rPr>
                <w:sz w:val="14"/>
                <w:szCs w:val="14"/>
              </w:rPr>
              <w:t>и струци и употребу базира на познавању њихових</w:t>
            </w:r>
          </w:p>
          <w:p w:rsidR="002712BB" w:rsidRDefault="002712BB" w:rsidP="00AF4737">
            <w:r>
              <w:rPr>
                <w:sz w:val="14"/>
                <w:szCs w:val="14"/>
              </w:rPr>
              <w:t>својстава.</w:t>
            </w:r>
          </w:p>
          <w:p w:rsidR="002712BB" w:rsidRDefault="002712BB" w:rsidP="00AF4737">
            <w:pPr>
              <w:spacing w:line="240" w:lineRule="auto"/>
              <w:jc w:val="left"/>
              <w:rPr>
                <w:sz w:val="14"/>
                <w:szCs w:val="14"/>
              </w:rPr>
            </w:pPr>
            <w:r>
              <w:rPr>
                <w:sz w:val="14"/>
                <w:szCs w:val="14"/>
              </w:rPr>
              <w:t>2.ХЕ.1.1.4. Описује утицај температуре на брзину</w:t>
            </w:r>
          </w:p>
          <w:p w:rsidR="002712BB" w:rsidRDefault="002712BB" w:rsidP="00AF4737">
            <w:pPr>
              <w:spacing w:line="240" w:lineRule="auto"/>
              <w:jc w:val="left"/>
              <w:rPr>
                <w:sz w:val="14"/>
                <w:szCs w:val="14"/>
              </w:rPr>
            </w:pPr>
            <w:r>
              <w:rPr>
                <w:sz w:val="14"/>
                <w:szCs w:val="14"/>
              </w:rPr>
              <w:t>растварања и растворљивост супстанци; изводи</w:t>
            </w:r>
          </w:p>
          <w:p w:rsidR="002712BB" w:rsidRDefault="002712BB" w:rsidP="00AF4737">
            <w:pPr>
              <w:spacing w:line="240" w:lineRule="auto"/>
              <w:jc w:val="left"/>
              <w:rPr>
                <w:sz w:val="14"/>
                <w:szCs w:val="14"/>
              </w:rPr>
            </w:pPr>
            <w:r>
              <w:rPr>
                <w:sz w:val="14"/>
                <w:szCs w:val="14"/>
              </w:rPr>
              <w:t>потребна израчунавања и припрема раствор одређеног</w:t>
            </w:r>
          </w:p>
          <w:p w:rsidR="002712BB" w:rsidRDefault="002712BB" w:rsidP="00AF4737">
            <w:pPr>
              <w:spacing w:line="240" w:lineRule="auto"/>
              <w:jc w:val="left"/>
              <w:rPr>
                <w:sz w:val="14"/>
                <w:szCs w:val="14"/>
              </w:rPr>
            </w:pPr>
            <w:r>
              <w:rPr>
                <w:sz w:val="14"/>
                <w:szCs w:val="14"/>
              </w:rPr>
              <w:t>процентног састава за потребе у свакодневном</w:t>
            </w:r>
          </w:p>
          <w:p w:rsidR="002712BB" w:rsidRDefault="002712BB" w:rsidP="00AF4737">
            <w:pPr>
              <w:spacing w:line="240" w:lineRule="auto"/>
              <w:jc w:val="left"/>
              <w:rPr>
                <w:sz w:val="14"/>
                <w:szCs w:val="14"/>
              </w:rPr>
            </w:pPr>
            <w:r>
              <w:rPr>
                <w:sz w:val="14"/>
                <w:szCs w:val="14"/>
              </w:rPr>
              <w:t>животу и струци; препознаје значење количинске</w:t>
            </w:r>
          </w:p>
          <w:p w:rsidR="002712BB" w:rsidRDefault="002712BB" w:rsidP="00AF4737">
            <w:pPr>
              <w:spacing w:line="240" w:lineRule="auto"/>
              <w:jc w:val="left"/>
              <w:rPr>
                <w:sz w:val="14"/>
                <w:szCs w:val="14"/>
              </w:rPr>
            </w:pPr>
            <w:r>
              <w:rPr>
                <w:sz w:val="14"/>
                <w:szCs w:val="14"/>
              </w:rPr>
              <w:t>концентрације.</w:t>
            </w:r>
          </w:p>
          <w:p w:rsidR="002712BB" w:rsidRDefault="002712BB" w:rsidP="00AF4737">
            <w:pPr>
              <w:spacing w:line="240" w:lineRule="auto"/>
              <w:jc w:val="left"/>
              <w:rPr>
                <w:sz w:val="14"/>
                <w:szCs w:val="14"/>
              </w:rPr>
            </w:pPr>
            <w:r>
              <w:rPr>
                <w:sz w:val="14"/>
                <w:szCs w:val="14"/>
              </w:rPr>
              <w:t>2.ХЕ.1.1.5. Разликује и описује киселине, базе и соли,</w:t>
            </w:r>
          </w:p>
          <w:p w:rsidR="002712BB" w:rsidRDefault="002712BB" w:rsidP="00AF4737">
            <w:pPr>
              <w:spacing w:line="240" w:lineRule="auto"/>
              <w:jc w:val="left"/>
              <w:rPr>
                <w:sz w:val="14"/>
                <w:szCs w:val="14"/>
              </w:rPr>
            </w:pPr>
            <w:r>
              <w:rPr>
                <w:sz w:val="14"/>
                <w:szCs w:val="14"/>
              </w:rPr>
              <w:t>утврђује кисело-базна својства раствора помоћу</w:t>
            </w:r>
          </w:p>
          <w:p w:rsidR="002712BB" w:rsidRDefault="002712BB" w:rsidP="00AF4737">
            <w:pPr>
              <w:spacing w:line="240" w:lineRule="auto"/>
              <w:jc w:val="left"/>
              <w:rPr>
                <w:sz w:val="14"/>
                <w:szCs w:val="14"/>
              </w:rPr>
            </w:pPr>
            <w:r>
              <w:rPr>
                <w:sz w:val="14"/>
                <w:szCs w:val="14"/>
              </w:rPr>
              <w:t>индикатора и на основу pH вредности и повезује с</w:t>
            </w:r>
          </w:p>
          <w:p w:rsidR="002712BB" w:rsidRDefault="002712BB" w:rsidP="00AF4737">
            <w:pPr>
              <w:spacing w:line="240" w:lineRule="auto"/>
              <w:jc w:val="left"/>
              <w:rPr>
                <w:sz w:val="14"/>
                <w:szCs w:val="14"/>
              </w:rPr>
            </w:pPr>
            <w:r>
              <w:rPr>
                <w:sz w:val="14"/>
                <w:szCs w:val="14"/>
              </w:rPr>
              <w:t>примерима из свакодневног живота и струке.</w:t>
            </w:r>
          </w:p>
          <w:p w:rsidR="002712BB" w:rsidRDefault="002712BB" w:rsidP="00AF4737">
            <w:pPr>
              <w:spacing w:line="240" w:lineRule="auto"/>
              <w:jc w:val="left"/>
              <w:rPr>
                <w:sz w:val="14"/>
                <w:szCs w:val="14"/>
              </w:rPr>
            </w:pPr>
            <w:r>
              <w:rPr>
                <w:sz w:val="14"/>
                <w:szCs w:val="14"/>
              </w:rPr>
              <w:lastRenderedPageBreak/>
              <w:t>2.ХЕ.1.1.6. Саставља хемијске једначине једноставних</w:t>
            </w:r>
          </w:p>
          <w:p w:rsidR="002712BB" w:rsidRDefault="002712BB" w:rsidP="00AF4737">
            <w:pPr>
              <w:spacing w:line="240" w:lineRule="auto"/>
              <w:jc w:val="left"/>
              <w:rPr>
                <w:sz w:val="14"/>
                <w:szCs w:val="14"/>
              </w:rPr>
            </w:pPr>
            <w:r>
              <w:rPr>
                <w:sz w:val="14"/>
                <w:szCs w:val="14"/>
              </w:rPr>
              <w:t>реакција и, на основу њих, сагледава односе између</w:t>
            </w:r>
          </w:p>
          <w:p w:rsidR="002712BB" w:rsidRDefault="002712BB" w:rsidP="00AF4737">
            <w:pPr>
              <w:spacing w:line="240" w:lineRule="auto"/>
              <w:jc w:val="left"/>
              <w:rPr>
                <w:sz w:val="14"/>
                <w:szCs w:val="14"/>
              </w:rPr>
            </w:pPr>
            <w:r>
              <w:rPr>
                <w:sz w:val="14"/>
                <w:szCs w:val="14"/>
              </w:rPr>
              <w:t>масе, количине и броја честица реактаната и</w:t>
            </w:r>
          </w:p>
          <w:p w:rsidR="002712BB" w:rsidRDefault="002712BB" w:rsidP="00AF4737">
            <w:pPr>
              <w:spacing w:line="240" w:lineRule="auto"/>
              <w:jc w:val="left"/>
              <w:rPr>
                <w:sz w:val="14"/>
                <w:szCs w:val="14"/>
              </w:rPr>
            </w:pPr>
            <w:r>
              <w:rPr>
                <w:sz w:val="14"/>
                <w:szCs w:val="14"/>
              </w:rPr>
              <w:t>производа.</w:t>
            </w:r>
          </w:p>
          <w:p w:rsidR="002712BB" w:rsidRDefault="002712BB" w:rsidP="00AF4737">
            <w:pPr>
              <w:spacing w:line="240" w:lineRule="auto"/>
              <w:jc w:val="left"/>
              <w:rPr>
                <w:sz w:val="14"/>
                <w:szCs w:val="14"/>
              </w:rPr>
            </w:pPr>
            <w:r>
              <w:rPr>
                <w:sz w:val="14"/>
                <w:szCs w:val="14"/>
              </w:rPr>
              <w:t>2.ХЕ.1.1.7. Препознаје да су све хемијске реакције</w:t>
            </w:r>
          </w:p>
          <w:p w:rsidR="002712BB" w:rsidRDefault="002712BB" w:rsidP="00AF4737">
            <w:pPr>
              <w:spacing w:line="240" w:lineRule="auto"/>
              <w:jc w:val="left"/>
              <w:rPr>
                <w:sz w:val="14"/>
                <w:szCs w:val="14"/>
              </w:rPr>
            </w:pPr>
            <w:r>
              <w:rPr>
                <w:sz w:val="14"/>
                <w:szCs w:val="14"/>
              </w:rPr>
              <w:t>праћене променом енергије; разликује примере</w:t>
            </w:r>
          </w:p>
          <w:p w:rsidR="002712BB" w:rsidRDefault="002712BB" w:rsidP="00AF4737">
            <w:pPr>
              <w:spacing w:line="240" w:lineRule="auto"/>
              <w:jc w:val="left"/>
              <w:rPr>
                <w:sz w:val="14"/>
                <w:szCs w:val="14"/>
              </w:rPr>
            </w:pPr>
            <w:r>
              <w:rPr>
                <w:sz w:val="14"/>
                <w:szCs w:val="14"/>
              </w:rPr>
              <w:t>хемијских реакција током којих се енергија ослобађа</w:t>
            </w:r>
          </w:p>
          <w:p w:rsidR="002712BB" w:rsidRDefault="002712BB" w:rsidP="00AF4737">
            <w:pPr>
              <w:spacing w:line="240" w:lineRule="auto"/>
              <w:jc w:val="left"/>
              <w:rPr>
                <w:sz w:val="14"/>
                <w:szCs w:val="14"/>
              </w:rPr>
            </w:pPr>
            <w:r>
              <w:rPr>
                <w:sz w:val="14"/>
                <w:szCs w:val="14"/>
              </w:rPr>
              <w:t>(егзотермне реакције) или везује (ендотермне</w:t>
            </w:r>
          </w:p>
          <w:p w:rsidR="002712BB" w:rsidRDefault="002712BB" w:rsidP="00AF4737">
            <w:pPr>
              <w:spacing w:line="240" w:lineRule="auto"/>
              <w:jc w:val="left"/>
              <w:rPr>
                <w:sz w:val="14"/>
                <w:szCs w:val="14"/>
              </w:rPr>
            </w:pPr>
            <w:r>
              <w:rPr>
                <w:sz w:val="14"/>
                <w:szCs w:val="14"/>
              </w:rPr>
              <w:t>реакције) и препознаје примере примене хемијских</w:t>
            </w:r>
          </w:p>
          <w:p w:rsidR="002712BB" w:rsidRDefault="002712BB" w:rsidP="00AF4737">
            <w:pPr>
              <w:spacing w:line="240" w:lineRule="auto"/>
              <w:jc w:val="left"/>
              <w:rPr>
                <w:sz w:val="14"/>
                <w:szCs w:val="14"/>
              </w:rPr>
            </w:pPr>
            <w:r>
              <w:rPr>
                <w:sz w:val="14"/>
                <w:szCs w:val="14"/>
              </w:rPr>
              <w:t>реакција на основу топлотних ефеката који их прате.</w:t>
            </w:r>
          </w:p>
          <w:p w:rsidR="002712BB" w:rsidRDefault="002712BB" w:rsidP="00AF4737">
            <w:pPr>
              <w:spacing w:line="240" w:lineRule="auto"/>
              <w:jc w:val="left"/>
              <w:rPr>
                <w:sz w:val="14"/>
                <w:szCs w:val="14"/>
              </w:rPr>
            </w:pPr>
            <w:r>
              <w:rPr>
                <w:sz w:val="14"/>
                <w:szCs w:val="14"/>
              </w:rPr>
              <w:t>2.ХЕ.1.1.8. Наводи факторе који утичу на брзину</w:t>
            </w:r>
          </w:p>
          <w:p w:rsidR="002712BB" w:rsidRDefault="002712BB" w:rsidP="00AF4737">
            <w:pPr>
              <w:spacing w:line="240" w:lineRule="auto"/>
              <w:jc w:val="left"/>
              <w:rPr>
                <w:sz w:val="14"/>
                <w:szCs w:val="14"/>
              </w:rPr>
            </w:pPr>
            <w:r>
              <w:rPr>
                <w:sz w:val="14"/>
                <w:szCs w:val="14"/>
              </w:rPr>
              <w:t>хемијске реакције и хемијску равнотежу.</w:t>
            </w:r>
          </w:p>
          <w:p w:rsidR="002712BB" w:rsidRDefault="002712BB" w:rsidP="00AF4737">
            <w:pPr>
              <w:spacing w:line="240" w:lineRule="auto"/>
              <w:jc w:val="left"/>
              <w:rPr>
                <w:sz w:val="14"/>
                <w:szCs w:val="14"/>
              </w:rPr>
            </w:pPr>
            <w:r>
              <w:rPr>
                <w:sz w:val="14"/>
                <w:szCs w:val="14"/>
              </w:rPr>
              <w:t>2.ХЕ.1.1.9. Описује процесе оксидације и редукције;</w:t>
            </w:r>
          </w:p>
          <w:p w:rsidR="002712BB" w:rsidRDefault="002712BB" w:rsidP="00AF4737">
            <w:pPr>
              <w:spacing w:line="240" w:lineRule="auto"/>
              <w:jc w:val="left"/>
              <w:rPr>
                <w:sz w:val="14"/>
                <w:szCs w:val="14"/>
              </w:rPr>
            </w:pPr>
            <w:r>
              <w:rPr>
                <w:sz w:val="14"/>
                <w:szCs w:val="14"/>
              </w:rPr>
              <w:t>препознаје примере ових процеса у свакодневном</w:t>
            </w:r>
          </w:p>
          <w:p w:rsidR="002712BB" w:rsidRDefault="002712BB" w:rsidP="00AF4737">
            <w:pPr>
              <w:spacing w:line="240" w:lineRule="auto"/>
              <w:jc w:val="left"/>
              <w:rPr>
                <w:sz w:val="14"/>
                <w:szCs w:val="14"/>
              </w:rPr>
            </w:pPr>
            <w:r>
              <w:rPr>
                <w:sz w:val="14"/>
                <w:szCs w:val="14"/>
              </w:rPr>
              <w:t>животу и струци; разликује пожељне од непожељних</w:t>
            </w:r>
          </w:p>
          <w:p w:rsidR="002712BB" w:rsidRDefault="002712BB" w:rsidP="00AF4737">
            <w:pPr>
              <w:spacing w:line="240" w:lineRule="auto"/>
              <w:jc w:val="left"/>
              <w:rPr>
                <w:sz w:val="14"/>
                <w:szCs w:val="14"/>
              </w:rPr>
            </w:pPr>
            <w:r>
              <w:rPr>
                <w:sz w:val="14"/>
                <w:szCs w:val="14"/>
              </w:rPr>
              <w:t>процеса и наводи поступке којима се ти процеси</w:t>
            </w:r>
          </w:p>
          <w:p w:rsidR="002712BB" w:rsidRDefault="002712BB" w:rsidP="00AF4737">
            <w:pPr>
              <w:spacing w:line="240" w:lineRule="auto"/>
              <w:jc w:val="left"/>
              <w:rPr>
                <w:sz w:val="14"/>
                <w:szCs w:val="14"/>
              </w:rPr>
            </w:pPr>
            <w:r>
              <w:rPr>
                <w:sz w:val="14"/>
                <w:szCs w:val="14"/>
              </w:rPr>
              <w:lastRenderedPageBreak/>
              <w:t>спречавају (заштита метала од корозије).</w:t>
            </w:r>
          </w:p>
          <w:p w:rsidR="002712BB" w:rsidRDefault="002712BB" w:rsidP="00AF4737">
            <w:pPr>
              <w:spacing w:line="240" w:lineRule="auto"/>
              <w:jc w:val="left"/>
              <w:rPr>
                <w:sz w:val="14"/>
                <w:szCs w:val="14"/>
              </w:rPr>
            </w:pPr>
            <w:r>
              <w:rPr>
                <w:sz w:val="14"/>
                <w:szCs w:val="14"/>
              </w:rPr>
              <w:t>2.ХЕ.1.2.1. Описује налажење метала и неметала у</w:t>
            </w:r>
          </w:p>
          <w:p w:rsidR="002712BB" w:rsidRDefault="002712BB" w:rsidP="00AF4737">
            <w:pPr>
              <w:spacing w:line="240" w:lineRule="auto"/>
              <w:jc w:val="left"/>
              <w:rPr>
                <w:sz w:val="14"/>
                <w:szCs w:val="14"/>
              </w:rPr>
            </w:pPr>
            <w:r>
              <w:rPr>
                <w:sz w:val="14"/>
                <w:szCs w:val="14"/>
              </w:rPr>
              <w:t>природи; наводи најважније легуре и описује њихова</w:t>
            </w:r>
          </w:p>
          <w:p w:rsidR="002712BB" w:rsidRDefault="002712BB" w:rsidP="00AF4737">
            <w:pPr>
              <w:spacing w:line="240" w:lineRule="auto"/>
              <w:jc w:val="left"/>
              <w:rPr>
                <w:sz w:val="14"/>
                <w:szCs w:val="14"/>
              </w:rPr>
            </w:pPr>
            <w:r>
              <w:rPr>
                <w:sz w:val="14"/>
                <w:szCs w:val="14"/>
              </w:rPr>
              <w:t>својства; испитује огледима и описује основна</w:t>
            </w:r>
          </w:p>
          <w:p w:rsidR="002712BB" w:rsidRDefault="002712BB" w:rsidP="00AF4737">
            <w:pPr>
              <w:spacing w:line="240" w:lineRule="auto"/>
              <w:jc w:val="left"/>
              <w:rPr>
                <w:sz w:val="14"/>
                <w:szCs w:val="14"/>
              </w:rPr>
            </w:pPr>
            <w:r>
              <w:rPr>
                <w:sz w:val="14"/>
                <w:szCs w:val="14"/>
              </w:rPr>
              <w:t>физичка својства метала и неметала; наводи примену</w:t>
            </w:r>
          </w:p>
          <w:p w:rsidR="002712BB" w:rsidRDefault="002712BB" w:rsidP="00AF4737">
            <w:pPr>
              <w:spacing w:line="240" w:lineRule="auto"/>
              <w:jc w:val="left"/>
              <w:rPr>
                <w:sz w:val="14"/>
                <w:szCs w:val="14"/>
              </w:rPr>
            </w:pPr>
            <w:r>
              <w:rPr>
                <w:sz w:val="14"/>
                <w:szCs w:val="14"/>
              </w:rPr>
              <w:t>метала, неметала и племенитих гасова у свакодневном</w:t>
            </w:r>
          </w:p>
          <w:p w:rsidR="002712BB" w:rsidRDefault="002712BB" w:rsidP="00AF4737">
            <w:pPr>
              <w:spacing w:line="240" w:lineRule="auto"/>
              <w:jc w:val="left"/>
              <w:rPr>
                <w:sz w:val="14"/>
                <w:szCs w:val="14"/>
              </w:rPr>
            </w:pPr>
            <w:r>
              <w:rPr>
                <w:sz w:val="14"/>
                <w:szCs w:val="14"/>
              </w:rPr>
              <w:t>животу и струци.</w:t>
            </w:r>
          </w:p>
          <w:p w:rsidR="002712BB" w:rsidRDefault="002712BB" w:rsidP="00AF4737">
            <w:pPr>
              <w:spacing w:line="240" w:lineRule="auto"/>
              <w:jc w:val="left"/>
              <w:rPr>
                <w:sz w:val="14"/>
                <w:szCs w:val="14"/>
              </w:rPr>
            </w:pPr>
            <w:r>
              <w:rPr>
                <w:sz w:val="14"/>
                <w:szCs w:val="14"/>
              </w:rPr>
              <w:t>2.ХЕ.1.2.3. Препознаје неорганска једињења значајна</w:t>
            </w:r>
          </w:p>
          <w:p w:rsidR="002712BB" w:rsidRDefault="002712BB" w:rsidP="00AF4737">
            <w:pPr>
              <w:spacing w:line="240" w:lineRule="auto"/>
              <w:jc w:val="left"/>
              <w:rPr>
                <w:sz w:val="14"/>
                <w:szCs w:val="14"/>
              </w:rPr>
            </w:pPr>
            <w:r>
              <w:rPr>
                <w:sz w:val="14"/>
                <w:szCs w:val="14"/>
              </w:rPr>
              <w:t>у свакодневном животу и струци на основу назива и</w:t>
            </w:r>
          </w:p>
          <w:p w:rsidR="002712BB" w:rsidRDefault="002712BB" w:rsidP="00AF4737">
            <w:pPr>
              <w:spacing w:line="240" w:lineRule="auto"/>
              <w:jc w:val="left"/>
              <w:rPr>
                <w:sz w:val="14"/>
                <w:szCs w:val="14"/>
              </w:rPr>
            </w:pPr>
            <w:r>
              <w:rPr>
                <w:sz w:val="14"/>
                <w:szCs w:val="14"/>
              </w:rPr>
              <w:t>формуле и повезује својства и примену тих једињења.</w:t>
            </w:r>
          </w:p>
          <w:p w:rsidR="002712BB" w:rsidRDefault="002712BB" w:rsidP="00AF4737">
            <w:pPr>
              <w:spacing w:line="240" w:lineRule="auto"/>
              <w:jc w:val="left"/>
              <w:rPr>
                <w:sz w:val="14"/>
                <w:szCs w:val="14"/>
              </w:rPr>
            </w:pPr>
            <w:r>
              <w:rPr>
                <w:sz w:val="14"/>
                <w:szCs w:val="14"/>
              </w:rPr>
              <w:t>2.ХЕ.2.1.1. Повезује електронску конфигурацију</w:t>
            </w:r>
          </w:p>
          <w:p w:rsidR="002712BB" w:rsidRDefault="002712BB" w:rsidP="00AF4737">
            <w:pPr>
              <w:spacing w:line="240" w:lineRule="auto"/>
              <w:jc w:val="left"/>
              <w:rPr>
                <w:sz w:val="14"/>
                <w:szCs w:val="14"/>
              </w:rPr>
            </w:pPr>
            <w:r>
              <w:rPr>
                <w:sz w:val="14"/>
                <w:szCs w:val="14"/>
              </w:rPr>
              <w:t>атома елемената до атомског броја 20 са својствима</w:t>
            </w:r>
          </w:p>
          <w:p w:rsidR="002712BB" w:rsidRDefault="002712BB" w:rsidP="00AF4737">
            <w:pPr>
              <w:spacing w:line="240" w:lineRule="auto"/>
              <w:jc w:val="left"/>
              <w:rPr>
                <w:sz w:val="14"/>
                <w:szCs w:val="14"/>
              </w:rPr>
            </w:pPr>
            <w:r>
              <w:rPr>
                <w:sz w:val="14"/>
                <w:szCs w:val="14"/>
              </w:rPr>
              <w:t>елемената и њиховим положајем у Периодном систему</w:t>
            </w:r>
          </w:p>
          <w:p w:rsidR="002712BB" w:rsidRDefault="002712BB" w:rsidP="00AF4737">
            <w:pPr>
              <w:spacing w:line="240" w:lineRule="auto"/>
              <w:jc w:val="left"/>
              <w:rPr>
                <w:sz w:val="14"/>
                <w:szCs w:val="14"/>
              </w:rPr>
            </w:pPr>
            <w:r>
              <w:rPr>
                <w:sz w:val="14"/>
                <w:szCs w:val="14"/>
              </w:rPr>
              <w:t>елемената.</w:t>
            </w:r>
          </w:p>
          <w:p w:rsidR="002712BB" w:rsidRDefault="002712BB" w:rsidP="00AF4737">
            <w:pPr>
              <w:spacing w:line="240" w:lineRule="auto"/>
              <w:jc w:val="left"/>
              <w:rPr>
                <w:sz w:val="14"/>
                <w:szCs w:val="14"/>
              </w:rPr>
            </w:pPr>
            <w:r>
              <w:rPr>
                <w:sz w:val="14"/>
                <w:szCs w:val="14"/>
              </w:rPr>
              <w:t>2.ХЕ.2.1.2. На основу Луисовеоктетне теорије</w:t>
            </w:r>
          </w:p>
          <w:p w:rsidR="002712BB" w:rsidRDefault="002712BB" w:rsidP="00AF4737">
            <w:pPr>
              <w:spacing w:line="240" w:lineRule="auto"/>
              <w:jc w:val="left"/>
              <w:rPr>
                <w:sz w:val="14"/>
                <w:szCs w:val="14"/>
              </w:rPr>
            </w:pPr>
            <w:r>
              <w:rPr>
                <w:sz w:val="14"/>
                <w:szCs w:val="14"/>
              </w:rPr>
              <w:t>и електронске конфигурације атома елемената</w:t>
            </w:r>
          </w:p>
          <w:p w:rsidR="002712BB" w:rsidRDefault="002712BB" w:rsidP="00AF4737">
            <w:pPr>
              <w:spacing w:line="240" w:lineRule="auto"/>
              <w:jc w:val="left"/>
              <w:rPr>
                <w:sz w:val="14"/>
                <w:szCs w:val="14"/>
              </w:rPr>
            </w:pPr>
            <w:r>
              <w:rPr>
                <w:sz w:val="14"/>
                <w:szCs w:val="14"/>
              </w:rPr>
              <w:lastRenderedPageBreak/>
              <w:t>представља настајање ковалентне везе у молекулима</w:t>
            </w:r>
          </w:p>
          <w:p w:rsidR="002712BB" w:rsidRDefault="002712BB" w:rsidP="00AF4737">
            <w:pPr>
              <w:spacing w:line="240" w:lineRule="auto"/>
              <w:jc w:val="left"/>
              <w:rPr>
                <w:sz w:val="14"/>
                <w:szCs w:val="14"/>
              </w:rPr>
            </w:pPr>
            <w:r>
              <w:rPr>
                <w:sz w:val="14"/>
                <w:szCs w:val="14"/>
              </w:rPr>
              <w:t>елемената и молекулима једињења, а на основу</w:t>
            </w:r>
          </w:p>
          <w:p w:rsidR="002712BB" w:rsidRDefault="002712BB" w:rsidP="00AF4737">
            <w:pPr>
              <w:spacing w:line="240" w:lineRule="auto"/>
              <w:jc w:val="left"/>
              <w:rPr>
                <w:sz w:val="14"/>
                <w:szCs w:val="14"/>
              </w:rPr>
            </w:pPr>
            <w:r>
              <w:rPr>
                <w:sz w:val="14"/>
                <w:szCs w:val="14"/>
              </w:rPr>
              <w:t>електронске конфигурације јона настајање јонске везе</w:t>
            </w:r>
          </w:p>
          <w:p w:rsidR="002712BB" w:rsidRDefault="002712BB" w:rsidP="00AF4737">
            <w:pPr>
              <w:spacing w:line="240" w:lineRule="auto"/>
              <w:jc w:val="left"/>
              <w:rPr>
                <w:sz w:val="14"/>
                <w:szCs w:val="14"/>
              </w:rPr>
            </w:pPr>
            <w:r>
              <w:rPr>
                <w:sz w:val="14"/>
                <w:szCs w:val="14"/>
              </w:rPr>
              <w:t>између елемената 1. и 2. групе и елемената 16. и 17.</w:t>
            </w:r>
          </w:p>
          <w:p w:rsidR="002712BB" w:rsidRDefault="002712BB" w:rsidP="00AF4737">
            <w:pPr>
              <w:spacing w:line="240" w:lineRule="auto"/>
              <w:jc w:val="left"/>
              <w:rPr>
                <w:sz w:val="14"/>
                <w:szCs w:val="14"/>
              </w:rPr>
            </w:pPr>
            <w:r>
              <w:rPr>
                <w:sz w:val="14"/>
                <w:szCs w:val="14"/>
              </w:rPr>
              <w:t>групе Периодног система елемената.</w:t>
            </w:r>
          </w:p>
          <w:p w:rsidR="002712BB" w:rsidRDefault="002712BB" w:rsidP="00AF4737">
            <w:pPr>
              <w:spacing w:line="240" w:lineRule="auto"/>
              <w:jc w:val="left"/>
              <w:rPr>
                <w:sz w:val="14"/>
                <w:szCs w:val="14"/>
              </w:rPr>
            </w:pPr>
            <w:r>
              <w:rPr>
                <w:sz w:val="14"/>
                <w:szCs w:val="14"/>
              </w:rPr>
              <w:t>2.ХЕ.2.1.3. Изводи потребна израчунавања и припрема</w:t>
            </w:r>
          </w:p>
          <w:p w:rsidR="002712BB" w:rsidRDefault="002712BB" w:rsidP="00AF4737">
            <w:pPr>
              <w:spacing w:line="240" w:lineRule="auto"/>
              <w:jc w:val="left"/>
              <w:rPr>
                <w:sz w:val="14"/>
                <w:szCs w:val="14"/>
              </w:rPr>
            </w:pPr>
            <w:r>
              <w:rPr>
                <w:sz w:val="14"/>
                <w:szCs w:val="14"/>
              </w:rPr>
              <w:t>раствор одређене количинске концентрације.</w:t>
            </w:r>
          </w:p>
          <w:p w:rsidR="002712BB" w:rsidRDefault="002712BB" w:rsidP="00AF4737">
            <w:pPr>
              <w:spacing w:line="240" w:lineRule="auto"/>
              <w:jc w:val="left"/>
              <w:rPr>
                <w:sz w:val="14"/>
                <w:szCs w:val="14"/>
              </w:rPr>
            </w:pPr>
            <w:r>
              <w:rPr>
                <w:sz w:val="14"/>
                <w:szCs w:val="14"/>
              </w:rPr>
              <w:t>2.ХЕ.2.1.4. Објашњава шта су киселине и базе</w:t>
            </w:r>
          </w:p>
          <w:p w:rsidR="002712BB" w:rsidRDefault="002712BB" w:rsidP="00AF4737">
            <w:pPr>
              <w:spacing w:line="240" w:lineRule="auto"/>
              <w:jc w:val="left"/>
              <w:rPr>
                <w:sz w:val="14"/>
                <w:szCs w:val="14"/>
              </w:rPr>
            </w:pPr>
            <w:r>
              <w:rPr>
                <w:sz w:val="14"/>
                <w:szCs w:val="14"/>
              </w:rPr>
              <w:t>према протолитичкој теорији; разликује јаке и слабе</w:t>
            </w:r>
          </w:p>
          <w:p w:rsidR="002712BB" w:rsidRDefault="002712BB" w:rsidP="00AF4737">
            <w:pPr>
              <w:spacing w:line="240" w:lineRule="auto"/>
              <w:jc w:val="left"/>
              <w:rPr>
                <w:sz w:val="14"/>
                <w:szCs w:val="14"/>
              </w:rPr>
            </w:pPr>
            <w:r>
              <w:rPr>
                <w:sz w:val="14"/>
                <w:szCs w:val="14"/>
              </w:rPr>
              <w:t>киселине и базе на основу степена дисоцијације;</w:t>
            </w:r>
          </w:p>
          <w:p w:rsidR="002712BB" w:rsidRDefault="002712BB" w:rsidP="00AF4737">
            <w:pPr>
              <w:spacing w:line="240" w:lineRule="auto"/>
              <w:jc w:val="left"/>
              <w:rPr>
                <w:sz w:val="14"/>
                <w:szCs w:val="14"/>
              </w:rPr>
            </w:pPr>
            <w:r>
              <w:rPr>
                <w:sz w:val="14"/>
                <w:szCs w:val="14"/>
              </w:rPr>
              <w:t>користи јонски производ воде у израчунавању</w:t>
            </w:r>
          </w:p>
          <w:p w:rsidR="002712BB" w:rsidRDefault="002712BB" w:rsidP="00AF4737">
            <w:pPr>
              <w:spacing w:line="240" w:lineRule="auto"/>
              <w:jc w:val="left"/>
              <w:rPr>
                <w:sz w:val="14"/>
                <w:szCs w:val="14"/>
              </w:rPr>
            </w:pPr>
            <w:r>
              <w:rPr>
                <w:sz w:val="14"/>
                <w:szCs w:val="14"/>
              </w:rPr>
              <w:t>концентрације водоник- и хидроксид-јона, pH и pОH</w:t>
            </w:r>
          </w:p>
          <w:p w:rsidR="002712BB" w:rsidRDefault="002712BB" w:rsidP="00AF4737">
            <w:pPr>
              <w:spacing w:line="240" w:lineRule="auto"/>
              <w:jc w:val="left"/>
              <w:rPr>
                <w:sz w:val="14"/>
                <w:szCs w:val="14"/>
              </w:rPr>
            </w:pPr>
            <w:r>
              <w:rPr>
                <w:sz w:val="14"/>
                <w:szCs w:val="14"/>
              </w:rPr>
              <w:t>вредности водених раствора.</w:t>
            </w:r>
          </w:p>
          <w:p w:rsidR="002712BB" w:rsidRDefault="002712BB" w:rsidP="00AF4737">
            <w:pPr>
              <w:spacing w:line="240" w:lineRule="auto"/>
              <w:jc w:val="left"/>
              <w:rPr>
                <w:sz w:val="14"/>
                <w:szCs w:val="14"/>
              </w:rPr>
            </w:pPr>
            <w:r>
              <w:rPr>
                <w:sz w:val="14"/>
                <w:szCs w:val="14"/>
              </w:rPr>
              <w:t>2.ХЕ.2.1.5. Описује да до хемијске реакције долази</w:t>
            </w:r>
          </w:p>
          <w:p w:rsidR="002712BB" w:rsidRDefault="002712BB" w:rsidP="00AF4737">
            <w:pPr>
              <w:spacing w:line="240" w:lineRule="auto"/>
              <w:jc w:val="left"/>
              <w:rPr>
                <w:sz w:val="14"/>
                <w:szCs w:val="14"/>
              </w:rPr>
            </w:pPr>
            <w:r>
              <w:rPr>
                <w:sz w:val="14"/>
                <w:szCs w:val="14"/>
              </w:rPr>
              <w:t>при судару молекула који имају довољну енергију</w:t>
            </w:r>
          </w:p>
          <w:p w:rsidR="002712BB" w:rsidRDefault="002712BB" w:rsidP="00AF4737">
            <w:pPr>
              <w:spacing w:line="240" w:lineRule="auto"/>
              <w:jc w:val="left"/>
              <w:rPr>
                <w:sz w:val="14"/>
                <w:szCs w:val="14"/>
              </w:rPr>
            </w:pPr>
            <w:r>
              <w:rPr>
                <w:sz w:val="14"/>
                <w:szCs w:val="14"/>
              </w:rPr>
              <w:t>(енергију активације).</w:t>
            </w:r>
          </w:p>
          <w:p w:rsidR="002712BB" w:rsidRDefault="002712BB" w:rsidP="00AF4737">
            <w:pPr>
              <w:spacing w:line="240" w:lineRule="auto"/>
              <w:jc w:val="left"/>
              <w:rPr>
                <w:sz w:val="14"/>
                <w:szCs w:val="14"/>
              </w:rPr>
            </w:pPr>
            <w:r>
              <w:rPr>
                <w:sz w:val="14"/>
                <w:szCs w:val="14"/>
              </w:rPr>
              <w:lastRenderedPageBreak/>
              <w:t>2.ХЕ.2.1.6. Саставља хемијске једначине реакција,</w:t>
            </w:r>
          </w:p>
          <w:p w:rsidR="002712BB" w:rsidRDefault="002712BB" w:rsidP="00AF4737">
            <w:pPr>
              <w:spacing w:line="240" w:lineRule="auto"/>
              <w:jc w:val="left"/>
              <w:rPr>
                <w:sz w:val="14"/>
                <w:szCs w:val="14"/>
              </w:rPr>
            </w:pPr>
            <w:r>
              <w:rPr>
                <w:sz w:val="14"/>
                <w:szCs w:val="14"/>
              </w:rPr>
              <w:t>на основу хемијских једначина и познатих података</w:t>
            </w:r>
          </w:p>
          <w:p w:rsidR="002712BB" w:rsidRDefault="002712BB" w:rsidP="00AF4737">
            <w:pPr>
              <w:spacing w:line="240" w:lineRule="auto"/>
              <w:jc w:val="left"/>
              <w:rPr>
                <w:sz w:val="14"/>
                <w:szCs w:val="14"/>
              </w:rPr>
            </w:pPr>
            <w:r>
              <w:rPr>
                <w:sz w:val="14"/>
                <w:szCs w:val="14"/>
              </w:rPr>
              <w:t>израчунава масу, запремину, количину и број честица</w:t>
            </w:r>
          </w:p>
          <w:p w:rsidR="002712BB" w:rsidRDefault="002712BB" w:rsidP="00AF4737">
            <w:pPr>
              <w:spacing w:line="240" w:lineRule="auto"/>
              <w:jc w:val="left"/>
              <w:rPr>
                <w:sz w:val="14"/>
                <w:szCs w:val="14"/>
              </w:rPr>
            </w:pPr>
            <w:r>
              <w:rPr>
                <w:sz w:val="14"/>
                <w:szCs w:val="14"/>
              </w:rPr>
              <w:t>супстанци које настају или су потребне за хемијске</w:t>
            </w:r>
          </w:p>
          <w:p w:rsidR="002712BB" w:rsidRDefault="002712BB" w:rsidP="00AF4737">
            <w:pPr>
              <w:spacing w:line="240" w:lineRule="auto"/>
              <w:jc w:val="left"/>
              <w:rPr>
                <w:sz w:val="14"/>
                <w:szCs w:val="14"/>
              </w:rPr>
            </w:pPr>
            <w:r>
              <w:rPr>
                <w:sz w:val="14"/>
                <w:szCs w:val="14"/>
              </w:rPr>
              <w:t>реакције.</w:t>
            </w:r>
          </w:p>
          <w:p w:rsidR="002712BB" w:rsidRDefault="002712BB" w:rsidP="00AF4737">
            <w:pPr>
              <w:spacing w:line="240" w:lineRule="auto"/>
              <w:jc w:val="left"/>
              <w:rPr>
                <w:sz w:val="14"/>
                <w:szCs w:val="14"/>
              </w:rPr>
            </w:pPr>
            <w:r>
              <w:rPr>
                <w:sz w:val="14"/>
                <w:szCs w:val="14"/>
              </w:rPr>
              <w:t>2.ХЕ2.1.7. Идентификује егзотермне и ендотермне</w:t>
            </w:r>
          </w:p>
          <w:p w:rsidR="002712BB" w:rsidRDefault="002712BB" w:rsidP="00AF4737">
            <w:pPr>
              <w:spacing w:line="240" w:lineRule="auto"/>
              <w:jc w:val="left"/>
              <w:rPr>
                <w:sz w:val="14"/>
                <w:szCs w:val="14"/>
              </w:rPr>
            </w:pPr>
            <w:r>
              <w:rPr>
                <w:sz w:val="14"/>
                <w:szCs w:val="14"/>
              </w:rPr>
              <w:t>реакције на основу термохемијских једначина</w:t>
            </w:r>
          </w:p>
          <w:p w:rsidR="002712BB" w:rsidRDefault="002712BB" w:rsidP="00AF4737">
            <w:pPr>
              <w:spacing w:line="240" w:lineRule="auto"/>
              <w:jc w:val="left"/>
              <w:rPr>
                <w:sz w:val="14"/>
                <w:szCs w:val="14"/>
              </w:rPr>
            </w:pPr>
            <w:r>
              <w:rPr>
                <w:sz w:val="14"/>
                <w:szCs w:val="14"/>
              </w:rPr>
              <w:t>или вредности промене енталпије и повезује их с</w:t>
            </w:r>
          </w:p>
          <w:p w:rsidR="002712BB" w:rsidRDefault="002712BB" w:rsidP="00AF4737">
            <w:pPr>
              <w:spacing w:line="240" w:lineRule="auto"/>
              <w:jc w:val="left"/>
              <w:rPr>
                <w:sz w:val="14"/>
                <w:szCs w:val="14"/>
              </w:rPr>
            </w:pPr>
            <w:r>
              <w:rPr>
                <w:sz w:val="14"/>
                <w:szCs w:val="14"/>
              </w:rPr>
              <w:t>практичним значајем.</w:t>
            </w:r>
          </w:p>
          <w:p w:rsidR="002712BB" w:rsidRDefault="002712BB" w:rsidP="00AF4737">
            <w:pPr>
              <w:spacing w:line="240" w:lineRule="auto"/>
              <w:jc w:val="left"/>
              <w:rPr>
                <w:sz w:val="14"/>
                <w:szCs w:val="14"/>
              </w:rPr>
            </w:pPr>
            <w:r>
              <w:rPr>
                <w:sz w:val="14"/>
                <w:szCs w:val="14"/>
              </w:rPr>
              <w:t>2.ХЕ.2.1.8. Наводи примере реверзибилних хемијских</w:t>
            </w:r>
          </w:p>
          <w:p w:rsidR="002712BB" w:rsidRDefault="002712BB" w:rsidP="00AF4737">
            <w:pPr>
              <w:spacing w:line="240" w:lineRule="auto"/>
              <w:jc w:val="left"/>
              <w:rPr>
                <w:sz w:val="14"/>
                <w:szCs w:val="14"/>
              </w:rPr>
            </w:pPr>
            <w:r>
              <w:rPr>
                <w:sz w:val="14"/>
                <w:szCs w:val="14"/>
              </w:rPr>
              <w:t>реакција; препознаје утицај промене концентрације,</w:t>
            </w:r>
          </w:p>
          <w:p w:rsidR="002712BB" w:rsidRDefault="002712BB" w:rsidP="00AF4737">
            <w:pPr>
              <w:spacing w:line="240" w:lineRule="auto"/>
              <w:jc w:val="left"/>
              <w:rPr>
                <w:sz w:val="14"/>
                <w:szCs w:val="14"/>
              </w:rPr>
            </w:pPr>
            <w:r>
              <w:rPr>
                <w:sz w:val="14"/>
                <w:szCs w:val="14"/>
              </w:rPr>
              <w:t>температуре и притиска на однос концентрација</w:t>
            </w:r>
          </w:p>
          <w:p w:rsidR="002712BB" w:rsidRDefault="002712BB" w:rsidP="00AF4737">
            <w:pPr>
              <w:spacing w:line="240" w:lineRule="auto"/>
              <w:jc w:val="left"/>
              <w:rPr>
                <w:sz w:val="14"/>
                <w:szCs w:val="14"/>
              </w:rPr>
            </w:pPr>
            <w:r>
              <w:rPr>
                <w:sz w:val="14"/>
                <w:szCs w:val="14"/>
              </w:rPr>
              <w:t>реактаната и производа у затвореном равнотежном</w:t>
            </w:r>
          </w:p>
          <w:p w:rsidR="002712BB" w:rsidRDefault="002712BB" w:rsidP="00AF4737">
            <w:pPr>
              <w:spacing w:line="240" w:lineRule="auto"/>
              <w:jc w:val="left"/>
              <w:rPr>
                <w:sz w:val="14"/>
                <w:szCs w:val="14"/>
              </w:rPr>
            </w:pPr>
            <w:r>
              <w:rPr>
                <w:sz w:val="14"/>
                <w:szCs w:val="14"/>
              </w:rPr>
              <w:t>систему и повезује ЛеШатељеoв принцип с процесима</w:t>
            </w:r>
          </w:p>
          <w:p w:rsidR="002712BB" w:rsidRDefault="002712BB" w:rsidP="00AF4737">
            <w:pPr>
              <w:spacing w:line="240" w:lineRule="auto"/>
              <w:jc w:val="left"/>
              <w:rPr>
                <w:sz w:val="14"/>
                <w:szCs w:val="14"/>
              </w:rPr>
            </w:pPr>
            <w:r>
              <w:rPr>
                <w:sz w:val="14"/>
                <w:szCs w:val="14"/>
              </w:rPr>
              <w:t>у хемијској индустрији.</w:t>
            </w:r>
          </w:p>
          <w:p w:rsidR="002712BB" w:rsidRDefault="002712BB" w:rsidP="00AF4737">
            <w:pPr>
              <w:spacing w:line="240" w:lineRule="auto"/>
              <w:jc w:val="left"/>
              <w:rPr>
                <w:sz w:val="14"/>
                <w:szCs w:val="14"/>
              </w:rPr>
            </w:pPr>
            <w:r>
              <w:rPr>
                <w:sz w:val="14"/>
                <w:szCs w:val="14"/>
              </w:rPr>
              <w:t>2.ХЕ.2.1.9. Повезује положај метала у напонском низу</w:t>
            </w:r>
          </w:p>
          <w:p w:rsidR="002712BB" w:rsidRDefault="002712BB" w:rsidP="00AF4737">
            <w:pPr>
              <w:spacing w:line="240" w:lineRule="auto"/>
              <w:jc w:val="left"/>
              <w:rPr>
                <w:sz w:val="14"/>
                <w:szCs w:val="14"/>
              </w:rPr>
            </w:pPr>
            <w:r>
              <w:rPr>
                <w:sz w:val="14"/>
                <w:szCs w:val="14"/>
              </w:rPr>
              <w:lastRenderedPageBreak/>
              <w:t>с реактивношћу и практичном применом; наводи</w:t>
            </w:r>
          </w:p>
          <w:p w:rsidR="002712BB" w:rsidRDefault="002712BB" w:rsidP="00AF4737">
            <w:pPr>
              <w:spacing w:line="240" w:lineRule="auto"/>
              <w:jc w:val="left"/>
              <w:rPr>
                <w:sz w:val="14"/>
                <w:szCs w:val="14"/>
              </w:rPr>
            </w:pPr>
            <w:r>
              <w:rPr>
                <w:sz w:val="14"/>
                <w:szCs w:val="14"/>
              </w:rPr>
              <w:t>електрохемијске процесе и њихову примену (хемијски</w:t>
            </w:r>
          </w:p>
          <w:p w:rsidR="002712BB" w:rsidRDefault="002712BB" w:rsidP="00AF4737">
            <w:pPr>
              <w:spacing w:line="240" w:lineRule="auto"/>
              <w:jc w:val="left"/>
              <w:rPr>
                <w:sz w:val="14"/>
                <w:szCs w:val="14"/>
              </w:rPr>
            </w:pPr>
            <w:r>
              <w:rPr>
                <w:sz w:val="14"/>
                <w:szCs w:val="14"/>
              </w:rPr>
              <w:t>извори струје, електролиза и корозија).</w:t>
            </w:r>
          </w:p>
          <w:p w:rsidR="002712BB" w:rsidRDefault="002712BB" w:rsidP="00AF4737">
            <w:pPr>
              <w:spacing w:line="240" w:lineRule="auto"/>
              <w:jc w:val="left"/>
              <w:rPr>
                <w:sz w:val="14"/>
                <w:szCs w:val="14"/>
              </w:rPr>
            </w:pPr>
            <w:r>
              <w:rPr>
                <w:sz w:val="14"/>
                <w:szCs w:val="14"/>
              </w:rPr>
              <w:t>2.ХЕ.2.2.1. Упоређује реактивност метала натријума,</w:t>
            </w:r>
          </w:p>
          <w:p w:rsidR="002712BB" w:rsidRDefault="002712BB" w:rsidP="00AF4737">
            <w:pPr>
              <w:spacing w:line="240" w:lineRule="auto"/>
              <w:jc w:val="left"/>
              <w:rPr>
                <w:sz w:val="14"/>
                <w:szCs w:val="14"/>
              </w:rPr>
            </w:pPr>
            <w:r>
              <w:rPr>
                <w:sz w:val="14"/>
                <w:szCs w:val="14"/>
              </w:rPr>
              <w:t>магнезијума, алуминијума, калијума, калцијума,</w:t>
            </w:r>
          </w:p>
          <w:p w:rsidR="002712BB" w:rsidRDefault="002712BB" w:rsidP="00AF4737">
            <w:pPr>
              <w:spacing w:line="240" w:lineRule="auto"/>
              <w:jc w:val="left"/>
              <w:rPr>
                <w:sz w:val="14"/>
                <w:szCs w:val="14"/>
              </w:rPr>
            </w:pPr>
            <w:r>
              <w:rPr>
                <w:sz w:val="14"/>
                <w:szCs w:val="14"/>
              </w:rPr>
              <w:t>гвожђа, бакра, цинка с водом и гасовима из ваздуха</w:t>
            </w:r>
          </w:p>
          <w:p w:rsidR="002712BB" w:rsidRDefault="002712BB" w:rsidP="00AF4737">
            <w:pPr>
              <w:spacing w:line="240" w:lineRule="auto"/>
              <w:jc w:val="left"/>
              <w:rPr>
                <w:sz w:val="14"/>
                <w:szCs w:val="14"/>
              </w:rPr>
            </w:pPr>
            <w:r>
              <w:rPr>
                <w:sz w:val="14"/>
                <w:szCs w:val="14"/>
              </w:rPr>
              <w:t>(O</w:t>
            </w:r>
            <w:r>
              <w:rPr>
                <w:sz w:val="8"/>
                <w:szCs w:val="8"/>
              </w:rPr>
              <w:t>2</w:t>
            </w:r>
            <w:r>
              <w:rPr>
                <w:sz w:val="14"/>
                <w:szCs w:val="14"/>
              </w:rPr>
              <w:t>, CO</w:t>
            </w:r>
            <w:r>
              <w:rPr>
                <w:sz w:val="8"/>
                <w:szCs w:val="8"/>
              </w:rPr>
              <w:t>2</w:t>
            </w:r>
            <w:r>
              <w:rPr>
                <w:sz w:val="14"/>
                <w:szCs w:val="14"/>
              </w:rPr>
              <w:t>).</w:t>
            </w:r>
          </w:p>
          <w:p w:rsidR="002712BB" w:rsidRDefault="002712BB" w:rsidP="00AF4737">
            <w:pPr>
              <w:spacing w:line="240" w:lineRule="auto"/>
              <w:jc w:val="left"/>
              <w:rPr>
                <w:sz w:val="14"/>
                <w:szCs w:val="14"/>
              </w:rPr>
            </w:pPr>
            <w:r>
              <w:rPr>
                <w:sz w:val="14"/>
                <w:szCs w:val="14"/>
              </w:rPr>
              <w:t>2.ХЕ.2.2.2. Описује квалитативни састав и примену</w:t>
            </w:r>
          </w:p>
          <w:p w:rsidR="002712BB" w:rsidRDefault="002712BB" w:rsidP="00AF4737">
            <w:pPr>
              <w:rPr>
                <w:sz w:val="20"/>
                <w:szCs w:val="20"/>
              </w:rPr>
            </w:pPr>
            <w:r>
              <w:rPr>
                <w:sz w:val="14"/>
                <w:szCs w:val="14"/>
              </w:rPr>
              <w:t>легура гвожђа, бакра, цинка и алуминијума.</w:t>
            </w:r>
          </w:p>
          <w:p w:rsidR="002712BB" w:rsidRDefault="002712BB" w:rsidP="00AF4737">
            <w:pPr>
              <w:spacing w:line="240" w:lineRule="auto"/>
              <w:jc w:val="left"/>
              <w:rPr>
                <w:sz w:val="14"/>
                <w:szCs w:val="14"/>
              </w:rPr>
            </w:pPr>
            <w:r>
              <w:rPr>
                <w:sz w:val="14"/>
                <w:szCs w:val="14"/>
              </w:rPr>
              <w:t>2.ХЕ.2.2.3. Пише једначине оксидације метала и</w:t>
            </w:r>
          </w:p>
          <w:p w:rsidR="002712BB" w:rsidRDefault="002712BB" w:rsidP="00AF4737">
            <w:pPr>
              <w:spacing w:line="240" w:lineRule="auto"/>
              <w:jc w:val="left"/>
              <w:rPr>
                <w:sz w:val="14"/>
                <w:szCs w:val="14"/>
              </w:rPr>
            </w:pPr>
            <w:r>
              <w:rPr>
                <w:sz w:val="14"/>
                <w:szCs w:val="14"/>
              </w:rPr>
              <w:t>неметала са кисеоником; разликује киселе, базне</w:t>
            </w:r>
          </w:p>
          <w:p w:rsidR="002712BB" w:rsidRDefault="002712BB" w:rsidP="00AF4737">
            <w:pPr>
              <w:spacing w:line="240" w:lineRule="auto"/>
              <w:jc w:val="left"/>
              <w:rPr>
                <w:sz w:val="14"/>
                <w:szCs w:val="14"/>
              </w:rPr>
            </w:pPr>
            <w:r>
              <w:rPr>
                <w:sz w:val="14"/>
                <w:szCs w:val="14"/>
              </w:rPr>
              <w:t>и неутралне оксиде на основу реакције оксида са</w:t>
            </w:r>
          </w:p>
          <w:p w:rsidR="002712BB" w:rsidRDefault="002712BB" w:rsidP="00AF4737">
            <w:pPr>
              <w:spacing w:line="240" w:lineRule="auto"/>
              <w:jc w:val="left"/>
              <w:rPr>
                <w:sz w:val="14"/>
                <w:szCs w:val="14"/>
              </w:rPr>
            </w:pPr>
            <w:r>
              <w:rPr>
                <w:sz w:val="14"/>
                <w:szCs w:val="14"/>
              </w:rPr>
              <w:t>водом, киселинама и базама и изводи огледе којима то</w:t>
            </w:r>
          </w:p>
          <w:p w:rsidR="002712BB" w:rsidRDefault="002712BB" w:rsidP="00AF4737">
            <w:pPr>
              <w:spacing w:line="240" w:lineRule="auto"/>
              <w:jc w:val="left"/>
              <w:rPr>
                <w:sz w:val="14"/>
                <w:szCs w:val="14"/>
              </w:rPr>
            </w:pPr>
            <w:r>
              <w:rPr>
                <w:sz w:val="14"/>
                <w:szCs w:val="14"/>
              </w:rPr>
              <w:t>потврђује.</w:t>
            </w:r>
          </w:p>
          <w:p w:rsidR="002712BB" w:rsidRDefault="002712BB" w:rsidP="00AF4737">
            <w:pPr>
              <w:spacing w:line="240" w:lineRule="auto"/>
              <w:jc w:val="left"/>
              <w:rPr>
                <w:sz w:val="14"/>
                <w:szCs w:val="14"/>
              </w:rPr>
            </w:pPr>
            <w:r>
              <w:rPr>
                <w:sz w:val="14"/>
                <w:szCs w:val="14"/>
              </w:rPr>
              <w:t>2.ХЕ.2.2.4. Објашњава реакције настајања CO,</w:t>
            </w:r>
          </w:p>
          <w:p w:rsidR="002712BB" w:rsidRDefault="002712BB" w:rsidP="00AF4737">
            <w:pPr>
              <w:spacing w:line="240" w:lineRule="auto"/>
              <w:jc w:val="left"/>
              <w:rPr>
                <w:sz w:val="14"/>
                <w:szCs w:val="14"/>
              </w:rPr>
            </w:pPr>
            <w:r>
              <w:rPr>
                <w:sz w:val="14"/>
                <w:szCs w:val="14"/>
              </w:rPr>
              <w:t>CO</w:t>
            </w:r>
            <w:r>
              <w:rPr>
                <w:sz w:val="8"/>
                <w:szCs w:val="8"/>
              </w:rPr>
              <w:t>2</w:t>
            </w:r>
            <w:r>
              <w:rPr>
                <w:sz w:val="14"/>
                <w:szCs w:val="14"/>
              </w:rPr>
              <w:t>, SO</w:t>
            </w:r>
            <w:r>
              <w:rPr>
                <w:sz w:val="8"/>
                <w:szCs w:val="8"/>
              </w:rPr>
              <w:t>2</w:t>
            </w:r>
            <w:r>
              <w:rPr>
                <w:sz w:val="14"/>
                <w:szCs w:val="14"/>
              </w:rPr>
              <w:t>, HCl и NH</w:t>
            </w:r>
            <w:r>
              <w:rPr>
                <w:sz w:val="8"/>
                <w:szCs w:val="8"/>
              </w:rPr>
              <w:t xml:space="preserve">3 </w:t>
            </w:r>
            <w:r>
              <w:rPr>
                <w:sz w:val="14"/>
                <w:szCs w:val="14"/>
              </w:rPr>
              <w:t>из фосилних горива и/или у</w:t>
            </w:r>
          </w:p>
          <w:p w:rsidR="002712BB" w:rsidRDefault="002712BB" w:rsidP="00AF4737">
            <w:pPr>
              <w:spacing w:line="240" w:lineRule="auto"/>
              <w:jc w:val="left"/>
              <w:rPr>
                <w:sz w:val="14"/>
                <w:szCs w:val="14"/>
              </w:rPr>
            </w:pPr>
            <w:r>
              <w:rPr>
                <w:sz w:val="14"/>
                <w:szCs w:val="14"/>
              </w:rPr>
              <w:lastRenderedPageBreak/>
              <w:t>индустријским процесима и описује њихов утицај на</w:t>
            </w:r>
          </w:p>
          <w:p w:rsidR="002712BB" w:rsidRDefault="002712BB" w:rsidP="00AF4737">
            <w:pPr>
              <w:spacing w:line="240" w:lineRule="auto"/>
              <w:jc w:val="left"/>
              <w:rPr>
                <w:sz w:val="14"/>
                <w:szCs w:val="14"/>
              </w:rPr>
            </w:pPr>
            <w:r>
              <w:rPr>
                <w:sz w:val="14"/>
                <w:szCs w:val="14"/>
              </w:rPr>
              <w:t>животну средину.</w:t>
            </w:r>
          </w:p>
          <w:p w:rsidR="002712BB" w:rsidRDefault="002712BB" w:rsidP="00AF4737">
            <w:pPr>
              <w:spacing w:line="240" w:lineRule="auto"/>
              <w:jc w:val="left"/>
              <w:rPr>
                <w:sz w:val="14"/>
                <w:szCs w:val="14"/>
              </w:rPr>
            </w:pPr>
            <w:r>
              <w:rPr>
                <w:sz w:val="14"/>
                <w:szCs w:val="14"/>
              </w:rPr>
              <w:t>2.ХЕ.2.2.5. Описује налажење силицијума у природи</w:t>
            </w:r>
          </w:p>
          <w:p w:rsidR="002712BB" w:rsidRDefault="002712BB" w:rsidP="00AF4737">
            <w:pPr>
              <w:spacing w:line="240" w:lineRule="auto"/>
              <w:jc w:val="left"/>
              <w:rPr>
                <w:sz w:val="14"/>
                <w:szCs w:val="14"/>
              </w:rPr>
            </w:pPr>
            <w:r>
              <w:rPr>
                <w:sz w:val="14"/>
                <w:szCs w:val="14"/>
              </w:rPr>
              <w:t>и примену силицијума, SiO</w:t>
            </w:r>
            <w:r>
              <w:rPr>
                <w:sz w:val="8"/>
                <w:szCs w:val="8"/>
              </w:rPr>
              <w:t xml:space="preserve">2 </w:t>
            </w:r>
            <w:r>
              <w:rPr>
                <w:sz w:val="14"/>
                <w:szCs w:val="14"/>
              </w:rPr>
              <w:t>и силикона у техници,</w:t>
            </w:r>
          </w:p>
          <w:p w:rsidR="002712BB" w:rsidRDefault="002712BB" w:rsidP="00AF4737">
            <w:pPr>
              <w:spacing w:line="240" w:lineRule="auto"/>
              <w:jc w:val="left"/>
              <w:rPr>
                <w:sz w:val="14"/>
                <w:szCs w:val="14"/>
              </w:rPr>
            </w:pPr>
            <w:r>
              <w:rPr>
                <w:sz w:val="14"/>
                <w:szCs w:val="14"/>
              </w:rPr>
              <w:t>технологији и медицини.</w:t>
            </w:r>
          </w:p>
          <w:p w:rsidR="002712BB" w:rsidRDefault="002712BB" w:rsidP="00AF4737">
            <w:pPr>
              <w:spacing w:line="240" w:lineRule="auto"/>
              <w:jc w:val="left"/>
              <w:rPr>
                <w:sz w:val="14"/>
                <w:szCs w:val="14"/>
              </w:rPr>
            </w:pPr>
            <w:r>
              <w:rPr>
                <w:sz w:val="14"/>
                <w:szCs w:val="14"/>
              </w:rPr>
              <w:t>2.ХЕ.2.2.6. Наводи карактеристике неорганских</w:t>
            </w:r>
          </w:p>
          <w:p w:rsidR="002712BB" w:rsidRDefault="002712BB" w:rsidP="00AF4737">
            <w:pPr>
              <w:spacing w:line="240" w:lineRule="auto"/>
              <w:jc w:val="left"/>
              <w:rPr>
                <w:sz w:val="14"/>
                <w:szCs w:val="14"/>
              </w:rPr>
            </w:pPr>
            <w:r>
              <w:rPr>
                <w:sz w:val="14"/>
                <w:szCs w:val="14"/>
              </w:rPr>
              <w:t>једињења у комерцијалним производима хемијске</w:t>
            </w:r>
          </w:p>
          <w:p w:rsidR="002712BB" w:rsidRDefault="002712BB" w:rsidP="00AF4737">
            <w:pPr>
              <w:spacing w:line="240" w:lineRule="auto"/>
              <w:jc w:val="left"/>
              <w:rPr>
                <w:sz w:val="14"/>
                <w:szCs w:val="14"/>
              </w:rPr>
            </w:pPr>
            <w:r>
              <w:rPr>
                <w:sz w:val="14"/>
                <w:szCs w:val="14"/>
              </w:rPr>
              <w:t>индустрије (хлороводонична киселина, сумпорна</w:t>
            </w:r>
          </w:p>
          <w:p w:rsidR="002712BB" w:rsidRDefault="002712BB" w:rsidP="00AF4737">
            <w:pPr>
              <w:spacing w:line="240" w:lineRule="auto"/>
              <w:jc w:val="left"/>
              <w:rPr>
                <w:sz w:val="14"/>
                <w:szCs w:val="14"/>
              </w:rPr>
            </w:pPr>
            <w:r>
              <w:rPr>
                <w:sz w:val="14"/>
                <w:szCs w:val="14"/>
              </w:rPr>
              <w:t>киселина, азотна киселина, фосфорна киселина,</w:t>
            </w:r>
          </w:p>
          <w:p w:rsidR="002712BB" w:rsidRDefault="002712BB" w:rsidP="00AF4737">
            <w:pPr>
              <w:spacing w:line="240" w:lineRule="auto"/>
              <w:jc w:val="left"/>
              <w:rPr>
                <w:sz w:val="14"/>
                <w:szCs w:val="14"/>
              </w:rPr>
            </w:pPr>
            <w:r>
              <w:rPr>
                <w:sz w:val="14"/>
                <w:szCs w:val="14"/>
              </w:rPr>
              <w:t>натријум-хидроксид, раствор амонијака, водоник-</w:t>
            </w:r>
          </w:p>
          <w:p w:rsidR="002712BB" w:rsidRDefault="002712BB" w:rsidP="00AF4737">
            <w:pPr>
              <w:spacing w:line="240" w:lineRule="auto"/>
              <w:jc w:val="left"/>
              <w:rPr>
                <w:sz w:val="14"/>
                <w:szCs w:val="14"/>
              </w:rPr>
            </w:pPr>
            <w:r>
              <w:rPr>
                <w:sz w:val="14"/>
                <w:szCs w:val="14"/>
              </w:rPr>
              <w:t>пероксид), мере предострожности у раду и начин</w:t>
            </w:r>
          </w:p>
          <w:p w:rsidR="002712BB" w:rsidRDefault="002712BB" w:rsidP="00AF4737">
            <w:pPr>
              <w:spacing w:line="240" w:lineRule="auto"/>
              <w:jc w:val="left"/>
              <w:rPr>
                <w:sz w:val="14"/>
                <w:szCs w:val="14"/>
              </w:rPr>
            </w:pPr>
            <w:r>
              <w:rPr>
                <w:sz w:val="14"/>
                <w:szCs w:val="14"/>
              </w:rPr>
              <w:t>складиштења.</w:t>
            </w:r>
          </w:p>
          <w:p w:rsidR="002712BB" w:rsidRDefault="002712BB" w:rsidP="00AF4737">
            <w:pPr>
              <w:spacing w:line="240" w:lineRule="auto"/>
              <w:jc w:val="left"/>
              <w:rPr>
                <w:sz w:val="14"/>
                <w:szCs w:val="14"/>
              </w:rPr>
            </w:pPr>
            <w:r>
              <w:rPr>
                <w:sz w:val="14"/>
                <w:szCs w:val="14"/>
              </w:rPr>
              <w:t>2.ХЕ.1.5.1. Рукује супстанцама (производима) у складу</w:t>
            </w:r>
          </w:p>
          <w:p w:rsidR="002712BB" w:rsidRDefault="002712BB" w:rsidP="00AF4737">
            <w:pPr>
              <w:spacing w:line="240" w:lineRule="auto"/>
              <w:jc w:val="left"/>
              <w:rPr>
                <w:sz w:val="14"/>
                <w:szCs w:val="14"/>
              </w:rPr>
            </w:pPr>
            <w:r>
              <w:rPr>
                <w:sz w:val="14"/>
                <w:szCs w:val="14"/>
              </w:rPr>
              <w:t>с ознакама опасности, упозорења и обавештења на</w:t>
            </w:r>
          </w:p>
          <w:p w:rsidR="002712BB" w:rsidRDefault="002712BB" w:rsidP="00AF4737">
            <w:pPr>
              <w:spacing w:line="240" w:lineRule="auto"/>
              <w:jc w:val="left"/>
              <w:rPr>
                <w:sz w:val="14"/>
                <w:szCs w:val="14"/>
              </w:rPr>
            </w:pPr>
            <w:r>
              <w:rPr>
                <w:sz w:val="14"/>
                <w:szCs w:val="14"/>
              </w:rPr>
              <w:t>амбалажи; придржава се правила о начину чувања</w:t>
            </w:r>
          </w:p>
          <w:p w:rsidR="002712BB" w:rsidRDefault="002712BB" w:rsidP="00AF4737">
            <w:pPr>
              <w:spacing w:line="240" w:lineRule="auto"/>
              <w:jc w:val="left"/>
              <w:rPr>
                <w:sz w:val="14"/>
                <w:szCs w:val="14"/>
              </w:rPr>
            </w:pPr>
            <w:r>
              <w:rPr>
                <w:sz w:val="14"/>
                <w:szCs w:val="14"/>
              </w:rPr>
              <w:t>супстанци (производа) и одлагању отпада.</w:t>
            </w:r>
          </w:p>
          <w:p w:rsidR="002712BB" w:rsidRDefault="002712BB" w:rsidP="00AF4737">
            <w:pPr>
              <w:spacing w:line="240" w:lineRule="auto"/>
              <w:jc w:val="left"/>
              <w:rPr>
                <w:sz w:val="14"/>
                <w:szCs w:val="14"/>
              </w:rPr>
            </w:pPr>
            <w:r>
              <w:rPr>
                <w:sz w:val="14"/>
                <w:szCs w:val="14"/>
              </w:rPr>
              <w:lastRenderedPageBreak/>
              <w:t>2.ХЕ.1.5.2. Наводи загађиваче ваздуха, воде, земљишта</w:t>
            </w:r>
          </w:p>
          <w:p w:rsidR="002712BB" w:rsidRDefault="002712BB" w:rsidP="00AF4737">
            <w:pPr>
              <w:spacing w:line="240" w:lineRule="auto"/>
              <w:jc w:val="left"/>
              <w:rPr>
                <w:sz w:val="14"/>
                <w:szCs w:val="14"/>
              </w:rPr>
            </w:pPr>
            <w:r>
              <w:rPr>
                <w:sz w:val="14"/>
                <w:szCs w:val="14"/>
              </w:rPr>
              <w:t>и oписује њихов утицај на животну средину.</w:t>
            </w:r>
          </w:p>
          <w:p w:rsidR="002712BB" w:rsidRDefault="002712BB" w:rsidP="00AF4737">
            <w:pPr>
              <w:spacing w:line="240" w:lineRule="auto"/>
              <w:jc w:val="left"/>
              <w:rPr>
                <w:sz w:val="14"/>
                <w:szCs w:val="14"/>
              </w:rPr>
            </w:pPr>
            <w:r>
              <w:rPr>
                <w:sz w:val="14"/>
                <w:szCs w:val="14"/>
              </w:rPr>
              <w:t>2.ХЕ.1.5.3. Описује потребу и предност рециклаже</w:t>
            </w:r>
          </w:p>
          <w:p w:rsidR="002712BB" w:rsidRDefault="002712BB" w:rsidP="00AF4737">
            <w:pPr>
              <w:spacing w:line="240" w:lineRule="auto"/>
              <w:jc w:val="left"/>
              <w:rPr>
                <w:sz w:val="14"/>
                <w:szCs w:val="14"/>
              </w:rPr>
            </w:pPr>
            <w:r>
              <w:rPr>
                <w:sz w:val="14"/>
                <w:szCs w:val="14"/>
              </w:rPr>
              <w:t>стакла, папира и другог чврстог отпада.</w:t>
            </w:r>
          </w:p>
          <w:p w:rsidR="002712BB" w:rsidRDefault="002712BB" w:rsidP="00AF4737">
            <w:pPr>
              <w:spacing w:line="240" w:lineRule="auto"/>
              <w:jc w:val="left"/>
              <w:rPr>
                <w:sz w:val="14"/>
                <w:szCs w:val="14"/>
              </w:rPr>
            </w:pPr>
            <w:r>
              <w:rPr>
                <w:sz w:val="14"/>
                <w:szCs w:val="14"/>
              </w:rPr>
              <w:t>2.ХЕ.2.5.1. Објашњава настајање, последице и</w:t>
            </w:r>
          </w:p>
          <w:p w:rsidR="002712BB" w:rsidRDefault="002712BB" w:rsidP="00AF4737">
            <w:pPr>
              <w:spacing w:line="240" w:lineRule="auto"/>
              <w:jc w:val="left"/>
              <w:rPr>
                <w:sz w:val="14"/>
                <w:szCs w:val="14"/>
              </w:rPr>
            </w:pPr>
            <w:r>
              <w:rPr>
                <w:sz w:val="14"/>
                <w:szCs w:val="14"/>
              </w:rPr>
              <w:t>поступке за спречавање појаве киселих киша и ефекта</w:t>
            </w:r>
          </w:p>
          <w:p w:rsidR="002712BB" w:rsidRDefault="002712BB" w:rsidP="00AF4737">
            <w:pPr>
              <w:spacing w:line="240" w:lineRule="auto"/>
              <w:jc w:val="left"/>
              <w:rPr>
                <w:sz w:val="14"/>
                <w:szCs w:val="14"/>
              </w:rPr>
            </w:pPr>
            <w:r>
              <w:rPr>
                <w:sz w:val="14"/>
                <w:szCs w:val="14"/>
              </w:rPr>
              <w:t>стаклене баште; објашњава значај озонског омотача,</w:t>
            </w:r>
          </w:p>
          <w:p w:rsidR="002712BB" w:rsidRDefault="002712BB" w:rsidP="00AF4737">
            <w:pPr>
              <w:spacing w:line="240" w:lineRule="auto"/>
              <w:jc w:val="left"/>
              <w:rPr>
                <w:sz w:val="14"/>
                <w:szCs w:val="14"/>
              </w:rPr>
            </w:pPr>
            <w:r>
              <w:rPr>
                <w:sz w:val="14"/>
                <w:szCs w:val="14"/>
              </w:rPr>
              <w:t>узрок настанка озонских рупа и последице.</w:t>
            </w:r>
          </w:p>
          <w:p w:rsidR="002712BB" w:rsidRDefault="002712BB" w:rsidP="00AF4737">
            <w:pPr>
              <w:spacing w:line="240" w:lineRule="auto"/>
              <w:jc w:val="left"/>
              <w:rPr>
                <w:sz w:val="14"/>
                <w:szCs w:val="14"/>
              </w:rPr>
            </w:pPr>
            <w:r>
              <w:rPr>
                <w:sz w:val="14"/>
                <w:szCs w:val="14"/>
              </w:rPr>
              <w:t>2.ХЕ.2.5.2. Објашњава значај употребе постројења за</w:t>
            </w:r>
          </w:p>
          <w:p w:rsidR="002712BB" w:rsidRDefault="002712BB" w:rsidP="00AF4737">
            <w:pPr>
              <w:spacing w:line="240" w:lineRule="auto"/>
              <w:jc w:val="left"/>
              <w:rPr>
                <w:sz w:val="14"/>
                <w:szCs w:val="14"/>
              </w:rPr>
            </w:pPr>
            <w:r>
              <w:rPr>
                <w:sz w:val="14"/>
                <w:szCs w:val="14"/>
              </w:rPr>
              <w:t>пречишћавање воде и ваздуха, индустријских филтера,</w:t>
            </w:r>
          </w:p>
          <w:p w:rsidR="002712BB" w:rsidRDefault="002712BB" w:rsidP="00AF4737">
            <w:pPr>
              <w:spacing w:line="240" w:lineRule="auto"/>
              <w:jc w:val="left"/>
              <w:rPr>
                <w:sz w:val="14"/>
                <w:szCs w:val="14"/>
              </w:rPr>
            </w:pPr>
            <w:r>
              <w:rPr>
                <w:sz w:val="14"/>
                <w:szCs w:val="14"/>
              </w:rPr>
              <w:t>аутомобилских катализатора и сличних уређаја у</w:t>
            </w:r>
          </w:p>
          <w:p w:rsidR="002712BB" w:rsidRDefault="002712BB" w:rsidP="00AF4737">
            <w:pPr>
              <w:rPr>
                <w:sz w:val="20"/>
                <w:szCs w:val="20"/>
              </w:rPr>
            </w:pPr>
            <w:r>
              <w:rPr>
                <w:sz w:val="14"/>
                <w:szCs w:val="14"/>
              </w:rPr>
              <w:t>свакодневном животу и индустрији.</w:t>
            </w:r>
            <w:r>
              <w:rPr>
                <w:sz w:val="20"/>
                <w:szCs w:val="20"/>
              </w:rPr>
              <w:t>__</w:t>
            </w:r>
          </w:p>
        </w:tc>
        <w:tc>
          <w:tcPr>
            <w:tcW w:w="1442" w:type="dxa"/>
          </w:tcPr>
          <w:p w:rsidR="002712BB" w:rsidRDefault="002712BB" w:rsidP="00AF4737">
            <w:pPr>
              <w:spacing w:line="240" w:lineRule="auto"/>
              <w:jc w:val="left"/>
              <w:rPr>
                <w:sz w:val="14"/>
                <w:szCs w:val="14"/>
              </w:rPr>
            </w:pPr>
            <w:r>
              <w:rPr>
                <w:sz w:val="20"/>
                <w:szCs w:val="20"/>
              </w:rPr>
              <w:lastRenderedPageBreak/>
              <w:t>.</w:t>
            </w:r>
            <w:r>
              <w:rPr>
                <w:sz w:val="14"/>
                <w:szCs w:val="14"/>
              </w:rPr>
              <w:t xml:space="preserve"> користи хемијски научни језик за описивање</w:t>
            </w:r>
          </w:p>
          <w:p w:rsidR="002712BB" w:rsidRDefault="002712BB" w:rsidP="00AF4737">
            <w:pPr>
              <w:spacing w:line="240" w:lineRule="auto"/>
              <w:jc w:val="left"/>
              <w:rPr>
                <w:sz w:val="14"/>
                <w:szCs w:val="14"/>
              </w:rPr>
            </w:pPr>
            <w:r>
              <w:rPr>
                <w:sz w:val="14"/>
                <w:szCs w:val="14"/>
              </w:rPr>
              <w:t>структуре, својстава и промена супстанци;</w:t>
            </w:r>
          </w:p>
          <w:p w:rsidR="002712BB" w:rsidRDefault="002712BB" w:rsidP="00AF4737">
            <w:pPr>
              <w:spacing w:line="240" w:lineRule="auto"/>
              <w:jc w:val="left"/>
              <w:rPr>
                <w:sz w:val="14"/>
                <w:szCs w:val="14"/>
              </w:rPr>
            </w:pPr>
            <w:r>
              <w:rPr>
                <w:sz w:val="14"/>
                <w:szCs w:val="14"/>
              </w:rPr>
              <w:t>– прикаже нумеричке вредности резултата мерења</w:t>
            </w:r>
          </w:p>
          <w:p w:rsidR="002712BB" w:rsidRDefault="002712BB" w:rsidP="00AF4737">
            <w:pPr>
              <w:spacing w:line="240" w:lineRule="auto"/>
              <w:jc w:val="left"/>
              <w:rPr>
                <w:sz w:val="14"/>
                <w:szCs w:val="14"/>
              </w:rPr>
            </w:pPr>
            <w:r>
              <w:rPr>
                <w:sz w:val="14"/>
                <w:szCs w:val="14"/>
              </w:rPr>
              <w:t>значајним цифрама и на структуриран начин,</w:t>
            </w:r>
          </w:p>
          <w:p w:rsidR="002712BB" w:rsidRDefault="002712BB" w:rsidP="00AF4737">
            <w:pPr>
              <w:spacing w:line="240" w:lineRule="auto"/>
              <w:jc w:val="left"/>
              <w:rPr>
                <w:sz w:val="14"/>
                <w:szCs w:val="14"/>
              </w:rPr>
            </w:pPr>
            <w:r>
              <w:rPr>
                <w:sz w:val="14"/>
                <w:szCs w:val="14"/>
              </w:rPr>
              <w:t>табеларно и графички, уочи трендове и објасни их;</w:t>
            </w:r>
          </w:p>
          <w:p w:rsidR="002712BB" w:rsidRDefault="002712BB" w:rsidP="00AF4737">
            <w:pPr>
              <w:spacing w:line="240" w:lineRule="auto"/>
              <w:jc w:val="left"/>
              <w:rPr>
                <w:sz w:val="14"/>
                <w:szCs w:val="14"/>
              </w:rPr>
            </w:pPr>
            <w:r>
              <w:rPr>
                <w:sz w:val="14"/>
                <w:szCs w:val="14"/>
              </w:rPr>
              <w:t>– пронађе и критички издвоји релевантне хемијске</w:t>
            </w:r>
          </w:p>
          <w:p w:rsidR="002712BB" w:rsidRDefault="002712BB" w:rsidP="00AF4737">
            <w:pPr>
              <w:spacing w:line="240" w:lineRule="auto"/>
              <w:jc w:val="left"/>
              <w:rPr>
                <w:sz w:val="14"/>
                <w:szCs w:val="14"/>
              </w:rPr>
            </w:pPr>
            <w:r>
              <w:rPr>
                <w:sz w:val="14"/>
                <w:szCs w:val="14"/>
              </w:rPr>
              <w:t>информације из различитих извора;</w:t>
            </w:r>
          </w:p>
          <w:p w:rsidR="002712BB" w:rsidRDefault="002712BB" w:rsidP="00AF4737">
            <w:pPr>
              <w:spacing w:line="240" w:lineRule="auto"/>
              <w:jc w:val="left"/>
              <w:rPr>
                <w:sz w:val="14"/>
                <w:szCs w:val="14"/>
              </w:rPr>
            </w:pPr>
            <w:r>
              <w:rPr>
                <w:sz w:val="14"/>
                <w:szCs w:val="14"/>
              </w:rPr>
              <w:t>– користи софтверске пакете за писање формула и</w:t>
            </w:r>
          </w:p>
          <w:p w:rsidR="002712BB" w:rsidRDefault="002712BB" w:rsidP="00AF4737">
            <w:pPr>
              <w:spacing w:line="240" w:lineRule="auto"/>
              <w:jc w:val="left"/>
              <w:rPr>
                <w:sz w:val="14"/>
                <w:szCs w:val="14"/>
              </w:rPr>
            </w:pPr>
            <w:r>
              <w:rPr>
                <w:sz w:val="14"/>
                <w:szCs w:val="14"/>
              </w:rPr>
              <w:lastRenderedPageBreak/>
              <w:t>хемијских једначина</w:t>
            </w:r>
          </w:p>
          <w:p w:rsidR="002712BB" w:rsidRDefault="002712BB" w:rsidP="00AF4737">
            <w:pPr>
              <w:spacing w:line="240" w:lineRule="auto"/>
              <w:jc w:val="left"/>
              <w:rPr>
                <w:sz w:val="14"/>
                <w:szCs w:val="14"/>
              </w:rPr>
            </w:pPr>
          </w:p>
          <w:p w:rsidR="002712BB" w:rsidRDefault="002712BB" w:rsidP="00AF4737">
            <w:pPr>
              <w:spacing w:line="240" w:lineRule="auto"/>
              <w:jc w:val="left"/>
              <w:rPr>
                <w:sz w:val="14"/>
                <w:szCs w:val="14"/>
              </w:rPr>
            </w:pPr>
          </w:p>
          <w:p w:rsidR="002712BB" w:rsidRDefault="002712BB" w:rsidP="00AF4737">
            <w:pPr>
              <w:spacing w:line="240" w:lineRule="auto"/>
              <w:jc w:val="left"/>
              <w:rPr>
                <w:sz w:val="14"/>
                <w:szCs w:val="14"/>
              </w:rPr>
            </w:pPr>
          </w:p>
          <w:p w:rsidR="002712BB" w:rsidRDefault="002712BB" w:rsidP="00AF4737">
            <w:pPr>
              <w:spacing w:line="240" w:lineRule="auto"/>
              <w:jc w:val="left"/>
              <w:rPr>
                <w:sz w:val="14"/>
                <w:szCs w:val="14"/>
              </w:rPr>
            </w:pPr>
          </w:p>
          <w:p w:rsidR="002712BB" w:rsidRDefault="002712BB" w:rsidP="00AF4737">
            <w:pPr>
              <w:spacing w:line="240" w:lineRule="auto"/>
              <w:jc w:val="left"/>
              <w:rPr>
                <w:sz w:val="14"/>
                <w:szCs w:val="14"/>
              </w:rPr>
            </w:pPr>
          </w:p>
          <w:p w:rsidR="002712BB" w:rsidRDefault="002712BB" w:rsidP="00AF4737">
            <w:pPr>
              <w:spacing w:line="240" w:lineRule="auto"/>
              <w:jc w:val="left"/>
              <w:rPr>
                <w:sz w:val="14"/>
                <w:szCs w:val="14"/>
              </w:rPr>
            </w:pPr>
          </w:p>
          <w:p w:rsidR="002712BB" w:rsidRDefault="002712BB" w:rsidP="00AF4737">
            <w:pPr>
              <w:spacing w:line="240" w:lineRule="auto"/>
              <w:jc w:val="left"/>
              <w:rPr>
                <w:sz w:val="14"/>
                <w:szCs w:val="14"/>
              </w:rPr>
            </w:pPr>
          </w:p>
          <w:p w:rsidR="002712BB" w:rsidRDefault="002712BB" w:rsidP="00AF4737">
            <w:pPr>
              <w:spacing w:line="240" w:lineRule="auto"/>
              <w:jc w:val="left"/>
              <w:rPr>
                <w:sz w:val="14"/>
                <w:szCs w:val="14"/>
              </w:rPr>
            </w:pPr>
          </w:p>
          <w:p w:rsidR="002712BB" w:rsidRDefault="002712BB" w:rsidP="00AF4737">
            <w:pPr>
              <w:spacing w:line="240" w:lineRule="auto"/>
              <w:jc w:val="left"/>
              <w:rPr>
                <w:sz w:val="14"/>
                <w:szCs w:val="14"/>
              </w:rPr>
            </w:pPr>
          </w:p>
          <w:p w:rsidR="002712BB" w:rsidRDefault="002712BB" w:rsidP="00AF4737">
            <w:pPr>
              <w:spacing w:line="240" w:lineRule="auto"/>
              <w:jc w:val="left"/>
              <w:rPr>
                <w:sz w:val="14"/>
                <w:szCs w:val="14"/>
              </w:rPr>
            </w:pPr>
          </w:p>
          <w:p w:rsidR="002712BB" w:rsidRDefault="002712BB" w:rsidP="00AF4737">
            <w:pPr>
              <w:spacing w:line="240" w:lineRule="auto"/>
              <w:jc w:val="left"/>
              <w:rPr>
                <w:sz w:val="14"/>
                <w:szCs w:val="14"/>
              </w:rPr>
            </w:pPr>
          </w:p>
          <w:p w:rsidR="002712BB" w:rsidRDefault="002712BB" w:rsidP="00AF4737">
            <w:pPr>
              <w:spacing w:line="240" w:lineRule="auto"/>
              <w:jc w:val="left"/>
              <w:rPr>
                <w:sz w:val="14"/>
                <w:szCs w:val="14"/>
              </w:rPr>
            </w:pPr>
          </w:p>
          <w:p w:rsidR="002712BB" w:rsidRDefault="002712BB" w:rsidP="00AF4737">
            <w:pPr>
              <w:spacing w:line="240" w:lineRule="auto"/>
              <w:jc w:val="left"/>
              <w:rPr>
                <w:sz w:val="14"/>
                <w:szCs w:val="14"/>
              </w:rPr>
            </w:pPr>
          </w:p>
          <w:p w:rsidR="002712BB" w:rsidRDefault="002712BB" w:rsidP="00AF4737">
            <w:pPr>
              <w:spacing w:line="240" w:lineRule="auto"/>
              <w:jc w:val="left"/>
              <w:rPr>
                <w:sz w:val="14"/>
                <w:szCs w:val="14"/>
              </w:rPr>
            </w:pPr>
          </w:p>
          <w:p w:rsidR="002712BB" w:rsidRDefault="002712BB" w:rsidP="00AF4737">
            <w:pPr>
              <w:spacing w:line="240" w:lineRule="auto"/>
              <w:jc w:val="left"/>
              <w:rPr>
                <w:sz w:val="14"/>
                <w:szCs w:val="14"/>
              </w:rPr>
            </w:pPr>
          </w:p>
          <w:p w:rsidR="002712BB" w:rsidRDefault="002712BB" w:rsidP="00AF4737">
            <w:pPr>
              <w:spacing w:line="240" w:lineRule="auto"/>
              <w:jc w:val="left"/>
              <w:rPr>
                <w:sz w:val="14"/>
                <w:szCs w:val="14"/>
              </w:rPr>
            </w:pPr>
            <w:r>
              <w:rPr>
                <w:sz w:val="14"/>
                <w:szCs w:val="14"/>
              </w:rPr>
              <w:t xml:space="preserve"> напише електронску конфигурацију атома и јона;</w:t>
            </w:r>
          </w:p>
          <w:p w:rsidR="002712BB" w:rsidRDefault="002712BB" w:rsidP="00AF4737">
            <w:pPr>
              <w:spacing w:line="240" w:lineRule="auto"/>
              <w:jc w:val="left"/>
              <w:rPr>
                <w:sz w:val="14"/>
                <w:szCs w:val="14"/>
              </w:rPr>
            </w:pPr>
            <w:r>
              <w:rPr>
                <w:sz w:val="14"/>
                <w:szCs w:val="14"/>
              </w:rPr>
              <w:t>– објасни периодичне трендове: енергију јонизације,</w:t>
            </w:r>
          </w:p>
          <w:p w:rsidR="002712BB" w:rsidRDefault="002712BB" w:rsidP="00AF4737">
            <w:pPr>
              <w:spacing w:line="240" w:lineRule="auto"/>
              <w:jc w:val="left"/>
              <w:rPr>
                <w:sz w:val="14"/>
                <w:szCs w:val="14"/>
              </w:rPr>
            </w:pPr>
            <w:r>
              <w:rPr>
                <w:sz w:val="14"/>
                <w:szCs w:val="14"/>
              </w:rPr>
              <w:t>афинитет према електрону, електронегативност,</w:t>
            </w:r>
          </w:p>
          <w:p w:rsidR="002712BB" w:rsidRDefault="002712BB" w:rsidP="00AF4737">
            <w:pPr>
              <w:rPr>
                <w:sz w:val="14"/>
                <w:szCs w:val="14"/>
              </w:rPr>
            </w:pPr>
            <w:r>
              <w:rPr>
                <w:sz w:val="14"/>
                <w:szCs w:val="14"/>
              </w:rPr>
              <w:t>атомски и јонски полупречник;</w:t>
            </w:r>
          </w:p>
          <w:p w:rsidR="002712BB" w:rsidRDefault="002712BB" w:rsidP="00AF4737">
            <w:pPr>
              <w:rPr>
                <w:sz w:val="14"/>
                <w:szCs w:val="14"/>
              </w:rPr>
            </w:pPr>
          </w:p>
          <w:p w:rsidR="002712BB" w:rsidRDefault="002712BB" w:rsidP="00AF4737">
            <w:pPr>
              <w:rPr>
                <w:sz w:val="14"/>
                <w:szCs w:val="14"/>
              </w:rPr>
            </w:pPr>
          </w:p>
          <w:p w:rsidR="00F668CF" w:rsidRDefault="00F668CF" w:rsidP="00AF4737">
            <w:pPr>
              <w:rPr>
                <w:sz w:val="14"/>
                <w:szCs w:val="14"/>
              </w:rPr>
            </w:pPr>
          </w:p>
          <w:p w:rsidR="00F668CF" w:rsidRDefault="00F668CF" w:rsidP="00AF4737">
            <w:pPr>
              <w:rPr>
                <w:sz w:val="14"/>
                <w:szCs w:val="14"/>
              </w:rPr>
            </w:pPr>
          </w:p>
          <w:p w:rsidR="002712BB" w:rsidRDefault="002712BB" w:rsidP="00AF4737">
            <w:pPr>
              <w:rPr>
                <w:sz w:val="14"/>
                <w:szCs w:val="14"/>
              </w:rPr>
            </w:pPr>
          </w:p>
          <w:p w:rsidR="002712BB" w:rsidRDefault="002712BB" w:rsidP="00AF4737">
            <w:pPr>
              <w:spacing w:line="240" w:lineRule="auto"/>
              <w:jc w:val="left"/>
              <w:rPr>
                <w:sz w:val="14"/>
                <w:szCs w:val="14"/>
              </w:rPr>
            </w:pPr>
            <w:r>
              <w:rPr>
                <w:sz w:val="14"/>
                <w:szCs w:val="14"/>
              </w:rPr>
              <w:t>шематски прикаже настајање јонске и ковалентне</w:t>
            </w:r>
          </w:p>
          <w:p w:rsidR="002712BB" w:rsidRDefault="002712BB" w:rsidP="00AF4737">
            <w:pPr>
              <w:rPr>
                <w:sz w:val="14"/>
                <w:szCs w:val="14"/>
              </w:rPr>
            </w:pPr>
            <w:r>
              <w:rPr>
                <w:sz w:val="14"/>
                <w:szCs w:val="14"/>
              </w:rPr>
              <w:t>везе применом Луисових формула;</w:t>
            </w:r>
          </w:p>
          <w:p w:rsidR="002712BB" w:rsidRDefault="002712BB" w:rsidP="00AF4737">
            <w:pPr>
              <w:spacing w:line="240" w:lineRule="auto"/>
              <w:jc w:val="left"/>
              <w:rPr>
                <w:sz w:val="14"/>
                <w:szCs w:val="14"/>
              </w:rPr>
            </w:pPr>
            <w:r>
              <w:rPr>
                <w:sz w:val="14"/>
                <w:szCs w:val="14"/>
              </w:rPr>
              <w:t>класификује супстанце на основу: сложености грађе,</w:t>
            </w:r>
          </w:p>
          <w:p w:rsidR="002712BB" w:rsidRDefault="002712BB" w:rsidP="00AF4737">
            <w:pPr>
              <w:spacing w:line="240" w:lineRule="auto"/>
              <w:jc w:val="left"/>
              <w:rPr>
                <w:sz w:val="14"/>
                <w:szCs w:val="14"/>
              </w:rPr>
            </w:pPr>
            <w:r>
              <w:rPr>
                <w:sz w:val="14"/>
                <w:szCs w:val="14"/>
              </w:rPr>
              <w:t>честичне структуре супстанци, типа хемијске везе;</w:t>
            </w:r>
          </w:p>
          <w:p w:rsidR="002712BB" w:rsidRDefault="002712BB" w:rsidP="00AF4737">
            <w:pPr>
              <w:spacing w:line="240" w:lineRule="auto"/>
              <w:jc w:val="left"/>
              <w:rPr>
                <w:sz w:val="14"/>
                <w:szCs w:val="14"/>
              </w:rPr>
            </w:pPr>
            <w:r>
              <w:rPr>
                <w:sz w:val="14"/>
                <w:szCs w:val="14"/>
              </w:rPr>
              <w:t>– објасни агрегатна стања супстанци на основу</w:t>
            </w:r>
          </w:p>
          <w:p w:rsidR="002712BB" w:rsidRDefault="002712BB" w:rsidP="00AF4737">
            <w:pPr>
              <w:rPr>
                <w:sz w:val="14"/>
                <w:szCs w:val="14"/>
              </w:rPr>
            </w:pPr>
            <w:r>
              <w:rPr>
                <w:sz w:val="14"/>
                <w:szCs w:val="14"/>
              </w:rPr>
              <w:t>међумолекулских интеракција</w:t>
            </w:r>
          </w:p>
          <w:p w:rsidR="002712BB" w:rsidRDefault="002712BB" w:rsidP="00AF4737">
            <w:pPr>
              <w:rPr>
                <w:sz w:val="14"/>
                <w:szCs w:val="14"/>
              </w:rPr>
            </w:pPr>
          </w:p>
          <w:p w:rsidR="002712BB" w:rsidRDefault="002712BB" w:rsidP="00AF4737">
            <w:pPr>
              <w:spacing w:line="240" w:lineRule="auto"/>
              <w:jc w:val="left"/>
              <w:rPr>
                <w:sz w:val="14"/>
                <w:szCs w:val="14"/>
              </w:rPr>
            </w:pPr>
            <w:r>
              <w:rPr>
                <w:sz w:val="14"/>
                <w:szCs w:val="14"/>
              </w:rPr>
              <w:t>објасни својства дисперзних система, њихову улогу</w:t>
            </w:r>
          </w:p>
          <w:p w:rsidR="002712BB" w:rsidRDefault="002712BB" w:rsidP="00AF4737">
            <w:pPr>
              <w:spacing w:line="240" w:lineRule="auto"/>
              <w:jc w:val="left"/>
              <w:rPr>
                <w:sz w:val="14"/>
                <w:szCs w:val="14"/>
              </w:rPr>
            </w:pPr>
            <w:r>
              <w:rPr>
                <w:sz w:val="14"/>
                <w:szCs w:val="14"/>
              </w:rPr>
              <w:t>у живим бићима и примену у свакодневном животу;</w:t>
            </w:r>
          </w:p>
          <w:p w:rsidR="002712BB" w:rsidRDefault="002712BB" w:rsidP="00AF4737">
            <w:pPr>
              <w:spacing w:line="240" w:lineRule="auto"/>
              <w:jc w:val="left"/>
              <w:rPr>
                <w:sz w:val="14"/>
                <w:szCs w:val="14"/>
              </w:rPr>
            </w:pPr>
            <w:r>
              <w:rPr>
                <w:sz w:val="14"/>
                <w:szCs w:val="14"/>
              </w:rPr>
              <w:t>– израчуна масени удео растворене супстанце у</w:t>
            </w:r>
          </w:p>
          <w:p w:rsidR="002712BB" w:rsidRDefault="002712BB" w:rsidP="00AF4737">
            <w:pPr>
              <w:spacing w:line="240" w:lineRule="auto"/>
              <w:jc w:val="left"/>
              <w:rPr>
                <w:sz w:val="14"/>
                <w:szCs w:val="14"/>
              </w:rPr>
            </w:pPr>
            <w:r>
              <w:rPr>
                <w:sz w:val="14"/>
                <w:szCs w:val="14"/>
              </w:rPr>
              <w:t>раствору, количинску концентрацију, и припреми</w:t>
            </w:r>
          </w:p>
          <w:p w:rsidR="002712BB" w:rsidRDefault="002712BB" w:rsidP="00AF4737">
            <w:pPr>
              <w:spacing w:line="240" w:lineRule="auto"/>
              <w:jc w:val="left"/>
              <w:rPr>
                <w:sz w:val="14"/>
                <w:szCs w:val="14"/>
              </w:rPr>
            </w:pPr>
            <w:r>
              <w:rPr>
                <w:sz w:val="14"/>
                <w:szCs w:val="14"/>
              </w:rPr>
              <w:t>растворе за потребе у лабораторији и свакодневном</w:t>
            </w:r>
          </w:p>
          <w:p w:rsidR="002712BB" w:rsidRDefault="002712BB" w:rsidP="00AF4737">
            <w:pPr>
              <w:rPr>
                <w:sz w:val="14"/>
                <w:szCs w:val="14"/>
              </w:rPr>
            </w:pPr>
            <w:r>
              <w:rPr>
                <w:sz w:val="14"/>
                <w:szCs w:val="14"/>
              </w:rPr>
              <w:t>животу;</w:t>
            </w:r>
          </w:p>
          <w:p w:rsidR="002712BB" w:rsidRDefault="002712BB" w:rsidP="00AF4737">
            <w:pPr>
              <w:rPr>
                <w:sz w:val="14"/>
                <w:szCs w:val="14"/>
              </w:rPr>
            </w:pPr>
          </w:p>
          <w:p w:rsidR="002712BB" w:rsidRDefault="002712BB" w:rsidP="00AF4737">
            <w:pPr>
              <w:rPr>
                <w:sz w:val="14"/>
                <w:szCs w:val="14"/>
              </w:rPr>
            </w:pPr>
          </w:p>
          <w:p w:rsidR="002712BB" w:rsidRDefault="002712BB" w:rsidP="00AF4737">
            <w:pPr>
              <w:spacing w:line="240" w:lineRule="auto"/>
              <w:jc w:val="left"/>
              <w:rPr>
                <w:sz w:val="14"/>
                <w:szCs w:val="14"/>
              </w:rPr>
            </w:pPr>
            <w:r>
              <w:rPr>
                <w:sz w:val="14"/>
                <w:szCs w:val="14"/>
              </w:rPr>
              <w:t>изведе стехиометријска израчунавања на основу</w:t>
            </w:r>
          </w:p>
          <w:p w:rsidR="002712BB" w:rsidRDefault="002712BB" w:rsidP="00AF4737">
            <w:pPr>
              <w:spacing w:line="240" w:lineRule="auto"/>
              <w:jc w:val="left"/>
              <w:rPr>
                <w:sz w:val="14"/>
                <w:szCs w:val="14"/>
              </w:rPr>
            </w:pPr>
            <w:r>
              <w:rPr>
                <w:sz w:val="14"/>
                <w:szCs w:val="14"/>
              </w:rPr>
              <w:t>задатих података;</w:t>
            </w:r>
          </w:p>
          <w:p w:rsidR="002712BB" w:rsidRDefault="002712BB" w:rsidP="00AF4737">
            <w:pPr>
              <w:spacing w:line="240" w:lineRule="auto"/>
              <w:jc w:val="left"/>
              <w:rPr>
                <w:sz w:val="14"/>
                <w:szCs w:val="14"/>
              </w:rPr>
            </w:pPr>
            <w:r>
              <w:rPr>
                <w:sz w:val="14"/>
                <w:szCs w:val="14"/>
              </w:rPr>
              <w:t>– напише изразе за брзину хемијске реакције и</w:t>
            </w:r>
          </w:p>
          <w:p w:rsidR="002712BB" w:rsidRDefault="002712BB" w:rsidP="00AF4737">
            <w:pPr>
              <w:spacing w:line="240" w:lineRule="auto"/>
              <w:jc w:val="left"/>
              <w:rPr>
                <w:sz w:val="14"/>
                <w:szCs w:val="14"/>
              </w:rPr>
            </w:pPr>
            <w:r>
              <w:rPr>
                <w:sz w:val="14"/>
                <w:szCs w:val="14"/>
              </w:rPr>
              <w:t>константу равнотеже, предвиди и објасни утицај</w:t>
            </w:r>
          </w:p>
          <w:p w:rsidR="002712BB" w:rsidRDefault="002712BB" w:rsidP="00AF4737">
            <w:pPr>
              <w:spacing w:line="240" w:lineRule="auto"/>
              <w:jc w:val="left"/>
              <w:rPr>
                <w:sz w:val="14"/>
                <w:szCs w:val="14"/>
              </w:rPr>
            </w:pPr>
            <w:r>
              <w:rPr>
                <w:sz w:val="14"/>
                <w:szCs w:val="14"/>
              </w:rPr>
              <w:t>промене фактора на брзину хемијске реакције</w:t>
            </w:r>
          </w:p>
          <w:p w:rsidR="002712BB" w:rsidRDefault="002712BB" w:rsidP="00AF4737">
            <w:pPr>
              <w:spacing w:line="240" w:lineRule="auto"/>
              <w:jc w:val="left"/>
              <w:rPr>
                <w:sz w:val="14"/>
                <w:szCs w:val="14"/>
              </w:rPr>
            </w:pPr>
            <w:r>
              <w:rPr>
                <w:sz w:val="14"/>
                <w:szCs w:val="14"/>
              </w:rPr>
              <w:t>и хемијске системе у равнотежи у индустрији и</w:t>
            </w:r>
          </w:p>
          <w:p w:rsidR="002712BB" w:rsidRDefault="002712BB" w:rsidP="00AF4737">
            <w:pPr>
              <w:rPr>
                <w:sz w:val="14"/>
                <w:szCs w:val="14"/>
              </w:rPr>
            </w:pPr>
            <w:r>
              <w:rPr>
                <w:sz w:val="14"/>
                <w:szCs w:val="14"/>
              </w:rPr>
              <w:t>свакодневном животу;</w:t>
            </w:r>
          </w:p>
          <w:p w:rsidR="002712BB" w:rsidRDefault="002712BB" w:rsidP="00AF4737">
            <w:pPr>
              <w:spacing w:line="240" w:lineRule="auto"/>
              <w:jc w:val="left"/>
              <w:rPr>
                <w:sz w:val="14"/>
                <w:szCs w:val="14"/>
              </w:rPr>
            </w:pPr>
          </w:p>
          <w:p w:rsidR="002712BB" w:rsidRDefault="002712BB" w:rsidP="00AF4737">
            <w:pPr>
              <w:spacing w:line="240" w:lineRule="auto"/>
              <w:jc w:val="left"/>
              <w:rPr>
                <w:sz w:val="14"/>
                <w:szCs w:val="14"/>
              </w:rPr>
            </w:pPr>
          </w:p>
          <w:p w:rsidR="002712BB" w:rsidRDefault="002712BB" w:rsidP="00AF4737">
            <w:pPr>
              <w:spacing w:line="240" w:lineRule="auto"/>
              <w:jc w:val="left"/>
              <w:rPr>
                <w:sz w:val="14"/>
                <w:szCs w:val="14"/>
              </w:rPr>
            </w:pPr>
          </w:p>
          <w:p w:rsidR="002712BB" w:rsidRDefault="002712BB" w:rsidP="00AF4737">
            <w:pPr>
              <w:spacing w:line="240" w:lineRule="auto"/>
              <w:jc w:val="left"/>
              <w:rPr>
                <w:sz w:val="14"/>
                <w:szCs w:val="14"/>
              </w:rPr>
            </w:pPr>
          </w:p>
          <w:p w:rsidR="002712BB" w:rsidRDefault="002712BB" w:rsidP="00AF4737">
            <w:pPr>
              <w:spacing w:line="240" w:lineRule="auto"/>
              <w:jc w:val="left"/>
              <w:rPr>
                <w:sz w:val="14"/>
                <w:szCs w:val="14"/>
              </w:rPr>
            </w:pPr>
          </w:p>
          <w:p w:rsidR="002712BB" w:rsidRDefault="002712BB" w:rsidP="00AF4737">
            <w:pPr>
              <w:spacing w:line="240" w:lineRule="auto"/>
              <w:jc w:val="left"/>
              <w:rPr>
                <w:sz w:val="14"/>
                <w:szCs w:val="14"/>
              </w:rPr>
            </w:pPr>
          </w:p>
          <w:p w:rsidR="002712BB" w:rsidRDefault="002712BB" w:rsidP="00AF4737">
            <w:pPr>
              <w:spacing w:line="240" w:lineRule="auto"/>
              <w:jc w:val="left"/>
              <w:rPr>
                <w:sz w:val="14"/>
                <w:szCs w:val="14"/>
              </w:rPr>
            </w:pPr>
          </w:p>
          <w:p w:rsidR="002712BB" w:rsidRDefault="002712BB" w:rsidP="00AF4737">
            <w:pPr>
              <w:spacing w:line="240" w:lineRule="auto"/>
              <w:jc w:val="left"/>
              <w:rPr>
                <w:sz w:val="14"/>
                <w:szCs w:val="14"/>
              </w:rPr>
            </w:pPr>
          </w:p>
          <w:p w:rsidR="002712BB" w:rsidRDefault="002712BB" w:rsidP="00AF4737">
            <w:pPr>
              <w:spacing w:line="240" w:lineRule="auto"/>
              <w:jc w:val="left"/>
              <w:rPr>
                <w:sz w:val="14"/>
                <w:szCs w:val="14"/>
              </w:rPr>
            </w:pPr>
          </w:p>
          <w:p w:rsidR="002712BB" w:rsidRDefault="002712BB" w:rsidP="00AF4737">
            <w:pPr>
              <w:spacing w:line="240" w:lineRule="auto"/>
              <w:jc w:val="left"/>
              <w:rPr>
                <w:sz w:val="14"/>
                <w:szCs w:val="14"/>
              </w:rPr>
            </w:pPr>
          </w:p>
          <w:p w:rsidR="002712BB" w:rsidRDefault="002712BB" w:rsidP="00AF4737">
            <w:pPr>
              <w:spacing w:line="240" w:lineRule="auto"/>
              <w:jc w:val="left"/>
              <w:rPr>
                <w:sz w:val="14"/>
                <w:szCs w:val="14"/>
              </w:rPr>
            </w:pPr>
          </w:p>
          <w:p w:rsidR="002712BB" w:rsidRDefault="002712BB" w:rsidP="00AF4737">
            <w:pPr>
              <w:spacing w:line="240" w:lineRule="auto"/>
              <w:jc w:val="left"/>
              <w:rPr>
                <w:sz w:val="14"/>
                <w:szCs w:val="14"/>
              </w:rPr>
            </w:pPr>
          </w:p>
          <w:p w:rsidR="002712BB" w:rsidRDefault="002712BB" w:rsidP="00AF4737">
            <w:pPr>
              <w:spacing w:line="240" w:lineRule="auto"/>
              <w:jc w:val="left"/>
              <w:rPr>
                <w:sz w:val="14"/>
                <w:szCs w:val="14"/>
              </w:rPr>
            </w:pPr>
          </w:p>
          <w:p w:rsidR="002712BB" w:rsidRDefault="002712BB" w:rsidP="00AF4737">
            <w:pPr>
              <w:spacing w:line="240" w:lineRule="auto"/>
              <w:jc w:val="left"/>
              <w:rPr>
                <w:sz w:val="14"/>
                <w:szCs w:val="14"/>
              </w:rPr>
            </w:pPr>
          </w:p>
          <w:p w:rsidR="002712BB" w:rsidRDefault="002712BB" w:rsidP="00AF4737">
            <w:pPr>
              <w:spacing w:line="240" w:lineRule="auto"/>
              <w:jc w:val="left"/>
              <w:rPr>
                <w:sz w:val="14"/>
                <w:szCs w:val="14"/>
              </w:rPr>
            </w:pPr>
          </w:p>
          <w:p w:rsidR="002712BB" w:rsidRDefault="002712BB" w:rsidP="00AF4737">
            <w:pPr>
              <w:spacing w:line="240" w:lineRule="auto"/>
              <w:jc w:val="left"/>
              <w:rPr>
                <w:sz w:val="14"/>
                <w:szCs w:val="14"/>
              </w:rPr>
            </w:pPr>
          </w:p>
          <w:p w:rsidR="002712BB" w:rsidRDefault="002712BB" w:rsidP="00AF4737">
            <w:pPr>
              <w:spacing w:line="240" w:lineRule="auto"/>
              <w:jc w:val="left"/>
              <w:rPr>
                <w:sz w:val="14"/>
                <w:szCs w:val="14"/>
              </w:rPr>
            </w:pPr>
          </w:p>
          <w:p w:rsidR="002712BB" w:rsidRDefault="002712BB" w:rsidP="00AF4737">
            <w:pPr>
              <w:spacing w:line="240" w:lineRule="auto"/>
              <w:jc w:val="left"/>
              <w:rPr>
                <w:sz w:val="14"/>
                <w:szCs w:val="14"/>
              </w:rPr>
            </w:pPr>
            <w:r>
              <w:rPr>
                <w:sz w:val="14"/>
                <w:szCs w:val="14"/>
              </w:rPr>
              <w:t>разликује киселине, базе и соли на основу једначина</w:t>
            </w:r>
          </w:p>
          <w:p w:rsidR="002712BB" w:rsidRDefault="002712BB" w:rsidP="00AF4737">
            <w:pPr>
              <w:spacing w:line="240" w:lineRule="auto"/>
              <w:jc w:val="left"/>
              <w:rPr>
                <w:sz w:val="14"/>
                <w:szCs w:val="14"/>
              </w:rPr>
            </w:pPr>
            <w:r>
              <w:rPr>
                <w:sz w:val="14"/>
                <w:szCs w:val="14"/>
              </w:rPr>
              <w:t>електролитичке дисоцијације и процени јачину</w:t>
            </w:r>
          </w:p>
          <w:p w:rsidR="002712BB" w:rsidRDefault="002712BB" w:rsidP="00AF4737">
            <w:pPr>
              <w:spacing w:line="240" w:lineRule="auto"/>
              <w:jc w:val="left"/>
              <w:rPr>
                <w:sz w:val="14"/>
                <w:szCs w:val="14"/>
              </w:rPr>
            </w:pPr>
            <w:r>
              <w:rPr>
                <w:sz w:val="14"/>
                <w:szCs w:val="14"/>
              </w:rPr>
              <w:t>електролита на основу степена дисоцијације;</w:t>
            </w:r>
          </w:p>
          <w:p w:rsidR="002712BB" w:rsidRDefault="002712BB" w:rsidP="00AF4737">
            <w:pPr>
              <w:spacing w:line="240" w:lineRule="auto"/>
              <w:jc w:val="left"/>
              <w:rPr>
                <w:sz w:val="14"/>
                <w:szCs w:val="14"/>
              </w:rPr>
            </w:pPr>
            <w:r>
              <w:rPr>
                <w:sz w:val="14"/>
                <w:szCs w:val="14"/>
              </w:rPr>
              <w:t>– разликује киселине и базе на основу протолитичке</w:t>
            </w:r>
          </w:p>
          <w:p w:rsidR="002712BB" w:rsidRDefault="002712BB" w:rsidP="00AF4737">
            <w:pPr>
              <w:spacing w:line="240" w:lineRule="auto"/>
              <w:jc w:val="left"/>
              <w:rPr>
                <w:sz w:val="14"/>
                <w:szCs w:val="14"/>
              </w:rPr>
            </w:pPr>
            <w:r>
              <w:rPr>
                <w:sz w:val="14"/>
                <w:szCs w:val="14"/>
              </w:rPr>
              <w:t>и Луисове теорије и користи јонски производ воде у</w:t>
            </w:r>
          </w:p>
          <w:p w:rsidR="002712BB" w:rsidRDefault="002712BB" w:rsidP="00AF4737">
            <w:pPr>
              <w:rPr>
                <w:sz w:val="14"/>
                <w:szCs w:val="14"/>
              </w:rPr>
            </w:pPr>
            <w:r>
              <w:rPr>
                <w:sz w:val="14"/>
                <w:szCs w:val="14"/>
              </w:rPr>
              <w:t>израчунавању pH вредности водених раствора;</w:t>
            </w:r>
          </w:p>
          <w:p w:rsidR="002712BB" w:rsidRDefault="002712BB" w:rsidP="00AF4737">
            <w:pPr>
              <w:rPr>
                <w:sz w:val="14"/>
                <w:szCs w:val="14"/>
              </w:rPr>
            </w:pPr>
          </w:p>
          <w:p w:rsidR="002712BB" w:rsidRDefault="002712BB" w:rsidP="00AF4737">
            <w:pPr>
              <w:spacing w:line="240" w:lineRule="auto"/>
              <w:jc w:val="left"/>
              <w:rPr>
                <w:sz w:val="14"/>
                <w:szCs w:val="14"/>
              </w:rPr>
            </w:pPr>
            <w:r>
              <w:rPr>
                <w:sz w:val="14"/>
                <w:szCs w:val="14"/>
              </w:rPr>
              <w:t>напише избалансиране хемијске једначине за редокс</w:t>
            </w:r>
          </w:p>
          <w:p w:rsidR="002712BB" w:rsidRDefault="002712BB" w:rsidP="00AF4737">
            <w:pPr>
              <w:spacing w:line="240" w:lineRule="auto"/>
              <w:jc w:val="left"/>
              <w:rPr>
                <w:sz w:val="14"/>
                <w:szCs w:val="14"/>
              </w:rPr>
            </w:pPr>
            <w:r>
              <w:rPr>
                <w:sz w:val="14"/>
                <w:szCs w:val="14"/>
              </w:rPr>
              <w:t>реакције и идентификује оксидациона и редукциона</w:t>
            </w:r>
          </w:p>
          <w:p w:rsidR="002712BB" w:rsidRDefault="002712BB" w:rsidP="00AF4737">
            <w:pPr>
              <w:spacing w:line="240" w:lineRule="auto"/>
              <w:jc w:val="left"/>
              <w:rPr>
                <w:sz w:val="14"/>
                <w:szCs w:val="14"/>
              </w:rPr>
            </w:pPr>
            <w:r>
              <w:rPr>
                <w:sz w:val="14"/>
                <w:szCs w:val="14"/>
              </w:rPr>
              <w:t>средства;</w:t>
            </w:r>
          </w:p>
          <w:p w:rsidR="002712BB" w:rsidRDefault="002712BB" w:rsidP="00AF4737">
            <w:pPr>
              <w:spacing w:line="240" w:lineRule="auto"/>
              <w:jc w:val="left"/>
              <w:rPr>
                <w:sz w:val="14"/>
                <w:szCs w:val="14"/>
              </w:rPr>
            </w:pPr>
            <w:r>
              <w:rPr>
                <w:sz w:val="14"/>
                <w:szCs w:val="14"/>
              </w:rPr>
              <w:t>– опише процесе електролизе и корозије и наведе</w:t>
            </w:r>
          </w:p>
          <w:p w:rsidR="002712BB" w:rsidRDefault="002712BB" w:rsidP="00AF4737">
            <w:pPr>
              <w:rPr>
                <w:sz w:val="14"/>
                <w:szCs w:val="14"/>
              </w:rPr>
            </w:pPr>
            <w:r>
              <w:rPr>
                <w:sz w:val="14"/>
                <w:szCs w:val="14"/>
              </w:rPr>
              <w:t>примере тих процеса у свакодневном животу;</w:t>
            </w:r>
          </w:p>
          <w:p w:rsidR="002712BB" w:rsidRDefault="002712BB" w:rsidP="00AF4737">
            <w:pPr>
              <w:rPr>
                <w:sz w:val="14"/>
                <w:szCs w:val="14"/>
              </w:rPr>
            </w:pPr>
          </w:p>
          <w:p w:rsidR="002712BB" w:rsidRDefault="002712BB" w:rsidP="00AF4737">
            <w:pPr>
              <w:spacing w:line="240" w:lineRule="auto"/>
              <w:jc w:val="left"/>
              <w:rPr>
                <w:sz w:val="14"/>
                <w:szCs w:val="14"/>
              </w:rPr>
            </w:pPr>
            <w:r>
              <w:rPr>
                <w:sz w:val="14"/>
                <w:szCs w:val="14"/>
              </w:rPr>
              <w:t>наводи заступљеност неорганских супстанци у</w:t>
            </w:r>
          </w:p>
          <w:p w:rsidR="002712BB" w:rsidRDefault="002712BB" w:rsidP="00AF4737">
            <w:pPr>
              <w:spacing w:line="240" w:lineRule="auto"/>
              <w:jc w:val="left"/>
              <w:rPr>
                <w:sz w:val="14"/>
                <w:szCs w:val="14"/>
              </w:rPr>
            </w:pPr>
            <w:r>
              <w:rPr>
                <w:sz w:val="14"/>
                <w:szCs w:val="14"/>
              </w:rPr>
              <w:lastRenderedPageBreak/>
              <w:t>живим и неживим системима;</w:t>
            </w:r>
          </w:p>
          <w:p w:rsidR="002712BB" w:rsidRDefault="002712BB" w:rsidP="00AF4737">
            <w:pPr>
              <w:spacing w:line="240" w:lineRule="auto"/>
              <w:jc w:val="left"/>
              <w:rPr>
                <w:sz w:val="14"/>
                <w:szCs w:val="14"/>
              </w:rPr>
            </w:pPr>
            <w:r>
              <w:rPr>
                <w:sz w:val="14"/>
                <w:szCs w:val="14"/>
              </w:rPr>
              <w:t>– именује и хемијским формулама прикаже класе</w:t>
            </w:r>
          </w:p>
          <w:p w:rsidR="002712BB" w:rsidRDefault="002712BB" w:rsidP="00AF4737">
            <w:pPr>
              <w:rPr>
                <w:sz w:val="14"/>
                <w:szCs w:val="14"/>
              </w:rPr>
            </w:pPr>
            <w:r>
              <w:rPr>
                <w:sz w:val="14"/>
                <w:szCs w:val="14"/>
              </w:rPr>
              <w:t>неорганских једињења;</w:t>
            </w:r>
          </w:p>
          <w:p w:rsidR="002712BB" w:rsidRDefault="002712BB" w:rsidP="00AF4737">
            <w:pPr>
              <w:rPr>
                <w:sz w:val="14"/>
                <w:szCs w:val="14"/>
              </w:rPr>
            </w:pPr>
          </w:p>
          <w:p w:rsidR="002712BB" w:rsidRDefault="002712BB" w:rsidP="00AF4737">
            <w:pPr>
              <w:rPr>
                <w:sz w:val="14"/>
                <w:szCs w:val="14"/>
              </w:rPr>
            </w:pPr>
          </w:p>
          <w:p w:rsidR="002712BB" w:rsidRDefault="002712BB" w:rsidP="00AF4737">
            <w:pPr>
              <w:rPr>
                <w:sz w:val="14"/>
                <w:szCs w:val="14"/>
              </w:rPr>
            </w:pPr>
          </w:p>
          <w:p w:rsidR="002712BB" w:rsidRDefault="002712BB" w:rsidP="00AF4737">
            <w:pPr>
              <w:rPr>
                <w:sz w:val="14"/>
                <w:szCs w:val="14"/>
              </w:rPr>
            </w:pPr>
          </w:p>
          <w:p w:rsidR="002712BB" w:rsidRDefault="002712BB" w:rsidP="00AF4737">
            <w:pPr>
              <w:rPr>
                <w:sz w:val="14"/>
                <w:szCs w:val="14"/>
              </w:rPr>
            </w:pPr>
          </w:p>
          <w:p w:rsidR="002712BB" w:rsidRDefault="002712BB" w:rsidP="00AF4737">
            <w:pPr>
              <w:rPr>
                <w:sz w:val="14"/>
                <w:szCs w:val="14"/>
              </w:rPr>
            </w:pPr>
          </w:p>
          <w:p w:rsidR="002712BB" w:rsidRDefault="002712BB" w:rsidP="00AF4737">
            <w:pPr>
              <w:rPr>
                <w:sz w:val="14"/>
                <w:szCs w:val="14"/>
              </w:rPr>
            </w:pPr>
          </w:p>
          <w:p w:rsidR="002712BB" w:rsidRDefault="002712BB" w:rsidP="00AF4737">
            <w:pPr>
              <w:rPr>
                <w:sz w:val="14"/>
                <w:szCs w:val="14"/>
              </w:rPr>
            </w:pPr>
          </w:p>
          <w:p w:rsidR="002712BB" w:rsidRDefault="002712BB" w:rsidP="00AF4737">
            <w:pPr>
              <w:rPr>
                <w:sz w:val="14"/>
                <w:szCs w:val="14"/>
              </w:rPr>
            </w:pPr>
          </w:p>
          <w:p w:rsidR="002712BB" w:rsidRDefault="002712BB" w:rsidP="00AF4737">
            <w:pPr>
              <w:rPr>
                <w:sz w:val="14"/>
                <w:szCs w:val="14"/>
              </w:rPr>
            </w:pPr>
          </w:p>
          <w:p w:rsidR="002712BB" w:rsidRDefault="002712BB" w:rsidP="00AF4737">
            <w:pPr>
              <w:rPr>
                <w:sz w:val="14"/>
                <w:szCs w:val="14"/>
              </w:rPr>
            </w:pPr>
          </w:p>
          <w:p w:rsidR="002712BB" w:rsidRDefault="002712BB" w:rsidP="00AF4737">
            <w:pPr>
              <w:rPr>
                <w:sz w:val="14"/>
                <w:szCs w:val="14"/>
              </w:rPr>
            </w:pPr>
          </w:p>
          <w:p w:rsidR="002712BB" w:rsidRDefault="002712BB" w:rsidP="00AF4737">
            <w:pPr>
              <w:rPr>
                <w:sz w:val="14"/>
                <w:szCs w:val="14"/>
              </w:rPr>
            </w:pPr>
          </w:p>
          <w:p w:rsidR="002712BB" w:rsidRDefault="002712BB" w:rsidP="00AF4737">
            <w:pPr>
              <w:rPr>
                <w:sz w:val="14"/>
                <w:szCs w:val="14"/>
              </w:rPr>
            </w:pPr>
          </w:p>
          <w:p w:rsidR="002712BB" w:rsidRDefault="002712BB" w:rsidP="00AF4737">
            <w:pPr>
              <w:rPr>
                <w:sz w:val="14"/>
                <w:szCs w:val="14"/>
              </w:rPr>
            </w:pPr>
          </w:p>
          <w:p w:rsidR="002712BB" w:rsidRDefault="002712BB" w:rsidP="00AF4737">
            <w:pPr>
              <w:rPr>
                <w:sz w:val="14"/>
                <w:szCs w:val="14"/>
              </w:rPr>
            </w:pPr>
          </w:p>
          <w:p w:rsidR="002712BB" w:rsidRDefault="002712BB" w:rsidP="00AF4737">
            <w:pPr>
              <w:rPr>
                <w:sz w:val="14"/>
                <w:szCs w:val="14"/>
              </w:rPr>
            </w:pPr>
          </w:p>
          <w:p w:rsidR="002712BB" w:rsidRDefault="002712BB" w:rsidP="00AF4737">
            <w:pPr>
              <w:rPr>
                <w:sz w:val="14"/>
                <w:szCs w:val="14"/>
              </w:rPr>
            </w:pPr>
          </w:p>
          <w:p w:rsidR="002712BB" w:rsidRDefault="002712BB" w:rsidP="00AF4737">
            <w:pPr>
              <w:rPr>
                <w:sz w:val="14"/>
                <w:szCs w:val="14"/>
              </w:rPr>
            </w:pPr>
          </w:p>
          <w:p w:rsidR="002712BB" w:rsidRDefault="002712BB" w:rsidP="00AF4737">
            <w:pPr>
              <w:rPr>
                <w:sz w:val="20"/>
                <w:szCs w:val="20"/>
              </w:rPr>
            </w:pPr>
          </w:p>
          <w:p w:rsidR="002712BB" w:rsidRDefault="002712BB" w:rsidP="00AF4737">
            <w:pPr>
              <w:rPr>
                <w:sz w:val="20"/>
                <w:szCs w:val="20"/>
              </w:rPr>
            </w:pPr>
          </w:p>
          <w:p w:rsidR="002712BB" w:rsidRDefault="002712BB" w:rsidP="00AF4737">
            <w:pPr>
              <w:rPr>
                <w:sz w:val="20"/>
                <w:szCs w:val="20"/>
              </w:rPr>
            </w:pPr>
          </w:p>
          <w:p w:rsidR="002712BB" w:rsidRDefault="002712BB" w:rsidP="00AF4737">
            <w:pPr>
              <w:rPr>
                <w:sz w:val="20"/>
                <w:szCs w:val="20"/>
              </w:rPr>
            </w:pPr>
          </w:p>
          <w:p w:rsidR="002712BB" w:rsidRDefault="002712BB" w:rsidP="00AF4737">
            <w:pPr>
              <w:spacing w:line="240" w:lineRule="auto"/>
              <w:jc w:val="left"/>
              <w:rPr>
                <w:sz w:val="14"/>
                <w:szCs w:val="14"/>
              </w:rPr>
            </w:pPr>
          </w:p>
          <w:p w:rsidR="002712BB" w:rsidRDefault="002712BB" w:rsidP="00AF4737">
            <w:pPr>
              <w:spacing w:line="240" w:lineRule="auto"/>
              <w:jc w:val="left"/>
              <w:rPr>
                <w:sz w:val="14"/>
                <w:szCs w:val="14"/>
              </w:rPr>
            </w:pPr>
            <w:r>
              <w:rPr>
                <w:sz w:val="14"/>
                <w:szCs w:val="14"/>
              </w:rPr>
              <w:t>повезује физичкa и хемијска својства неорганских</w:t>
            </w:r>
          </w:p>
          <w:p w:rsidR="002712BB" w:rsidRDefault="002712BB" w:rsidP="00AF4737">
            <w:pPr>
              <w:spacing w:line="240" w:lineRule="auto"/>
              <w:jc w:val="left"/>
              <w:rPr>
                <w:sz w:val="14"/>
                <w:szCs w:val="14"/>
              </w:rPr>
            </w:pPr>
            <w:r>
              <w:rPr>
                <w:sz w:val="14"/>
                <w:szCs w:val="14"/>
              </w:rPr>
              <w:t>једињења са њиховом честичном структуром,</w:t>
            </w:r>
          </w:p>
          <w:p w:rsidR="002712BB" w:rsidRDefault="002712BB" w:rsidP="00AF4737">
            <w:pPr>
              <w:spacing w:line="240" w:lineRule="auto"/>
              <w:jc w:val="left"/>
              <w:rPr>
                <w:sz w:val="14"/>
                <w:szCs w:val="14"/>
              </w:rPr>
            </w:pPr>
            <w:r>
              <w:rPr>
                <w:sz w:val="14"/>
                <w:szCs w:val="14"/>
              </w:rPr>
              <w:t>хемијским везама и међумолекулским интеракцијама;</w:t>
            </w:r>
          </w:p>
          <w:p w:rsidR="002712BB" w:rsidRDefault="002712BB" w:rsidP="00AF4737">
            <w:pPr>
              <w:spacing w:line="240" w:lineRule="auto"/>
              <w:jc w:val="left"/>
              <w:rPr>
                <w:sz w:val="14"/>
                <w:szCs w:val="14"/>
              </w:rPr>
            </w:pPr>
            <w:r>
              <w:rPr>
                <w:sz w:val="14"/>
                <w:szCs w:val="14"/>
              </w:rPr>
              <w:t>– разликује једначине хемијских реакција неорганских</w:t>
            </w:r>
          </w:p>
          <w:p w:rsidR="002712BB" w:rsidRDefault="002712BB" w:rsidP="00AF4737">
            <w:pPr>
              <w:spacing w:line="240" w:lineRule="auto"/>
              <w:jc w:val="left"/>
              <w:rPr>
                <w:sz w:val="14"/>
                <w:szCs w:val="14"/>
              </w:rPr>
            </w:pPr>
            <w:r>
              <w:rPr>
                <w:sz w:val="14"/>
                <w:szCs w:val="14"/>
              </w:rPr>
              <w:t>супстанци са аспекта термохемије и хемијске кинетике</w:t>
            </w:r>
          </w:p>
          <w:p w:rsidR="002712BB" w:rsidRDefault="002712BB" w:rsidP="00AF4737">
            <w:pPr>
              <w:spacing w:line="240" w:lineRule="auto"/>
              <w:jc w:val="left"/>
              <w:rPr>
                <w:sz w:val="14"/>
                <w:szCs w:val="14"/>
              </w:rPr>
            </w:pPr>
            <w:r>
              <w:rPr>
                <w:sz w:val="14"/>
                <w:szCs w:val="14"/>
              </w:rPr>
              <w:t>и повезује их са примерима из свакодневног живота;</w:t>
            </w:r>
          </w:p>
          <w:p w:rsidR="002712BB" w:rsidRDefault="002712BB" w:rsidP="00AF4737">
            <w:pPr>
              <w:spacing w:line="240" w:lineRule="auto"/>
              <w:jc w:val="left"/>
              <w:rPr>
                <w:sz w:val="14"/>
                <w:szCs w:val="14"/>
              </w:rPr>
            </w:pPr>
            <w:r>
              <w:rPr>
                <w:sz w:val="14"/>
                <w:szCs w:val="14"/>
              </w:rPr>
              <w:t>– пише једначине хемијских реакција представника</w:t>
            </w:r>
          </w:p>
          <w:p w:rsidR="002712BB" w:rsidRDefault="002712BB" w:rsidP="00AF4737">
            <w:pPr>
              <w:rPr>
                <w:sz w:val="20"/>
                <w:szCs w:val="20"/>
              </w:rPr>
            </w:pPr>
            <w:r>
              <w:rPr>
                <w:sz w:val="14"/>
                <w:szCs w:val="14"/>
              </w:rPr>
              <w:t>класa неорганских једињења;</w:t>
            </w:r>
          </w:p>
          <w:p w:rsidR="002712BB" w:rsidRDefault="002712BB" w:rsidP="00AF4737">
            <w:pPr>
              <w:rPr>
                <w:sz w:val="20"/>
                <w:szCs w:val="20"/>
              </w:rPr>
            </w:pPr>
          </w:p>
          <w:p w:rsidR="002712BB" w:rsidRDefault="002712BB" w:rsidP="00AF4737">
            <w:pPr>
              <w:rPr>
                <w:sz w:val="20"/>
                <w:szCs w:val="20"/>
              </w:rPr>
            </w:pPr>
          </w:p>
          <w:p w:rsidR="002712BB" w:rsidRDefault="002712BB" w:rsidP="00AF4737">
            <w:pPr>
              <w:rPr>
                <w:sz w:val="20"/>
                <w:szCs w:val="20"/>
              </w:rPr>
            </w:pPr>
          </w:p>
          <w:p w:rsidR="002712BB" w:rsidRDefault="002712BB" w:rsidP="00AF4737">
            <w:pPr>
              <w:spacing w:line="240" w:lineRule="auto"/>
              <w:jc w:val="left"/>
              <w:rPr>
                <w:sz w:val="14"/>
                <w:szCs w:val="14"/>
              </w:rPr>
            </w:pPr>
          </w:p>
          <w:p w:rsidR="002712BB" w:rsidRDefault="002712BB" w:rsidP="00AF4737">
            <w:pPr>
              <w:spacing w:line="240" w:lineRule="auto"/>
              <w:jc w:val="left"/>
              <w:rPr>
                <w:sz w:val="14"/>
                <w:szCs w:val="14"/>
              </w:rPr>
            </w:pPr>
          </w:p>
          <w:p w:rsidR="002712BB" w:rsidRDefault="002712BB" w:rsidP="00AF4737">
            <w:pPr>
              <w:spacing w:line="240" w:lineRule="auto"/>
              <w:jc w:val="left"/>
              <w:rPr>
                <w:sz w:val="14"/>
                <w:szCs w:val="14"/>
              </w:rPr>
            </w:pPr>
          </w:p>
          <w:p w:rsidR="002712BB" w:rsidRDefault="002712BB" w:rsidP="00AF4737">
            <w:pPr>
              <w:spacing w:line="240" w:lineRule="auto"/>
              <w:jc w:val="left"/>
              <w:rPr>
                <w:sz w:val="14"/>
                <w:szCs w:val="14"/>
              </w:rPr>
            </w:pPr>
          </w:p>
          <w:p w:rsidR="002712BB" w:rsidRDefault="002712BB" w:rsidP="00AF4737">
            <w:pPr>
              <w:spacing w:line="240" w:lineRule="auto"/>
              <w:jc w:val="left"/>
              <w:rPr>
                <w:sz w:val="14"/>
                <w:szCs w:val="14"/>
              </w:rPr>
            </w:pPr>
          </w:p>
          <w:p w:rsidR="002712BB" w:rsidRDefault="002712BB" w:rsidP="00AF4737">
            <w:pPr>
              <w:spacing w:line="240" w:lineRule="auto"/>
              <w:jc w:val="left"/>
              <w:rPr>
                <w:sz w:val="14"/>
                <w:szCs w:val="14"/>
              </w:rPr>
            </w:pPr>
          </w:p>
          <w:p w:rsidR="002712BB" w:rsidRDefault="002712BB" w:rsidP="00AF4737">
            <w:pPr>
              <w:spacing w:line="240" w:lineRule="auto"/>
              <w:jc w:val="left"/>
              <w:rPr>
                <w:sz w:val="14"/>
                <w:szCs w:val="14"/>
              </w:rPr>
            </w:pPr>
          </w:p>
          <w:p w:rsidR="002712BB" w:rsidRDefault="002712BB" w:rsidP="00AF4737">
            <w:pPr>
              <w:spacing w:line="240" w:lineRule="auto"/>
              <w:jc w:val="left"/>
              <w:rPr>
                <w:sz w:val="14"/>
                <w:szCs w:val="14"/>
              </w:rPr>
            </w:pPr>
          </w:p>
          <w:p w:rsidR="002712BB" w:rsidRDefault="002712BB" w:rsidP="00AF4737">
            <w:pPr>
              <w:spacing w:line="240" w:lineRule="auto"/>
              <w:jc w:val="left"/>
              <w:rPr>
                <w:sz w:val="14"/>
                <w:szCs w:val="14"/>
              </w:rPr>
            </w:pPr>
          </w:p>
          <w:p w:rsidR="002712BB" w:rsidRDefault="002712BB" w:rsidP="00AF4737">
            <w:pPr>
              <w:spacing w:line="240" w:lineRule="auto"/>
              <w:jc w:val="left"/>
              <w:rPr>
                <w:sz w:val="14"/>
                <w:szCs w:val="14"/>
              </w:rPr>
            </w:pPr>
          </w:p>
          <w:p w:rsidR="002712BB" w:rsidRDefault="002712BB" w:rsidP="00AF4737">
            <w:pPr>
              <w:spacing w:line="240" w:lineRule="auto"/>
              <w:jc w:val="left"/>
              <w:rPr>
                <w:sz w:val="14"/>
                <w:szCs w:val="14"/>
              </w:rPr>
            </w:pPr>
          </w:p>
          <w:p w:rsidR="002712BB" w:rsidRDefault="002712BB" w:rsidP="00AF4737">
            <w:pPr>
              <w:spacing w:line="240" w:lineRule="auto"/>
              <w:jc w:val="left"/>
              <w:rPr>
                <w:sz w:val="14"/>
                <w:szCs w:val="14"/>
              </w:rPr>
            </w:pPr>
          </w:p>
          <w:p w:rsidR="002712BB" w:rsidRDefault="002712BB" w:rsidP="00AF4737">
            <w:pPr>
              <w:spacing w:line="240" w:lineRule="auto"/>
              <w:jc w:val="left"/>
              <w:rPr>
                <w:sz w:val="14"/>
                <w:szCs w:val="14"/>
              </w:rPr>
            </w:pPr>
          </w:p>
          <w:p w:rsidR="002712BB" w:rsidRDefault="002712BB" w:rsidP="00AF4737">
            <w:pPr>
              <w:spacing w:line="240" w:lineRule="auto"/>
              <w:jc w:val="left"/>
              <w:rPr>
                <w:sz w:val="14"/>
                <w:szCs w:val="14"/>
              </w:rPr>
            </w:pPr>
          </w:p>
          <w:p w:rsidR="002712BB" w:rsidRDefault="002712BB" w:rsidP="00AF4737">
            <w:pPr>
              <w:spacing w:line="240" w:lineRule="auto"/>
              <w:jc w:val="left"/>
              <w:rPr>
                <w:sz w:val="14"/>
                <w:szCs w:val="14"/>
              </w:rPr>
            </w:pPr>
          </w:p>
          <w:p w:rsidR="002712BB" w:rsidRDefault="002712BB" w:rsidP="00AF4737">
            <w:pPr>
              <w:spacing w:line="240" w:lineRule="auto"/>
              <w:jc w:val="left"/>
              <w:rPr>
                <w:sz w:val="14"/>
                <w:szCs w:val="14"/>
              </w:rPr>
            </w:pPr>
          </w:p>
          <w:p w:rsidR="002712BB" w:rsidRDefault="002712BB" w:rsidP="00AF4737">
            <w:pPr>
              <w:spacing w:line="240" w:lineRule="auto"/>
              <w:jc w:val="left"/>
              <w:rPr>
                <w:sz w:val="14"/>
                <w:szCs w:val="14"/>
              </w:rPr>
            </w:pPr>
            <w:r>
              <w:rPr>
                <w:sz w:val="14"/>
                <w:szCs w:val="14"/>
              </w:rPr>
              <w:t>Опише поступак добијања једињења из фосилних</w:t>
            </w:r>
          </w:p>
          <w:p w:rsidR="002712BB" w:rsidRDefault="002712BB" w:rsidP="00AF4737">
            <w:pPr>
              <w:spacing w:line="240" w:lineRule="auto"/>
              <w:jc w:val="left"/>
              <w:rPr>
                <w:sz w:val="14"/>
                <w:szCs w:val="14"/>
              </w:rPr>
            </w:pPr>
            <w:r>
              <w:rPr>
                <w:sz w:val="14"/>
                <w:szCs w:val="14"/>
              </w:rPr>
              <w:t>горива или у индустријским процесима и њихов</w:t>
            </w:r>
          </w:p>
          <w:p w:rsidR="002712BB" w:rsidRDefault="002712BB" w:rsidP="00AF4737">
            <w:pPr>
              <w:spacing w:line="240" w:lineRule="auto"/>
              <w:jc w:val="left"/>
              <w:rPr>
                <w:sz w:val="14"/>
                <w:szCs w:val="14"/>
              </w:rPr>
            </w:pPr>
            <w:r>
              <w:rPr>
                <w:sz w:val="14"/>
                <w:szCs w:val="14"/>
              </w:rPr>
              <w:t>утицај на животну средину;</w:t>
            </w:r>
          </w:p>
          <w:p w:rsidR="002712BB" w:rsidRDefault="002712BB" w:rsidP="00AF4737">
            <w:pPr>
              <w:spacing w:line="240" w:lineRule="auto"/>
              <w:jc w:val="left"/>
              <w:rPr>
                <w:sz w:val="14"/>
                <w:szCs w:val="14"/>
              </w:rPr>
            </w:pPr>
            <w:r>
              <w:rPr>
                <w:sz w:val="14"/>
                <w:szCs w:val="14"/>
              </w:rPr>
              <w:t>– објасни значај пречишћавања вода и ваздуха, и</w:t>
            </w:r>
          </w:p>
          <w:p w:rsidR="002712BB" w:rsidRDefault="002712BB" w:rsidP="00AF4737">
            <w:pPr>
              <w:spacing w:line="240" w:lineRule="auto"/>
              <w:jc w:val="left"/>
              <w:rPr>
                <w:sz w:val="14"/>
                <w:szCs w:val="14"/>
              </w:rPr>
            </w:pPr>
            <w:r>
              <w:rPr>
                <w:sz w:val="14"/>
                <w:szCs w:val="14"/>
              </w:rPr>
              <w:t>рециклаже папира, стакла и другог отпада;</w:t>
            </w:r>
          </w:p>
          <w:p w:rsidR="002712BB" w:rsidRDefault="002712BB" w:rsidP="00AF4737">
            <w:pPr>
              <w:spacing w:line="240" w:lineRule="auto"/>
              <w:jc w:val="left"/>
              <w:rPr>
                <w:sz w:val="14"/>
                <w:szCs w:val="14"/>
              </w:rPr>
            </w:pPr>
            <w:r>
              <w:rPr>
                <w:sz w:val="14"/>
                <w:szCs w:val="14"/>
              </w:rPr>
              <w:t>– критички разматра употребу неорганских супстанци</w:t>
            </w:r>
          </w:p>
          <w:p w:rsidR="002712BB" w:rsidRDefault="002712BB" w:rsidP="00AF4737">
            <w:pPr>
              <w:spacing w:line="240" w:lineRule="auto"/>
              <w:jc w:val="left"/>
              <w:rPr>
                <w:sz w:val="14"/>
                <w:szCs w:val="14"/>
              </w:rPr>
            </w:pPr>
            <w:r>
              <w:rPr>
                <w:sz w:val="14"/>
                <w:szCs w:val="14"/>
              </w:rPr>
              <w:t>и њихов утицај на здравље људи и животну средину, и</w:t>
            </w:r>
          </w:p>
          <w:p w:rsidR="002712BB" w:rsidRDefault="002712BB" w:rsidP="00AF4737">
            <w:pPr>
              <w:spacing w:line="240" w:lineRule="auto"/>
              <w:jc w:val="left"/>
              <w:rPr>
                <w:sz w:val="14"/>
                <w:szCs w:val="14"/>
              </w:rPr>
            </w:pPr>
            <w:r>
              <w:rPr>
                <w:sz w:val="14"/>
                <w:szCs w:val="14"/>
              </w:rPr>
              <w:t>описује поступке за спречавање појаве киселих киша и</w:t>
            </w:r>
          </w:p>
          <w:p w:rsidR="002712BB" w:rsidRDefault="002712BB" w:rsidP="00AF4737">
            <w:pPr>
              <w:spacing w:line="240" w:lineRule="auto"/>
              <w:jc w:val="left"/>
              <w:rPr>
                <w:sz w:val="14"/>
                <w:szCs w:val="14"/>
              </w:rPr>
            </w:pPr>
            <w:r>
              <w:rPr>
                <w:sz w:val="14"/>
                <w:szCs w:val="14"/>
              </w:rPr>
              <w:t>ефекта стаклене баште;</w:t>
            </w:r>
          </w:p>
          <w:p w:rsidR="002712BB" w:rsidRDefault="002712BB" w:rsidP="00AF4737">
            <w:pPr>
              <w:spacing w:line="240" w:lineRule="auto"/>
              <w:jc w:val="left"/>
              <w:rPr>
                <w:sz w:val="14"/>
                <w:szCs w:val="14"/>
              </w:rPr>
            </w:pPr>
            <w:r>
              <w:rPr>
                <w:sz w:val="14"/>
                <w:szCs w:val="14"/>
              </w:rPr>
              <w:lastRenderedPageBreak/>
              <w:t>– описује мере предострожности у раду са</w:t>
            </w:r>
          </w:p>
          <w:p w:rsidR="002712BB" w:rsidRDefault="002712BB" w:rsidP="00AF4737">
            <w:pPr>
              <w:spacing w:line="240" w:lineRule="auto"/>
              <w:jc w:val="left"/>
              <w:rPr>
                <w:sz w:val="14"/>
                <w:szCs w:val="14"/>
              </w:rPr>
            </w:pPr>
            <w:r>
              <w:rPr>
                <w:sz w:val="14"/>
                <w:szCs w:val="14"/>
              </w:rPr>
              <w:t>неорганским супстанцама које улазе у састав</w:t>
            </w:r>
          </w:p>
          <w:p w:rsidR="002712BB" w:rsidRDefault="002712BB" w:rsidP="00AF4737">
            <w:pPr>
              <w:spacing w:line="240" w:lineRule="auto"/>
              <w:jc w:val="left"/>
              <w:rPr>
                <w:sz w:val="14"/>
                <w:szCs w:val="14"/>
              </w:rPr>
            </w:pPr>
            <w:r>
              <w:rPr>
                <w:sz w:val="14"/>
                <w:szCs w:val="14"/>
              </w:rPr>
              <w:t>комерцијалних производа, начине складиштења и</w:t>
            </w:r>
          </w:p>
          <w:p w:rsidR="002712BB" w:rsidRDefault="002712BB" w:rsidP="00AF4737">
            <w:pPr>
              <w:spacing w:line="240" w:lineRule="auto"/>
              <w:jc w:val="left"/>
              <w:rPr>
                <w:sz w:val="14"/>
                <w:szCs w:val="14"/>
              </w:rPr>
            </w:pPr>
            <w:r>
              <w:rPr>
                <w:sz w:val="14"/>
                <w:szCs w:val="14"/>
              </w:rPr>
              <w:t>одлагања супстанци и амбалаже сагласно принципима</w:t>
            </w:r>
          </w:p>
          <w:p w:rsidR="002712BB" w:rsidRDefault="002712BB" w:rsidP="00AF4737">
            <w:pPr>
              <w:rPr>
                <w:sz w:val="20"/>
                <w:szCs w:val="20"/>
              </w:rPr>
            </w:pPr>
            <w:r>
              <w:rPr>
                <w:sz w:val="14"/>
                <w:szCs w:val="14"/>
              </w:rPr>
              <w:t>Зелене хемије и одрживог развоја.</w:t>
            </w:r>
          </w:p>
        </w:tc>
      </w:tr>
    </w:tbl>
    <w:p w:rsidR="002712BB" w:rsidRDefault="002712BB" w:rsidP="002712BB">
      <w:pPr>
        <w:rPr>
          <w:color w:val="FF0000"/>
        </w:rPr>
      </w:pPr>
    </w:p>
    <w:p w:rsidR="002712BB" w:rsidRDefault="002712BB" w:rsidP="002712BB">
      <w:pPr>
        <w:rPr>
          <w:color w:val="FF0000"/>
        </w:rPr>
      </w:pPr>
    </w:p>
    <w:p w:rsidR="00F668CF" w:rsidRDefault="00F668CF" w:rsidP="002712BB">
      <w:pPr>
        <w:rPr>
          <w:color w:val="FF0000"/>
        </w:rPr>
        <w:sectPr w:rsidR="00F668CF" w:rsidSect="008E1DDE">
          <w:pgSz w:w="16838" w:h="11906" w:orient="landscape" w:code="9"/>
          <w:pgMar w:top="720" w:right="720" w:bottom="720" w:left="720" w:header="720" w:footer="720" w:gutter="0"/>
          <w:cols w:space="720"/>
          <w:docGrid w:linePitch="360"/>
        </w:sectPr>
      </w:pPr>
    </w:p>
    <w:p w:rsidR="002712BB" w:rsidRDefault="002712BB" w:rsidP="002712BB">
      <w:pPr>
        <w:rPr>
          <w:color w:val="FF0000"/>
        </w:rPr>
      </w:pPr>
      <w:r>
        <w:rPr>
          <w:color w:val="FF0000"/>
        </w:rPr>
        <w:lastRenderedPageBreak/>
        <w:t xml:space="preserve">Опште предметне компетенције </w:t>
      </w:r>
    </w:p>
    <w:p w:rsidR="002712BB" w:rsidRDefault="002712BB" w:rsidP="002712BB">
      <w:pPr>
        <w:spacing w:line="240" w:lineRule="auto"/>
        <w:jc w:val="left"/>
        <w:rPr>
          <w:sz w:val="18"/>
          <w:szCs w:val="18"/>
        </w:rPr>
      </w:pPr>
      <w:r>
        <w:rPr>
          <w:sz w:val="18"/>
          <w:szCs w:val="18"/>
        </w:rPr>
        <w:t>Учењем наставног предмета Хемија ученик развија разумевање o повезаности структуре, својстава и практичне примене супстанци. Тиме развија научну писменост као основу за: (а) праћење информација о доприносу хемије технолошким променама које се уграђују у индустрију, пољопривреду, медицину, фармацију и побољшавају квалитет свакодневног живота; (б) дискусију о питањима/темама у вези са заштитом животне средине, иницијативу и предузимљивост у заштити животне средине; (в) критичко преиспитива информација у вези с различитим производима индустрије (материјалима, прехрамбеним производима, средствима за хигијену, лековима, горивом, ђубривима), њиховим утицајем на здравље и животну средину; (г) доношење одлука при избору и примени производа. На крају средњег образовања сваки ученик безбедно рукује супстанцама и комерцијалним производима на</w:t>
      </w:r>
    </w:p>
    <w:p w:rsidR="002712BB" w:rsidRDefault="002712BB" w:rsidP="002712BB">
      <w:pPr>
        <w:spacing w:line="240" w:lineRule="auto"/>
        <w:jc w:val="left"/>
        <w:rPr>
          <w:sz w:val="18"/>
          <w:szCs w:val="18"/>
        </w:rPr>
      </w:pPr>
      <w:r>
        <w:rPr>
          <w:sz w:val="18"/>
          <w:szCs w:val="18"/>
        </w:rPr>
        <w:t>основу познавања својстава и промена супстанци које улазе у састав производа.</w:t>
      </w:r>
    </w:p>
    <w:p w:rsidR="002712BB" w:rsidRDefault="002712BB" w:rsidP="002712BB">
      <w:pPr>
        <w:spacing w:line="240" w:lineRule="auto"/>
        <w:jc w:val="left"/>
        <w:rPr>
          <w:sz w:val="18"/>
          <w:szCs w:val="18"/>
        </w:rPr>
      </w:pPr>
      <w:r>
        <w:rPr>
          <w:sz w:val="18"/>
          <w:szCs w:val="18"/>
        </w:rPr>
        <w:t>Кроз наставу и учење хемије ученик упознаје научни метод којим се у хемији долази до података, на основу којих се формулишу теоријска објашњења и модели, и оспособљен је да кроз експериментални рад сазнаје о својствима и променама супстанци Унапређена је способност сваког ученика да користи информације исказане хемијским језиком: хемијским терминима, хемијским симболима, формулама и хемијским једначинама.</w:t>
      </w:r>
    </w:p>
    <w:p w:rsidR="002712BB" w:rsidRDefault="002712BB" w:rsidP="002712BB">
      <w:pPr>
        <w:pBdr>
          <w:top w:val="nil"/>
          <w:left w:val="nil"/>
          <w:bottom w:val="nil"/>
          <w:right w:val="nil"/>
          <w:between w:val="nil"/>
        </w:pBdr>
        <w:ind w:left="720"/>
        <w:rPr>
          <w:rFonts w:eastAsia="Times New Roman"/>
          <w:color w:val="000000"/>
        </w:rPr>
      </w:pPr>
    </w:p>
    <w:p w:rsidR="002712BB" w:rsidRDefault="002712BB" w:rsidP="002712BB">
      <w:pPr>
        <w:rPr>
          <w:color w:val="FF0000"/>
        </w:rPr>
      </w:pPr>
      <w:r>
        <w:rPr>
          <w:color w:val="FF0000"/>
        </w:rPr>
        <w:t>Специфичне предметне компетенције</w:t>
      </w:r>
    </w:p>
    <w:p w:rsidR="002712BB" w:rsidRDefault="002712BB" w:rsidP="002712BB">
      <w:pPr>
        <w:spacing w:line="240" w:lineRule="auto"/>
        <w:jc w:val="left"/>
        <w:rPr>
          <w:b/>
          <w:sz w:val="18"/>
          <w:szCs w:val="18"/>
        </w:rPr>
      </w:pPr>
      <w:r>
        <w:rPr>
          <w:b/>
          <w:sz w:val="18"/>
          <w:szCs w:val="18"/>
        </w:rPr>
        <w:t>Научни методу хемији и хемијски језик</w:t>
      </w:r>
    </w:p>
    <w:p w:rsidR="002712BB" w:rsidRDefault="002712BB" w:rsidP="002712BB">
      <w:pPr>
        <w:spacing w:line="240" w:lineRule="auto"/>
        <w:jc w:val="left"/>
        <w:rPr>
          <w:sz w:val="18"/>
          <w:szCs w:val="18"/>
        </w:rPr>
      </w:pPr>
      <w:r>
        <w:rPr>
          <w:sz w:val="18"/>
          <w:szCs w:val="18"/>
        </w:rPr>
        <w:t>На крају средњег образовања ученик прикупља податке о својствима и променама супстанци посматрањем и мерењем; планира и описује поступак; правилно и безбедно рукује супстанцама, прибором, посуђем и инструментима; представља резултате табеларно и графички; уочава трендове и користи хемијски језик (хемијски термини, хемијски симболи, формуле и хемијске једначине) за формулисање објашњења, закључака и генерализација.</w:t>
      </w:r>
    </w:p>
    <w:p w:rsidR="002712BB" w:rsidRDefault="002712BB" w:rsidP="002712BB">
      <w:r>
        <w:t xml:space="preserve"> </w:t>
      </w:r>
    </w:p>
    <w:p w:rsidR="002712BB" w:rsidRDefault="002712BB" w:rsidP="002712BB">
      <w:pPr>
        <w:rPr>
          <w:color w:val="FF0000"/>
        </w:rPr>
      </w:pPr>
      <w:r>
        <w:rPr>
          <w:color w:val="FF0000"/>
        </w:rPr>
        <w:t xml:space="preserve">Међупредметне компетенције </w:t>
      </w:r>
    </w:p>
    <w:p w:rsidR="002712BB" w:rsidRDefault="002712BB" w:rsidP="002712BB">
      <w:pPr>
        <w:rPr>
          <w:color w:val="FF0000"/>
        </w:rPr>
      </w:pPr>
      <w:r>
        <w:rPr>
          <w:color w:val="000000"/>
        </w:rPr>
        <w:t>Дигитална компетенција и рад са подацима и информацијама. Компетенција за целоживотно учење, сарадња</w:t>
      </w:r>
    </w:p>
    <w:p w:rsidR="002712BB" w:rsidRDefault="002712BB" w:rsidP="002712BB">
      <w:pPr>
        <w:rPr>
          <w:b/>
          <w:color w:val="FF0000"/>
        </w:rPr>
      </w:pPr>
      <w:r>
        <w:rPr>
          <w:color w:val="FF0000"/>
        </w:rPr>
        <w:t xml:space="preserve">Начин праћења </w:t>
      </w:r>
    </w:p>
    <w:p w:rsidR="002712BB" w:rsidRDefault="002712BB" w:rsidP="002712BB">
      <w:pPr>
        <w:pBdr>
          <w:top w:val="nil"/>
          <w:left w:val="nil"/>
          <w:bottom w:val="nil"/>
          <w:right w:val="nil"/>
          <w:between w:val="nil"/>
        </w:pBdr>
        <w:spacing w:line="240" w:lineRule="auto"/>
        <w:rPr>
          <w:rFonts w:eastAsia="Times New Roman"/>
          <w:color w:val="000000"/>
        </w:rPr>
      </w:pPr>
      <w:r>
        <w:rPr>
          <w:rFonts w:ascii="Times New Roman" w:eastAsia="Times New Roman" w:hAnsi="Times New Roman" w:cs="Times New Roman"/>
          <w:b/>
          <w:color w:val="000000"/>
        </w:rPr>
        <w:t> </w:t>
      </w:r>
      <w:r>
        <w:rPr>
          <w:rFonts w:ascii="Times New Roman" w:eastAsia="Times New Roman" w:hAnsi="Times New Roman" w:cs="Times New Roman"/>
          <w:color w:val="000000"/>
        </w:rPr>
        <w:t>Провера остварености циљева, анагажовање, процена активности, иницијални тест, усмено оцењивање, писмени тестови за       </w:t>
      </w:r>
    </w:p>
    <w:p w:rsidR="002712BB" w:rsidRDefault="002712BB" w:rsidP="002712BB">
      <w:pPr>
        <w:pBdr>
          <w:top w:val="nil"/>
          <w:left w:val="nil"/>
          <w:bottom w:val="nil"/>
          <w:right w:val="nil"/>
          <w:between w:val="nil"/>
        </w:pBdr>
        <w:spacing w:line="240" w:lineRule="auto"/>
        <w:rPr>
          <w:rFonts w:eastAsia="Times New Roman"/>
          <w:color w:val="000000"/>
        </w:rPr>
      </w:pPr>
      <w:r>
        <w:rPr>
          <w:rFonts w:ascii="Times New Roman" w:eastAsia="Times New Roman" w:hAnsi="Times New Roman" w:cs="Times New Roman"/>
          <w:color w:val="000000"/>
        </w:rPr>
        <w:t>процену постигућа, процена заинтересованости</w:t>
      </w:r>
    </w:p>
    <w:p w:rsidR="002712BB" w:rsidRDefault="002712BB" w:rsidP="002712BB"/>
    <w:p w:rsidR="004D11B6" w:rsidRDefault="004D11B6" w:rsidP="00A87D3B">
      <w:pPr>
        <w:sectPr w:rsidR="004D11B6" w:rsidSect="008E1DDE">
          <w:pgSz w:w="16838" w:h="11906" w:orient="landscape" w:code="9"/>
          <w:pgMar w:top="720" w:right="720" w:bottom="720" w:left="720" w:header="720" w:footer="720" w:gutter="0"/>
          <w:cols w:space="720"/>
          <w:docGrid w:linePitch="360"/>
        </w:sectPr>
      </w:pPr>
    </w:p>
    <w:p w:rsidR="004C2780" w:rsidRDefault="004C2780" w:rsidP="004C2780">
      <w:pPr>
        <w:pStyle w:val="Heading1"/>
      </w:pPr>
    </w:p>
    <w:p w:rsidR="004C2780" w:rsidRDefault="004C2780" w:rsidP="004C2780">
      <w:pPr>
        <w:pStyle w:val="Heading1"/>
        <w:sectPr w:rsidR="004C2780" w:rsidSect="008E1DDE">
          <w:pgSz w:w="16838" w:h="11906" w:orient="landscape" w:code="9"/>
          <w:pgMar w:top="720" w:right="720" w:bottom="720" w:left="720" w:header="720" w:footer="720" w:gutter="0"/>
          <w:cols w:space="720"/>
          <w:docGrid w:linePitch="360"/>
        </w:sectPr>
      </w:pPr>
      <w:bookmarkStart w:id="136" w:name="_Toc146799551"/>
      <w:bookmarkStart w:id="137" w:name="_Toc147056441"/>
      <w:r>
        <w:t>РАЧУНАРСТВО И ИНФОРМАТИКА</w:t>
      </w:r>
      <w:bookmarkEnd w:id="136"/>
      <w:bookmarkEnd w:id="137"/>
    </w:p>
    <w:p w:rsidR="004C2780" w:rsidRDefault="004C2780" w:rsidP="004C2780">
      <w:pPr>
        <w:pStyle w:val="Heading2"/>
      </w:pPr>
    </w:p>
    <w:p w:rsidR="004C2780" w:rsidRDefault="004C2780" w:rsidP="004C2780">
      <w:pPr>
        <w:pStyle w:val="Heading2"/>
      </w:pPr>
    </w:p>
    <w:p w:rsidR="004C2780" w:rsidRDefault="004C2780" w:rsidP="004C2780">
      <w:pPr>
        <w:pStyle w:val="Heading2"/>
      </w:pPr>
    </w:p>
    <w:p w:rsidR="004C2780" w:rsidRDefault="004C2780" w:rsidP="004C2780">
      <w:pPr>
        <w:pStyle w:val="Heading2"/>
      </w:pPr>
    </w:p>
    <w:p w:rsidR="004C2780" w:rsidRDefault="004C2780" w:rsidP="004C2780">
      <w:pPr>
        <w:pStyle w:val="Heading2"/>
      </w:pPr>
      <w:bookmarkStart w:id="138" w:name="_Toc146799552"/>
      <w:bookmarkStart w:id="139" w:name="_Toc147056442"/>
      <w:r>
        <w:t>РАЧУНАРСТВО И ИНФОРМАТИКА</w:t>
      </w:r>
      <w:bookmarkEnd w:id="138"/>
      <w:bookmarkEnd w:id="139"/>
    </w:p>
    <w:p w:rsidR="004C2780" w:rsidRPr="00BE1C9D" w:rsidRDefault="004C2780" w:rsidP="004C2780">
      <w:pPr>
        <w:pStyle w:val="Heading2"/>
      </w:pPr>
      <w:bookmarkStart w:id="140" w:name="_Toc146799553"/>
      <w:bookmarkStart w:id="141" w:name="_Toc147056443"/>
      <w:r w:rsidRPr="00BE1C9D">
        <w:t>а. друштвено-језички</w:t>
      </w:r>
      <w:bookmarkEnd w:id="140"/>
      <w:bookmarkEnd w:id="141"/>
    </w:p>
    <w:p w:rsidR="004C2780" w:rsidRPr="00BE1C9D" w:rsidRDefault="004C2780" w:rsidP="004C2780">
      <w:pPr>
        <w:pStyle w:val="Heading2"/>
      </w:pPr>
      <w:bookmarkStart w:id="142" w:name="_Toc146799554"/>
      <w:bookmarkStart w:id="143" w:name="_Toc147056444"/>
      <w:r w:rsidRPr="00BE1C9D">
        <w:t>б. природно-математички смер</w:t>
      </w:r>
      <w:bookmarkEnd w:id="142"/>
      <w:bookmarkEnd w:id="143"/>
    </w:p>
    <w:p w:rsidR="004C2780" w:rsidRDefault="004C2780" w:rsidP="004C2780">
      <w:pPr>
        <w:pStyle w:val="Heading2"/>
      </w:pPr>
      <w:bookmarkStart w:id="144" w:name="_Toc146799555"/>
      <w:bookmarkStart w:id="145" w:name="_Toc147056445"/>
      <w:r w:rsidRPr="00B62D77">
        <w:t>в. општи тип</w:t>
      </w:r>
      <w:bookmarkEnd w:id="144"/>
      <w:bookmarkEnd w:id="145"/>
    </w:p>
    <w:p w:rsidR="002712BB" w:rsidRDefault="002712BB" w:rsidP="002712BB"/>
    <w:p w:rsidR="002712BB" w:rsidRDefault="002712BB" w:rsidP="002712BB">
      <w:pPr>
        <w:sectPr w:rsidR="002712BB" w:rsidSect="008E1DDE">
          <w:pgSz w:w="16838" w:h="11906" w:orient="landscape" w:code="9"/>
          <w:pgMar w:top="720" w:right="720" w:bottom="720" w:left="720" w:header="720" w:footer="720" w:gutter="0"/>
          <w:cols w:space="720"/>
          <w:docGrid w:linePitch="360"/>
        </w:sectPr>
      </w:pPr>
    </w:p>
    <w:p w:rsidR="002712BB" w:rsidRDefault="002712BB" w:rsidP="002712BB"/>
    <w:p w:rsidR="002712BB" w:rsidRPr="0063453E" w:rsidRDefault="002712BB" w:rsidP="002712BB">
      <w:pPr>
        <w:widowControl w:val="0"/>
        <w:pBdr>
          <w:top w:val="nil"/>
          <w:left w:val="nil"/>
          <w:bottom w:val="nil"/>
          <w:right w:val="nil"/>
          <w:between w:val="nil"/>
        </w:pBdr>
        <w:spacing w:line="276" w:lineRule="auto"/>
        <w:jc w:val="left"/>
        <w:rPr>
          <w:rFonts w:ascii="Arial" w:eastAsia="Arial" w:hAnsi="Arial" w:cs="Arial"/>
          <w:color w:val="000000"/>
          <w:sz w:val="22"/>
          <w:szCs w:val="22"/>
        </w:rPr>
      </w:pPr>
    </w:p>
    <w:tbl>
      <w:tblPr>
        <w:tblW w:w="1665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85"/>
        <w:gridCol w:w="2991"/>
        <w:gridCol w:w="2137"/>
        <w:gridCol w:w="2978"/>
        <w:gridCol w:w="2390"/>
        <w:gridCol w:w="2249"/>
        <w:gridCol w:w="1828"/>
      </w:tblGrid>
      <w:tr w:rsidR="002712BB" w:rsidTr="00AF4737">
        <w:trPr>
          <w:jc w:val="center"/>
        </w:trPr>
        <w:tc>
          <w:tcPr>
            <w:tcW w:w="2085" w:type="dxa"/>
            <w:vMerge w:val="restart"/>
            <w:shd w:val="clear" w:color="auto" w:fill="D9D9D9"/>
          </w:tcPr>
          <w:p w:rsidR="002712BB" w:rsidRDefault="002712BB" w:rsidP="00AF4737">
            <w:pPr>
              <w:rPr>
                <w:b/>
              </w:rPr>
            </w:pPr>
            <w:r>
              <w:rPr>
                <w:b/>
              </w:rPr>
              <w:t xml:space="preserve">Предмет:                                                                                                      </w:t>
            </w:r>
          </w:p>
        </w:tc>
        <w:tc>
          <w:tcPr>
            <w:tcW w:w="5128" w:type="dxa"/>
            <w:gridSpan w:val="2"/>
            <w:vMerge w:val="restart"/>
            <w:shd w:val="clear" w:color="auto" w:fill="D9D9D9"/>
          </w:tcPr>
          <w:p w:rsidR="002712BB" w:rsidRDefault="002712BB" w:rsidP="00AF4737">
            <w:pPr>
              <w:rPr>
                <w:b/>
              </w:rPr>
            </w:pPr>
            <w:r>
              <w:rPr>
                <w:b/>
              </w:rPr>
              <w:t>Рачунарство и информатика</w:t>
            </w:r>
          </w:p>
        </w:tc>
        <w:tc>
          <w:tcPr>
            <w:tcW w:w="2978" w:type="dxa"/>
            <w:shd w:val="clear" w:color="auto" w:fill="D9D9D9"/>
          </w:tcPr>
          <w:p w:rsidR="002712BB" w:rsidRDefault="002712BB" w:rsidP="00AF4737">
            <w:pPr>
              <w:rPr>
                <w:b/>
              </w:rPr>
            </w:pPr>
            <w:r>
              <w:rPr>
                <w:b/>
              </w:rPr>
              <w:t>Разред:</w:t>
            </w:r>
          </w:p>
        </w:tc>
        <w:tc>
          <w:tcPr>
            <w:tcW w:w="4639" w:type="dxa"/>
            <w:gridSpan w:val="2"/>
            <w:shd w:val="clear" w:color="auto" w:fill="D9D9D9"/>
          </w:tcPr>
          <w:p w:rsidR="002712BB" w:rsidRDefault="002712BB" w:rsidP="00AF4737">
            <w:pPr>
              <w:rPr>
                <w:b/>
              </w:rPr>
            </w:pPr>
            <w:r>
              <w:rPr>
                <w:b/>
              </w:rPr>
              <w:t>Други</w:t>
            </w:r>
          </w:p>
        </w:tc>
        <w:tc>
          <w:tcPr>
            <w:tcW w:w="1828" w:type="dxa"/>
            <w:shd w:val="clear" w:color="auto" w:fill="D9D9D9"/>
          </w:tcPr>
          <w:p w:rsidR="002712BB" w:rsidRDefault="002712BB" w:rsidP="00AF4737">
            <w:pPr>
              <w:rPr>
                <w:b/>
              </w:rPr>
            </w:pPr>
          </w:p>
        </w:tc>
      </w:tr>
      <w:tr w:rsidR="002712BB" w:rsidTr="00AF4737">
        <w:trPr>
          <w:jc w:val="center"/>
        </w:trPr>
        <w:tc>
          <w:tcPr>
            <w:tcW w:w="2085" w:type="dxa"/>
            <w:vMerge/>
            <w:shd w:val="clear" w:color="auto" w:fill="D9D9D9"/>
          </w:tcPr>
          <w:p w:rsidR="002712BB" w:rsidRDefault="002712BB" w:rsidP="00AF4737">
            <w:pPr>
              <w:widowControl w:val="0"/>
              <w:pBdr>
                <w:top w:val="nil"/>
                <w:left w:val="nil"/>
                <w:bottom w:val="nil"/>
                <w:right w:val="nil"/>
                <w:between w:val="nil"/>
              </w:pBdr>
              <w:spacing w:line="276" w:lineRule="auto"/>
              <w:jc w:val="left"/>
              <w:rPr>
                <w:b/>
              </w:rPr>
            </w:pPr>
          </w:p>
        </w:tc>
        <w:tc>
          <w:tcPr>
            <w:tcW w:w="5128" w:type="dxa"/>
            <w:gridSpan w:val="2"/>
            <w:vMerge/>
            <w:shd w:val="clear" w:color="auto" w:fill="D9D9D9"/>
          </w:tcPr>
          <w:p w:rsidR="002712BB" w:rsidRDefault="002712BB" w:rsidP="00AF4737">
            <w:pPr>
              <w:widowControl w:val="0"/>
              <w:pBdr>
                <w:top w:val="nil"/>
                <w:left w:val="nil"/>
                <w:bottom w:val="nil"/>
                <w:right w:val="nil"/>
                <w:between w:val="nil"/>
              </w:pBdr>
              <w:spacing w:line="276" w:lineRule="auto"/>
              <w:jc w:val="left"/>
              <w:rPr>
                <w:b/>
              </w:rPr>
            </w:pPr>
          </w:p>
        </w:tc>
        <w:tc>
          <w:tcPr>
            <w:tcW w:w="2978" w:type="dxa"/>
            <w:shd w:val="clear" w:color="auto" w:fill="D9D9D9"/>
          </w:tcPr>
          <w:p w:rsidR="002712BB" w:rsidRDefault="002712BB" w:rsidP="00AF4737">
            <w:pPr>
              <w:rPr>
                <w:b/>
              </w:rPr>
            </w:pPr>
            <w:r>
              <w:rPr>
                <w:b/>
              </w:rPr>
              <w:t>Смер/смерови:</w:t>
            </w:r>
          </w:p>
        </w:tc>
        <w:tc>
          <w:tcPr>
            <w:tcW w:w="4639" w:type="dxa"/>
            <w:gridSpan w:val="2"/>
            <w:shd w:val="clear" w:color="auto" w:fill="D9D9D9"/>
          </w:tcPr>
          <w:p w:rsidR="002712BB" w:rsidRPr="003E5A07" w:rsidRDefault="002712BB" w:rsidP="00AF4737">
            <w:pPr>
              <w:rPr>
                <w:b/>
              </w:rPr>
            </w:pPr>
            <w:r>
              <w:rPr>
                <w:b/>
              </w:rPr>
              <w:t>Друштвено-језички</w:t>
            </w:r>
          </w:p>
        </w:tc>
        <w:tc>
          <w:tcPr>
            <w:tcW w:w="1828" w:type="dxa"/>
            <w:shd w:val="clear" w:color="auto" w:fill="D9D9D9"/>
          </w:tcPr>
          <w:p w:rsidR="002712BB" w:rsidRDefault="002712BB" w:rsidP="00AF4737">
            <w:pPr>
              <w:rPr>
                <w:b/>
              </w:rPr>
            </w:pPr>
          </w:p>
        </w:tc>
      </w:tr>
      <w:tr w:rsidR="002712BB" w:rsidTr="00AF4737">
        <w:trPr>
          <w:jc w:val="center"/>
        </w:trPr>
        <w:tc>
          <w:tcPr>
            <w:tcW w:w="2085" w:type="dxa"/>
            <w:tcBorders>
              <w:bottom w:val="single" w:sz="4" w:space="0" w:color="000000"/>
            </w:tcBorders>
            <w:shd w:val="clear" w:color="auto" w:fill="D9D9D9"/>
          </w:tcPr>
          <w:p w:rsidR="002712BB" w:rsidRDefault="002712BB" w:rsidP="00AF4737">
            <w:pPr>
              <w:rPr>
                <w:b/>
              </w:rPr>
            </w:pPr>
            <w:r>
              <w:rPr>
                <w:b/>
              </w:rPr>
              <w:t>Недељни фонд часова:</w:t>
            </w:r>
          </w:p>
        </w:tc>
        <w:tc>
          <w:tcPr>
            <w:tcW w:w="5128" w:type="dxa"/>
            <w:gridSpan w:val="2"/>
            <w:tcBorders>
              <w:bottom w:val="single" w:sz="4" w:space="0" w:color="000000"/>
            </w:tcBorders>
            <w:shd w:val="clear" w:color="auto" w:fill="D9D9D9"/>
          </w:tcPr>
          <w:p w:rsidR="002712BB" w:rsidRDefault="002712BB" w:rsidP="00AF4737">
            <w:pPr>
              <w:rPr>
                <w:b/>
              </w:rPr>
            </w:pPr>
            <w:r>
              <w:rPr>
                <w:b/>
              </w:rPr>
              <w:t>2 часа</w:t>
            </w:r>
          </w:p>
        </w:tc>
        <w:tc>
          <w:tcPr>
            <w:tcW w:w="2978" w:type="dxa"/>
            <w:tcBorders>
              <w:bottom w:val="single" w:sz="4" w:space="0" w:color="000000"/>
            </w:tcBorders>
            <w:shd w:val="clear" w:color="auto" w:fill="D9D9D9"/>
          </w:tcPr>
          <w:p w:rsidR="002712BB" w:rsidRDefault="002712BB" w:rsidP="00AF4737">
            <w:pPr>
              <w:rPr>
                <w:b/>
              </w:rPr>
            </w:pPr>
            <w:r>
              <w:rPr>
                <w:b/>
              </w:rPr>
              <w:t>Годишњи фонд часова:</w:t>
            </w:r>
          </w:p>
        </w:tc>
        <w:tc>
          <w:tcPr>
            <w:tcW w:w="4639" w:type="dxa"/>
            <w:gridSpan w:val="2"/>
            <w:tcBorders>
              <w:bottom w:val="single" w:sz="4" w:space="0" w:color="000000"/>
            </w:tcBorders>
            <w:shd w:val="clear" w:color="auto" w:fill="D9D9D9"/>
          </w:tcPr>
          <w:p w:rsidR="002712BB" w:rsidRDefault="002712BB" w:rsidP="00AF4737">
            <w:pPr>
              <w:rPr>
                <w:b/>
              </w:rPr>
            </w:pPr>
            <w:r>
              <w:rPr>
                <w:b/>
              </w:rPr>
              <w:t>74 часа</w:t>
            </w:r>
          </w:p>
        </w:tc>
        <w:tc>
          <w:tcPr>
            <w:tcW w:w="1828" w:type="dxa"/>
            <w:tcBorders>
              <w:bottom w:val="single" w:sz="4" w:space="0" w:color="000000"/>
            </w:tcBorders>
            <w:shd w:val="clear" w:color="auto" w:fill="D9D9D9"/>
          </w:tcPr>
          <w:p w:rsidR="002712BB" w:rsidRDefault="002712BB" w:rsidP="00AF4737">
            <w:pPr>
              <w:rPr>
                <w:b/>
              </w:rPr>
            </w:pPr>
          </w:p>
        </w:tc>
      </w:tr>
      <w:tr w:rsidR="002712BB" w:rsidTr="00AF4737">
        <w:trPr>
          <w:jc w:val="center"/>
        </w:trPr>
        <w:tc>
          <w:tcPr>
            <w:tcW w:w="14830" w:type="dxa"/>
            <w:gridSpan w:val="6"/>
            <w:shd w:val="clear" w:color="auto" w:fill="808080"/>
          </w:tcPr>
          <w:p w:rsidR="002712BB" w:rsidRDefault="002712BB" w:rsidP="00AF4737">
            <w:pPr>
              <w:rPr>
                <w:b/>
              </w:rPr>
            </w:pPr>
          </w:p>
        </w:tc>
        <w:tc>
          <w:tcPr>
            <w:tcW w:w="1828" w:type="dxa"/>
            <w:shd w:val="clear" w:color="auto" w:fill="808080"/>
          </w:tcPr>
          <w:p w:rsidR="002712BB" w:rsidRDefault="002712BB" w:rsidP="00AF4737">
            <w:pPr>
              <w:rPr>
                <w:b/>
              </w:rPr>
            </w:pPr>
          </w:p>
        </w:tc>
      </w:tr>
      <w:tr w:rsidR="002712BB" w:rsidTr="00AF4737">
        <w:trPr>
          <w:jc w:val="center"/>
        </w:trPr>
        <w:tc>
          <w:tcPr>
            <w:tcW w:w="2085" w:type="dxa"/>
            <w:shd w:val="clear" w:color="auto" w:fill="D9D9D9"/>
          </w:tcPr>
          <w:p w:rsidR="002712BB" w:rsidRDefault="002712BB" w:rsidP="00AF4737">
            <w:r>
              <w:rPr>
                <w:b/>
              </w:rPr>
              <w:t>Тема/Садржај</w:t>
            </w:r>
          </w:p>
        </w:tc>
        <w:tc>
          <w:tcPr>
            <w:tcW w:w="2991" w:type="dxa"/>
            <w:shd w:val="clear" w:color="auto" w:fill="D9D9D9"/>
          </w:tcPr>
          <w:p w:rsidR="002712BB" w:rsidRDefault="002712BB" w:rsidP="00AF4737">
            <w:r>
              <w:rPr>
                <w:b/>
              </w:rPr>
              <w:t>Циљеви</w:t>
            </w:r>
          </w:p>
        </w:tc>
        <w:tc>
          <w:tcPr>
            <w:tcW w:w="2137" w:type="dxa"/>
            <w:shd w:val="clear" w:color="auto" w:fill="D9D9D9"/>
          </w:tcPr>
          <w:p w:rsidR="002712BB" w:rsidRDefault="002712BB" w:rsidP="00AF4737">
            <w:r>
              <w:rPr>
                <w:b/>
              </w:rPr>
              <w:t xml:space="preserve">Начин остваривања садржаја </w:t>
            </w:r>
          </w:p>
        </w:tc>
        <w:tc>
          <w:tcPr>
            <w:tcW w:w="2978" w:type="dxa"/>
            <w:shd w:val="clear" w:color="auto" w:fill="D9D9D9"/>
          </w:tcPr>
          <w:p w:rsidR="002712BB" w:rsidRDefault="002712BB" w:rsidP="00AF4737">
            <w:pPr>
              <w:rPr>
                <w:b/>
              </w:rPr>
            </w:pPr>
            <w:r>
              <w:rPr>
                <w:b/>
              </w:rPr>
              <w:t>Активности ученика</w:t>
            </w:r>
          </w:p>
        </w:tc>
        <w:tc>
          <w:tcPr>
            <w:tcW w:w="2390" w:type="dxa"/>
            <w:shd w:val="clear" w:color="auto" w:fill="D9D9D9"/>
          </w:tcPr>
          <w:p w:rsidR="002712BB" w:rsidRDefault="002712BB" w:rsidP="00AF4737">
            <w:r>
              <w:rPr>
                <w:b/>
              </w:rPr>
              <w:t>Међупредметна повезаност исхода/садржаја</w:t>
            </w:r>
          </w:p>
        </w:tc>
        <w:tc>
          <w:tcPr>
            <w:tcW w:w="2249" w:type="dxa"/>
            <w:shd w:val="clear" w:color="auto" w:fill="D9D9D9"/>
          </w:tcPr>
          <w:p w:rsidR="002712BB" w:rsidRDefault="002712BB" w:rsidP="00AF4737">
            <w:pPr>
              <w:rPr>
                <w:b/>
              </w:rPr>
            </w:pPr>
            <w:r>
              <w:rPr>
                <w:b/>
              </w:rPr>
              <w:t>Стандарди</w:t>
            </w:r>
          </w:p>
        </w:tc>
        <w:tc>
          <w:tcPr>
            <w:tcW w:w="1828" w:type="dxa"/>
            <w:shd w:val="clear" w:color="auto" w:fill="D9D9D9"/>
          </w:tcPr>
          <w:p w:rsidR="002712BB" w:rsidRDefault="002712BB" w:rsidP="00AF4737">
            <w:pPr>
              <w:rPr>
                <w:b/>
              </w:rPr>
            </w:pPr>
            <w:r>
              <w:rPr>
                <w:b/>
              </w:rPr>
              <w:t>Исходи</w:t>
            </w:r>
          </w:p>
        </w:tc>
      </w:tr>
      <w:tr w:rsidR="002712BB" w:rsidTr="00AF4737">
        <w:trPr>
          <w:jc w:val="center"/>
        </w:trPr>
        <w:tc>
          <w:tcPr>
            <w:tcW w:w="2085" w:type="dxa"/>
            <w:shd w:val="clear" w:color="auto" w:fill="auto"/>
          </w:tcPr>
          <w:p w:rsidR="002712BB" w:rsidRDefault="002712BB" w:rsidP="00AF4737">
            <w:pPr>
              <w:ind w:right="-51"/>
              <w:rPr>
                <w:sz w:val="20"/>
                <w:szCs w:val="20"/>
              </w:rPr>
            </w:pPr>
            <w:r>
              <w:rPr>
                <w:sz w:val="20"/>
                <w:szCs w:val="20"/>
              </w:rPr>
              <w:t>ПРОГРАМИ ЗА ТАБЕЛАРНА ИЗРАЧУНАВАЊА/</w:t>
            </w:r>
          </w:p>
          <w:p w:rsidR="002712BB" w:rsidRDefault="002712BB" w:rsidP="00AF4737">
            <w:pPr>
              <w:ind w:right="-51"/>
              <w:rPr>
                <w:sz w:val="20"/>
                <w:szCs w:val="20"/>
              </w:rPr>
            </w:pPr>
            <w:r>
              <w:rPr>
                <w:sz w:val="20"/>
                <w:szCs w:val="20"/>
              </w:rPr>
              <w:t xml:space="preserve">Унос различитих типова података у табелу (нумеричких, текстуалних, датум, време....). Појам адресе и различите могућности (апсолутна и релативна адреса). Сортирање и филтрирање података. Примена формула за израчунавање статистика. Условно форматирање табела. Изведене табеле. </w:t>
            </w:r>
            <w:r>
              <w:rPr>
                <w:sz w:val="20"/>
                <w:szCs w:val="20"/>
              </w:rPr>
              <w:lastRenderedPageBreak/>
              <w:t>Визуализација података. Форматирање табеле и припрема за штампу</w:t>
            </w:r>
          </w:p>
        </w:tc>
        <w:tc>
          <w:tcPr>
            <w:tcW w:w="2991" w:type="dxa"/>
            <w:shd w:val="clear" w:color="auto" w:fill="auto"/>
          </w:tcPr>
          <w:p w:rsidR="002712BB" w:rsidRDefault="002712BB" w:rsidP="00AF4737">
            <w:pPr>
              <w:jc w:val="left"/>
              <w:rPr>
                <w:sz w:val="20"/>
                <w:szCs w:val="20"/>
              </w:rPr>
            </w:pPr>
            <w:r>
              <w:rPr>
                <w:sz w:val="20"/>
                <w:szCs w:val="20"/>
              </w:rPr>
              <w:lastRenderedPageBreak/>
              <w:t>-При уношењу података у табелу, објаснити разлику између различитих типова података  као и грешке које могу из тога да настану. У том смислу представити алате за валидацију података, увођењем ограничења која се тичу врсте података или вредности које корисници уносе у ћелију, као и додавања могућности избора из падајуће листе.</w:t>
            </w:r>
          </w:p>
          <w:p w:rsidR="002712BB" w:rsidRDefault="002712BB" w:rsidP="00AF4737">
            <w:pPr>
              <w:jc w:val="left"/>
              <w:rPr>
                <w:sz w:val="20"/>
                <w:szCs w:val="20"/>
              </w:rPr>
            </w:pPr>
            <w:r>
              <w:rPr>
                <w:sz w:val="20"/>
                <w:szCs w:val="20"/>
              </w:rPr>
              <w:t xml:space="preserve">-Приликом баратања са подацима (означавања ћелија, кретање кроз табелу, премештање, копирање,...), указати на општост ових команди и упоредити их са сличним командама у </w:t>
            </w:r>
            <w:r>
              <w:rPr>
                <w:sz w:val="20"/>
                <w:szCs w:val="20"/>
              </w:rPr>
              <w:lastRenderedPageBreak/>
              <w:t>програмима за обраду текста.</w:t>
            </w:r>
          </w:p>
          <w:p w:rsidR="002712BB" w:rsidRDefault="002712BB" w:rsidP="00AF4737">
            <w:pPr>
              <w:jc w:val="left"/>
              <w:rPr>
                <w:sz w:val="20"/>
                <w:szCs w:val="20"/>
              </w:rPr>
            </w:pPr>
            <w:r>
              <w:rPr>
                <w:sz w:val="20"/>
                <w:szCs w:val="20"/>
              </w:rPr>
              <w:t>-Код трансформација табеле указати на различите могућности  додавања или одузимања редова, или колона у табели. Објаснити појам опсега тј. распона ћелија.</w:t>
            </w:r>
          </w:p>
          <w:p w:rsidR="002712BB" w:rsidRDefault="002712BB" w:rsidP="00AF4737">
            <w:pPr>
              <w:jc w:val="left"/>
              <w:rPr>
                <w:sz w:val="20"/>
                <w:szCs w:val="20"/>
              </w:rPr>
            </w:pPr>
            <w:r>
              <w:rPr>
                <w:sz w:val="20"/>
                <w:szCs w:val="20"/>
              </w:rPr>
              <w:t>-Код форматирања приказа податка у ћелији, приказати на</w:t>
            </w:r>
          </w:p>
          <w:p w:rsidR="002712BB" w:rsidRDefault="002712BB" w:rsidP="00AF4737">
            <w:pPr>
              <w:jc w:val="left"/>
              <w:rPr>
                <w:sz w:val="20"/>
                <w:szCs w:val="20"/>
              </w:rPr>
            </w:pPr>
            <w:r>
              <w:rPr>
                <w:sz w:val="20"/>
                <w:szCs w:val="20"/>
              </w:rPr>
              <w:t xml:space="preserve">примерима могућност различитог тумачења истог нумеричког податка (број, датум, време). Указати на предности условног форматирања  које омогућава означавање ћелије одређеном бојом у зависности од вредности ћелије, коришћењем већ уграђених правила као и дефинисање нових правила коришћењем формула. </w:t>
            </w:r>
          </w:p>
          <w:p w:rsidR="002712BB" w:rsidRDefault="002712BB" w:rsidP="00AF4737">
            <w:pPr>
              <w:jc w:val="left"/>
              <w:rPr>
                <w:sz w:val="20"/>
                <w:szCs w:val="20"/>
              </w:rPr>
            </w:pPr>
            <w:r>
              <w:rPr>
                <w:sz w:val="20"/>
                <w:szCs w:val="20"/>
              </w:rPr>
              <w:t xml:space="preserve">-Такође, нагласити важност доброг приказа података (висине и ширине ћелија, фонта, поравнања) и истицања појединих података или група података раздвајањем различитим  типовима линија и бојењем или сенчењем. Представити опције за побољшање прегледности података груписањем редова и колона, </w:t>
            </w:r>
            <w:r>
              <w:rPr>
                <w:sz w:val="20"/>
                <w:szCs w:val="20"/>
              </w:rPr>
              <w:lastRenderedPageBreak/>
              <w:t>као и замрзавањем изабране области како би иста била стално видљива при прегледу остатка садржаја радног листа.</w:t>
            </w:r>
          </w:p>
          <w:p w:rsidR="002712BB" w:rsidRDefault="002712BB" w:rsidP="00AF4737">
            <w:pPr>
              <w:jc w:val="left"/>
              <w:rPr>
                <w:sz w:val="20"/>
                <w:szCs w:val="20"/>
              </w:rPr>
            </w:pPr>
            <w:r>
              <w:rPr>
                <w:sz w:val="20"/>
                <w:szCs w:val="20"/>
              </w:rPr>
              <w:t xml:space="preserve">-Указати на повезаност података у табели и могућност добијања изведених података применом формула. </w:t>
            </w:r>
          </w:p>
          <w:p w:rsidR="002712BB" w:rsidRDefault="002712BB" w:rsidP="00AF4737">
            <w:pPr>
              <w:jc w:val="left"/>
              <w:rPr>
                <w:sz w:val="20"/>
                <w:szCs w:val="20"/>
              </w:rPr>
            </w:pPr>
            <w:r>
              <w:rPr>
                <w:sz w:val="20"/>
                <w:szCs w:val="20"/>
              </w:rPr>
              <w:t xml:space="preserve">-Објаснити појам адресе и различите могућности референцирања ћелија. </w:t>
            </w:r>
          </w:p>
          <w:p w:rsidR="002712BB" w:rsidRDefault="002712BB" w:rsidP="00AF4737">
            <w:pPr>
              <w:jc w:val="left"/>
              <w:rPr>
                <w:sz w:val="20"/>
                <w:szCs w:val="20"/>
              </w:rPr>
            </w:pPr>
            <w:r>
              <w:rPr>
                <w:sz w:val="20"/>
                <w:szCs w:val="20"/>
              </w:rPr>
              <w:t>-Указати на различите могућности додељивања имена подацима или групама података и предности коришћења имена. Приказати функције уграђене у програм и обратити пажњу на најосновније функције, посебно за сумирање, сортирање, филтрирање, а затим показати многобројност и применљивост осталих уграђених функција.</w:t>
            </w:r>
          </w:p>
          <w:p w:rsidR="002712BB" w:rsidRDefault="002712BB" w:rsidP="00AF4737">
            <w:pPr>
              <w:jc w:val="left"/>
              <w:rPr>
                <w:sz w:val="20"/>
                <w:szCs w:val="20"/>
              </w:rPr>
            </w:pPr>
            <w:r>
              <w:rPr>
                <w:sz w:val="20"/>
                <w:szCs w:val="20"/>
              </w:rPr>
              <w:t xml:space="preserve">Показати математичке, статистичке функције, функције за текст и време,референцирање  итд. </w:t>
            </w:r>
          </w:p>
          <w:p w:rsidR="002712BB" w:rsidRDefault="002712BB" w:rsidP="00AF4737">
            <w:pPr>
              <w:jc w:val="left"/>
              <w:rPr>
                <w:sz w:val="20"/>
                <w:szCs w:val="20"/>
              </w:rPr>
            </w:pPr>
            <w:r>
              <w:rPr>
                <w:sz w:val="20"/>
                <w:szCs w:val="20"/>
              </w:rPr>
              <w:t>-Указати на различите могућности аутоматског уношења података у серији.</w:t>
            </w:r>
          </w:p>
          <w:p w:rsidR="002712BB" w:rsidRDefault="002712BB" w:rsidP="00AF4737">
            <w:pPr>
              <w:jc w:val="left"/>
              <w:rPr>
                <w:sz w:val="20"/>
                <w:szCs w:val="20"/>
              </w:rPr>
            </w:pPr>
            <w:r>
              <w:rPr>
                <w:sz w:val="20"/>
                <w:szCs w:val="20"/>
              </w:rPr>
              <w:lastRenderedPageBreak/>
              <w:t>-Посебну пажњу посветити различитим могућностима гра-</w:t>
            </w:r>
          </w:p>
          <w:p w:rsidR="002712BB" w:rsidRDefault="002712BB" w:rsidP="00AF4737">
            <w:pPr>
              <w:jc w:val="left"/>
              <w:rPr>
                <w:sz w:val="20"/>
                <w:szCs w:val="20"/>
              </w:rPr>
            </w:pPr>
            <w:r>
              <w:rPr>
                <w:sz w:val="20"/>
                <w:szCs w:val="20"/>
              </w:rPr>
              <w:t>фичког представљања података. Указати на промене података дефинисаних у табели формулама, и графикону у случају измене појединих података у табели. Указати на могућност накнадних промена у графикону, како у тексту, тако и у размери и бојама (позадине слова, скале, боја, промена величине, лабеле...).</w:t>
            </w:r>
          </w:p>
          <w:p w:rsidR="002712BB" w:rsidRDefault="002712BB" w:rsidP="00AF4737">
            <w:pPr>
              <w:jc w:val="left"/>
              <w:rPr>
                <w:sz w:val="20"/>
                <w:szCs w:val="20"/>
              </w:rPr>
            </w:pPr>
            <w:r>
              <w:rPr>
                <w:sz w:val="20"/>
                <w:szCs w:val="20"/>
              </w:rPr>
              <w:t>-Показати анализу података кроз креирање и примену изве-</w:t>
            </w:r>
          </w:p>
          <w:p w:rsidR="002712BB" w:rsidRDefault="002712BB" w:rsidP="00AF4737">
            <w:pPr>
              <w:jc w:val="left"/>
              <w:rPr>
                <w:sz w:val="20"/>
                <w:szCs w:val="20"/>
              </w:rPr>
            </w:pPr>
            <w:r>
              <w:rPr>
                <w:sz w:val="20"/>
                <w:szCs w:val="20"/>
              </w:rPr>
              <w:t>дених (пивот) табела. Указати на потребу да подаци морају бити добро припремљени, и како се накнадно пивот табела мења и анализира, чиме се добијају различити погледи на почетни скуп података.</w:t>
            </w:r>
          </w:p>
          <w:p w:rsidR="002712BB" w:rsidRDefault="002712BB" w:rsidP="00AF4737">
            <w:pPr>
              <w:jc w:val="left"/>
              <w:rPr>
                <w:sz w:val="20"/>
                <w:szCs w:val="20"/>
              </w:rPr>
            </w:pPr>
            <w:r>
              <w:rPr>
                <w:sz w:val="20"/>
                <w:szCs w:val="20"/>
              </w:rPr>
              <w:t xml:space="preserve">-Указати на важност претходног прегледа података и графикона пре штампања, као и на основне опције при штампању. </w:t>
            </w:r>
          </w:p>
        </w:tc>
        <w:tc>
          <w:tcPr>
            <w:tcW w:w="2137" w:type="dxa"/>
            <w:shd w:val="clear" w:color="auto" w:fill="auto"/>
          </w:tcPr>
          <w:p w:rsidR="002712BB" w:rsidRDefault="002712BB" w:rsidP="00AF4737">
            <w:pPr>
              <w:spacing w:line="240" w:lineRule="auto"/>
              <w:jc w:val="left"/>
            </w:pPr>
            <w:r>
              <w:rPr>
                <w:color w:val="000000"/>
                <w:sz w:val="20"/>
                <w:szCs w:val="20"/>
              </w:rPr>
              <w:lastRenderedPageBreak/>
              <w:t>Наставне методе:</w:t>
            </w:r>
          </w:p>
          <w:p w:rsidR="002712BB" w:rsidRDefault="002712BB" w:rsidP="00AF4737">
            <w:pPr>
              <w:rPr>
                <w:sz w:val="20"/>
                <w:szCs w:val="20"/>
              </w:rPr>
            </w:pPr>
            <w:r>
              <w:rPr>
                <w:color w:val="000000"/>
                <w:sz w:val="20"/>
                <w:szCs w:val="20"/>
              </w:rPr>
              <w:t>монолошка, дијалошка, дискусија, учење путем открића, фронтални,  индивидуалан и групни облик рада, рад у пару, технике минутни рад, најнејаснија (или најјаснија) тачка</w:t>
            </w:r>
            <w:r>
              <w:rPr>
                <w:color w:val="000000"/>
                <w:sz w:val="16"/>
                <w:szCs w:val="16"/>
              </w:rPr>
              <w:t xml:space="preserve">, </w:t>
            </w:r>
            <w:r>
              <w:rPr>
                <w:color w:val="000000"/>
                <w:sz w:val="20"/>
                <w:szCs w:val="20"/>
              </w:rPr>
              <w:t>чекање, резиме ученика о одговору другог ученика,</w:t>
            </w:r>
            <w:r>
              <w:rPr>
                <w:color w:val="000000"/>
                <w:sz w:val="16"/>
                <w:szCs w:val="16"/>
              </w:rPr>
              <w:t xml:space="preserve"> </w:t>
            </w:r>
            <w:r>
              <w:rPr>
                <w:color w:val="000000"/>
                <w:sz w:val="20"/>
                <w:szCs w:val="20"/>
              </w:rPr>
              <w:t>акваријум, ланац знања, од текста до табеле, магични зид ротирајући преглед</w:t>
            </w:r>
            <w:r>
              <w:rPr>
                <w:color w:val="000000"/>
                <w:sz w:val="16"/>
                <w:szCs w:val="16"/>
              </w:rPr>
              <w:t xml:space="preserve"> .</w:t>
            </w:r>
          </w:p>
          <w:p w:rsidR="002712BB" w:rsidRDefault="002712BB" w:rsidP="00AF4737">
            <w:pPr>
              <w:rPr>
                <w:sz w:val="20"/>
                <w:szCs w:val="20"/>
              </w:rPr>
            </w:pPr>
          </w:p>
          <w:p w:rsidR="002712BB" w:rsidRDefault="002712BB" w:rsidP="00AF4737"/>
        </w:tc>
        <w:tc>
          <w:tcPr>
            <w:tcW w:w="2978" w:type="dxa"/>
          </w:tcPr>
          <w:p w:rsidR="002712BB" w:rsidRDefault="002712BB" w:rsidP="00AF4737">
            <w:pPr>
              <w:pBdr>
                <w:top w:val="nil"/>
                <w:left w:val="nil"/>
                <w:bottom w:val="nil"/>
                <w:right w:val="nil"/>
                <w:between w:val="nil"/>
              </w:pBdr>
              <w:spacing w:line="240" w:lineRule="auto"/>
              <w:jc w:val="left"/>
              <w:rPr>
                <w:rFonts w:eastAsia="Times New Roman"/>
                <w:color w:val="000000"/>
              </w:rPr>
            </w:pPr>
            <w:r>
              <w:rPr>
                <w:rFonts w:eastAsia="Times New Roman"/>
                <w:color w:val="000000"/>
                <w:sz w:val="20"/>
                <w:szCs w:val="20"/>
              </w:rPr>
              <w:lastRenderedPageBreak/>
              <w:t xml:space="preserve">Прати наставу и активно учествује у њој кроз : одговоре на питања професора </w:t>
            </w:r>
            <w:r>
              <w:rPr>
                <w:rFonts w:eastAsia="Times New Roman"/>
                <w:b/>
                <w:color w:val="000000"/>
                <w:sz w:val="20"/>
                <w:szCs w:val="20"/>
              </w:rPr>
              <w:t>(</w:t>
            </w:r>
            <w:r>
              <w:rPr>
                <w:rFonts w:eastAsia="Times New Roman"/>
                <w:color w:val="000000"/>
                <w:sz w:val="20"/>
                <w:szCs w:val="20"/>
              </w:rPr>
              <w:t>репродукује , цититра, нумерише, обележава, кратко описује</w:t>
            </w:r>
            <w:r>
              <w:rPr>
                <w:rFonts w:eastAsia="Times New Roman"/>
                <w:b/>
                <w:color w:val="000000"/>
                <w:sz w:val="20"/>
                <w:szCs w:val="20"/>
              </w:rPr>
              <w:t xml:space="preserve">), </w:t>
            </w:r>
            <w:r>
              <w:rPr>
                <w:rFonts w:eastAsia="Times New Roman"/>
                <w:color w:val="000000"/>
                <w:sz w:val="20"/>
                <w:szCs w:val="20"/>
              </w:rPr>
              <w:t xml:space="preserve">дискусију </w:t>
            </w:r>
            <w:r>
              <w:rPr>
                <w:rFonts w:eastAsia="Times New Roman"/>
                <w:b/>
                <w:color w:val="000000"/>
                <w:sz w:val="20"/>
                <w:szCs w:val="20"/>
              </w:rPr>
              <w:t> (</w:t>
            </w:r>
            <w:r>
              <w:rPr>
                <w:rFonts w:eastAsia="Times New Roman"/>
                <w:color w:val="000000"/>
                <w:sz w:val="20"/>
                <w:szCs w:val="20"/>
              </w:rPr>
              <w:t>излаже илуструје, открива, процењује , предвиђа), и анализу (рашчлањује , упоређује, изводи закључке бира, трансформише)</w:t>
            </w:r>
            <w:r>
              <w:rPr>
                <w:rFonts w:eastAsia="Times New Roman"/>
                <w:b/>
                <w:color w:val="000000"/>
                <w:sz w:val="20"/>
                <w:szCs w:val="20"/>
              </w:rPr>
              <w:t xml:space="preserve"> </w:t>
            </w:r>
            <w:r>
              <w:rPr>
                <w:rFonts w:eastAsia="Times New Roman"/>
                <w:color w:val="000000"/>
                <w:sz w:val="20"/>
                <w:szCs w:val="20"/>
              </w:rPr>
              <w:t>при решавању проблема,  постављање питања</w:t>
            </w:r>
            <w:r>
              <w:rPr>
                <w:rFonts w:eastAsia="Times New Roman"/>
                <w:b/>
                <w:color w:val="000000"/>
                <w:sz w:val="20"/>
                <w:szCs w:val="20"/>
              </w:rPr>
              <w:t xml:space="preserve"> </w:t>
            </w:r>
            <w:r>
              <w:rPr>
                <w:rFonts w:eastAsia="Times New Roman"/>
                <w:color w:val="000000"/>
                <w:sz w:val="20"/>
                <w:szCs w:val="20"/>
              </w:rPr>
              <w:t>(процењује,</w:t>
            </w:r>
            <w:r>
              <w:rPr>
                <w:rFonts w:eastAsia="Times New Roman"/>
                <w:b/>
                <w:color w:val="000000"/>
                <w:sz w:val="20"/>
                <w:szCs w:val="20"/>
              </w:rPr>
              <w:t xml:space="preserve"> </w:t>
            </w:r>
            <w:r>
              <w:rPr>
                <w:rFonts w:eastAsia="Times New Roman"/>
                <w:color w:val="000000"/>
                <w:sz w:val="20"/>
                <w:szCs w:val="20"/>
              </w:rPr>
              <w:t>комуницира, разматра, консултује)</w:t>
            </w:r>
            <w:r>
              <w:rPr>
                <w:rFonts w:eastAsia="Times New Roman"/>
                <w:b/>
                <w:color w:val="000000"/>
                <w:sz w:val="20"/>
                <w:szCs w:val="20"/>
              </w:rPr>
              <w:t xml:space="preserve">, </w:t>
            </w:r>
            <w:r>
              <w:rPr>
                <w:rFonts w:eastAsia="Times New Roman"/>
                <w:color w:val="000000"/>
                <w:sz w:val="20"/>
                <w:szCs w:val="20"/>
              </w:rPr>
              <w:t xml:space="preserve">показује ,иницијативу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w:t>
            </w:r>
            <w:r>
              <w:rPr>
                <w:rFonts w:eastAsia="Times New Roman"/>
                <w:color w:val="000000"/>
                <w:sz w:val="20"/>
                <w:szCs w:val="20"/>
              </w:rPr>
              <w:lastRenderedPageBreak/>
              <w:t xml:space="preserve">примењује </w:t>
            </w:r>
            <w:r>
              <w:rPr>
                <w:rFonts w:eastAsia="Times New Roman"/>
                <w:b/>
                <w:color w:val="000000"/>
                <w:sz w:val="20"/>
                <w:szCs w:val="20"/>
              </w:rPr>
              <w:t xml:space="preserve">( </w:t>
            </w:r>
            <w:r>
              <w:rPr>
                <w:rFonts w:eastAsia="Times New Roman"/>
                <w:color w:val="000000"/>
                <w:sz w:val="20"/>
                <w:szCs w:val="20"/>
              </w:rPr>
              <w:t>утврђује,именује, класификује, конструише, решава. користи)</w:t>
            </w:r>
            <w:r>
              <w:rPr>
                <w:rFonts w:eastAsia="Times New Roman"/>
                <w:b/>
                <w:color w:val="000000"/>
                <w:sz w:val="20"/>
                <w:szCs w:val="20"/>
              </w:rPr>
              <w:t xml:space="preserve"> </w:t>
            </w:r>
            <w:r>
              <w:rPr>
                <w:rFonts w:eastAsia="Times New Roman"/>
                <w:color w:val="000000"/>
                <w:sz w:val="20"/>
                <w:szCs w:val="20"/>
              </w:rPr>
              <w:t>на нове проблеме.   Учествују у раду групе као активни чланови, раде задатке и уклапају у закључке групе.</w:t>
            </w:r>
          </w:p>
        </w:tc>
        <w:tc>
          <w:tcPr>
            <w:tcW w:w="2390" w:type="dxa"/>
            <w:shd w:val="clear" w:color="auto" w:fill="auto"/>
          </w:tcPr>
          <w:p w:rsidR="002712BB" w:rsidRDefault="002712BB" w:rsidP="00AF4737">
            <w:pPr>
              <w:rPr>
                <w:sz w:val="20"/>
                <w:szCs w:val="20"/>
              </w:rPr>
            </w:pPr>
            <w:r>
              <w:rPr>
                <w:sz w:val="20"/>
                <w:szCs w:val="20"/>
              </w:rPr>
              <w:lastRenderedPageBreak/>
              <w:t>Енглески језик – термини</w:t>
            </w:r>
          </w:p>
          <w:p w:rsidR="002712BB" w:rsidRDefault="002712BB" w:rsidP="00AF4737">
            <w:pPr>
              <w:rPr>
                <w:sz w:val="20"/>
                <w:szCs w:val="20"/>
              </w:rPr>
            </w:pPr>
            <w:r>
              <w:rPr>
                <w:sz w:val="20"/>
                <w:szCs w:val="20"/>
              </w:rPr>
              <w:t>Математика – формуле, рачунске операције</w:t>
            </w:r>
          </w:p>
        </w:tc>
        <w:tc>
          <w:tcPr>
            <w:tcW w:w="2249" w:type="dxa"/>
            <w:shd w:val="clear" w:color="auto" w:fill="auto"/>
          </w:tcPr>
          <w:p w:rsidR="002712BB" w:rsidRDefault="002712BB" w:rsidP="00AF4737">
            <w:r>
              <w:rPr>
                <w:sz w:val="20"/>
                <w:szCs w:val="20"/>
              </w:rPr>
              <w:t>Нема дефинисаних стандарда постигнућа.</w:t>
            </w:r>
          </w:p>
        </w:tc>
        <w:tc>
          <w:tcPr>
            <w:tcW w:w="1828" w:type="dxa"/>
          </w:tcPr>
          <w:p w:rsidR="002712BB" w:rsidRDefault="002712BB" w:rsidP="00AF4737">
            <w:pPr>
              <w:jc w:val="left"/>
              <w:rPr>
                <w:sz w:val="20"/>
                <w:szCs w:val="20"/>
              </w:rPr>
            </w:pPr>
            <w:r>
              <w:rPr>
                <w:color w:val="000000"/>
                <w:sz w:val="20"/>
                <w:szCs w:val="20"/>
              </w:rPr>
              <w:t>По завршетку разреда ученик ће бити у стању да:</w:t>
            </w:r>
          </w:p>
          <w:p w:rsidR="002712BB" w:rsidRDefault="002712BB" w:rsidP="00AF4737">
            <w:pPr>
              <w:jc w:val="left"/>
              <w:rPr>
                <w:sz w:val="20"/>
                <w:szCs w:val="20"/>
              </w:rPr>
            </w:pPr>
            <w:r>
              <w:rPr>
                <w:sz w:val="20"/>
                <w:szCs w:val="20"/>
              </w:rPr>
              <w:t xml:space="preserve"> –разликује типове података;</w:t>
            </w:r>
          </w:p>
          <w:p w:rsidR="002712BB" w:rsidRDefault="002712BB" w:rsidP="00AF4737">
            <w:pPr>
              <w:jc w:val="left"/>
              <w:rPr>
                <w:sz w:val="20"/>
                <w:szCs w:val="20"/>
              </w:rPr>
            </w:pPr>
            <w:r>
              <w:rPr>
                <w:sz w:val="20"/>
                <w:szCs w:val="20"/>
              </w:rPr>
              <w:t>– унесе и мења податке у табеле;</w:t>
            </w:r>
          </w:p>
          <w:p w:rsidR="002712BB" w:rsidRDefault="002712BB" w:rsidP="00AF4737">
            <w:pPr>
              <w:jc w:val="left"/>
              <w:rPr>
                <w:sz w:val="20"/>
                <w:szCs w:val="20"/>
              </w:rPr>
            </w:pPr>
            <w:r>
              <w:rPr>
                <w:sz w:val="20"/>
                <w:szCs w:val="20"/>
              </w:rPr>
              <w:t>– користи апсолутно и релативно адресирање;</w:t>
            </w:r>
          </w:p>
          <w:p w:rsidR="002712BB" w:rsidRDefault="002712BB" w:rsidP="00AF4737">
            <w:pPr>
              <w:jc w:val="left"/>
              <w:rPr>
                <w:sz w:val="20"/>
                <w:szCs w:val="20"/>
              </w:rPr>
            </w:pPr>
            <w:r>
              <w:rPr>
                <w:sz w:val="20"/>
                <w:szCs w:val="20"/>
              </w:rPr>
              <w:t>– сортира и филтрира податке по задатом критеријуму;</w:t>
            </w:r>
          </w:p>
          <w:p w:rsidR="002712BB" w:rsidRDefault="002712BB" w:rsidP="00AF4737">
            <w:pPr>
              <w:jc w:val="left"/>
              <w:rPr>
                <w:sz w:val="20"/>
                <w:szCs w:val="20"/>
              </w:rPr>
            </w:pPr>
            <w:r>
              <w:rPr>
                <w:sz w:val="20"/>
                <w:szCs w:val="20"/>
              </w:rPr>
              <w:t xml:space="preserve">– користи формуле за </w:t>
            </w:r>
            <w:r>
              <w:rPr>
                <w:sz w:val="20"/>
                <w:szCs w:val="20"/>
              </w:rPr>
              <w:lastRenderedPageBreak/>
              <w:t>израчунавање статистика;</w:t>
            </w:r>
          </w:p>
          <w:p w:rsidR="002712BB" w:rsidRDefault="002712BB" w:rsidP="00AF4737">
            <w:pPr>
              <w:jc w:val="left"/>
              <w:rPr>
                <w:sz w:val="20"/>
                <w:szCs w:val="20"/>
              </w:rPr>
            </w:pPr>
            <w:r>
              <w:rPr>
                <w:sz w:val="20"/>
                <w:szCs w:val="20"/>
              </w:rPr>
              <w:t>– представи визуелно податке на oдговарајући начин;</w:t>
            </w:r>
          </w:p>
          <w:p w:rsidR="002712BB" w:rsidRDefault="002712BB" w:rsidP="00AF4737">
            <w:pPr>
              <w:jc w:val="left"/>
              <w:rPr>
                <w:sz w:val="20"/>
                <w:szCs w:val="20"/>
              </w:rPr>
            </w:pPr>
            <w:r>
              <w:rPr>
                <w:sz w:val="20"/>
                <w:szCs w:val="20"/>
              </w:rPr>
              <w:t>– форматира табеле и одштампа их</w:t>
            </w:r>
          </w:p>
        </w:tc>
      </w:tr>
      <w:tr w:rsidR="002712BB" w:rsidTr="00AF4737">
        <w:trPr>
          <w:jc w:val="center"/>
        </w:trPr>
        <w:tc>
          <w:tcPr>
            <w:tcW w:w="2085" w:type="dxa"/>
            <w:shd w:val="clear" w:color="auto" w:fill="auto"/>
          </w:tcPr>
          <w:p w:rsidR="002712BB" w:rsidRDefault="002712BB" w:rsidP="00AF4737">
            <w:pPr>
              <w:ind w:right="-51"/>
              <w:rPr>
                <w:sz w:val="20"/>
                <w:szCs w:val="20"/>
              </w:rPr>
            </w:pPr>
            <w:r>
              <w:rPr>
                <w:sz w:val="20"/>
                <w:szCs w:val="20"/>
              </w:rPr>
              <w:lastRenderedPageBreak/>
              <w:t xml:space="preserve">РАД СА ПОДАЦИМА У ТЕКСТУАЛНОМ </w:t>
            </w:r>
            <w:r>
              <w:rPr>
                <w:sz w:val="20"/>
                <w:szCs w:val="20"/>
              </w:rPr>
              <w:lastRenderedPageBreak/>
              <w:t>ПРОГРАМСКОМ ЈЕЗИКУ/</w:t>
            </w:r>
          </w:p>
          <w:p w:rsidR="002712BB" w:rsidRDefault="002712BB" w:rsidP="00AF4737">
            <w:pPr>
              <w:ind w:right="-51"/>
              <w:rPr>
                <w:sz w:val="20"/>
                <w:szCs w:val="20"/>
              </w:rPr>
            </w:pPr>
            <w:r>
              <w:rPr>
                <w:sz w:val="20"/>
                <w:szCs w:val="20"/>
              </w:rPr>
              <w:t>Програмски језици</w:t>
            </w:r>
            <w:r>
              <w:rPr>
                <w:sz w:val="22"/>
                <w:szCs w:val="22"/>
              </w:rPr>
              <w:t xml:space="preserve"> </w:t>
            </w:r>
            <w:r>
              <w:rPr>
                <w:sz w:val="20"/>
                <w:szCs w:val="20"/>
              </w:rPr>
              <w:t>и окружења погодни за анализу и обраду података (Jupyter/Python, Octave, R, ...). Унос података у једнодимензионе низове. Једноставне анализе низова података помоћу библиотечких функција (сабирање, просек, минимум, максимум, сортирање, филтрирање). Графичко представљање низова података. Унос и представљање табеларно записаних података. Анализе табеларно записаних података (нпр. просек сваке колоне, минимум сваке врсте, ...). Обраде табеларно записаних података (сортирање, филтрирање, ...)</w:t>
            </w:r>
          </w:p>
        </w:tc>
        <w:tc>
          <w:tcPr>
            <w:tcW w:w="2991" w:type="dxa"/>
            <w:shd w:val="clear" w:color="auto" w:fill="auto"/>
          </w:tcPr>
          <w:p w:rsidR="002712BB" w:rsidRDefault="002712BB" w:rsidP="00AF4737">
            <w:pPr>
              <w:jc w:val="left"/>
              <w:rPr>
                <w:sz w:val="20"/>
                <w:szCs w:val="20"/>
              </w:rPr>
            </w:pPr>
            <w:r>
              <w:rPr>
                <w:sz w:val="20"/>
                <w:szCs w:val="20"/>
              </w:rPr>
              <w:lastRenderedPageBreak/>
              <w:t>-Објаснити начине како се може унети серија (низ) података</w:t>
            </w:r>
          </w:p>
          <w:p w:rsidR="002712BB" w:rsidRDefault="002712BB" w:rsidP="00AF4737">
            <w:pPr>
              <w:jc w:val="left"/>
              <w:rPr>
                <w:sz w:val="20"/>
                <w:szCs w:val="20"/>
              </w:rPr>
            </w:pPr>
            <w:r>
              <w:rPr>
                <w:sz w:val="20"/>
                <w:szCs w:val="20"/>
              </w:rPr>
              <w:lastRenderedPageBreak/>
              <w:t>(навођењем података директно у програмском коду, учитавањем са стандардног улаза или из локалне или удаљене датотеке). Објаснити како се подаци могу графички приказати у облику линијског,</w:t>
            </w:r>
          </w:p>
          <w:p w:rsidR="002712BB" w:rsidRDefault="002712BB" w:rsidP="00AF4737">
            <w:pPr>
              <w:jc w:val="left"/>
              <w:rPr>
                <w:sz w:val="20"/>
                <w:szCs w:val="20"/>
              </w:rPr>
            </w:pPr>
            <w:r>
              <w:rPr>
                <w:sz w:val="20"/>
                <w:szCs w:val="20"/>
              </w:rPr>
              <w:t xml:space="preserve">стубичастог (хистограм) или секторског (пита) дијаграма. Код формирања графикона објаснити начине форматирања њиховог визуелног приказа (нпр. постављање боја графикона, ознака на осама, легенди, ...). Приказати и могућности истовременог приказа више графикона. </w:t>
            </w:r>
          </w:p>
          <w:p w:rsidR="002712BB" w:rsidRDefault="002712BB" w:rsidP="00AF4737">
            <w:pPr>
              <w:jc w:val="left"/>
              <w:rPr>
                <w:sz w:val="20"/>
                <w:szCs w:val="20"/>
              </w:rPr>
            </w:pPr>
            <w:r>
              <w:rPr>
                <w:sz w:val="20"/>
                <w:szCs w:val="20"/>
              </w:rPr>
              <w:t>-Приказати основне анализе података извођењем елементарних</w:t>
            </w:r>
          </w:p>
          <w:p w:rsidR="002712BB" w:rsidRDefault="002712BB" w:rsidP="00AF4737">
            <w:pPr>
              <w:jc w:val="left"/>
              <w:rPr>
                <w:sz w:val="20"/>
                <w:szCs w:val="20"/>
              </w:rPr>
            </w:pPr>
            <w:r>
              <w:rPr>
                <w:sz w:val="20"/>
                <w:szCs w:val="20"/>
              </w:rPr>
              <w:t xml:space="preserve">дескриптивних статистика применом одговарајућих већ дефинисаних функција (збира, просека, минимума, максимума, ...). Осим једнодимензионалних серија података приказати и рад са вишедимензионалним, табеларно записаним подацима. Приказати креирање, унос, анализу и обраду табеларно представљених података. Након уноса табеларних података приказати како се </w:t>
            </w:r>
            <w:r>
              <w:rPr>
                <w:sz w:val="20"/>
                <w:szCs w:val="20"/>
              </w:rPr>
              <w:lastRenderedPageBreak/>
              <w:t xml:space="preserve">врши анализа података по врстама и колонама. </w:t>
            </w:r>
          </w:p>
          <w:p w:rsidR="002712BB" w:rsidRDefault="002712BB" w:rsidP="00AF4737">
            <w:pPr>
              <w:jc w:val="left"/>
              <w:rPr>
                <w:sz w:val="20"/>
                <w:szCs w:val="20"/>
              </w:rPr>
            </w:pPr>
            <w:r>
              <w:rPr>
                <w:sz w:val="20"/>
                <w:szCs w:val="20"/>
              </w:rPr>
              <w:t>Објаснити додавање нових редова и колона, као и уписивање табела у датотеку.</w:t>
            </w:r>
          </w:p>
          <w:p w:rsidR="002712BB" w:rsidRDefault="002712BB" w:rsidP="00AF4737">
            <w:pPr>
              <w:jc w:val="left"/>
              <w:rPr>
                <w:sz w:val="20"/>
                <w:szCs w:val="20"/>
              </w:rPr>
            </w:pPr>
            <w:r>
              <w:rPr>
                <w:sz w:val="20"/>
                <w:szCs w:val="20"/>
              </w:rPr>
              <w:t>Објаснити примене сортирања тј. преуређивање елемената</w:t>
            </w:r>
          </w:p>
          <w:p w:rsidR="002712BB" w:rsidRDefault="002712BB" w:rsidP="00AF4737">
            <w:pPr>
              <w:jc w:val="left"/>
              <w:rPr>
                <w:sz w:val="20"/>
                <w:szCs w:val="20"/>
              </w:rPr>
            </w:pPr>
            <w:r>
              <w:rPr>
                <w:sz w:val="20"/>
                <w:szCs w:val="20"/>
              </w:rPr>
              <w:t xml:space="preserve">серије или редова табеле како би се поређали по величини по неком критеријуму (нумерички, лексикографски). </w:t>
            </w:r>
          </w:p>
          <w:p w:rsidR="002712BB" w:rsidRDefault="002712BB" w:rsidP="00AF4737">
            <w:pPr>
              <w:jc w:val="left"/>
              <w:rPr>
                <w:sz w:val="20"/>
                <w:szCs w:val="20"/>
              </w:rPr>
            </w:pPr>
            <w:r>
              <w:rPr>
                <w:sz w:val="20"/>
                <w:szCs w:val="20"/>
              </w:rPr>
              <w:t xml:space="preserve">-Указати на примене филтрирања података, тј. Издвајања елемената серије или редова табеле који задовољавају неке услове (нпр. редови у којима су наведене подаци о девојчицама), као и бројању редова табеле који имају неке особине (фреквенцијска анализа) и одређивања статистика филтрираних података. </w:t>
            </w:r>
          </w:p>
        </w:tc>
        <w:tc>
          <w:tcPr>
            <w:tcW w:w="2137" w:type="dxa"/>
            <w:shd w:val="clear" w:color="auto" w:fill="auto"/>
          </w:tcPr>
          <w:p w:rsidR="002712BB" w:rsidRDefault="002712BB" w:rsidP="00AF4737">
            <w:pPr>
              <w:spacing w:line="240" w:lineRule="auto"/>
              <w:jc w:val="left"/>
            </w:pPr>
            <w:r>
              <w:rPr>
                <w:color w:val="000000"/>
                <w:sz w:val="20"/>
                <w:szCs w:val="20"/>
              </w:rPr>
              <w:lastRenderedPageBreak/>
              <w:t>Наставне методе:</w:t>
            </w:r>
          </w:p>
          <w:p w:rsidR="002712BB" w:rsidRDefault="002712BB" w:rsidP="00AF4737">
            <w:pPr>
              <w:rPr>
                <w:sz w:val="20"/>
                <w:szCs w:val="20"/>
              </w:rPr>
            </w:pPr>
            <w:r>
              <w:rPr>
                <w:color w:val="000000"/>
                <w:sz w:val="20"/>
                <w:szCs w:val="20"/>
              </w:rPr>
              <w:t xml:space="preserve">монолошка, дијалошка, дискусија, учење </w:t>
            </w:r>
            <w:r>
              <w:rPr>
                <w:color w:val="000000"/>
                <w:sz w:val="20"/>
                <w:szCs w:val="20"/>
              </w:rPr>
              <w:lastRenderedPageBreak/>
              <w:t>путем открића, фронтални,  индивидуалан и групни облик рада, рад у пару, технике минутни рад, најнејаснија (или најјаснија) тачка</w:t>
            </w:r>
            <w:r>
              <w:rPr>
                <w:color w:val="000000"/>
                <w:sz w:val="16"/>
                <w:szCs w:val="16"/>
              </w:rPr>
              <w:t xml:space="preserve">, </w:t>
            </w:r>
            <w:r>
              <w:rPr>
                <w:color w:val="000000"/>
                <w:sz w:val="20"/>
                <w:szCs w:val="20"/>
              </w:rPr>
              <w:t>чекање, резиме ученика о одговору другог ученика,</w:t>
            </w:r>
            <w:r>
              <w:rPr>
                <w:color w:val="000000"/>
                <w:sz w:val="16"/>
                <w:szCs w:val="16"/>
              </w:rPr>
              <w:t xml:space="preserve"> </w:t>
            </w:r>
            <w:r>
              <w:rPr>
                <w:color w:val="000000"/>
                <w:sz w:val="20"/>
                <w:szCs w:val="20"/>
              </w:rPr>
              <w:t>акваријум, ланац знања, од текста до табеле, магични зид ротирајући преглед</w:t>
            </w:r>
          </w:p>
        </w:tc>
        <w:tc>
          <w:tcPr>
            <w:tcW w:w="2978" w:type="dxa"/>
          </w:tcPr>
          <w:p w:rsidR="002712BB" w:rsidRDefault="002712BB" w:rsidP="00AF4737">
            <w:pPr>
              <w:pBdr>
                <w:top w:val="nil"/>
                <w:left w:val="nil"/>
                <w:bottom w:val="nil"/>
                <w:right w:val="nil"/>
                <w:between w:val="nil"/>
              </w:pBdr>
              <w:spacing w:line="240" w:lineRule="auto"/>
              <w:jc w:val="left"/>
              <w:rPr>
                <w:rFonts w:eastAsia="Times New Roman"/>
                <w:color w:val="000000"/>
              </w:rPr>
            </w:pPr>
            <w:r>
              <w:rPr>
                <w:rFonts w:eastAsia="Times New Roman"/>
                <w:color w:val="000000"/>
                <w:sz w:val="20"/>
                <w:szCs w:val="20"/>
              </w:rPr>
              <w:lastRenderedPageBreak/>
              <w:t xml:space="preserve">Прати наставу и активно учествује у њој кроз : одговоре на питања професора </w:t>
            </w:r>
            <w:r>
              <w:rPr>
                <w:rFonts w:eastAsia="Times New Roman"/>
                <w:b/>
                <w:color w:val="000000"/>
                <w:sz w:val="20"/>
                <w:szCs w:val="20"/>
              </w:rPr>
              <w:t>(</w:t>
            </w:r>
            <w:r>
              <w:rPr>
                <w:rFonts w:eastAsia="Times New Roman"/>
                <w:color w:val="000000"/>
                <w:sz w:val="20"/>
                <w:szCs w:val="20"/>
              </w:rPr>
              <w:t xml:space="preserve">репродукује , цититра, нумерише, </w:t>
            </w:r>
            <w:r>
              <w:rPr>
                <w:rFonts w:eastAsia="Times New Roman"/>
                <w:color w:val="000000"/>
                <w:sz w:val="20"/>
                <w:szCs w:val="20"/>
              </w:rPr>
              <w:lastRenderedPageBreak/>
              <w:t>обележава, кратко описује</w:t>
            </w:r>
            <w:r>
              <w:rPr>
                <w:rFonts w:eastAsia="Times New Roman"/>
                <w:b/>
                <w:color w:val="000000"/>
                <w:sz w:val="20"/>
                <w:szCs w:val="20"/>
              </w:rPr>
              <w:t xml:space="preserve">), </w:t>
            </w:r>
            <w:r>
              <w:rPr>
                <w:rFonts w:eastAsia="Times New Roman"/>
                <w:color w:val="000000"/>
                <w:sz w:val="20"/>
                <w:szCs w:val="20"/>
              </w:rPr>
              <w:t xml:space="preserve">дискусију </w:t>
            </w:r>
            <w:r>
              <w:rPr>
                <w:rFonts w:eastAsia="Times New Roman"/>
                <w:b/>
                <w:color w:val="000000"/>
                <w:sz w:val="20"/>
                <w:szCs w:val="20"/>
              </w:rPr>
              <w:t> (</w:t>
            </w:r>
            <w:r>
              <w:rPr>
                <w:rFonts w:eastAsia="Times New Roman"/>
                <w:color w:val="000000"/>
                <w:sz w:val="20"/>
                <w:szCs w:val="20"/>
              </w:rPr>
              <w:t>излаже илуструје, открива, процењује , предвиђа), и анализу (рашчлањује , упоређује, изводи закључке бира, трансформише)</w:t>
            </w:r>
            <w:r>
              <w:rPr>
                <w:rFonts w:eastAsia="Times New Roman"/>
                <w:b/>
                <w:color w:val="000000"/>
                <w:sz w:val="20"/>
                <w:szCs w:val="20"/>
              </w:rPr>
              <w:t xml:space="preserve"> </w:t>
            </w:r>
            <w:r>
              <w:rPr>
                <w:rFonts w:eastAsia="Times New Roman"/>
                <w:color w:val="000000"/>
                <w:sz w:val="20"/>
                <w:szCs w:val="20"/>
              </w:rPr>
              <w:t>при решавању проблема,  постављање питања</w:t>
            </w:r>
            <w:r>
              <w:rPr>
                <w:rFonts w:eastAsia="Times New Roman"/>
                <w:b/>
                <w:color w:val="000000"/>
                <w:sz w:val="20"/>
                <w:szCs w:val="20"/>
              </w:rPr>
              <w:t xml:space="preserve"> </w:t>
            </w:r>
            <w:r>
              <w:rPr>
                <w:rFonts w:eastAsia="Times New Roman"/>
                <w:color w:val="000000"/>
                <w:sz w:val="20"/>
                <w:szCs w:val="20"/>
              </w:rPr>
              <w:t>(процењује,</w:t>
            </w:r>
            <w:r>
              <w:rPr>
                <w:rFonts w:eastAsia="Times New Roman"/>
                <w:b/>
                <w:color w:val="000000"/>
                <w:sz w:val="20"/>
                <w:szCs w:val="20"/>
              </w:rPr>
              <w:t xml:space="preserve"> </w:t>
            </w:r>
            <w:r>
              <w:rPr>
                <w:rFonts w:eastAsia="Times New Roman"/>
                <w:color w:val="000000"/>
                <w:sz w:val="20"/>
                <w:szCs w:val="20"/>
              </w:rPr>
              <w:t>комуницира, разматра , консултује)</w:t>
            </w:r>
            <w:r>
              <w:rPr>
                <w:rFonts w:eastAsia="Times New Roman"/>
                <w:b/>
                <w:color w:val="000000"/>
                <w:sz w:val="20"/>
                <w:szCs w:val="20"/>
              </w:rPr>
              <w:t xml:space="preserve">, </w:t>
            </w:r>
            <w:r>
              <w:rPr>
                <w:rFonts w:eastAsia="Times New Roman"/>
                <w:color w:val="000000"/>
                <w:sz w:val="20"/>
                <w:szCs w:val="20"/>
              </w:rPr>
              <w:t>показује ,иницијативу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w:t>
            </w:r>
            <w:r>
              <w:rPr>
                <w:rFonts w:eastAsia="Times New Roman"/>
                <w:b/>
                <w:color w:val="000000"/>
                <w:sz w:val="20"/>
                <w:szCs w:val="20"/>
              </w:rPr>
              <w:t xml:space="preserve">( </w:t>
            </w:r>
            <w:r>
              <w:rPr>
                <w:rFonts w:eastAsia="Times New Roman"/>
                <w:color w:val="000000"/>
                <w:sz w:val="20"/>
                <w:szCs w:val="20"/>
              </w:rPr>
              <w:t>утврђује,именује, класификује, конструише, решава. користи)</w:t>
            </w:r>
            <w:r>
              <w:rPr>
                <w:rFonts w:eastAsia="Times New Roman"/>
                <w:b/>
                <w:color w:val="000000"/>
                <w:sz w:val="20"/>
                <w:szCs w:val="20"/>
              </w:rPr>
              <w:t xml:space="preserve"> </w:t>
            </w:r>
            <w:r>
              <w:rPr>
                <w:rFonts w:eastAsia="Times New Roman"/>
                <w:color w:val="000000"/>
                <w:sz w:val="20"/>
                <w:szCs w:val="20"/>
              </w:rPr>
              <w:t>на нове проблеме.  </w:t>
            </w:r>
          </w:p>
          <w:p w:rsidR="002712BB" w:rsidRDefault="002712BB" w:rsidP="00AF4737">
            <w:pPr>
              <w:jc w:val="left"/>
              <w:rPr>
                <w:sz w:val="20"/>
                <w:szCs w:val="20"/>
              </w:rPr>
            </w:pPr>
            <w:r>
              <w:rPr>
                <w:color w:val="000000"/>
                <w:sz w:val="20"/>
                <w:szCs w:val="20"/>
              </w:rPr>
              <w:t>Учествују у раду групе као активни чланови, раде задатке и уклапају у закључке групе.</w:t>
            </w:r>
          </w:p>
        </w:tc>
        <w:tc>
          <w:tcPr>
            <w:tcW w:w="2390" w:type="dxa"/>
            <w:shd w:val="clear" w:color="auto" w:fill="auto"/>
          </w:tcPr>
          <w:p w:rsidR="002712BB" w:rsidRDefault="002712BB" w:rsidP="00AF4737">
            <w:pPr>
              <w:rPr>
                <w:sz w:val="20"/>
                <w:szCs w:val="20"/>
              </w:rPr>
            </w:pPr>
            <w:r>
              <w:rPr>
                <w:sz w:val="20"/>
                <w:szCs w:val="20"/>
              </w:rPr>
              <w:lastRenderedPageBreak/>
              <w:t>Енглески језик – термини</w:t>
            </w:r>
          </w:p>
          <w:p w:rsidR="002712BB" w:rsidRDefault="002712BB" w:rsidP="00AF4737">
            <w:pPr>
              <w:rPr>
                <w:sz w:val="20"/>
                <w:szCs w:val="20"/>
              </w:rPr>
            </w:pPr>
            <w:r>
              <w:rPr>
                <w:sz w:val="20"/>
                <w:szCs w:val="20"/>
              </w:rPr>
              <w:lastRenderedPageBreak/>
              <w:t>Математика – формуле, рачунске операције</w:t>
            </w:r>
          </w:p>
        </w:tc>
        <w:tc>
          <w:tcPr>
            <w:tcW w:w="2249" w:type="dxa"/>
            <w:shd w:val="clear" w:color="auto" w:fill="auto"/>
          </w:tcPr>
          <w:p w:rsidR="002712BB" w:rsidRDefault="002712BB" w:rsidP="00AF4737">
            <w:pPr>
              <w:rPr>
                <w:sz w:val="20"/>
                <w:szCs w:val="20"/>
              </w:rPr>
            </w:pPr>
            <w:r>
              <w:rPr>
                <w:sz w:val="20"/>
                <w:szCs w:val="20"/>
              </w:rPr>
              <w:lastRenderedPageBreak/>
              <w:t>Нема дефинисаних стандарда постигнућа.</w:t>
            </w:r>
          </w:p>
        </w:tc>
        <w:tc>
          <w:tcPr>
            <w:tcW w:w="1828" w:type="dxa"/>
          </w:tcPr>
          <w:p w:rsidR="002712BB" w:rsidRDefault="002712BB" w:rsidP="00AF4737">
            <w:pPr>
              <w:jc w:val="left"/>
              <w:rPr>
                <w:sz w:val="20"/>
                <w:szCs w:val="20"/>
              </w:rPr>
            </w:pPr>
            <w:r>
              <w:rPr>
                <w:sz w:val="20"/>
                <w:szCs w:val="20"/>
              </w:rPr>
              <w:t>–унесе серију (низ) података;</w:t>
            </w:r>
          </w:p>
          <w:p w:rsidR="002712BB" w:rsidRDefault="002712BB" w:rsidP="00AF4737">
            <w:pPr>
              <w:jc w:val="left"/>
              <w:rPr>
                <w:sz w:val="20"/>
                <w:szCs w:val="20"/>
              </w:rPr>
            </w:pPr>
            <w:r>
              <w:rPr>
                <w:sz w:val="20"/>
                <w:szCs w:val="20"/>
              </w:rPr>
              <w:lastRenderedPageBreak/>
              <w:t>– изврши једноставне анализе низа</w:t>
            </w:r>
          </w:p>
          <w:p w:rsidR="002712BB" w:rsidRDefault="002712BB" w:rsidP="00AF4737">
            <w:pPr>
              <w:jc w:val="left"/>
              <w:rPr>
                <w:sz w:val="20"/>
                <w:szCs w:val="20"/>
              </w:rPr>
            </w:pPr>
            <w:r>
              <w:rPr>
                <w:sz w:val="20"/>
                <w:szCs w:val="20"/>
              </w:rPr>
              <w:t>података (израчуна збир, просек,</w:t>
            </w:r>
          </w:p>
          <w:p w:rsidR="002712BB" w:rsidRDefault="002712BB" w:rsidP="00AF4737">
            <w:pPr>
              <w:jc w:val="left"/>
              <w:rPr>
                <w:sz w:val="20"/>
                <w:szCs w:val="20"/>
              </w:rPr>
            </w:pPr>
            <w:r>
              <w:rPr>
                <w:sz w:val="20"/>
                <w:szCs w:val="20"/>
              </w:rPr>
              <w:t>проценте, ...);</w:t>
            </w:r>
          </w:p>
          <w:p w:rsidR="002712BB" w:rsidRDefault="002712BB" w:rsidP="00AF4737">
            <w:pPr>
              <w:jc w:val="left"/>
              <w:rPr>
                <w:sz w:val="20"/>
                <w:szCs w:val="20"/>
              </w:rPr>
            </w:pPr>
            <w:r>
              <w:rPr>
                <w:sz w:val="20"/>
                <w:szCs w:val="20"/>
              </w:rPr>
              <w:t>– графички представи низове</w:t>
            </w:r>
          </w:p>
          <w:p w:rsidR="002712BB" w:rsidRDefault="002712BB" w:rsidP="00AF4737">
            <w:pPr>
              <w:jc w:val="left"/>
              <w:rPr>
                <w:sz w:val="20"/>
                <w:szCs w:val="20"/>
              </w:rPr>
            </w:pPr>
            <w:r>
              <w:rPr>
                <w:sz w:val="20"/>
                <w:szCs w:val="20"/>
              </w:rPr>
              <w:t>података (у облику линијског,</w:t>
            </w:r>
          </w:p>
          <w:p w:rsidR="002712BB" w:rsidRDefault="002712BB" w:rsidP="00AF4737">
            <w:pPr>
              <w:jc w:val="left"/>
              <w:rPr>
                <w:sz w:val="20"/>
                <w:szCs w:val="20"/>
              </w:rPr>
            </w:pPr>
            <w:r>
              <w:rPr>
                <w:sz w:val="20"/>
                <w:szCs w:val="20"/>
              </w:rPr>
              <w:t>стубичастог или секторског</w:t>
            </w:r>
          </w:p>
          <w:p w:rsidR="002712BB" w:rsidRDefault="002712BB" w:rsidP="00AF4737">
            <w:pPr>
              <w:jc w:val="left"/>
              <w:rPr>
                <w:sz w:val="20"/>
                <w:szCs w:val="20"/>
              </w:rPr>
            </w:pPr>
            <w:r>
              <w:rPr>
                <w:sz w:val="20"/>
                <w:szCs w:val="20"/>
              </w:rPr>
              <w:t>дијаграма);</w:t>
            </w:r>
          </w:p>
          <w:p w:rsidR="002712BB" w:rsidRDefault="002712BB" w:rsidP="00AF4737">
            <w:pPr>
              <w:jc w:val="left"/>
              <w:rPr>
                <w:sz w:val="20"/>
                <w:szCs w:val="20"/>
              </w:rPr>
            </w:pPr>
            <w:r>
              <w:rPr>
                <w:sz w:val="20"/>
                <w:szCs w:val="20"/>
              </w:rPr>
              <w:t>– унесе табеларне податке или их учита из локалних или удаљених датотека и сними их;</w:t>
            </w:r>
          </w:p>
          <w:p w:rsidR="002712BB" w:rsidRDefault="002712BB" w:rsidP="00AF4737">
            <w:pPr>
              <w:jc w:val="left"/>
              <w:rPr>
                <w:sz w:val="20"/>
                <w:szCs w:val="20"/>
              </w:rPr>
            </w:pPr>
            <w:r>
              <w:rPr>
                <w:sz w:val="20"/>
                <w:szCs w:val="20"/>
              </w:rPr>
              <w:t>– изврши основне анализе и обраде табеларних података (по врстама и по колонама);</w:t>
            </w:r>
          </w:p>
          <w:p w:rsidR="002712BB" w:rsidRDefault="002712BB" w:rsidP="00AF4737">
            <w:pPr>
              <w:jc w:val="left"/>
              <w:rPr>
                <w:sz w:val="20"/>
                <w:szCs w:val="20"/>
              </w:rPr>
            </w:pPr>
            <w:r>
              <w:rPr>
                <w:sz w:val="20"/>
                <w:szCs w:val="20"/>
              </w:rPr>
              <w:t xml:space="preserve">– изврши основне обраде табеларних </w:t>
            </w:r>
            <w:r>
              <w:rPr>
                <w:sz w:val="20"/>
                <w:szCs w:val="20"/>
              </w:rPr>
              <w:lastRenderedPageBreak/>
              <w:t>података (сортирање, филтрирање.)</w:t>
            </w:r>
          </w:p>
        </w:tc>
      </w:tr>
      <w:tr w:rsidR="002712BB" w:rsidTr="00AF4737">
        <w:trPr>
          <w:jc w:val="center"/>
        </w:trPr>
        <w:tc>
          <w:tcPr>
            <w:tcW w:w="2085" w:type="dxa"/>
            <w:shd w:val="clear" w:color="auto" w:fill="auto"/>
          </w:tcPr>
          <w:p w:rsidR="002712BB" w:rsidRDefault="002712BB" w:rsidP="00AF4737">
            <w:pPr>
              <w:rPr>
                <w:sz w:val="20"/>
                <w:szCs w:val="20"/>
              </w:rPr>
            </w:pPr>
            <w:r>
              <w:rPr>
                <w:sz w:val="20"/>
                <w:szCs w:val="20"/>
              </w:rPr>
              <w:lastRenderedPageBreak/>
              <w:t xml:space="preserve"> ПРОГРАМИРАЊЕ/</w:t>
            </w:r>
          </w:p>
          <w:p w:rsidR="002712BB" w:rsidRDefault="002712BB" w:rsidP="00AF4737">
            <w:pPr>
              <w:rPr>
                <w:sz w:val="20"/>
                <w:szCs w:val="20"/>
              </w:rPr>
            </w:pPr>
            <w:r>
              <w:rPr>
                <w:sz w:val="20"/>
                <w:szCs w:val="20"/>
              </w:rPr>
              <w:t xml:space="preserve">Основни алгоритми над серијама података (бројање, одређивање збира, производа, просека, минимума, </w:t>
            </w:r>
            <w:r>
              <w:rPr>
                <w:sz w:val="20"/>
                <w:szCs w:val="20"/>
              </w:rPr>
              <w:lastRenderedPageBreak/>
              <w:t>максимума, линеарна претрага, филтрирање...). Угнежђене петље. Сортирање и примена. Рад са датотекама и директоријумима</w:t>
            </w:r>
          </w:p>
        </w:tc>
        <w:tc>
          <w:tcPr>
            <w:tcW w:w="2991" w:type="dxa"/>
            <w:shd w:val="clear" w:color="auto" w:fill="auto"/>
          </w:tcPr>
          <w:p w:rsidR="002712BB" w:rsidRDefault="002712BB" w:rsidP="00AF4737">
            <w:pPr>
              <w:jc w:val="left"/>
              <w:rPr>
                <w:sz w:val="20"/>
                <w:szCs w:val="20"/>
              </w:rPr>
            </w:pPr>
            <w:r>
              <w:rPr>
                <w:sz w:val="20"/>
                <w:szCs w:val="20"/>
              </w:rPr>
              <w:lastRenderedPageBreak/>
              <w:t xml:space="preserve">Циљ овог сегмента је упознавање ученика са алгоритмима који леже у основи анализе и обраде података и упознавање ученика са њиховом имплементацијом у класичном програмском језику, без коришћења готових библиотечких функционалности. Кроз то </w:t>
            </w:r>
            <w:r>
              <w:rPr>
                <w:sz w:val="20"/>
                <w:szCs w:val="20"/>
              </w:rPr>
              <w:lastRenderedPageBreak/>
              <w:t>ученик учи опште технике дизајна и анализе алгоритама и програмирања. Централни концепт представља концепт итерације, док је централна структура података серија тј. низ података (било скла-</w:t>
            </w:r>
          </w:p>
          <w:p w:rsidR="002712BB" w:rsidRDefault="002712BB" w:rsidP="00AF4737">
            <w:pPr>
              <w:jc w:val="left"/>
              <w:rPr>
                <w:sz w:val="20"/>
                <w:szCs w:val="20"/>
              </w:rPr>
            </w:pPr>
            <w:r>
              <w:rPr>
                <w:sz w:val="20"/>
                <w:szCs w:val="20"/>
              </w:rPr>
              <w:t>диштена у меморији, учитана елемент по елемент са улаза или из датотеке или генерисана на основу неког правилног итеративног поступка) и касније матрица (дводимензионални низ тј. табела). Концепт итерације увести кроз примере обраде малих серија података (серија које садрже 3–5 података). -Приказати итеративне алгоритме израчунавања елементарних статистика серија бројева (броја елемената, збира, производа, просека, минимума, максимума, ...). Алгоритме илустровати на серијама података који се учитавају са улаза као и на серијама</w:t>
            </w:r>
          </w:p>
          <w:p w:rsidR="002712BB" w:rsidRDefault="002712BB" w:rsidP="00AF4737">
            <w:pPr>
              <w:jc w:val="left"/>
              <w:rPr>
                <w:sz w:val="20"/>
                <w:szCs w:val="20"/>
              </w:rPr>
            </w:pPr>
            <w:r>
              <w:rPr>
                <w:sz w:val="20"/>
                <w:szCs w:val="20"/>
              </w:rPr>
              <w:t xml:space="preserve">елемената складиштеним у низове у меморији (нпр. oдређивање просека бројева учитаних са улаза и одређивање броја који је најближи просеку, што захтева учитавање елемената у низ, одређивање просека у првом пролазу и затим </w:t>
            </w:r>
            <w:r>
              <w:rPr>
                <w:sz w:val="20"/>
                <w:szCs w:val="20"/>
              </w:rPr>
              <w:lastRenderedPageBreak/>
              <w:t>одређивање најближег броја у другом просеку). Приказати примене ових алгоритама у домену математике, али и у домену решавања реалних проблема (на пример, израчунавања просека оцена).</w:t>
            </w:r>
          </w:p>
          <w:p w:rsidR="002712BB" w:rsidRDefault="002712BB" w:rsidP="00AF4737">
            <w:pPr>
              <w:jc w:val="left"/>
              <w:rPr>
                <w:sz w:val="20"/>
                <w:szCs w:val="20"/>
              </w:rPr>
            </w:pPr>
            <w:r>
              <w:rPr>
                <w:sz w:val="20"/>
                <w:szCs w:val="20"/>
              </w:rPr>
              <w:t>-Нагласити важну улогу угњежђених петљи у обради једнодимензионалних низова података и дводимензионалних</w:t>
            </w:r>
          </w:p>
          <w:p w:rsidR="002712BB" w:rsidRDefault="002712BB" w:rsidP="00AF4737">
            <w:pPr>
              <w:jc w:val="left"/>
              <w:rPr>
                <w:sz w:val="20"/>
                <w:szCs w:val="20"/>
              </w:rPr>
            </w:pPr>
            <w:r>
              <w:rPr>
                <w:sz w:val="20"/>
                <w:szCs w:val="20"/>
              </w:rPr>
              <w:t>низова података . Наредбе понављања се могу комбиновати тако да се једна петља извршава унутар друге, при чему се могу комбиновати и различите врсте петљи (нпр. for и while). Детаљно објаснити рад унутрашње и спољашње петље. Објаснити понашање наредби за прекид и наставак  петљи (break и continue) у контексту угнежђених петљи.</w:t>
            </w:r>
          </w:p>
          <w:p w:rsidR="002712BB" w:rsidRDefault="002712BB" w:rsidP="00AF4737">
            <w:pPr>
              <w:jc w:val="left"/>
              <w:rPr>
                <w:sz w:val="20"/>
                <w:szCs w:val="20"/>
              </w:rPr>
            </w:pPr>
            <w:r>
              <w:rPr>
                <w:sz w:val="20"/>
                <w:szCs w:val="20"/>
              </w:rPr>
              <w:t>-Приказати учитавање података из текстуалних датотека и њихово складиштење (уписивање садржаја) у текстуалне датотеке. Приказати и могућност анализе и обраде података из више датотека у структури директоријума.</w:t>
            </w:r>
          </w:p>
          <w:p w:rsidR="002712BB" w:rsidRDefault="002712BB" w:rsidP="00AF4737">
            <w:pPr>
              <w:jc w:val="left"/>
              <w:rPr>
                <w:sz w:val="20"/>
                <w:szCs w:val="20"/>
              </w:rPr>
            </w:pPr>
            <w:r>
              <w:rPr>
                <w:sz w:val="20"/>
                <w:szCs w:val="20"/>
              </w:rPr>
              <w:lastRenderedPageBreak/>
              <w:t xml:space="preserve">-Основне концепте уводити кроз демонстрацију на примерима. </w:t>
            </w:r>
          </w:p>
        </w:tc>
        <w:tc>
          <w:tcPr>
            <w:tcW w:w="2137" w:type="dxa"/>
            <w:shd w:val="clear" w:color="auto" w:fill="auto"/>
          </w:tcPr>
          <w:p w:rsidR="002712BB" w:rsidRDefault="002712BB" w:rsidP="00AF4737">
            <w:pPr>
              <w:spacing w:line="240" w:lineRule="auto"/>
              <w:jc w:val="left"/>
            </w:pPr>
            <w:r>
              <w:rPr>
                <w:color w:val="000000"/>
                <w:sz w:val="20"/>
                <w:szCs w:val="20"/>
              </w:rPr>
              <w:lastRenderedPageBreak/>
              <w:t>Наставне методе:</w:t>
            </w:r>
          </w:p>
          <w:p w:rsidR="002712BB" w:rsidRDefault="002712BB" w:rsidP="00AF4737">
            <w:pPr>
              <w:rPr>
                <w:sz w:val="20"/>
                <w:szCs w:val="20"/>
              </w:rPr>
            </w:pPr>
            <w:r>
              <w:rPr>
                <w:color w:val="000000"/>
                <w:sz w:val="20"/>
                <w:szCs w:val="20"/>
              </w:rPr>
              <w:t xml:space="preserve">монолошка, дијалошка, дискусија, учење путем открића, фронтални,  индивидуалан и групни облик рада, рад у пару, технике минутни рад, </w:t>
            </w:r>
            <w:r>
              <w:rPr>
                <w:color w:val="000000"/>
                <w:sz w:val="20"/>
                <w:szCs w:val="20"/>
              </w:rPr>
              <w:lastRenderedPageBreak/>
              <w:t>најнејаснија (или најјаснија) тачка</w:t>
            </w:r>
            <w:r>
              <w:rPr>
                <w:color w:val="000000"/>
                <w:sz w:val="16"/>
                <w:szCs w:val="16"/>
              </w:rPr>
              <w:t xml:space="preserve">, </w:t>
            </w:r>
            <w:r>
              <w:rPr>
                <w:color w:val="000000"/>
                <w:sz w:val="20"/>
                <w:szCs w:val="20"/>
              </w:rPr>
              <w:t>чекање, резиме ученика о одговору другог ученика,</w:t>
            </w:r>
            <w:r>
              <w:rPr>
                <w:color w:val="000000"/>
                <w:sz w:val="16"/>
                <w:szCs w:val="16"/>
              </w:rPr>
              <w:t xml:space="preserve"> </w:t>
            </w:r>
            <w:r>
              <w:rPr>
                <w:color w:val="000000"/>
                <w:sz w:val="20"/>
                <w:szCs w:val="20"/>
              </w:rPr>
              <w:t>акваријум, ланац знања, од текста до табеле, магични зид ротирајући преглед</w:t>
            </w:r>
          </w:p>
        </w:tc>
        <w:tc>
          <w:tcPr>
            <w:tcW w:w="2978" w:type="dxa"/>
          </w:tcPr>
          <w:p w:rsidR="002712BB" w:rsidRDefault="002712BB" w:rsidP="00AF4737">
            <w:pPr>
              <w:pBdr>
                <w:top w:val="nil"/>
                <w:left w:val="nil"/>
                <w:bottom w:val="nil"/>
                <w:right w:val="nil"/>
                <w:between w:val="nil"/>
              </w:pBdr>
              <w:spacing w:line="240" w:lineRule="auto"/>
              <w:jc w:val="left"/>
              <w:rPr>
                <w:rFonts w:eastAsia="Times New Roman"/>
                <w:color w:val="000000"/>
              </w:rPr>
            </w:pPr>
            <w:r>
              <w:rPr>
                <w:rFonts w:eastAsia="Times New Roman"/>
                <w:color w:val="000000"/>
                <w:sz w:val="20"/>
                <w:szCs w:val="20"/>
              </w:rPr>
              <w:lastRenderedPageBreak/>
              <w:t xml:space="preserve">Прати наставу и активно учествује у њој кроз : одговоре на питања професора </w:t>
            </w:r>
            <w:r>
              <w:rPr>
                <w:rFonts w:eastAsia="Times New Roman"/>
                <w:b/>
                <w:color w:val="000000"/>
                <w:sz w:val="20"/>
                <w:szCs w:val="20"/>
              </w:rPr>
              <w:t>(</w:t>
            </w:r>
            <w:r>
              <w:rPr>
                <w:rFonts w:eastAsia="Times New Roman"/>
                <w:color w:val="000000"/>
                <w:sz w:val="20"/>
                <w:szCs w:val="20"/>
              </w:rPr>
              <w:t>репродукује , цититра, нумерише , обележава, кратко описује</w:t>
            </w:r>
            <w:r>
              <w:rPr>
                <w:rFonts w:eastAsia="Times New Roman"/>
                <w:b/>
                <w:color w:val="000000"/>
                <w:sz w:val="20"/>
                <w:szCs w:val="20"/>
              </w:rPr>
              <w:t xml:space="preserve">), </w:t>
            </w:r>
            <w:r>
              <w:rPr>
                <w:rFonts w:eastAsia="Times New Roman"/>
                <w:color w:val="000000"/>
                <w:sz w:val="20"/>
                <w:szCs w:val="20"/>
              </w:rPr>
              <w:t xml:space="preserve">дискусију </w:t>
            </w:r>
            <w:r>
              <w:rPr>
                <w:rFonts w:eastAsia="Times New Roman"/>
                <w:b/>
                <w:color w:val="000000"/>
                <w:sz w:val="20"/>
                <w:szCs w:val="20"/>
              </w:rPr>
              <w:t> (</w:t>
            </w:r>
            <w:r>
              <w:rPr>
                <w:rFonts w:eastAsia="Times New Roman"/>
                <w:color w:val="000000"/>
                <w:sz w:val="20"/>
                <w:szCs w:val="20"/>
              </w:rPr>
              <w:t xml:space="preserve">излаже илуструје, открива, процењује , предвиђа), и анализу (рашчлањује, упоређује, изводи закључке </w:t>
            </w:r>
            <w:r>
              <w:rPr>
                <w:rFonts w:eastAsia="Times New Roman"/>
                <w:color w:val="000000"/>
                <w:sz w:val="20"/>
                <w:szCs w:val="20"/>
              </w:rPr>
              <w:lastRenderedPageBreak/>
              <w:t>бира, трансформише)</w:t>
            </w:r>
            <w:r>
              <w:rPr>
                <w:rFonts w:eastAsia="Times New Roman"/>
                <w:b/>
                <w:color w:val="000000"/>
                <w:sz w:val="20"/>
                <w:szCs w:val="20"/>
              </w:rPr>
              <w:t xml:space="preserve"> </w:t>
            </w:r>
            <w:r>
              <w:rPr>
                <w:rFonts w:eastAsia="Times New Roman"/>
                <w:color w:val="000000"/>
                <w:sz w:val="20"/>
                <w:szCs w:val="20"/>
              </w:rPr>
              <w:t>при решавању проблема,  постављање питања</w:t>
            </w:r>
            <w:r>
              <w:rPr>
                <w:rFonts w:eastAsia="Times New Roman"/>
                <w:b/>
                <w:color w:val="000000"/>
                <w:sz w:val="20"/>
                <w:szCs w:val="20"/>
              </w:rPr>
              <w:t xml:space="preserve"> </w:t>
            </w:r>
            <w:r>
              <w:rPr>
                <w:rFonts w:eastAsia="Times New Roman"/>
                <w:color w:val="000000"/>
                <w:sz w:val="20"/>
                <w:szCs w:val="20"/>
              </w:rPr>
              <w:t>(процењује,</w:t>
            </w:r>
            <w:r>
              <w:rPr>
                <w:rFonts w:eastAsia="Times New Roman"/>
                <w:b/>
                <w:color w:val="000000"/>
                <w:sz w:val="20"/>
                <w:szCs w:val="20"/>
              </w:rPr>
              <w:t xml:space="preserve"> </w:t>
            </w:r>
            <w:r>
              <w:rPr>
                <w:rFonts w:eastAsia="Times New Roman"/>
                <w:color w:val="000000"/>
                <w:sz w:val="20"/>
                <w:szCs w:val="20"/>
              </w:rPr>
              <w:t>комуницира, разматра, консултује)</w:t>
            </w:r>
            <w:r>
              <w:rPr>
                <w:rFonts w:eastAsia="Times New Roman"/>
                <w:b/>
                <w:color w:val="000000"/>
                <w:sz w:val="20"/>
                <w:szCs w:val="20"/>
              </w:rPr>
              <w:t xml:space="preserve">, </w:t>
            </w:r>
            <w:r>
              <w:rPr>
                <w:rFonts w:eastAsia="Times New Roman"/>
                <w:color w:val="000000"/>
                <w:sz w:val="20"/>
                <w:szCs w:val="20"/>
              </w:rPr>
              <w:t>показује ,иницијативу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w:t>
            </w:r>
            <w:r>
              <w:rPr>
                <w:rFonts w:eastAsia="Times New Roman"/>
                <w:b/>
                <w:color w:val="000000"/>
                <w:sz w:val="20"/>
                <w:szCs w:val="20"/>
              </w:rPr>
              <w:t xml:space="preserve">( </w:t>
            </w:r>
            <w:r>
              <w:rPr>
                <w:rFonts w:eastAsia="Times New Roman"/>
                <w:color w:val="000000"/>
                <w:sz w:val="20"/>
                <w:szCs w:val="20"/>
              </w:rPr>
              <w:t>утврђује,именује, класификује, конструише, решава. користи)</w:t>
            </w:r>
            <w:r>
              <w:rPr>
                <w:rFonts w:eastAsia="Times New Roman"/>
                <w:b/>
                <w:color w:val="000000"/>
                <w:sz w:val="20"/>
                <w:szCs w:val="20"/>
              </w:rPr>
              <w:t xml:space="preserve"> </w:t>
            </w:r>
            <w:r>
              <w:rPr>
                <w:rFonts w:eastAsia="Times New Roman"/>
                <w:color w:val="000000"/>
                <w:sz w:val="20"/>
                <w:szCs w:val="20"/>
              </w:rPr>
              <w:t>на нове проблеме.  </w:t>
            </w:r>
          </w:p>
          <w:p w:rsidR="002712BB" w:rsidRDefault="002712BB" w:rsidP="00AF4737">
            <w:pPr>
              <w:jc w:val="left"/>
              <w:rPr>
                <w:sz w:val="20"/>
                <w:szCs w:val="20"/>
              </w:rPr>
            </w:pPr>
            <w:r>
              <w:rPr>
                <w:color w:val="000000"/>
                <w:sz w:val="20"/>
                <w:szCs w:val="20"/>
              </w:rPr>
              <w:t>Учествују у раду групе као активни чланови, раде задатке и уклапају у закључке групе.</w:t>
            </w:r>
          </w:p>
        </w:tc>
        <w:tc>
          <w:tcPr>
            <w:tcW w:w="2390" w:type="dxa"/>
            <w:shd w:val="clear" w:color="auto" w:fill="auto"/>
          </w:tcPr>
          <w:p w:rsidR="002712BB" w:rsidRDefault="002712BB" w:rsidP="00AF4737">
            <w:pPr>
              <w:jc w:val="left"/>
              <w:rPr>
                <w:sz w:val="20"/>
                <w:szCs w:val="20"/>
              </w:rPr>
            </w:pPr>
            <w:r>
              <w:rPr>
                <w:sz w:val="20"/>
                <w:szCs w:val="20"/>
              </w:rPr>
              <w:lastRenderedPageBreak/>
              <w:t>Енглески језик – термини</w:t>
            </w:r>
          </w:p>
          <w:p w:rsidR="002712BB" w:rsidRDefault="002712BB" w:rsidP="00AF4737">
            <w:pPr>
              <w:jc w:val="left"/>
              <w:rPr>
                <w:sz w:val="20"/>
                <w:szCs w:val="20"/>
              </w:rPr>
            </w:pPr>
            <w:r>
              <w:rPr>
                <w:sz w:val="20"/>
                <w:szCs w:val="20"/>
              </w:rPr>
              <w:t>Математика – факторијел,</w:t>
            </w:r>
          </w:p>
          <w:p w:rsidR="002712BB" w:rsidRDefault="002712BB" w:rsidP="00AF4737">
            <w:pPr>
              <w:jc w:val="left"/>
              <w:rPr>
                <w:sz w:val="20"/>
                <w:szCs w:val="20"/>
              </w:rPr>
            </w:pPr>
            <w:r>
              <w:rPr>
                <w:sz w:val="20"/>
                <w:szCs w:val="20"/>
              </w:rPr>
              <w:t>степен, формуле, рачунске</w:t>
            </w:r>
          </w:p>
          <w:p w:rsidR="002712BB" w:rsidRDefault="002712BB" w:rsidP="00AF4737">
            <w:pPr>
              <w:jc w:val="left"/>
              <w:rPr>
                <w:sz w:val="20"/>
                <w:szCs w:val="20"/>
              </w:rPr>
            </w:pPr>
            <w:r>
              <w:rPr>
                <w:sz w:val="20"/>
                <w:szCs w:val="20"/>
              </w:rPr>
              <w:t>операције</w:t>
            </w:r>
          </w:p>
          <w:p w:rsidR="002712BB" w:rsidRDefault="002712BB" w:rsidP="00AF4737">
            <w:pPr>
              <w:jc w:val="left"/>
              <w:rPr>
                <w:sz w:val="20"/>
                <w:szCs w:val="20"/>
              </w:rPr>
            </w:pPr>
            <w:r>
              <w:rPr>
                <w:sz w:val="20"/>
                <w:szCs w:val="20"/>
              </w:rPr>
              <w:lastRenderedPageBreak/>
              <w:t>Физика - формуле</w:t>
            </w:r>
          </w:p>
        </w:tc>
        <w:tc>
          <w:tcPr>
            <w:tcW w:w="2249" w:type="dxa"/>
            <w:shd w:val="clear" w:color="auto" w:fill="auto"/>
          </w:tcPr>
          <w:p w:rsidR="002712BB" w:rsidRDefault="002712BB" w:rsidP="00AF4737">
            <w:pPr>
              <w:rPr>
                <w:sz w:val="20"/>
                <w:szCs w:val="20"/>
              </w:rPr>
            </w:pPr>
            <w:r>
              <w:rPr>
                <w:sz w:val="20"/>
                <w:szCs w:val="20"/>
              </w:rPr>
              <w:lastRenderedPageBreak/>
              <w:t>Нема дефинисаних стандарда постигнућа.</w:t>
            </w:r>
          </w:p>
        </w:tc>
        <w:tc>
          <w:tcPr>
            <w:tcW w:w="1828" w:type="dxa"/>
          </w:tcPr>
          <w:p w:rsidR="002712BB" w:rsidRDefault="002712BB" w:rsidP="00AF4737">
            <w:pPr>
              <w:jc w:val="left"/>
              <w:rPr>
                <w:sz w:val="20"/>
                <w:szCs w:val="20"/>
              </w:rPr>
            </w:pPr>
            <w:r>
              <w:rPr>
                <w:sz w:val="20"/>
                <w:szCs w:val="20"/>
              </w:rPr>
              <w:t>– имплементира основне алгоритме над једнодимензионим и</w:t>
            </w:r>
          </w:p>
          <w:p w:rsidR="002712BB" w:rsidRDefault="002712BB" w:rsidP="00AF4737">
            <w:pPr>
              <w:jc w:val="left"/>
              <w:rPr>
                <w:sz w:val="20"/>
                <w:szCs w:val="20"/>
              </w:rPr>
            </w:pPr>
            <w:r>
              <w:rPr>
                <w:sz w:val="20"/>
                <w:szCs w:val="20"/>
              </w:rPr>
              <w:t>дводимензионим серијама</w:t>
            </w:r>
          </w:p>
          <w:p w:rsidR="002712BB" w:rsidRDefault="002712BB" w:rsidP="00AF4737">
            <w:pPr>
              <w:jc w:val="left"/>
              <w:rPr>
                <w:sz w:val="20"/>
                <w:szCs w:val="20"/>
              </w:rPr>
            </w:pPr>
            <w:r>
              <w:rPr>
                <w:sz w:val="20"/>
                <w:szCs w:val="20"/>
              </w:rPr>
              <w:t>података;</w:t>
            </w:r>
          </w:p>
          <w:p w:rsidR="002712BB" w:rsidRDefault="002712BB" w:rsidP="00AF4737">
            <w:pPr>
              <w:jc w:val="left"/>
              <w:rPr>
                <w:sz w:val="20"/>
                <w:szCs w:val="20"/>
              </w:rPr>
            </w:pPr>
            <w:r>
              <w:rPr>
                <w:sz w:val="20"/>
                <w:szCs w:val="20"/>
              </w:rPr>
              <w:lastRenderedPageBreak/>
              <w:t>– примени угнежђене петље;</w:t>
            </w:r>
          </w:p>
          <w:p w:rsidR="002712BB" w:rsidRDefault="002712BB" w:rsidP="00AF4737">
            <w:pPr>
              <w:jc w:val="left"/>
              <w:rPr>
                <w:sz w:val="20"/>
                <w:szCs w:val="20"/>
              </w:rPr>
            </w:pPr>
            <w:r>
              <w:rPr>
                <w:sz w:val="20"/>
                <w:szCs w:val="20"/>
              </w:rPr>
              <w:t>– разуме принцип функционисања неколико алгоритама сортирања;</w:t>
            </w:r>
          </w:p>
          <w:p w:rsidR="002712BB" w:rsidRDefault="002712BB" w:rsidP="00AF4737">
            <w:pPr>
              <w:jc w:val="left"/>
              <w:rPr>
                <w:sz w:val="20"/>
                <w:szCs w:val="20"/>
              </w:rPr>
            </w:pPr>
            <w:r>
              <w:rPr>
                <w:sz w:val="20"/>
                <w:szCs w:val="20"/>
              </w:rPr>
              <w:t>– примењује сортирања за анализу података;</w:t>
            </w:r>
          </w:p>
          <w:p w:rsidR="002712BB" w:rsidRDefault="002712BB" w:rsidP="00AF4737">
            <w:pPr>
              <w:jc w:val="left"/>
              <w:rPr>
                <w:sz w:val="20"/>
                <w:szCs w:val="20"/>
              </w:rPr>
            </w:pPr>
            <w:r>
              <w:rPr>
                <w:sz w:val="20"/>
                <w:szCs w:val="20"/>
              </w:rPr>
              <w:t>– чита, анализира и уписује садржаје у текстуалну датотеку;</w:t>
            </w:r>
          </w:p>
          <w:p w:rsidR="002712BB" w:rsidRDefault="002712BB" w:rsidP="00AF4737">
            <w:pPr>
              <w:jc w:val="left"/>
              <w:rPr>
                <w:sz w:val="20"/>
                <w:szCs w:val="20"/>
              </w:rPr>
            </w:pPr>
            <w:r>
              <w:rPr>
                <w:sz w:val="20"/>
                <w:szCs w:val="20"/>
              </w:rPr>
              <w:t>– обрађује више датотека у структури директоријума</w:t>
            </w:r>
          </w:p>
        </w:tc>
      </w:tr>
    </w:tbl>
    <w:p w:rsidR="002712BB" w:rsidRDefault="002712BB" w:rsidP="002712BB"/>
    <w:p w:rsidR="002712BB" w:rsidRDefault="002712BB" w:rsidP="002712BB">
      <w:pPr>
        <w:pBdr>
          <w:top w:val="nil"/>
          <w:left w:val="nil"/>
          <w:bottom w:val="nil"/>
          <w:right w:val="nil"/>
          <w:between w:val="nil"/>
        </w:pBdr>
        <w:ind w:left="720"/>
        <w:rPr>
          <w:rFonts w:eastAsia="Times New Roman"/>
          <w:color w:val="000000"/>
        </w:rPr>
      </w:pPr>
    </w:p>
    <w:p w:rsidR="002712BB" w:rsidRDefault="002712BB" w:rsidP="002712BB">
      <w:pPr>
        <w:pBdr>
          <w:top w:val="nil"/>
          <w:left w:val="nil"/>
          <w:bottom w:val="nil"/>
          <w:right w:val="nil"/>
          <w:between w:val="nil"/>
        </w:pBdr>
        <w:ind w:left="720"/>
        <w:rPr>
          <w:rFonts w:eastAsia="Times New Roman"/>
          <w:color w:val="000000"/>
        </w:rPr>
      </w:pPr>
    </w:p>
    <w:p w:rsidR="002712BB" w:rsidRDefault="002712BB" w:rsidP="002712BB">
      <w:pPr>
        <w:pBdr>
          <w:top w:val="nil"/>
          <w:left w:val="nil"/>
          <w:bottom w:val="nil"/>
          <w:right w:val="nil"/>
          <w:between w:val="nil"/>
        </w:pBdr>
        <w:ind w:left="720"/>
        <w:rPr>
          <w:rFonts w:eastAsia="Times New Roman"/>
          <w:color w:val="000000"/>
        </w:rPr>
      </w:pPr>
    </w:p>
    <w:p w:rsidR="002712BB" w:rsidRDefault="002712BB" w:rsidP="002712BB">
      <w:pPr>
        <w:numPr>
          <w:ilvl w:val="0"/>
          <w:numId w:val="15"/>
        </w:numPr>
        <w:pBdr>
          <w:top w:val="nil"/>
          <w:left w:val="nil"/>
          <w:bottom w:val="nil"/>
          <w:right w:val="nil"/>
          <w:between w:val="nil"/>
        </w:pBdr>
        <w:spacing w:after="0" w:line="360" w:lineRule="auto"/>
        <w:jc w:val="both"/>
        <w:rPr>
          <w:rFonts w:eastAsia="Times New Roman"/>
          <w:b/>
          <w:color w:val="000000"/>
        </w:rPr>
      </w:pPr>
      <w:r>
        <w:rPr>
          <w:rFonts w:eastAsia="Times New Roman"/>
          <w:b/>
          <w:color w:val="000000"/>
        </w:rPr>
        <w:t>Опште предметне компетенције:</w:t>
      </w:r>
    </w:p>
    <w:p w:rsidR="002712BB" w:rsidRDefault="002712BB" w:rsidP="002712BB">
      <w:pPr>
        <w:ind w:left="360"/>
      </w:pPr>
      <w:r>
        <w:t xml:space="preserve">Учењем наставног предмета Рачунарство и информатика ученик је оспособљен да примени стечена знања и вештине из области информационо-комуникационих технологија (ИКТ) ради испуњавања постављених циљева и задатака у свакодневном животу, даљем школовању и будућем раду. Развио је способност апстрактног и критичног мишљења уз помоћ ИКТ. Развио је дигиталну писменост и позитивне ставове према рачунарским наукама. </w:t>
      </w:r>
    </w:p>
    <w:p w:rsidR="002712BB" w:rsidRDefault="002712BB" w:rsidP="002712BB">
      <w:pPr>
        <w:ind w:left="360"/>
        <w:rPr>
          <w:b/>
        </w:rPr>
      </w:pPr>
      <w:r>
        <w:rPr>
          <w:b/>
        </w:rPr>
        <w:t xml:space="preserve">Основни ниво </w:t>
      </w:r>
    </w:p>
    <w:p w:rsidR="002712BB" w:rsidRDefault="002712BB" w:rsidP="002712BB">
      <w:pPr>
        <w:ind w:left="360"/>
      </w:pPr>
      <w:r>
        <w:t xml:space="preserve">Ученик користи ИКТ за свакодневну комуникацију, прикупљање и размену информација. Примењује поступке и правила безбедног понашања и представљања на мрежи, самостално претражује и проналази информације. Процењује могућности и ризике употребе ИКТ у решавању једноставних проблема из свакодневног живота. Ученик уочава проблем, рашчлањује га, дефинише и спроводи кораке за његово решавање уз примену адекватно одабраног софтверског алата. Коришћењем ИКТ ученик спроводи елементарне анализе података и графички представља добијене резултате. </w:t>
      </w:r>
    </w:p>
    <w:p w:rsidR="002712BB" w:rsidRDefault="002712BB" w:rsidP="002712BB">
      <w:pPr>
        <w:ind w:left="360"/>
        <w:rPr>
          <w:b/>
        </w:rPr>
      </w:pPr>
      <w:r>
        <w:rPr>
          <w:b/>
        </w:rPr>
        <w:t xml:space="preserve">Средњи ниво </w:t>
      </w:r>
    </w:p>
    <w:p w:rsidR="002712BB" w:rsidRDefault="002712BB" w:rsidP="002712BB">
      <w:pPr>
        <w:ind w:left="360"/>
      </w:pPr>
      <w:r>
        <w:t>Коришћењем ИКТ-а ученик примењује сложеније анализе података. Ученик разуме основне алгоритме, уме да их примени, комбинује их, и креира сопствене алгоритме за анализу серије/групе података. Ученик правилно користи податке у погледу поверљивости и заштите интегритета података.</w:t>
      </w:r>
    </w:p>
    <w:p w:rsidR="002712BB" w:rsidRDefault="002712BB" w:rsidP="002712BB">
      <w:pPr>
        <w:ind w:left="360"/>
        <w:rPr>
          <w:b/>
        </w:rPr>
      </w:pPr>
      <w:r>
        <w:t xml:space="preserve"> </w:t>
      </w:r>
      <w:r>
        <w:rPr>
          <w:b/>
        </w:rPr>
        <w:t>Напредни ниво</w:t>
      </w:r>
    </w:p>
    <w:p w:rsidR="002712BB" w:rsidRDefault="002712BB" w:rsidP="002712BB">
      <w:pPr>
        <w:ind w:left="360"/>
      </w:pPr>
      <w:r>
        <w:t xml:space="preserve"> Ученик користи ИКТ за самостално решавање сложенијих проблема из свакодневног живота. Организује веће количине података на начин погодан за обраду. Примењује анализу и обраду података у реалним проблемима. Осмишљава стратегије анализа и обрада података у циљу извлачења релевантних информација из података. Изводи закључке на основу добијених резултата спроведених анализа. Примењује програме и стратегије за заштиту и спречавање злоупотребе дигиталног идентитета.</w:t>
      </w:r>
    </w:p>
    <w:p w:rsidR="002712BB" w:rsidRDefault="002712BB" w:rsidP="002712BB">
      <w:pPr>
        <w:ind w:left="360"/>
      </w:pPr>
    </w:p>
    <w:p w:rsidR="002712BB" w:rsidRDefault="002712BB" w:rsidP="002712BB">
      <w:pPr>
        <w:numPr>
          <w:ilvl w:val="0"/>
          <w:numId w:val="15"/>
        </w:numPr>
        <w:pBdr>
          <w:top w:val="nil"/>
          <w:left w:val="nil"/>
          <w:bottom w:val="nil"/>
          <w:right w:val="nil"/>
          <w:between w:val="nil"/>
        </w:pBdr>
        <w:spacing w:after="0" w:line="360" w:lineRule="auto"/>
        <w:jc w:val="both"/>
        <w:rPr>
          <w:rFonts w:eastAsia="Times New Roman"/>
          <w:b/>
          <w:color w:val="000000"/>
        </w:rPr>
      </w:pPr>
      <w:r>
        <w:rPr>
          <w:rFonts w:eastAsia="Times New Roman"/>
          <w:b/>
          <w:color w:val="000000"/>
        </w:rPr>
        <w:t>Специфичне предметне компетенције:</w:t>
      </w:r>
    </w:p>
    <w:p w:rsidR="002712BB" w:rsidRDefault="002712BB" w:rsidP="002712BB">
      <w:pPr>
        <w:ind w:left="360"/>
      </w:pPr>
      <w:r>
        <w:t>Специфичне предметне компетенције представљају опис специфичних способности ученика које му омогућавају да развије општу предметну компетенцију. Подразумевају способност за одговорно коришћење информационо-комуникационих технологија уз препознавање потенцијалних ризика и опасности. Специфичне компетенције обухватају способност за брзо, ефикасно и рационално проналажење информација коришћењем дигиталних уређаја, као и њихово критичко анализирање, складиштење и преношење и представљање у графичком облику.</w:t>
      </w:r>
    </w:p>
    <w:p w:rsidR="002712BB" w:rsidRDefault="002712BB" w:rsidP="002712BB">
      <w:pPr>
        <w:ind w:left="360"/>
        <w:rPr>
          <w:b/>
        </w:rPr>
      </w:pPr>
      <w:r>
        <w:rPr>
          <w:b/>
        </w:rPr>
        <w:t>Програми за табеларна израчунавања</w:t>
      </w:r>
    </w:p>
    <w:p w:rsidR="002712BB" w:rsidRDefault="002712BB" w:rsidP="002712BB">
      <w:pPr>
        <w:ind w:left="360"/>
        <w:rPr>
          <w:b/>
        </w:rPr>
      </w:pPr>
      <w:r>
        <w:rPr>
          <w:b/>
        </w:rPr>
        <w:t>Основни ниво</w:t>
      </w:r>
    </w:p>
    <w:p w:rsidR="002712BB" w:rsidRDefault="002712BB" w:rsidP="002712BB">
      <w:pPr>
        <w:ind w:left="360"/>
      </w:pPr>
      <w:r>
        <w:t>Ученик креира и форматира радну табелу, уноси податке и израчунава елементарне статистике (збир, просек, минимум, максимум, једноставно сортирање података), уме да прочита податке из готових графикона и да направи жељене измене.</w:t>
      </w:r>
    </w:p>
    <w:p w:rsidR="002712BB" w:rsidRDefault="002712BB" w:rsidP="002712BB">
      <w:pPr>
        <w:ind w:left="360"/>
        <w:rPr>
          <w:b/>
        </w:rPr>
      </w:pPr>
      <w:r>
        <w:rPr>
          <w:b/>
        </w:rPr>
        <w:t>Средњи ниво</w:t>
      </w:r>
    </w:p>
    <w:p w:rsidR="002712BB" w:rsidRDefault="002712BB" w:rsidP="002712BB">
      <w:pPr>
        <w:ind w:left="360"/>
      </w:pPr>
      <w:r>
        <w:t>Ученик примењује сложеније анализе података (сложеније функције, апсолутно и релативно адресирање, сортирање и филтрирање података по више критеријума) и разуме добијене резултате. Креира и форматира сложеније графиконе. Припрема и штампа радну табелу.</w:t>
      </w:r>
    </w:p>
    <w:p w:rsidR="002712BB" w:rsidRDefault="002712BB" w:rsidP="002712BB">
      <w:pPr>
        <w:ind w:left="360"/>
        <w:rPr>
          <w:b/>
        </w:rPr>
      </w:pPr>
      <w:r>
        <w:rPr>
          <w:b/>
        </w:rPr>
        <w:t>Напредни ниво</w:t>
      </w:r>
    </w:p>
    <w:p w:rsidR="002712BB" w:rsidRDefault="002712BB" w:rsidP="002712BB">
      <w:pPr>
        <w:ind w:left="360"/>
      </w:pPr>
      <w:r>
        <w:t>Ученик самостално одређује начин решавања проблема (одређује податке које треба прикупити, начин њихове организације у табеле и врсте анализе и визуализације погодне за одређену врсту проблема). Користи стечена знања за решавање реалних различитих проблема и изводи закључке на основу спроведених анализа.</w:t>
      </w:r>
    </w:p>
    <w:p w:rsidR="002712BB" w:rsidRDefault="002712BB" w:rsidP="002712BB"/>
    <w:p w:rsidR="002712BB" w:rsidRDefault="002712BB" w:rsidP="002712BB">
      <w:pPr>
        <w:ind w:left="360"/>
      </w:pPr>
    </w:p>
    <w:p w:rsidR="002712BB" w:rsidRDefault="002712BB" w:rsidP="002712BB">
      <w:pPr>
        <w:ind w:left="360"/>
        <w:rPr>
          <w:b/>
        </w:rPr>
      </w:pPr>
      <w:r>
        <w:rPr>
          <w:b/>
        </w:rPr>
        <w:t>Рад са подацима у текстуалном програмском језику</w:t>
      </w:r>
    </w:p>
    <w:p w:rsidR="002712BB" w:rsidRDefault="002712BB" w:rsidP="002712BB">
      <w:pPr>
        <w:ind w:left="360"/>
        <w:rPr>
          <w:b/>
        </w:rPr>
      </w:pPr>
      <w:r>
        <w:rPr>
          <w:b/>
        </w:rPr>
        <w:t>Основни ниво</w:t>
      </w:r>
    </w:p>
    <w:p w:rsidR="002712BB" w:rsidRDefault="002712BB" w:rsidP="002712BB">
      <w:pPr>
        <w:ind w:left="360"/>
      </w:pPr>
      <w:r>
        <w:t xml:space="preserve">Ученик уочава сличности и правила са радом у програму за рад са табелама. Ученик уноси серије података задавањем конкретних података у програмском коду и приказује их графички (у облику линијског, стубичастог и секторског графикона). Помоћу библиотечких функција израчунава основне дескриптивне статистике серија податка (збир, просек, минимум, максимум, ...) и </w:t>
      </w:r>
      <w:r>
        <w:lastRenderedPageBreak/>
        <w:t>сортира податке. Уноси табеларне податке задавањем конкретних података у програмском коду и графички приказује податке из табеле.</w:t>
      </w:r>
    </w:p>
    <w:p w:rsidR="002712BB" w:rsidRDefault="002712BB" w:rsidP="002712BB">
      <w:pPr>
        <w:ind w:left="360"/>
        <w:rPr>
          <w:b/>
        </w:rPr>
      </w:pPr>
      <w:r>
        <w:rPr>
          <w:b/>
        </w:rPr>
        <w:t>Средњи ниво</w:t>
      </w:r>
    </w:p>
    <w:p w:rsidR="002712BB" w:rsidRDefault="002712BB" w:rsidP="002712BB">
      <w:pPr>
        <w:ind w:left="360"/>
      </w:pPr>
      <w:r>
        <w:t>Применом библиотечких функција врши анализу табеларно представљених података по врстама и колонама, врши сортирање</w:t>
      </w:r>
    </w:p>
    <w:p w:rsidR="002712BB" w:rsidRDefault="002712BB" w:rsidP="002712BB">
      <w:pPr>
        <w:ind w:left="360"/>
      </w:pPr>
      <w:r>
        <w:t>података по неком критеријуму, филтрира податке и израчунава статистике филтрираних података. Уноси и учитава серије података  из локалних или удаљених датотека. Обрађене податке уписује у датотеке. Чита и анализира податке из више датотека.</w:t>
      </w:r>
    </w:p>
    <w:p w:rsidR="002712BB" w:rsidRDefault="002712BB" w:rsidP="002712BB">
      <w:pPr>
        <w:ind w:left="360"/>
        <w:rPr>
          <w:b/>
        </w:rPr>
      </w:pPr>
      <w:r>
        <w:rPr>
          <w:b/>
        </w:rPr>
        <w:t>Напредни ниво</w:t>
      </w:r>
    </w:p>
    <w:p w:rsidR="002712BB" w:rsidRDefault="002712BB" w:rsidP="002712BB">
      <w:pPr>
        <w:ind w:left="360"/>
      </w:pPr>
      <w:r>
        <w:t>Примењује анализу и обраду података у реалним проблемима. Организује веће количине података на начин погодан за обраду. Осмишљава стратегије анализа и обрада података у циљу извлачења релевантних информација из података. Изводи закључке на основу добијених резултата.</w:t>
      </w:r>
    </w:p>
    <w:p w:rsidR="002712BB" w:rsidRDefault="002712BB" w:rsidP="002712BB">
      <w:pPr>
        <w:ind w:left="360"/>
        <w:rPr>
          <w:b/>
        </w:rPr>
      </w:pPr>
      <w:r>
        <w:rPr>
          <w:b/>
        </w:rPr>
        <w:t>Програмирање</w:t>
      </w:r>
    </w:p>
    <w:p w:rsidR="002712BB" w:rsidRDefault="002712BB" w:rsidP="002712BB">
      <w:pPr>
        <w:ind w:left="360"/>
        <w:rPr>
          <w:b/>
        </w:rPr>
      </w:pPr>
      <w:r>
        <w:rPr>
          <w:b/>
        </w:rPr>
        <w:t>Основни ниво</w:t>
      </w:r>
    </w:p>
    <w:p w:rsidR="002712BB" w:rsidRDefault="002712BB" w:rsidP="002712BB">
      <w:pPr>
        <w:ind w:left="360"/>
      </w:pPr>
      <w:r>
        <w:t>У петљи учитава серије података са стандардног улаза и уме да имплементира алгоритме за одређивање основних статистика података (збира, производа, минимума, максимума). Врши трансформације серија података пресликавањем сваког податка применом одређене функције.</w:t>
      </w:r>
    </w:p>
    <w:p w:rsidR="002712BB" w:rsidRDefault="002712BB" w:rsidP="002712BB">
      <w:pPr>
        <w:ind w:left="360"/>
      </w:pPr>
    </w:p>
    <w:p w:rsidR="002712BB" w:rsidRDefault="002712BB" w:rsidP="002712BB">
      <w:pPr>
        <w:ind w:left="360"/>
        <w:rPr>
          <w:b/>
        </w:rPr>
      </w:pPr>
      <w:r>
        <w:rPr>
          <w:b/>
        </w:rPr>
        <w:t>Средњи ниво</w:t>
      </w:r>
    </w:p>
    <w:p w:rsidR="002712BB" w:rsidRDefault="002712BB" w:rsidP="002712BB">
      <w:pPr>
        <w:ind w:left="360"/>
      </w:pPr>
      <w:r>
        <w:t>Прилагођава основне алгоритме конкретном проблему који се решава (нпр. на основу алгоритма проналажења максимума дизајнира и имплементира алгоритам проналажења другог елемента по величини). Гранањем унутар петље врши филтрирање података по неком задатом критеријуму. Алгоритмом линеарне претраге проверава да ли у подацима постоје елементи који задовљавају дати услов.</w:t>
      </w:r>
    </w:p>
    <w:p w:rsidR="002712BB" w:rsidRDefault="002712BB" w:rsidP="002712BB">
      <w:pPr>
        <w:spacing w:before="240" w:after="240"/>
        <w:ind w:left="360"/>
        <w:rPr>
          <w:b/>
        </w:rPr>
      </w:pPr>
      <w:r>
        <w:rPr>
          <w:b/>
        </w:rPr>
        <w:t>Напредни ниво</w:t>
      </w:r>
    </w:p>
    <w:p w:rsidR="002712BB" w:rsidRDefault="002712BB" w:rsidP="002712BB">
      <w:pPr>
        <w:spacing w:before="240" w:after="240"/>
        <w:ind w:left="360"/>
      </w:pPr>
      <w:r>
        <w:t>Имплементира анализе дводимензионих података коришћењем угнежђених петљи. Имплементира сортирање низа података неким елементарним алгоритмом (нпр. сортирањем селекцијом или сортирањем уметањем).</w:t>
      </w:r>
    </w:p>
    <w:p w:rsidR="002712BB" w:rsidRDefault="002712BB" w:rsidP="002712BB">
      <w:pPr>
        <w:ind w:left="360"/>
      </w:pPr>
    </w:p>
    <w:p w:rsidR="002712BB" w:rsidRDefault="002712BB" w:rsidP="002712BB">
      <w:pPr>
        <w:ind w:left="360"/>
      </w:pPr>
    </w:p>
    <w:p w:rsidR="002712BB" w:rsidRDefault="002712BB" w:rsidP="002712BB">
      <w:pPr>
        <w:numPr>
          <w:ilvl w:val="0"/>
          <w:numId w:val="15"/>
        </w:numPr>
        <w:pBdr>
          <w:top w:val="nil"/>
          <w:left w:val="nil"/>
          <w:bottom w:val="nil"/>
          <w:right w:val="nil"/>
          <w:between w:val="nil"/>
        </w:pBdr>
        <w:spacing w:after="0" w:line="360" w:lineRule="auto"/>
        <w:jc w:val="both"/>
        <w:rPr>
          <w:rFonts w:eastAsia="Times New Roman"/>
          <w:b/>
          <w:color w:val="000000"/>
        </w:rPr>
      </w:pPr>
      <w:r>
        <w:rPr>
          <w:rFonts w:eastAsia="Times New Roman"/>
          <w:b/>
          <w:color w:val="000000"/>
        </w:rPr>
        <w:t>Међупредметне компетенције</w:t>
      </w:r>
    </w:p>
    <w:p w:rsidR="002712BB" w:rsidRDefault="002712BB" w:rsidP="002712BB">
      <w:pPr>
        <w:pBdr>
          <w:top w:val="nil"/>
          <w:left w:val="nil"/>
          <w:bottom w:val="nil"/>
          <w:right w:val="nil"/>
          <w:between w:val="nil"/>
        </w:pBdr>
        <w:spacing w:line="240" w:lineRule="auto"/>
        <w:ind w:left="720"/>
        <w:rPr>
          <w:rFonts w:eastAsia="Times New Roman"/>
          <w:color w:val="000000"/>
        </w:rPr>
      </w:pPr>
      <w:r>
        <w:rPr>
          <w:rFonts w:eastAsia="Times New Roman"/>
          <w:b/>
          <w:color w:val="000000"/>
        </w:rPr>
        <w:t xml:space="preserve">Компетенције за целоживотно учење: </w:t>
      </w:r>
      <w:r>
        <w:rPr>
          <w:rFonts w:eastAsia="Times New Roman"/>
          <w:color w:val="000000"/>
        </w:rPr>
        <w:t>Ученик уме да пронађе и асимилује нова знања и вештине, користећи претходно учење и ваншколско искуство. Свестан је процеса учења, могућности и тешкоћа у учењу; уме да превазиђе тешкоће и да истраје у учењу</w:t>
      </w:r>
      <w:r>
        <w:rPr>
          <w:rFonts w:eastAsia="Times New Roman"/>
          <w:b/>
          <w:color w:val="000000"/>
        </w:rPr>
        <w:t xml:space="preserve">. </w:t>
      </w:r>
      <w:r>
        <w:rPr>
          <w:rFonts w:eastAsia="Times New Roman"/>
          <w:color w:val="000000"/>
        </w:rPr>
        <w:t>Примењује знања у различитим ситуацијама у зависности од карактеристика ситуације и сопствених циљева.</w:t>
      </w:r>
    </w:p>
    <w:p w:rsidR="002712BB" w:rsidRDefault="002712BB" w:rsidP="002712BB">
      <w:pPr>
        <w:pBdr>
          <w:top w:val="nil"/>
          <w:left w:val="nil"/>
          <w:bottom w:val="nil"/>
          <w:right w:val="nil"/>
          <w:between w:val="nil"/>
        </w:pBdr>
        <w:spacing w:line="240" w:lineRule="auto"/>
        <w:ind w:left="720"/>
        <w:rPr>
          <w:rFonts w:eastAsia="Times New Roman"/>
          <w:b/>
          <w:color w:val="000000"/>
        </w:rPr>
      </w:pPr>
    </w:p>
    <w:p w:rsidR="002712BB" w:rsidRDefault="002712BB" w:rsidP="002712BB">
      <w:pPr>
        <w:pBdr>
          <w:top w:val="nil"/>
          <w:left w:val="nil"/>
          <w:bottom w:val="nil"/>
          <w:right w:val="nil"/>
          <w:between w:val="nil"/>
        </w:pBdr>
        <w:spacing w:line="240" w:lineRule="auto"/>
        <w:ind w:left="720"/>
        <w:rPr>
          <w:rFonts w:eastAsia="Times New Roman"/>
          <w:color w:val="000000"/>
        </w:rPr>
      </w:pPr>
      <w:r>
        <w:rPr>
          <w:rFonts w:eastAsia="Times New Roman"/>
          <w:b/>
          <w:color w:val="000000"/>
        </w:rPr>
        <w:t xml:space="preserve">Комуникација: </w:t>
      </w:r>
      <w:r>
        <w:rPr>
          <w:rFonts w:eastAsia="Times New Roman"/>
          <w:color w:val="000000"/>
        </w:rPr>
        <w:t>Изражава своје ставове, мишљења, осећања, на позитиван, конструктиван и аргументован начин како би остварио своје циљеве и проширио разумевање света, других људи и заједница.</w:t>
      </w:r>
    </w:p>
    <w:p w:rsidR="002712BB" w:rsidRDefault="002712BB" w:rsidP="002712BB">
      <w:pPr>
        <w:pBdr>
          <w:top w:val="nil"/>
          <w:left w:val="nil"/>
          <w:bottom w:val="nil"/>
          <w:right w:val="nil"/>
          <w:between w:val="nil"/>
        </w:pBdr>
        <w:spacing w:line="240" w:lineRule="auto"/>
        <w:ind w:left="720"/>
        <w:rPr>
          <w:rFonts w:eastAsia="Times New Roman"/>
          <w:b/>
          <w:color w:val="000000"/>
        </w:rPr>
      </w:pPr>
    </w:p>
    <w:p w:rsidR="002712BB" w:rsidRDefault="002712BB" w:rsidP="002712BB">
      <w:pPr>
        <w:pBdr>
          <w:top w:val="nil"/>
          <w:left w:val="nil"/>
          <w:bottom w:val="nil"/>
          <w:right w:val="nil"/>
          <w:between w:val="nil"/>
        </w:pBdr>
        <w:spacing w:line="240" w:lineRule="auto"/>
        <w:ind w:left="720"/>
        <w:rPr>
          <w:rFonts w:eastAsia="Times New Roman"/>
          <w:color w:val="000000"/>
        </w:rPr>
      </w:pPr>
      <w:r>
        <w:rPr>
          <w:rFonts w:eastAsia="Times New Roman"/>
          <w:b/>
          <w:color w:val="000000"/>
        </w:rPr>
        <w:t>Рад с подацима и информацијама:</w:t>
      </w:r>
      <w:r>
        <w:rPr>
          <w:rFonts w:eastAsia="Times New Roman"/>
          <w:color w:val="000000"/>
        </w:rPr>
        <w:t xml:space="preserve"> Ученик разуме значај коришћења поузданих података за рад, доношење одлука и свакодневни живот. Користи податке из различитих извора и  разматра њихову поузданост ваљаност.  Ефикасно проналази, селектује и интегрише релевантне информације из различитих извора.</w:t>
      </w:r>
    </w:p>
    <w:p w:rsidR="002712BB" w:rsidRDefault="002712BB" w:rsidP="002712BB">
      <w:pPr>
        <w:pBdr>
          <w:top w:val="nil"/>
          <w:left w:val="nil"/>
          <w:bottom w:val="nil"/>
          <w:right w:val="nil"/>
          <w:between w:val="nil"/>
        </w:pBdr>
        <w:spacing w:line="240" w:lineRule="auto"/>
        <w:ind w:left="720"/>
        <w:jc w:val="left"/>
        <w:rPr>
          <w:rFonts w:eastAsia="Times New Roman"/>
          <w:color w:val="000000"/>
        </w:rPr>
      </w:pPr>
      <w:r>
        <w:rPr>
          <w:rFonts w:eastAsia="Times New Roman"/>
          <w:b/>
          <w:color w:val="000000"/>
        </w:rPr>
        <w:t>Дигитална компетенција:</w:t>
      </w:r>
      <w:r>
        <w:rPr>
          <w:rFonts w:eastAsia="Times New Roman"/>
          <w:color w:val="000000"/>
        </w:rPr>
        <w:t xml:space="preserve"> Уме да претражује, процењује релевантност и поузданост, анализира и систематизује информације у електронском облику користећи одговарајућа ИКТ средства (уређаје, софтверске производе и електронске услуге). Изрaжaвa сe у електронском облику кoришћeњeм oдгoвaрajућих ИКТ средстава, укључујући мултимедијално изражавање и изражавање са елементима формално дефинисаних нотација карактеристичних за коришћена ИКТ средства (нпр. адресе, упити, команде, формуле, процедуре и сл. изражене у одговарајућој нотацији).</w:t>
      </w:r>
    </w:p>
    <w:p w:rsidR="002712BB" w:rsidRDefault="002712BB" w:rsidP="002712BB">
      <w:pPr>
        <w:pBdr>
          <w:top w:val="nil"/>
          <w:left w:val="nil"/>
          <w:bottom w:val="nil"/>
          <w:right w:val="nil"/>
          <w:between w:val="nil"/>
        </w:pBdr>
        <w:spacing w:line="240" w:lineRule="auto"/>
        <w:ind w:left="720"/>
        <w:jc w:val="left"/>
        <w:rPr>
          <w:rFonts w:eastAsia="Times New Roman"/>
          <w:color w:val="000000"/>
        </w:rPr>
      </w:pPr>
      <w:r>
        <w:rPr>
          <w:rFonts w:eastAsia="Times New Roman"/>
          <w:b/>
          <w:color w:val="000000"/>
        </w:rPr>
        <w:t>Решавање проблема:</w:t>
      </w:r>
      <w:r>
        <w:rPr>
          <w:rFonts w:eastAsia="Times New Roman"/>
          <w:color w:val="000000"/>
        </w:rPr>
        <w:t xml:space="preserve"> Испитујући проблемску ситуацију, ученик идентификује ограничења и релевантне карактеристике проблемске ситуације и разуме како су оне међусобно повезане. Ученик проналази/осмишљава могућа решења проблемске ситуације. Ученик упоређује различита могућа решења проблемске ситуације преко релевантних критеријума, уме да објасни шта су предности и слабе стране различитих решења и да се определи за боље решење. Ученик вреднује примену датог решења, идентификује његове добре и слабе стране и формулише препоруке за наредно искуство са истим или сличним проблемским ситуацијама.</w:t>
      </w:r>
    </w:p>
    <w:p w:rsidR="002712BB" w:rsidRDefault="002712BB" w:rsidP="002712BB">
      <w:pPr>
        <w:pBdr>
          <w:top w:val="nil"/>
          <w:left w:val="nil"/>
          <w:bottom w:val="nil"/>
          <w:right w:val="nil"/>
          <w:between w:val="nil"/>
        </w:pBdr>
        <w:spacing w:line="240" w:lineRule="auto"/>
        <w:ind w:left="720"/>
        <w:jc w:val="left"/>
        <w:rPr>
          <w:rFonts w:eastAsia="Times New Roman"/>
          <w:b/>
          <w:color w:val="000000"/>
        </w:rPr>
      </w:pPr>
    </w:p>
    <w:p w:rsidR="002712BB" w:rsidRDefault="002712BB" w:rsidP="002712BB">
      <w:pPr>
        <w:pBdr>
          <w:top w:val="nil"/>
          <w:left w:val="nil"/>
          <w:bottom w:val="nil"/>
          <w:right w:val="nil"/>
          <w:between w:val="nil"/>
        </w:pBdr>
        <w:spacing w:line="240" w:lineRule="auto"/>
        <w:ind w:left="720"/>
        <w:jc w:val="left"/>
        <w:rPr>
          <w:rFonts w:eastAsia="Times New Roman"/>
          <w:color w:val="000000"/>
        </w:rPr>
      </w:pPr>
      <w:r>
        <w:rPr>
          <w:rFonts w:eastAsia="Times New Roman"/>
          <w:b/>
          <w:color w:val="000000"/>
        </w:rPr>
        <w:t>Сарадња:</w:t>
      </w:r>
      <w:r>
        <w:rPr>
          <w:rFonts w:eastAsia="Times New Roman"/>
          <w:color w:val="000000"/>
        </w:rPr>
        <w:t xml:space="preserve"> Конструктивно, аргументовано и креативно доприноси раду групе, усаглашавању и остварењу заједничких циљева. Доприноси постизању договора о правилима заједничког рада и придржава их се током заједничког рада. Ангажује се у реализацији преузетих обавеза у оквиру групног рада на одговоран, истрајан и креативан начин. Учествује у критичком, аргументованом и конструктивном преиспитивању рада групе и доприноси унапређењу рада групе.</w:t>
      </w:r>
    </w:p>
    <w:p w:rsidR="002712BB" w:rsidRDefault="002712BB" w:rsidP="002712BB">
      <w:pPr>
        <w:pBdr>
          <w:top w:val="nil"/>
          <w:left w:val="nil"/>
          <w:bottom w:val="nil"/>
          <w:right w:val="nil"/>
          <w:between w:val="nil"/>
        </w:pBdr>
        <w:ind w:left="720"/>
        <w:rPr>
          <w:rFonts w:eastAsia="Times New Roman"/>
          <w:color w:val="000000"/>
        </w:rPr>
      </w:pPr>
    </w:p>
    <w:p w:rsidR="002712BB" w:rsidRDefault="002712BB" w:rsidP="002712BB">
      <w:pPr>
        <w:ind w:left="284"/>
      </w:pPr>
    </w:p>
    <w:p w:rsidR="002712BB" w:rsidRDefault="002712BB" w:rsidP="002712BB">
      <w:pPr>
        <w:pBdr>
          <w:top w:val="nil"/>
          <w:left w:val="nil"/>
          <w:bottom w:val="nil"/>
          <w:right w:val="nil"/>
          <w:between w:val="nil"/>
        </w:pBdr>
        <w:spacing w:line="240" w:lineRule="auto"/>
        <w:ind w:left="720"/>
        <w:jc w:val="left"/>
        <w:rPr>
          <w:rFonts w:eastAsia="Times New Roman"/>
          <w:color w:val="000000"/>
        </w:rPr>
      </w:pPr>
    </w:p>
    <w:p w:rsidR="002712BB" w:rsidRDefault="002712BB" w:rsidP="002712BB">
      <w:pPr>
        <w:numPr>
          <w:ilvl w:val="0"/>
          <w:numId w:val="15"/>
        </w:numPr>
        <w:pBdr>
          <w:top w:val="nil"/>
          <w:left w:val="nil"/>
          <w:bottom w:val="nil"/>
          <w:right w:val="nil"/>
          <w:between w:val="nil"/>
        </w:pBdr>
        <w:spacing w:after="0" w:line="240" w:lineRule="auto"/>
        <w:jc w:val="left"/>
        <w:rPr>
          <w:rFonts w:eastAsia="Times New Roman"/>
          <w:b/>
          <w:color w:val="000000"/>
        </w:rPr>
      </w:pPr>
      <w:r>
        <w:rPr>
          <w:rFonts w:eastAsia="Times New Roman"/>
          <w:b/>
          <w:color w:val="000000"/>
          <w:sz w:val="22"/>
          <w:szCs w:val="22"/>
        </w:rPr>
        <w:t>НАЧИН ПРАЋЕЊА</w:t>
      </w:r>
    </w:p>
    <w:p w:rsidR="002712BB" w:rsidRDefault="002712BB" w:rsidP="002712BB">
      <w:pPr>
        <w:numPr>
          <w:ilvl w:val="0"/>
          <w:numId w:val="14"/>
        </w:numPr>
        <w:pBdr>
          <w:top w:val="nil"/>
          <w:left w:val="nil"/>
          <w:bottom w:val="nil"/>
          <w:right w:val="nil"/>
          <w:between w:val="nil"/>
        </w:pBdr>
        <w:spacing w:after="0" w:line="240" w:lineRule="auto"/>
        <w:jc w:val="left"/>
        <w:rPr>
          <w:rFonts w:eastAsia="Times New Roman"/>
          <w:color w:val="000000"/>
          <w:sz w:val="22"/>
          <w:szCs w:val="22"/>
        </w:rPr>
      </w:pPr>
      <w:r>
        <w:rPr>
          <w:rFonts w:eastAsia="Times New Roman"/>
          <w:color w:val="000000"/>
          <w:sz w:val="22"/>
          <w:szCs w:val="22"/>
        </w:rPr>
        <w:t>Иницијално тестирање / процена</w:t>
      </w:r>
    </w:p>
    <w:p w:rsidR="002712BB" w:rsidRDefault="00891673" w:rsidP="002712BB">
      <w:pPr>
        <w:pBdr>
          <w:top w:val="nil"/>
          <w:left w:val="nil"/>
          <w:bottom w:val="nil"/>
          <w:right w:val="nil"/>
          <w:between w:val="nil"/>
        </w:pBdr>
        <w:spacing w:line="240" w:lineRule="auto"/>
        <w:ind w:left="426"/>
        <w:jc w:val="left"/>
        <w:rPr>
          <w:rFonts w:eastAsia="Times New Roman"/>
          <w:color w:val="000000"/>
        </w:rPr>
      </w:pPr>
      <w:sdt>
        <w:sdtPr>
          <w:tag w:val="goog_rdk_0"/>
          <w:id w:val="924837"/>
        </w:sdtPr>
        <w:sdtEndPr/>
        <w:sdtContent>
          <w:r w:rsidR="002712BB">
            <w:rPr>
              <w:rFonts w:ascii="Gungsuh" w:eastAsia="Gungsuh" w:hAnsi="Gungsuh" w:cs="Gungsuh"/>
              <w:color w:val="000000"/>
              <w:sz w:val="22"/>
              <w:szCs w:val="22"/>
            </w:rPr>
            <w:t>− активност на часу, учествовање у разговору и дискусији; </w:t>
          </w:r>
        </w:sdtContent>
      </w:sdt>
    </w:p>
    <w:p w:rsidR="002712BB" w:rsidRDefault="00891673" w:rsidP="002712BB">
      <w:pPr>
        <w:pBdr>
          <w:top w:val="nil"/>
          <w:left w:val="nil"/>
          <w:bottom w:val="nil"/>
          <w:right w:val="nil"/>
          <w:between w:val="nil"/>
        </w:pBdr>
        <w:spacing w:line="240" w:lineRule="auto"/>
        <w:ind w:left="426"/>
        <w:jc w:val="left"/>
        <w:rPr>
          <w:rFonts w:eastAsia="Times New Roman"/>
          <w:color w:val="000000"/>
        </w:rPr>
      </w:pPr>
      <w:sdt>
        <w:sdtPr>
          <w:tag w:val="goog_rdk_1"/>
          <w:id w:val="924838"/>
        </w:sdtPr>
        <w:sdtEndPr/>
        <w:sdtContent>
          <w:r w:rsidR="002712BB">
            <w:rPr>
              <w:rFonts w:ascii="Gungsuh" w:eastAsia="Gungsuh" w:hAnsi="Gungsuh" w:cs="Gungsuh"/>
              <w:color w:val="000000"/>
              <w:sz w:val="22"/>
              <w:szCs w:val="22"/>
            </w:rPr>
            <w:t>− самостални рад; </w:t>
          </w:r>
        </w:sdtContent>
      </w:sdt>
    </w:p>
    <w:p w:rsidR="002712BB" w:rsidRDefault="00891673" w:rsidP="002712BB">
      <w:pPr>
        <w:pBdr>
          <w:top w:val="nil"/>
          <w:left w:val="nil"/>
          <w:bottom w:val="nil"/>
          <w:right w:val="nil"/>
          <w:between w:val="nil"/>
        </w:pBdr>
        <w:spacing w:line="240" w:lineRule="auto"/>
        <w:ind w:left="426"/>
        <w:jc w:val="left"/>
        <w:rPr>
          <w:rFonts w:eastAsia="Times New Roman"/>
          <w:color w:val="000000"/>
          <w:sz w:val="22"/>
          <w:szCs w:val="22"/>
        </w:rPr>
      </w:pPr>
      <w:sdt>
        <w:sdtPr>
          <w:tag w:val="goog_rdk_2"/>
          <w:id w:val="924839"/>
        </w:sdtPr>
        <w:sdtEndPr/>
        <w:sdtContent>
          <w:r w:rsidR="002712BB">
            <w:rPr>
              <w:rFonts w:ascii="Gungsuh" w:eastAsia="Gungsuh" w:hAnsi="Gungsuh" w:cs="Gungsuh"/>
              <w:color w:val="000000"/>
              <w:sz w:val="22"/>
              <w:szCs w:val="22"/>
            </w:rPr>
            <w:t>− рад у групи</w:t>
          </w:r>
        </w:sdtContent>
      </w:sdt>
    </w:p>
    <w:p w:rsidR="002712BB" w:rsidRDefault="002712BB" w:rsidP="002712BB">
      <w:pPr>
        <w:pBdr>
          <w:top w:val="nil"/>
          <w:left w:val="nil"/>
          <w:bottom w:val="nil"/>
          <w:right w:val="nil"/>
          <w:between w:val="nil"/>
        </w:pBdr>
        <w:spacing w:line="240" w:lineRule="auto"/>
        <w:ind w:left="426"/>
        <w:jc w:val="left"/>
        <w:rPr>
          <w:rFonts w:eastAsia="Times New Roman"/>
          <w:color w:val="000000"/>
        </w:rPr>
      </w:pPr>
      <w:r>
        <w:rPr>
          <w:rFonts w:eastAsia="Times New Roman"/>
          <w:color w:val="000000"/>
          <w:sz w:val="22"/>
          <w:szCs w:val="22"/>
        </w:rPr>
        <w:t>-тестови.</w:t>
      </w:r>
    </w:p>
    <w:p w:rsidR="002712BB" w:rsidRDefault="002712BB" w:rsidP="002712BB">
      <w:pPr>
        <w:pBdr>
          <w:top w:val="nil"/>
          <w:left w:val="nil"/>
          <w:bottom w:val="nil"/>
          <w:right w:val="nil"/>
          <w:between w:val="nil"/>
        </w:pBdr>
        <w:spacing w:line="240" w:lineRule="auto"/>
        <w:ind w:left="426"/>
        <w:jc w:val="left"/>
        <w:rPr>
          <w:rFonts w:eastAsia="Times New Roman"/>
          <w:color w:val="000000"/>
        </w:rPr>
      </w:pPr>
      <w:r>
        <w:rPr>
          <w:rFonts w:eastAsia="Times New Roman"/>
          <w:color w:val="000000"/>
          <w:sz w:val="22"/>
          <w:szCs w:val="22"/>
        </w:rPr>
        <w:t>На основу евиденције о постигнућима ученика, процесу учења, напредовању и развоју ученика током године у дневнику рада и својој педагошкој документацији у складу са Законом и Правилником о оцењивању ученика у средњем образовању и васпитању.</w:t>
      </w:r>
    </w:p>
    <w:p w:rsidR="002712BB" w:rsidRDefault="002712BB" w:rsidP="002712BB">
      <w:pPr>
        <w:ind w:left="284"/>
      </w:pPr>
    </w:p>
    <w:p w:rsidR="002712BB" w:rsidRPr="002712BB" w:rsidRDefault="002712BB" w:rsidP="002712BB">
      <w:pPr>
        <w:sectPr w:rsidR="002712BB" w:rsidRPr="002712BB" w:rsidSect="008E1DDE">
          <w:pgSz w:w="16838" w:h="11906" w:orient="landscape" w:code="9"/>
          <w:pgMar w:top="720" w:right="720" w:bottom="720" w:left="720" w:header="720" w:footer="720" w:gutter="0"/>
          <w:cols w:space="720"/>
          <w:docGrid w:linePitch="360"/>
        </w:sectPr>
      </w:pPr>
    </w:p>
    <w:p w:rsidR="004C2780" w:rsidRDefault="004C2780" w:rsidP="004C2780">
      <w:pPr>
        <w:pStyle w:val="Heading1"/>
      </w:pPr>
    </w:p>
    <w:p w:rsidR="004C2780" w:rsidRDefault="004C2780" w:rsidP="004C2780">
      <w:pPr>
        <w:pStyle w:val="Heading1"/>
      </w:pPr>
    </w:p>
    <w:p w:rsidR="004C2780" w:rsidRDefault="004C2780" w:rsidP="004C2780">
      <w:pPr>
        <w:pStyle w:val="Heading1"/>
      </w:pPr>
      <w:bookmarkStart w:id="146" w:name="_Toc146799556"/>
      <w:bookmarkStart w:id="147" w:name="_Toc147056446"/>
      <w:r>
        <w:t>МУЗИЧКА</w:t>
      </w:r>
      <w:bookmarkEnd w:id="146"/>
      <w:bookmarkEnd w:id="147"/>
      <w:r>
        <w:t xml:space="preserve"> </w:t>
      </w:r>
    </w:p>
    <w:p w:rsidR="004C2780" w:rsidRDefault="004C2780" w:rsidP="004C2780">
      <w:pPr>
        <w:pStyle w:val="Heading1"/>
        <w:sectPr w:rsidR="004C2780" w:rsidSect="008E1DDE">
          <w:pgSz w:w="16838" w:h="11906" w:orient="landscape" w:code="9"/>
          <w:pgMar w:top="720" w:right="720" w:bottom="720" w:left="720" w:header="720" w:footer="720" w:gutter="0"/>
          <w:cols w:space="720"/>
          <w:docGrid w:linePitch="360"/>
        </w:sectPr>
      </w:pPr>
      <w:bookmarkStart w:id="148" w:name="_Toc146799557"/>
      <w:bookmarkStart w:id="149" w:name="_Toc147056447"/>
      <w:r>
        <w:t>КУЛТУРА</w:t>
      </w:r>
      <w:bookmarkEnd w:id="148"/>
      <w:bookmarkEnd w:id="149"/>
    </w:p>
    <w:p w:rsidR="004C2780" w:rsidRDefault="004C2780" w:rsidP="004C2780">
      <w:pPr>
        <w:pStyle w:val="Heading2"/>
      </w:pPr>
    </w:p>
    <w:p w:rsidR="004C2780" w:rsidRDefault="004C2780" w:rsidP="004C2780">
      <w:pPr>
        <w:pStyle w:val="Heading2"/>
      </w:pPr>
    </w:p>
    <w:p w:rsidR="004C2780" w:rsidRDefault="004C2780" w:rsidP="004C2780">
      <w:pPr>
        <w:pStyle w:val="Heading2"/>
      </w:pPr>
    </w:p>
    <w:p w:rsidR="004C2780" w:rsidRDefault="004C2780" w:rsidP="004C2780">
      <w:pPr>
        <w:pStyle w:val="Heading2"/>
      </w:pPr>
    </w:p>
    <w:p w:rsidR="004C2780" w:rsidRDefault="004C2780" w:rsidP="004C2780">
      <w:pPr>
        <w:pStyle w:val="Heading2"/>
      </w:pPr>
    </w:p>
    <w:p w:rsidR="004C2780" w:rsidRDefault="004C2780" w:rsidP="004C2780">
      <w:pPr>
        <w:pStyle w:val="Heading2"/>
      </w:pPr>
      <w:bookmarkStart w:id="150" w:name="_Toc146799558"/>
      <w:bookmarkStart w:id="151" w:name="_Toc147056448"/>
      <w:r>
        <w:t>МУЗИЧКА КУЛТУРА</w:t>
      </w:r>
      <w:bookmarkEnd w:id="150"/>
      <w:bookmarkEnd w:id="151"/>
    </w:p>
    <w:p w:rsidR="004C2780" w:rsidRPr="00BE1C9D" w:rsidRDefault="004C2780" w:rsidP="004C2780">
      <w:pPr>
        <w:pStyle w:val="Heading2"/>
      </w:pPr>
      <w:bookmarkStart w:id="152" w:name="_Toc146799559"/>
      <w:bookmarkStart w:id="153" w:name="_Toc147056449"/>
      <w:r w:rsidRPr="00BE1C9D">
        <w:t>а. друштвено-језички</w:t>
      </w:r>
      <w:bookmarkEnd w:id="152"/>
      <w:bookmarkEnd w:id="153"/>
    </w:p>
    <w:p w:rsidR="004C2780" w:rsidRDefault="004C2780" w:rsidP="004C2780">
      <w:pPr>
        <w:pStyle w:val="Heading2"/>
      </w:pPr>
    </w:p>
    <w:p w:rsidR="004C2780" w:rsidRDefault="004C2780" w:rsidP="004C2780">
      <w:r>
        <w:t xml:space="preserve">НЕДЕЉНИ ФОНД:  1 </w:t>
      </w:r>
      <w:r>
        <w:tab/>
      </w:r>
      <w:r>
        <w:tab/>
        <w:t>ГОДИШЊИ ФОНД: 37</w:t>
      </w:r>
    </w:p>
    <w:p w:rsidR="002712BB" w:rsidRDefault="002712BB" w:rsidP="004C2780">
      <w:pPr>
        <w:sectPr w:rsidR="002712BB" w:rsidSect="008E1DDE">
          <w:pgSz w:w="16838" w:h="11906" w:orient="landscape" w:code="9"/>
          <w:pgMar w:top="720" w:right="720" w:bottom="720" w:left="720" w:header="720" w:footer="720" w:gutter="0"/>
          <w:cols w:space="720"/>
          <w:docGrid w:linePitch="360"/>
        </w:sectPr>
      </w:pPr>
    </w:p>
    <w:tbl>
      <w:tblPr>
        <w:tblW w:w="14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3"/>
        <w:gridCol w:w="1904"/>
        <w:gridCol w:w="1950"/>
        <w:gridCol w:w="2019"/>
        <w:gridCol w:w="2110"/>
        <w:gridCol w:w="1533"/>
        <w:gridCol w:w="2191"/>
      </w:tblGrid>
      <w:tr w:rsidR="002712BB" w:rsidRPr="00A109DE" w:rsidTr="002712BB">
        <w:trPr>
          <w:jc w:val="center"/>
        </w:trPr>
        <w:tc>
          <w:tcPr>
            <w:tcW w:w="3233" w:type="dxa"/>
            <w:vMerge w:val="restart"/>
            <w:shd w:val="clear" w:color="auto" w:fill="D9D9D9"/>
          </w:tcPr>
          <w:p w:rsidR="002712BB" w:rsidRPr="00A109DE" w:rsidRDefault="002712BB" w:rsidP="00AF4737">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lastRenderedPageBreak/>
              <w:t xml:space="preserve">Предмет:                                                                                                      </w:t>
            </w:r>
          </w:p>
        </w:tc>
        <w:tc>
          <w:tcPr>
            <w:tcW w:w="3854" w:type="dxa"/>
            <w:gridSpan w:val="2"/>
            <w:vMerge w:val="restart"/>
            <w:shd w:val="clear" w:color="auto" w:fill="D9D9D9"/>
          </w:tcPr>
          <w:p w:rsidR="002712BB" w:rsidRPr="00A109DE" w:rsidRDefault="002712BB" w:rsidP="00AF4737">
            <w:pPr>
              <w:spacing w:after="0" w:line="360" w:lineRule="auto"/>
              <w:rPr>
                <w:rFonts w:ascii="Times New Roman" w:eastAsia="Calibri" w:hAnsi="Times New Roman" w:cs="Times New Roman"/>
                <w:b/>
                <w:lang w:bidi="en-US"/>
              </w:rPr>
            </w:pPr>
            <w:r w:rsidRPr="00A109DE">
              <w:rPr>
                <w:rFonts w:ascii="Times New Roman" w:eastAsia="Calibri" w:hAnsi="Times New Roman" w:cs="Times New Roman"/>
                <w:b/>
                <w:lang w:bidi="en-US"/>
              </w:rPr>
              <w:t>Музичка култура</w:t>
            </w:r>
          </w:p>
        </w:tc>
        <w:tc>
          <w:tcPr>
            <w:tcW w:w="2019" w:type="dxa"/>
            <w:shd w:val="clear" w:color="auto" w:fill="D9D9D9"/>
          </w:tcPr>
          <w:p w:rsidR="002712BB" w:rsidRPr="00A109DE" w:rsidRDefault="002712BB" w:rsidP="00AF4737">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t>Разред:</w:t>
            </w:r>
          </w:p>
        </w:tc>
        <w:tc>
          <w:tcPr>
            <w:tcW w:w="3643" w:type="dxa"/>
            <w:gridSpan w:val="2"/>
            <w:shd w:val="clear" w:color="auto" w:fill="D9D9D9"/>
          </w:tcPr>
          <w:p w:rsidR="002712BB" w:rsidRPr="001366F2" w:rsidRDefault="002712BB" w:rsidP="00AF4737">
            <w:pPr>
              <w:spacing w:after="0" w:line="360" w:lineRule="auto"/>
              <w:rPr>
                <w:rFonts w:ascii="Times New Roman" w:eastAsia="Calibri" w:hAnsi="Times New Roman" w:cs="Times New Roman"/>
                <w:b/>
                <w:lang w:val="sr-Latn-RS" w:bidi="en-US"/>
              </w:rPr>
            </w:pPr>
            <w:r w:rsidRPr="00A109DE">
              <w:rPr>
                <w:rFonts w:ascii="Times New Roman" w:eastAsia="Calibri" w:hAnsi="Times New Roman" w:cs="Times New Roman"/>
                <w:b/>
                <w:lang w:bidi="en-US"/>
              </w:rPr>
              <w:t>I</w:t>
            </w:r>
            <w:r>
              <w:rPr>
                <w:rFonts w:ascii="Times New Roman" w:eastAsia="Calibri" w:hAnsi="Times New Roman" w:cs="Times New Roman"/>
                <w:b/>
                <w:lang w:val="sr-Latn-RS" w:bidi="en-US"/>
              </w:rPr>
              <w:t>I</w:t>
            </w:r>
          </w:p>
        </w:tc>
        <w:tc>
          <w:tcPr>
            <w:tcW w:w="2191" w:type="dxa"/>
            <w:shd w:val="clear" w:color="auto" w:fill="D9D9D9"/>
          </w:tcPr>
          <w:p w:rsidR="002712BB" w:rsidRPr="00A109DE" w:rsidRDefault="002712BB" w:rsidP="00AF4737">
            <w:pPr>
              <w:spacing w:after="0" w:line="360" w:lineRule="auto"/>
              <w:rPr>
                <w:rFonts w:ascii="Times New Roman" w:eastAsia="Calibri" w:hAnsi="Times New Roman" w:cs="Times New Roman"/>
                <w:b/>
                <w:lang w:bidi="en-US"/>
              </w:rPr>
            </w:pPr>
          </w:p>
        </w:tc>
      </w:tr>
      <w:tr w:rsidR="002712BB" w:rsidRPr="00A109DE" w:rsidTr="002712BB">
        <w:trPr>
          <w:jc w:val="center"/>
        </w:trPr>
        <w:tc>
          <w:tcPr>
            <w:tcW w:w="3233" w:type="dxa"/>
            <w:vMerge/>
            <w:shd w:val="clear" w:color="auto" w:fill="D9D9D9"/>
          </w:tcPr>
          <w:p w:rsidR="002712BB" w:rsidRPr="00A109DE" w:rsidRDefault="002712BB" w:rsidP="00AF4737">
            <w:pPr>
              <w:spacing w:after="0" w:line="360" w:lineRule="auto"/>
              <w:jc w:val="both"/>
              <w:rPr>
                <w:rFonts w:ascii="Times New Roman" w:eastAsia="Calibri" w:hAnsi="Times New Roman" w:cs="Times New Roman"/>
                <w:b/>
                <w:lang w:bidi="en-US"/>
              </w:rPr>
            </w:pPr>
          </w:p>
        </w:tc>
        <w:tc>
          <w:tcPr>
            <w:tcW w:w="3854" w:type="dxa"/>
            <w:gridSpan w:val="2"/>
            <w:vMerge/>
            <w:shd w:val="clear" w:color="auto" w:fill="D9D9D9"/>
          </w:tcPr>
          <w:p w:rsidR="002712BB" w:rsidRPr="00A109DE" w:rsidRDefault="002712BB" w:rsidP="00AF4737">
            <w:pPr>
              <w:spacing w:after="0" w:line="360" w:lineRule="auto"/>
              <w:jc w:val="both"/>
              <w:rPr>
                <w:rFonts w:ascii="Times New Roman" w:eastAsia="Calibri" w:hAnsi="Times New Roman" w:cs="Times New Roman"/>
                <w:b/>
                <w:lang w:bidi="en-US"/>
              </w:rPr>
            </w:pPr>
          </w:p>
        </w:tc>
        <w:tc>
          <w:tcPr>
            <w:tcW w:w="2019" w:type="dxa"/>
            <w:shd w:val="clear" w:color="auto" w:fill="D9D9D9"/>
          </w:tcPr>
          <w:p w:rsidR="002712BB" w:rsidRPr="00A109DE" w:rsidRDefault="002712BB" w:rsidP="00AF4737">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t>Смер/смерови:</w:t>
            </w:r>
          </w:p>
        </w:tc>
        <w:tc>
          <w:tcPr>
            <w:tcW w:w="3643" w:type="dxa"/>
            <w:gridSpan w:val="2"/>
            <w:shd w:val="clear" w:color="auto" w:fill="D9D9D9"/>
          </w:tcPr>
          <w:p w:rsidR="002712BB" w:rsidRPr="00A109DE" w:rsidRDefault="002712BB" w:rsidP="00AF4737">
            <w:pPr>
              <w:spacing w:after="0" w:line="360" w:lineRule="auto"/>
              <w:rPr>
                <w:rFonts w:ascii="Times New Roman" w:eastAsia="Calibri" w:hAnsi="Times New Roman" w:cs="Times New Roman"/>
                <w:b/>
                <w:lang w:bidi="en-US"/>
              </w:rPr>
            </w:pPr>
            <w:r>
              <w:rPr>
                <w:rFonts w:ascii="Times New Roman" w:eastAsia="Calibri" w:hAnsi="Times New Roman" w:cs="Times New Roman"/>
                <w:b/>
                <w:lang w:bidi="en-US"/>
              </w:rPr>
              <w:t>ДРУШТВЕНО-ЈЕЗИЧКИ</w:t>
            </w:r>
          </w:p>
        </w:tc>
        <w:tc>
          <w:tcPr>
            <w:tcW w:w="2191" w:type="dxa"/>
            <w:shd w:val="clear" w:color="auto" w:fill="D9D9D9"/>
          </w:tcPr>
          <w:p w:rsidR="002712BB" w:rsidRPr="00A109DE" w:rsidRDefault="002712BB" w:rsidP="00AF4737">
            <w:pPr>
              <w:spacing w:after="0" w:line="360" w:lineRule="auto"/>
              <w:rPr>
                <w:rFonts w:ascii="Times New Roman" w:eastAsia="Calibri" w:hAnsi="Times New Roman" w:cs="Times New Roman"/>
                <w:b/>
                <w:lang w:bidi="en-US"/>
              </w:rPr>
            </w:pPr>
          </w:p>
        </w:tc>
      </w:tr>
      <w:tr w:rsidR="002712BB" w:rsidRPr="00A109DE" w:rsidTr="002712BB">
        <w:trPr>
          <w:jc w:val="center"/>
        </w:trPr>
        <w:tc>
          <w:tcPr>
            <w:tcW w:w="3233" w:type="dxa"/>
            <w:tcBorders>
              <w:bottom w:val="single" w:sz="4" w:space="0" w:color="auto"/>
            </w:tcBorders>
            <w:shd w:val="clear" w:color="auto" w:fill="D9D9D9"/>
          </w:tcPr>
          <w:p w:rsidR="002712BB" w:rsidRPr="00A109DE" w:rsidRDefault="002712BB" w:rsidP="00AF4737">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t>Недељни фонд часова:</w:t>
            </w:r>
          </w:p>
        </w:tc>
        <w:tc>
          <w:tcPr>
            <w:tcW w:w="3854" w:type="dxa"/>
            <w:gridSpan w:val="2"/>
            <w:tcBorders>
              <w:bottom w:val="single" w:sz="4" w:space="0" w:color="auto"/>
            </w:tcBorders>
            <w:shd w:val="clear" w:color="auto" w:fill="D9D9D9"/>
          </w:tcPr>
          <w:p w:rsidR="002712BB" w:rsidRPr="00A109DE" w:rsidRDefault="002712BB" w:rsidP="00AF4737">
            <w:pPr>
              <w:spacing w:after="0" w:line="360" w:lineRule="auto"/>
              <w:rPr>
                <w:rFonts w:ascii="Times New Roman" w:eastAsia="Calibri" w:hAnsi="Times New Roman" w:cs="Times New Roman"/>
                <w:b/>
                <w:lang w:bidi="en-US"/>
              </w:rPr>
            </w:pPr>
            <w:r w:rsidRPr="00A109DE">
              <w:rPr>
                <w:rFonts w:ascii="Times New Roman" w:eastAsia="Calibri" w:hAnsi="Times New Roman" w:cs="Times New Roman"/>
                <w:b/>
                <w:lang w:bidi="en-US"/>
              </w:rPr>
              <w:t>1</w:t>
            </w:r>
          </w:p>
        </w:tc>
        <w:tc>
          <w:tcPr>
            <w:tcW w:w="2019" w:type="dxa"/>
            <w:tcBorders>
              <w:bottom w:val="single" w:sz="4" w:space="0" w:color="auto"/>
            </w:tcBorders>
            <w:shd w:val="clear" w:color="auto" w:fill="D9D9D9"/>
          </w:tcPr>
          <w:p w:rsidR="002712BB" w:rsidRPr="00A109DE" w:rsidRDefault="002712BB" w:rsidP="00AF4737">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t>Годишњи фонд часова:</w:t>
            </w:r>
          </w:p>
        </w:tc>
        <w:tc>
          <w:tcPr>
            <w:tcW w:w="3643" w:type="dxa"/>
            <w:gridSpan w:val="2"/>
            <w:tcBorders>
              <w:bottom w:val="single" w:sz="4" w:space="0" w:color="auto"/>
            </w:tcBorders>
            <w:shd w:val="clear" w:color="auto" w:fill="D9D9D9"/>
          </w:tcPr>
          <w:p w:rsidR="002712BB" w:rsidRPr="00573F24" w:rsidRDefault="002712BB" w:rsidP="00AF4737">
            <w:pPr>
              <w:spacing w:after="0" w:line="360" w:lineRule="auto"/>
              <w:rPr>
                <w:rFonts w:ascii="Times New Roman" w:eastAsia="Calibri" w:hAnsi="Times New Roman" w:cs="Times New Roman"/>
                <w:b/>
                <w:lang w:val="en-GB" w:bidi="en-US"/>
              </w:rPr>
            </w:pPr>
            <w:r w:rsidRPr="00A109DE">
              <w:rPr>
                <w:rFonts w:ascii="Times New Roman" w:eastAsia="Calibri" w:hAnsi="Times New Roman" w:cs="Times New Roman"/>
                <w:b/>
                <w:lang w:bidi="en-US"/>
              </w:rPr>
              <w:t>3</w:t>
            </w:r>
            <w:r>
              <w:rPr>
                <w:rFonts w:ascii="Times New Roman" w:eastAsia="Calibri" w:hAnsi="Times New Roman" w:cs="Times New Roman"/>
                <w:b/>
                <w:lang w:val="en-GB" w:bidi="en-US"/>
              </w:rPr>
              <w:t>7</w:t>
            </w:r>
          </w:p>
        </w:tc>
        <w:tc>
          <w:tcPr>
            <w:tcW w:w="2191" w:type="dxa"/>
            <w:tcBorders>
              <w:bottom w:val="single" w:sz="4" w:space="0" w:color="auto"/>
            </w:tcBorders>
            <w:shd w:val="clear" w:color="auto" w:fill="D9D9D9"/>
          </w:tcPr>
          <w:p w:rsidR="002712BB" w:rsidRPr="00A109DE" w:rsidRDefault="002712BB" w:rsidP="00AF4737">
            <w:pPr>
              <w:spacing w:after="0" w:line="360" w:lineRule="auto"/>
              <w:rPr>
                <w:rFonts w:ascii="Times New Roman" w:eastAsia="Calibri" w:hAnsi="Times New Roman" w:cs="Times New Roman"/>
                <w:b/>
                <w:lang w:bidi="en-US"/>
              </w:rPr>
            </w:pPr>
          </w:p>
        </w:tc>
      </w:tr>
      <w:tr w:rsidR="002712BB" w:rsidRPr="00A109DE" w:rsidTr="002712BB">
        <w:trPr>
          <w:jc w:val="center"/>
        </w:trPr>
        <w:tc>
          <w:tcPr>
            <w:tcW w:w="12749" w:type="dxa"/>
            <w:gridSpan w:val="6"/>
            <w:shd w:val="clear" w:color="auto" w:fill="808080"/>
          </w:tcPr>
          <w:p w:rsidR="002712BB" w:rsidRPr="00A109DE" w:rsidRDefault="002712BB" w:rsidP="00AF4737">
            <w:pPr>
              <w:spacing w:after="0" w:line="360" w:lineRule="auto"/>
              <w:rPr>
                <w:rFonts w:ascii="Times New Roman" w:eastAsia="Calibri" w:hAnsi="Times New Roman" w:cs="Times New Roman"/>
                <w:b/>
                <w:lang w:bidi="en-US"/>
              </w:rPr>
            </w:pPr>
          </w:p>
        </w:tc>
        <w:tc>
          <w:tcPr>
            <w:tcW w:w="2191" w:type="dxa"/>
            <w:shd w:val="clear" w:color="auto" w:fill="808080"/>
          </w:tcPr>
          <w:p w:rsidR="002712BB" w:rsidRPr="00A109DE" w:rsidRDefault="002712BB" w:rsidP="00AF4737">
            <w:pPr>
              <w:spacing w:after="0" w:line="360" w:lineRule="auto"/>
              <w:rPr>
                <w:rFonts w:ascii="Times New Roman" w:eastAsia="Calibri" w:hAnsi="Times New Roman" w:cs="Times New Roman"/>
                <w:b/>
                <w:lang w:bidi="en-US"/>
              </w:rPr>
            </w:pPr>
          </w:p>
        </w:tc>
      </w:tr>
      <w:tr w:rsidR="002712BB" w:rsidRPr="00A109DE" w:rsidTr="002712BB">
        <w:trPr>
          <w:jc w:val="center"/>
        </w:trPr>
        <w:tc>
          <w:tcPr>
            <w:tcW w:w="3233" w:type="dxa"/>
            <w:shd w:val="clear" w:color="auto" w:fill="D9D9D9"/>
          </w:tcPr>
          <w:p w:rsidR="002712BB" w:rsidRPr="00A109DE" w:rsidRDefault="002712BB" w:rsidP="00AF4737">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b/>
                <w:lang w:bidi="en-US"/>
              </w:rPr>
              <w:t>Тема/Садржај</w:t>
            </w:r>
          </w:p>
        </w:tc>
        <w:tc>
          <w:tcPr>
            <w:tcW w:w="1904" w:type="dxa"/>
            <w:shd w:val="clear" w:color="auto" w:fill="D9D9D9"/>
          </w:tcPr>
          <w:p w:rsidR="002712BB" w:rsidRPr="00A109DE" w:rsidRDefault="002712BB" w:rsidP="00AF4737">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b/>
                <w:lang w:bidi="en-US"/>
              </w:rPr>
              <w:t>Циљеви</w:t>
            </w:r>
          </w:p>
        </w:tc>
        <w:tc>
          <w:tcPr>
            <w:tcW w:w="1950" w:type="dxa"/>
            <w:shd w:val="clear" w:color="auto" w:fill="D9D9D9"/>
          </w:tcPr>
          <w:p w:rsidR="002712BB" w:rsidRPr="00A109DE" w:rsidRDefault="002712BB" w:rsidP="00AF4737">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b/>
                <w:lang w:bidi="en-US"/>
              </w:rPr>
              <w:t xml:space="preserve">Начин остваривања садржаја </w:t>
            </w:r>
          </w:p>
        </w:tc>
        <w:tc>
          <w:tcPr>
            <w:tcW w:w="2019" w:type="dxa"/>
            <w:shd w:val="clear" w:color="auto" w:fill="D9D9D9"/>
          </w:tcPr>
          <w:p w:rsidR="002712BB" w:rsidRPr="00A109DE" w:rsidRDefault="002712BB" w:rsidP="00AF4737">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t>Активности ученика</w:t>
            </w:r>
          </w:p>
        </w:tc>
        <w:tc>
          <w:tcPr>
            <w:tcW w:w="2110" w:type="dxa"/>
            <w:shd w:val="clear" w:color="auto" w:fill="D9D9D9"/>
          </w:tcPr>
          <w:p w:rsidR="002712BB" w:rsidRPr="00A109DE" w:rsidRDefault="002712BB" w:rsidP="00AF4737">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b/>
                <w:lang w:bidi="en-US"/>
              </w:rPr>
              <w:t>Међупредметна повезаност исхода/садржаја</w:t>
            </w:r>
          </w:p>
        </w:tc>
        <w:tc>
          <w:tcPr>
            <w:tcW w:w="1533" w:type="dxa"/>
            <w:shd w:val="clear" w:color="auto" w:fill="D9D9D9"/>
          </w:tcPr>
          <w:p w:rsidR="002712BB" w:rsidRPr="00A109DE" w:rsidRDefault="002712BB" w:rsidP="00AF4737">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t>Стандарди</w:t>
            </w:r>
          </w:p>
        </w:tc>
        <w:tc>
          <w:tcPr>
            <w:tcW w:w="2191" w:type="dxa"/>
            <w:shd w:val="clear" w:color="auto" w:fill="D9D9D9"/>
          </w:tcPr>
          <w:p w:rsidR="002712BB" w:rsidRPr="00A109DE" w:rsidRDefault="002712BB" w:rsidP="00AF4737">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t>Исходи</w:t>
            </w:r>
          </w:p>
        </w:tc>
      </w:tr>
      <w:tr w:rsidR="002712BB" w:rsidRPr="00A109DE" w:rsidTr="002712BB">
        <w:trPr>
          <w:jc w:val="center"/>
        </w:trPr>
        <w:tc>
          <w:tcPr>
            <w:tcW w:w="3233" w:type="dxa"/>
            <w:shd w:val="clear" w:color="auto" w:fill="auto"/>
          </w:tcPr>
          <w:p w:rsidR="002712BB" w:rsidRPr="007855F5" w:rsidRDefault="002712BB" w:rsidP="00AF4737">
            <w:pPr>
              <w:spacing w:after="0" w:line="360" w:lineRule="auto"/>
              <w:rPr>
                <w:rFonts w:ascii="Times New Roman" w:hAnsi="Times New Roman" w:cs="Times New Roman"/>
                <w:color w:val="000000"/>
              </w:rPr>
            </w:pPr>
            <w:r w:rsidRPr="007855F5">
              <w:rPr>
                <w:rFonts w:ascii="Times New Roman" w:hAnsi="Times New Roman" w:cs="Times New Roman"/>
                <w:color w:val="000000"/>
              </w:rPr>
              <w:t>МУЗИКА КЛАСИЦИЗМА</w:t>
            </w:r>
          </w:p>
          <w:p w:rsidR="002712BB" w:rsidRPr="007855F5" w:rsidRDefault="002712BB" w:rsidP="00AF4737">
            <w:pPr>
              <w:spacing w:after="0" w:line="360" w:lineRule="auto"/>
              <w:rPr>
                <w:rFonts w:ascii="Times New Roman" w:hAnsi="Times New Roman" w:cs="Times New Roman"/>
                <w:color w:val="000000"/>
              </w:rPr>
            </w:pPr>
            <w:r w:rsidRPr="007855F5">
              <w:rPr>
                <w:rFonts w:ascii="Times New Roman" w:hAnsi="Times New Roman" w:cs="Times New Roman"/>
                <w:color w:val="000000"/>
              </w:rPr>
              <w:t>Преткласицизам - Манхајмска школа; Бахови синови; Л.</w:t>
            </w:r>
          </w:p>
          <w:p w:rsidR="002712BB" w:rsidRPr="007855F5" w:rsidRDefault="002712BB" w:rsidP="00AF4737">
            <w:pPr>
              <w:spacing w:after="0" w:line="360" w:lineRule="auto"/>
              <w:rPr>
                <w:rFonts w:ascii="Times New Roman" w:hAnsi="Times New Roman" w:cs="Times New Roman"/>
                <w:color w:val="000000"/>
              </w:rPr>
            </w:pPr>
            <w:r w:rsidRPr="007855F5">
              <w:rPr>
                <w:rFonts w:ascii="Times New Roman" w:hAnsi="Times New Roman" w:cs="Times New Roman"/>
                <w:color w:val="000000"/>
              </w:rPr>
              <w:t>Бокерини.</w:t>
            </w:r>
          </w:p>
          <w:p w:rsidR="002712BB" w:rsidRPr="007855F5" w:rsidRDefault="002712BB" w:rsidP="00AF4737">
            <w:pPr>
              <w:spacing w:after="0" w:line="360" w:lineRule="auto"/>
              <w:rPr>
                <w:rFonts w:ascii="Times New Roman" w:hAnsi="Times New Roman" w:cs="Times New Roman"/>
                <w:color w:val="000000"/>
              </w:rPr>
            </w:pPr>
            <w:r w:rsidRPr="007855F5">
              <w:rPr>
                <w:rFonts w:ascii="Times New Roman" w:hAnsi="Times New Roman" w:cs="Times New Roman"/>
                <w:color w:val="000000"/>
              </w:rPr>
              <w:t>Развој класичне сонате, концерта и симфоније.</w:t>
            </w:r>
          </w:p>
          <w:p w:rsidR="002712BB" w:rsidRPr="007855F5" w:rsidRDefault="002712BB" w:rsidP="00AF4737">
            <w:pPr>
              <w:spacing w:after="0" w:line="360" w:lineRule="auto"/>
              <w:rPr>
                <w:rFonts w:ascii="Times New Roman" w:hAnsi="Times New Roman" w:cs="Times New Roman"/>
                <w:color w:val="000000"/>
              </w:rPr>
            </w:pPr>
            <w:r w:rsidRPr="007855F5">
              <w:rPr>
                <w:rFonts w:ascii="Times New Roman" w:hAnsi="Times New Roman" w:cs="Times New Roman"/>
                <w:color w:val="000000"/>
              </w:rPr>
              <w:t>Почеци камерне музике.</w:t>
            </w:r>
          </w:p>
          <w:p w:rsidR="002712BB" w:rsidRPr="007855F5" w:rsidRDefault="002712BB" w:rsidP="00AF4737">
            <w:pPr>
              <w:spacing w:after="0" w:line="360" w:lineRule="auto"/>
              <w:rPr>
                <w:rFonts w:ascii="Times New Roman" w:hAnsi="Times New Roman" w:cs="Times New Roman"/>
                <w:color w:val="000000"/>
              </w:rPr>
            </w:pPr>
            <w:r w:rsidRPr="007855F5">
              <w:rPr>
                <w:rFonts w:ascii="Times New Roman" w:hAnsi="Times New Roman" w:cs="Times New Roman"/>
                <w:color w:val="000000"/>
              </w:rPr>
              <w:t>Вокално-инструментална дела и музичко-сценска дела.</w:t>
            </w:r>
          </w:p>
          <w:p w:rsidR="002712BB" w:rsidRPr="007855F5" w:rsidRDefault="002712BB" w:rsidP="00AF4737">
            <w:pPr>
              <w:spacing w:after="0" w:line="360" w:lineRule="auto"/>
              <w:rPr>
                <w:rFonts w:ascii="Times New Roman" w:hAnsi="Times New Roman" w:cs="Times New Roman"/>
                <w:color w:val="000000"/>
              </w:rPr>
            </w:pPr>
            <w:r w:rsidRPr="007855F5">
              <w:rPr>
                <w:rFonts w:ascii="Times New Roman" w:hAnsi="Times New Roman" w:cs="Times New Roman"/>
                <w:color w:val="000000"/>
              </w:rPr>
              <w:t>Представници бечке класике:</w:t>
            </w:r>
          </w:p>
          <w:p w:rsidR="002712BB" w:rsidRPr="007855F5" w:rsidRDefault="002712BB" w:rsidP="00AF4737">
            <w:pPr>
              <w:spacing w:after="0" w:line="360" w:lineRule="auto"/>
              <w:rPr>
                <w:rFonts w:ascii="Times New Roman" w:hAnsi="Times New Roman" w:cs="Times New Roman"/>
                <w:color w:val="000000"/>
              </w:rPr>
            </w:pPr>
            <w:r w:rsidRPr="007855F5">
              <w:rPr>
                <w:rFonts w:ascii="Times New Roman" w:hAnsi="Times New Roman" w:cs="Times New Roman"/>
                <w:color w:val="000000"/>
              </w:rPr>
              <w:t>Ј. Хајдн, В. А. Моцарт, Л. ван. Бетовен.</w:t>
            </w:r>
          </w:p>
          <w:p w:rsidR="002712BB" w:rsidRPr="007855F5" w:rsidRDefault="002712BB" w:rsidP="00AF4737">
            <w:pPr>
              <w:spacing w:after="0" w:line="360" w:lineRule="auto"/>
              <w:rPr>
                <w:rFonts w:ascii="Times New Roman" w:hAnsi="Times New Roman" w:cs="Times New Roman"/>
                <w:color w:val="000000"/>
              </w:rPr>
            </w:pPr>
            <w:r w:rsidRPr="007855F5">
              <w:rPr>
                <w:rFonts w:ascii="Times New Roman" w:hAnsi="Times New Roman" w:cs="Times New Roman"/>
                <w:color w:val="000000"/>
              </w:rPr>
              <w:t>Слушање</w:t>
            </w:r>
          </w:p>
          <w:p w:rsidR="002712BB" w:rsidRPr="007855F5" w:rsidRDefault="002712BB" w:rsidP="00AF4737">
            <w:pPr>
              <w:spacing w:after="0" w:line="360" w:lineRule="auto"/>
              <w:rPr>
                <w:rFonts w:ascii="Times New Roman" w:hAnsi="Times New Roman" w:cs="Times New Roman"/>
                <w:color w:val="000000"/>
              </w:rPr>
            </w:pPr>
            <w:r w:rsidRPr="007855F5">
              <w:rPr>
                <w:rFonts w:ascii="Times New Roman" w:hAnsi="Times New Roman" w:cs="Times New Roman"/>
                <w:color w:val="000000"/>
              </w:rPr>
              <w:lastRenderedPageBreak/>
              <w:t>Извођење једноставнијих музичких примера у вези са</w:t>
            </w:r>
          </w:p>
          <w:p w:rsidR="002712BB" w:rsidRPr="007855F5" w:rsidRDefault="002712BB" w:rsidP="00AF4737">
            <w:pPr>
              <w:spacing w:after="0" w:line="360" w:lineRule="auto"/>
              <w:rPr>
                <w:rFonts w:ascii="Times New Roman" w:hAnsi="Times New Roman" w:cs="Times New Roman"/>
                <w:color w:val="000000"/>
              </w:rPr>
            </w:pPr>
            <w:r w:rsidRPr="007855F5">
              <w:rPr>
                <w:rFonts w:ascii="Times New Roman" w:hAnsi="Times New Roman" w:cs="Times New Roman"/>
                <w:color w:val="000000"/>
              </w:rPr>
              <w:t>обрађеном темом.</w:t>
            </w:r>
          </w:p>
          <w:p w:rsidR="002712BB" w:rsidRDefault="002712BB" w:rsidP="00AF4737">
            <w:pPr>
              <w:spacing w:after="0" w:line="360" w:lineRule="auto"/>
              <w:rPr>
                <w:rFonts w:ascii="Times New Roman" w:hAnsi="Times New Roman" w:cs="Times New Roman"/>
                <w:color w:val="000000"/>
              </w:rPr>
            </w:pPr>
          </w:p>
          <w:p w:rsidR="002712BB" w:rsidRPr="007855F5" w:rsidRDefault="002712BB" w:rsidP="00AF4737">
            <w:pPr>
              <w:spacing w:after="0" w:line="360" w:lineRule="auto"/>
              <w:rPr>
                <w:rFonts w:ascii="Times New Roman" w:hAnsi="Times New Roman" w:cs="Times New Roman"/>
                <w:color w:val="000000"/>
              </w:rPr>
            </w:pPr>
            <w:r w:rsidRPr="007855F5">
              <w:rPr>
                <w:rFonts w:ascii="Times New Roman" w:hAnsi="Times New Roman" w:cs="Times New Roman"/>
                <w:color w:val="000000"/>
              </w:rPr>
              <w:t>РОМАНТИЗАМ:ВОКАЛНО-ИНСТРУМЕНТАЛНА И ИНСТРУМЕНТАЛНА</w:t>
            </w:r>
          </w:p>
          <w:p w:rsidR="002712BB" w:rsidRPr="007855F5" w:rsidRDefault="002712BB" w:rsidP="00AF4737">
            <w:pPr>
              <w:spacing w:after="0" w:line="360" w:lineRule="auto"/>
              <w:rPr>
                <w:rFonts w:ascii="Times New Roman" w:hAnsi="Times New Roman" w:cs="Times New Roman"/>
                <w:color w:val="000000"/>
              </w:rPr>
            </w:pPr>
            <w:r w:rsidRPr="007855F5">
              <w:rPr>
                <w:rFonts w:ascii="Times New Roman" w:hAnsi="Times New Roman" w:cs="Times New Roman"/>
                <w:color w:val="000000"/>
              </w:rPr>
              <w:t>МУЗИКА</w:t>
            </w:r>
          </w:p>
          <w:p w:rsidR="002712BB" w:rsidRPr="007855F5" w:rsidRDefault="002712BB" w:rsidP="00AF4737">
            <w:pPr>
              <w:spacing w:after="0" w:line="360" w:lineRule="auto"/>
              <w:rPr>
                <w:rFonts w:ascii="Times New Roman" w:hAnsi="Times New Roman" w:cs="Times New Roman"/>
                <w:color w:val="000000"/>
              </w:rPr>
            </w:pPr>
            <w:r w:rsidRPr="007855F5">
              <w:rPr>
                <w:rFonts w:ascii="Times New Roman" w:hAnsi="Times New Roman" w:cs="Times New Roman"/>
                <w:color w:val="000000"/>
              </w:rPr>
              <w:t>Романтизам у музици - општа обележја.</w:t>
            </w:r>
          </w:p>
          <w:p w:rsidR="002712BB" w:rsidRPr="007855F5" w:rsidRDefault="002712BB" w:rsidP="00AF4737">
            <w:pPr>
              <w:spacing w:after="0" w:line="360" w:lineRule="auto"/>
              <w:rPr>
                <w:rFonts w:ascii="Times New Roman" w:hAnsi="Times New Roman" w:cs="Times New Roman"/>
                <w:color w:val="000000"/>
              </w:rPr>
            </w:pPr>
            <w:r w:rsidRPr="007855F5">
              <w:rPr>
                <w:rFonts w:ascii="Times New Roman" w:hAnsi="Times New Roman" w:cs="Times New Roman"/>
                <w:color w:val="000000"/>
              </w:rPr>
              <w:t>Апсолутна и програмска музика.</w:t>
            </w:r>
          </w:p>
          <w:p w:rsidR="002712BB" w:rsidRPr="007855F5" w:rsidRDefault="002712BB" w:rsidP="00AF4737">
            <w:pPr>
              <w:spacing w:after="0" w:line="360" w:lineRule="auto"/>
              <w:rPr>
                <w:rFonts w:ascii="Times New Roman" w:hAnsi="Times New Roman" w:cs="Times New Roman"/>
                <w:color w:val="000000"/>
              </w:rPr>
            </w:pPr>
            <w:r w:rsidRPr="007855F5">
              <w:rPr>
                <w:rFonts w:ascii="Times New Roman" w:hAnsi="Times New Roman" w:cs="Times New Roman"/>
                <w:color w:val="000000"/>
              </w:rPr>
              <w:t>Музички облици: соло песма, клавирска минијатура,</w:t>
            </w:r>
          </w:p>
          <w:p w:rsidR="002712BB" w:rsidRPr="007855F5" w:rsidRDefault="002712BB" w:rsidP="00AF4737">
            <w:pPr>
              <w:spacing w:after="0" w:line="360" w:lineRule="auto"/>
              <w:rPr>
                <w:rFonts w:ascii="Times New Roman" w:hAnsi="Times New Roman" w:cs="Times New Roman"/>
                <w:color w:val="000000"/>
              </w:rPr>
            </w:pPr>
            <w:r w:rsidRPr="007855F5">
              <w:rPr>
                <w:rFonts w:ascii="Times New Roman" w:hAnsi="Times New Roman" w:cs="Times New Roman"/>
                <w:color w:val="000000"/>
              </w:rPr>
              <w:t>соната, симфонијска поема, програмска симфонија,</w:t>
            </w:r>
          </w:p>
          <w:p w:rsidR="002712BB" w:rsidRPr="007855F5" w:rsidRDefault="002712BB" w:rsidP="00AF4737">
            <w:pPr>
              <w:spacing w:after="0" w:line="360" w:lineRule="auto"/>
              <w:rPr>
                <w:rFonts w:ascii="Times New Roman" w:hAnsi="Times New Roman" w:cs="Times New Roman"/>
                <w:color w:val="000000"/>
              </w:rPr>
            </w:pPr>
            <w:r w:rsidRPr="007855F5">
              <w:rPr>
                <w:rFonts w:ascii="Times New Roman" w:hAnsi="Times New Roman" w:cs="Times New Roman"/>
                <w:color w:val="000000"/>
              </w:rPr>
              <w:t>концерт.</w:t>
            </w:r>
          </w:p>
          <w:p w:rsidR="002712BB" w:rsidRPr="007855F5" w:rsidRDefault="002712BB" w:rsidP="00AF4737">
            <w:pPr>
              <w:spacing w:after="0" w:line="360" w:lineRule="auto"/>
              <w:rPr>
                <w:rFonts w:ascii="Times New Roman" w:hAnsi="Times New Roman" w:cs="Times New Roman"/>
                <w:color w:val="000000"/>
              </w:rPr>
            </w:pPr>
            <w:r w:rsidRPr="007855F5">
              <w:rPr>
                <w:rFonts w:ascii="Times New Roman" w:hAnsi="Times New Roman" w:cs="Times New Roman"/>
                <w:color w:val="000000"/>
              </w:rPr>
              <w:t>Слушање</w:t>
            </w:r>
          </w:p>
          <w:p w:rsidR="002712BB" w:rsidRPr="007855F5" w:rsidRDefault="002712BB" w:rsidP="00AF4737">
            <w:pPr>
              <w:spacing w:after="0" w:line="360" w:lineRule="auto"/>
              <w:rPr>
                <w:rFonts w:ascii="Times New Roman" w:hAnsi="Times New Roman" w:cs="Times New Roman"/>
                <w:color w:val="000000"/>
              </w:rPr>
            </w:pPr>
            <w:r w:rsidRPr="007855F5">
              <w:rPr>
                <w:rFonts w:ascii="Times New Roman" w:hAnsi="Times New Roman" w:cs="Times New Roman"/>
                <w:color w:val="000000"/>
              </w:rPr>
              <w:t>Извођење једноставнијих музичких примера у вези са</w:t>
            </w:r>
          </w:p>
          <w:p w:rsidR="002712BB" w:rsidRPr="007855F5" w:rsidRDefault="002712BB" w:rsidP="00AF4737">
            <w:pPr>
              <w:spacing w:after="0" w:line="360" w:lineRule="auto"/>
              <w:rPr>
                <w:rFonts w:ascii="Times New Roman" w:hAnsi="Times New Roman" w:cs="Times New Roman"/>
                <w:color w:val="000000"/>
              </w:rPr>
            </w:pPr>
            <w:r w:rsidRPr="007855F5">
              <w:rPr>
                <w:rFonts w:ascii="Times New Roman" w:hAnsi="Times New Roman" w:cs="Times New Roman"/>
                <w:color w:val="000000"/>
              </w:rPr>
              <w:t>обрађеном темом.</w:t>
            </w:r>
          </w:p>
          <w:p w:rsidR="002712BB" w:rsidRPr="007855F5" w:rsidRDefault="002712BB" w:rsidP="00AF4737">
            <w:pPr>
              <w:spacing w:after="0" w:line="360" w:lineRule="auto"/>
              <w:rPr>
                <w:rFonts w:ascii="Times New Roman" w:hAnsi="Times New Roman" w:cs="Times New Roman"/>
                <w:color w:val="000000"/>
              </w:rPr>
            </w:pPr>
            <w:r w:rsidRPr="007855F5">
              <w:rPr>
                <w:rFonts w:ascii="Times New Roman" w:hAnsi="Times New Roman" w:cs="Times New Roman"/>
                <w:color w:val="000000"/>
              </w:rPr>
              <w:t>ОПЕРА У РОМАНТИЗМУ</w:t>
            </w:r>
          </w:p>
          <w:p w:rsidR="002712BB" w:rsidRPr="007855F5" w:rsidRDefault="002712BB" w:rsidP="00AF4737">
            <w:pPr>
              <w:spacing w:after="0" w:line="360" w:lineRule="auto"/>
              <w:rPr>
                <w:rFonts w:ascii="Times New Roman" w:hAnsi="Times New Roman" w:cs="Times New Roman"/>
                <w:color w:val="000000"/>
              </w:rPr>
            </w:pPr>
            <w:r w:rsidRPr="007855F5">
              <w:rPr>
                <w:rFonts w:ascii="Times New Roman" w:hAnsi="Times New Roman" w:cs="Times New Roman"/>
                <w:color w:val="000000"/>
              </w:rPr>
              <w:lastRenderedPageBreak/>
              <w:t>Развој опере у Италији и Немачкој.</w:t>
            </w:r>
          </w:p>
          <w:p w:rsidR="002712BB" w:rsidRPr="007855F5" w:rsidRDefault="002712BB" w:rsidP="00AF4737">
            <w:pPr>
              <w:spacing w:after="0" w:line="360" w:lineRule="auto"/>
              <w:rPr>
                <w:rFonts w:ascii="Times New Roman" w:hAnsi="Times New Roman" w:cs="Times New Roman"/>
                <w:color w:val="000000"/>
              </w:rPr>
            </w:pPr>
            <w:r w:rsidRPr="007855F5">
              <w:rPr>
                <w:rFonts w:ascii="Times New Roman" w:hAnsi="Times New Roman" w:cs="Times New Roman"/>
                <w:color w:val="000000"/>
              </w:rPr>
              <w:t>Слушање</w:t>
            </w:r>
          </w:p>
          <w:p w:rsidR="002712BB" w:rsidRPr="007855F5" w:rsidRDefault="002712BB" w:rsidP="00AF4737">
            <w:pPr>
              <w:spacing w:after="0" w:line="360" w:lineRule="auto"/>
              <w:rPr>
                <w:rFonts w:ascii="Times New Roman" w:hAnsi="Times New Roman" w:cs="Times New Roman"/>
                <w:color w:val="000000"/>
              </w:rPr>
            </w:pPr>
            <w:r w:rsidRPr="007855F5">
              <w:rPr>
                <w:rFonts w:ascii="Times New Roman" w:hAnsi="Times New Roman" w:cs="Times New Roman"/>
                <w:color w:val="000000"/>
              </w:rPr>
              <w:t>Извођење једноставнијих музичких примера у вези са</w:t>
            </w:r>
          </w:p>
          <w:p w:rsidR="002712BB" w:rsidRPr="00000F9A" w:rsidRDefault="002712BB" w:rsidP="00AF4737">
            <w:pPr>
              <w:spacing w:after="0" w:line="360" w:lineRule="auto"/>
              <w:rPr>
                <w:rFonts w:ascii="Times New Roman" w:hAnsi="Times New Roman" w:cs="Times New Roman"/>
                <w:color w:val="000000"/>
              </w:rPr>
            </w:pPr>
            <w:r w:rsidRPr="007855F5">
              <w:rPr>
                <w:rFonts w:ascii="Times New Roman" w:hAnsi="Times New Roman" w:cs="Times New Roman"/>
                <w:color w:val="000000"/>
              </w:rPr>
              <w:t>обрађеном темом.</w:t>
            </w:r>
          </w:p>
        </w:tc>
        <w:tc>
          <w:tcPr>
            <w:tcW w:w="1904" w:type="dxa"/>
            <w:shd w:val="clear" w:color="auto" w:fill="auto"/>
          </w:tcPr>
          <w:p w:rsidR="002712BB" w:rsidRPr="004B14C3" w:rsidRDefault="002712BB" w:rsidP="00AF4737">
            <w:pPr>
              <w:spacing w:after="0" w:line="360" w:lineRule="auto"/>
              <w:jc w:val="both"/>
              <w:rPr>
                <w:rFonts w:ascii="Times New Roman" w:hAnsi="Times New Roman" w:cs="Times New Roman"/>
                <w:color w:val="000000"/>
              </w:rPr>
            </w:pPr>
            <w:r w:rsidRPr="004B14C3">
              <w:rPr>
                <w:rFonts w:ascii="Times New Roman" w:hAnsi="Times New Roman" w:cs="Times New Roman"/>
                <w:color w:val="000000"/>
              </w:rPr>
              <w:lastRenderedPageBreak/>
              <w:t>Циљ учења Mузичке културе је да код ученика рaзвиjе свест о значају и улози музичке уметности кроз развој цивилизације и друштва, да на</w:t>
            </w:r>
          </w:p>
          <w:p w:rsidR="002712BB" w:rsidRPr="004B14C3" w:rsidRDefault="002712BB" w:rsidP="00AF4737">
            <w:pPr>
              <w:spacing w:after="0" w:line="360" w:lineRule="auto"/>
              <w:jc w:val="both"/>
              <w:rPr>
                <w:rFonts w:ascii="Times New Roman" w:hAnsi="Times New Roman" w:cs="Times New Roman"/>
                <w:color w:val="000000"/>
              </w:rPr>
            </w:pPr>
            <w:r w:rsidRPr="004B14C3">
              <w:rPr>
                <w:rFonts w:ascii="Times New Roman" w:hAnsi="Times New Roman" w:cs="Times New Roman"/>
                <w:color w:val="000000"/>
              </w:rPr>
              <w:t xml:space="preserve">основу стечених знања подстакне ученике на </w:t>
            </w:r>
            <w:r w:rsidRPr="004B14C3">
              <w:rPr>
                <w:rFonts w:ascii="Times New Roman" w:hAnsi="Times New Roman" w:cs="Times New Roman"/>
                <w:color w:val="000000"/>
              </w:rPr>
              <w:lastRenderedPageBreak/>
              <w:t>стваралачко и критичко мишљењe, развије естетске критеријуме у циљу формирања одговорног</w:t>
            </w:r>
          </w:p>
          <w:p w:rsidR="002712BB" w:rsidRPr="00573F24" w:rsidRDefault="002712BB" w:rsidP="00AF4737">
            <w:pPr>
              <w:spacing w:after="0" w:line="360" w:lineRule="auto"/>
              <w:jc w:val="both"/>
              <w:rPr>
                <w:rFonts w:ascii="Times New Roman" w:eastAsia="Calibri" w:hAnsi="Times New Roman" w:cs="Times New Roman"/>
                <w:lang w:bidi="en-US"/>
              </w:rPr>
            </w:pPr>
            <w:r w:rsidRPr="004B14C3">
              <w:rPr>
                <w:rFonts w:ascii="Times New Roman" w:hAnsi="Times New Roman" w:cs="Times New Roman"/>
                <w:color w:val="000000"/>
              </w:rPr>
              <w:t>односа према очувању музичког наслеђа и културe свoгa и других нaрoдa и даљег професионалног и личног развоја.</w:t>
            </w:r>
          </w:p>
        </w:tc>
        <w:tc>
          <w:tcPr>
            <w:tcW w:w="1950" w:type="dxa"/>
            <w:shd w:val="clear" w:color="auto" w:fill="auto"/>
          </w:tcPr>
          <w:p w:rsidR="002712BB" w:rsidRPr="00A109DE" w:rsidRDefault="002712BB" w:rsidP="00AF4737">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lang w:bidi="en-US"/>
              </w:rPr>
              <w:lastRenderedPageBreak/>
              <w:t>Монолошка, дијалошка, решавање проблема – хеуристички приступ,</w:t>
            </w:r>
          </w:p>
          <w:p w:rsidR="002712BB" w:rsidRPr="00A109DE" w:rsidRDefault="002712BB" w:rsidP="00AF4737">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lang w:bidi="en-US"/>
              </w:rPr>
              <w:t>рад на тексту, графички радови, демонстративна, истраживачки рад учени</w:t>
            </w:r>
            <w:r>
              <w:rPr>
                <w:rFonts w:ascii="Times New Roman" w:eastAsia="Calibri" w:hAnsi="Times New Roman" w:cs="Times New Roman"/>
                <w:lang w:bidi="en-US"/>
              </w:rPr>
              <w:t>ка и комбиновани рад, слушање музике</w:t>
            </w:r>
          </w:p>
        </w:tc>
        <w:tc>
          <w:tcPr>
            <w:tcW w:w="2019" w:type="dxa"/>
          </w:tcPr>
          <w:p w:rsidR="002712BB" w:rsidRPr="00A109DE" w:rsidRDefault="002712BB" w:rsidP="00AF4737">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lang w:bidi="en-US"/>
              </w:rPr>
              <w:t>Уочава и повезује главне карактеристике епохе, описује ток стваралачког пута уметника и дела.</w:t>
            </w:r>
          </w:p>
          <w:p w:rsidR="002712BB" w:rsidRPr="00A109DE" w:rsidRDefault="002712BB" w:rsidP="00AF4737">
            <w:pPr>
              <w:spacing w:after="0" w:line="360" w:lineRule="auto"/>
              <w:jc w:val="both"/>
              <w:rPr>
                <w:rFonts w:ascii="Times New Roman" w:eastAsia="Calibri" w:hAnsi="Times New Roman" w:cs="Times New Roman"/>
                <w:sz w:val="20"/>
                <w:szCs w:val="20"/>
                <w:lang w:bidi="en-US"/>
              </w:rPr>
            </w:pPr>
            <w:r w:rsidRPr="00A109DE">
              <w:rPr>
                <w:rFonts w:ascii="Times New Roman" w:eastAsia="Calibri" w:hAnsi="Times New Roman" w:cs="Times New Roman"/>
                <w:lang w:bidi="en-US"/>
              </w:rPr>
              <w:t>Анализира и процењује карактеристичне особине уметничког раздобља, музичких форми,</w:t>
            </w:r>
            <w:r w:rsidRPr="00A109DE">
              <w:rPr>
                <w:rFonts w:ascii="Times New Roman" w:eastAsia="Calibri" w:hAnsi="Times New Roman" w:cs="Times New Roman"/>
                <w:sz w:val="20"/>
                <w:szCs w:val="20"/>
                <w:lang w:bidi="en-US"/>
              </w:rPr>
              <w:t xml:space="preserve"> </w:t>
            </w:r>
            <w:r w:rsidRPr="00A109DE">
              <w:rPr>
                <w:rFonts w:ascii="Times New Roman" w:eastAsia="Calibri" w:hAnsi="Times New Roman" w:cs="Times New Roman"/>
                <w:lang w:bidi="en-US"/>
              </w:rPr>
              <w:t xml:space="preserve">разликује </w:t>
            </w:r>
            <w:r w:rsidRPr="00A109DE">
              <w:rPr>
                <w:rFonts w:ascii="Times New Roman" w:eastAsia="Calibri" w:hAnsi="Times New Roman" w:cs="Times New Roman"/>
                <w:lang w:bidi="en-US"/>
              </w:rPr>
              <w:lastRenderedPageBreak/>
              <w:t xml:space="preserve">средства изражавања у музичком делу, коментарише и закључује о повезаности различитих епоха, жанрова и стилова. Образлаже своје ставове о уметничком делу, поставља питања у вези конкретних музичких примера. Примењује стечено знање у свакодневном животу, поштује и критички вреднује </w:t>
            </w:r>
            <w:r w:rsidRPr="00A109DE">
              <w:rPr>
                <w:rFonts w:ascii="Times New Roman" w:eastAsia="Calibri" w:hAnsi="Times New Roman" w:cs="Times New Roman"/>
                <w:lang w:bidi="en-US"/>
              </w:rPr>
              <w:lastRenderedPageBreak/>
              <w:t>уметничка дела. Користи програме за израду PPT презентација.</w:t>
            </w:r>
            <w:r w:rsidRPr="00A109DE">
              <w:rPr>
                <w:rFonts w:ascii="Times New Roman" w:eastAsia="Calibri" w:hAnsi="Times New Roman" w:cs="Times New Roman"/>
                <w:sz w:val="20"/>
                <w:szCs w:val="20"/>
                <w:lang w:bidi="en-US"/>
              </w:rPr>
              <w:t xml:space="preserve"> </w:t>
            </w:r>
          </w:p>
        </w:tc>
        <w:tc>
          <w:tcPr>
            <w:tcW w:w="2110" w:type="dxa"/>
            <w:shd w:val="clear" w:color="auto" w:fill="auto"/>
          </w:tcPr>
          <w:p w:rsidR="002712BB" w:rsidRDefault="002712BB" w:rsidP="00AF4737">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lastRenderedPageBreak/>
              <w:t>Историја: апсолутистичке монархије у Европи</w:t>
            </w:r>
          </w:p>
          <w:p w:rsidR="002712BB" w:rsidRDefault="002712BB" w:rsidP="00AF4737">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t>Српски језик и књижевност: класицизам</w:t>
            </w: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t>Ликовна култура: класицизам</w:t>
            </w: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t xml:space="preserve">Информатика и рачунарство: </w:t>
            </w:r>
            <w:r>
              <w:rPr>
                <w:rFonts w:ascii="Times New Roman" w:eastAsia="Calibri" w:hAnsi="Times New Roman" w:cs="Times New Roman"/>
                <w:sz w:val="20"/>
                <w:szCs w:val="20"/>
                <w:lang w:val="en-GB" w:bidi="en-US"/>
              </w:rPr>
              <w:t>PPT</w:t>
            </w:r>
            <w:r>
              <w:rPr>
                <w:rFonts w:ascii="Times New Roman" w:eastAsia="Calibri" w:hAnsi="Times New Roman" w:cs="Times New Roman"/>
                <w:sz w:val="20"/>
                <w:szCs w:val="20"/>
                <w:lang w:bidi="en-US"/>
              </w:rPr>
              <w:t xml:space="preserve"> презентација</w:t>
            </w: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t>Историја: крај 18. века</w:t>
            </w:r>
          </w:p>
          <w:p w:rsidR="002712BB" w:rsidRDefault="002712BB" w:rsidP="00AF4737">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t>Ликовна култура: романтизам</w:t>
            </w:r>
          </w:p>
          <w:p w:rsidR="002712BB" w:rsidRDefault="002712BB" w:rsidP="00AF4737">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t>Српски језик и књижевност: романтизам у књижевности Срба и светској књижевности</w:t>
            </w:r>
          </w:p>
          <w:p w:rsidR="002712BB" w:rsidRPr="00EA6264" w:rsidRDefault="002712BB" w:rsidP="00AF4737">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t xml:space="preserve">Информатика и рачунарство: </w:t>
            </w:r>
            <w:r>
              <w:rPr>
                <w:rFonts w:ascii="Times New Roman" w:eastAsia="Calibri" w:hAnsi="Times New Roman" w:cs="Times New Roman"/>
                <w:sz w:val="20"/>
                <w:szCs w:val="20"/>
                <w:lang w:val="en-GB" w:bidi="en-US"/>
              </w:rPr>
              <w:t xml:space="preserve">PPT </w:t>
            </w:r>
            <w:r>
              <w:rPr>
                <w:rFonts w:ascii="Times New Roman" w:eastAsia="Calibri" w:hAnsi="Times New Roman" w:cs="Times New Roman"/>
                <w:sz w:val="20"/>
                <w:szCs w:val="20"/>
                <w:lang w:bidi="en-US"/>
              </w:rPr>
              <w:t>презентација</w:t>
            </w: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Pr="008275B7" w:rsidRDefault="002712BB" w:rsidP="00AF4737">
            <w:pPr>
              <w:spacing w:after="0" w:line="360" w:lineRule="auto"/>
              <w:jc w:val="both"/>
              <w:rPr>
                <w:rFonts w:ascii="Times New Roman" w:eastAsia="Calibri" w:hAnsi="Times New Roman" w:cs="Times New Roman"/>
                <w:sz w:val="20"/>
                <w:szCs w:val="20"/>
                <w:lang w:bidi="en-US"/>
              </w:rPr>
            </w:pPr>
          </w:p>
        </w:tc>
        <w:tc>
          <w:tcPr>
            <w:tcW w:w="1533" w:type="dxa"/>
            <w:shd w:val="clear" w:color="auto" w:fill="auto"/>
          </w:tcPr>
          <w:p w:rsidR="002712BB" w:rsidRPr="00A109DE" w:rsidRDefault="002712BB" w:rsidP="00AF4737">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lang w:bidi="en-US"/>
              </w:rPr>
              <w:lastRenderedPageBreak/>
              <w:t>Стандарди нису прописани.</w:t>
            </w:r>
          </w:p>
        </w:tc>
        <w:tc>
          <w:tcPr>
            <w:tcW w:w="2191" w:type="dxa"/>
          </w:tcPr>
          <w:p w:rsidR="002712BB" w:rsidRDefault="002712BB" w:rsidP="00AF4737">
            <w:pPr>
              <w:spacing w:after="0" w:line="360" w:lineRule="auto"/>
              <w:jc w:val="both"/>
              <w:rPr>
                <w:rFonts w:ascii="Times New Roman" w:hAnsi="Times New Roman" w:cs="Times New Roman"/>
              </w:rPr>
            </w:pPr>
            <w:r>
              <w:rPr>
                <w:rFonts w:ascii="Times New Roman" w:hAnsi="Times New Roman" w:cs="Times New Roman"/>
              </w:rPr>
              <w:t xml:space="preserve">Ученик ће бити у стању да: </w:t>
            </w:r>
          </w:p>
          <w:p w:rsidR="002712BB" w:rsidRPr="007855F5" w:rsidRDefault="002712BB" w:rsidP="00AF4737">
            <w:pPr>
              <w:spacing w:after="0" w:line="360" w:lineRule="auto"/>
              <w:jc w:val="both"/>
              <w:rPr>
                <w:rFonts w:ascii="Times New Roman" w:hAnsi="Times New Roman" w:cs="Times New Roman"/>
              </w:rPr>
            </w:pPr>
            <w:r w:rsidRPr="007855F5">
              <w:rPr>
                <w:rFonts w:ascii="Times New Roman" w:hAnsi="Times New Roman" w:cs="Times New Roman"/>
              </w:rPr>
              <w:t>- препозна друштвено-историјски и културолошки амбијент у коме се</w:t>
            </w:r>
          </w:p>
          <w:p w:rsidR="002712BB" w:rsidRPr="007855F5" w:rsidRDefault="002712BB" w:rsidP="00AF4737">
            <w:pPr>
              <w:spacing w:after="0" w:line="360" w:lineRule="auto"/>
              <w:jc w:val="both"/>
              <w:rPr>
                <w:rFonts w:ascii="Times New Roman" w:hAnsi="Times New Roman" w:cs="Times New Roman"/>
              </w:rPr>
            </w:pPr>
            <w:r w:rsidRPr="007855F5">
              <w:rPr>
                <w:rFonts w:ascii="Times New Roman" w:hAnsi="Times New Roman" w:cs="Times New Roman"/>
              </w:rPr>
              <w:t>развијају различити видови музичког изражавања;</w:t>
            </w:r>
          </w:p>
          <w:p w:rsidR="002712BB" w:rsidRPr="007855F5" w:rsidRDefault="002712BB" w:rsidP="00AF4737">
            <w:pPr>
              <w:spacing w:after="0" w:line="360" w:lineRule="auto"/>
              <w:jc w:val="both"/>
              <w:rPr>
                <w:rFonts w:ascii="Times New Roman" w:hAnsi="Times New Roman" w:cs="Times New Roman"/>
              </w:rPr>
            </w:pPr>
            <w:r w:rsidRPr="007855F5">
              <w:rPr>
                <w:rFonts w:ascii="Times New Roman" w:hAnsi="Times New Roman" w:cs="Times New Roman"/>
              </w:rPr>
              <w:t xml:space="preserve">- демонстрира познавање музичке терминологије и </w:t>
            </w:r>
            <w:r w:rsidRPr="007855F5">
              <w:rPr>
                <w:rFonts w:ascii="Times New Roman" w:hAnsi="Times New Roman" w:cs="Times New Roman"/>
              </w:rPr>
              <w:lastRenderedPageBreak/>
              <w:t>изражајних средстава</w:t>
            </w:r>
          </w:p>
          <w:p w:rsidR="002712BB" w:rsidRPr="007855F5" w:rsidRDefault="002712BB" w:rsidP="00AF4737">
            <w:pPr>
              <w:spacing w:after="0" w:line="360" w:lineRule="auto"/>
              <w:jc w:val="both"/>
              <w:rPr>
                <w:rFonts w:ascii="Times New Roman" w:hAnsi="Times New Roman" w:cs="Times New Roman"/>
              </w:rPr>
            </w:pPr>
            <w:r w:rsidRPr="007855F5">
              <w:rPr>
                <w:rFonts w:ascii="Times New Roman" w:hAnsi="Times New Roman" w:cs="Times New Roman"/>
              </w:rPr>
              <w:t>музичке уметности у склопу предложених тема;</w:t>
            </w:r>
          </w:p>
          <w:p w:rsidR="002712BB" w:rsidRPr="007855F5" w:rsidRDefault="002712BB" w:rsidP="00AF4737">
            <w:pPr>
              <w:spacing w:after="0" w:line="360" w:lineRule="auto"/>
              <w:jc w:val="both"/>
              <w:rPr>
                <w:rFonts w:ascii="Times New Roman" w:hAnsi="Times New Roman" w:cs="Times New Roman"/>
              </w:rPr>
            </w:pPr>
            <w:r w:rsidRPr="007855F5">
              <w:rPr>
                <w:rFonts w:ascii="Times New Roman" w:hAnsi="Times New Roman" w:cs="Times New Roman"/>
              </w:rPr>
              <w:t>- препозна обрађене музичке стилове и жанрове према основним</w:t>
            </w:r>
          </w:p>
          <w:p w:rsidR="002712BB" w:rsidRPr="007855F5" w:rsidRDefault="002712BB" w:rsidP="00AF4737">
            <w:pPr>
              <w:spacing w:after="0" w:line="360" w:lineRule="auto"/>
              <w:jc w:val="both"/>
              <w:rPr>
                <w:rFonts w:ascii="Times New Roman" w:hAnsi="Times New Roman" w:cs="Times New Roman"/>
              </w:rPr>
            </w:pPr>
            <w:r w:rsidRPr="007855F5">
              <w:rPr>
                <w:rFonts w:ascii="Times New Roman" w:hAnsi="Times New Roman" w:cs="Times New Roman"/>
              </w:rPr>
              <w:t>карактеристикама;</w:t>
            </w:r>
          </w:p>
          <w:p w:rsidR="002712BB" w:rsidRPr="007855F5" w:rsidRDefault="002712BB" w:rsidP="00AF4737">
            <w:pPr>
              <w:spacing w:after="0" w:line="360" w:lineRule="auto"/>
              <w:jc w:val="both"/>
              <w:rPr>
                <w:rFonts w:ascii="Times New Roman" w:hAnsi="Times New Roman" w:cs="Times New Roman"/>
              </w:rPr>
            </w:pPr>
            <w:r w:rsidRPr="007855F5">
              <w:rPr>
                <w:rFonts w:ascii="Times New Roman" w:hAnsi="Times New Roman" w:cs="Times New Roman"/>
              </w:rPr>
              <w:t>- препозна репрезентативне музичке примере најзначајнијих представника</w:t>
            </w:r>
          </w:p>
          <w:p w:rsidR="002712BB" w:rsidRPr="007855F5" w:rsidRDefault="002712BB" w:rsidP="00AF4737">
            <w:pPr>
              <w:spacing w:after="0" w:line="360" w:lineRule="auto"/>
              <w:jc w:val="both"/>
              <w:rPr>
                <w:rFonts w:ascii="Times New Roman" w:hAnsi="Times New Roman" w:cs="Times New Roman"/>
              </w:rPr>
            </w:pPr>
            <w:r w:rsidRPr="007855F5">
              <w:rPr>
                <w:rFonts w:ascii="Times New Roman" w:hAnsi="Times New Roman" w:cs="Times New Roman"/>
              </w:rPr>
              <w:t>класицизма и романтизма;</w:t>
            </w:r>
          </w:p>
          <w:p w:rsidR="002712BB" w:rsidRPr="007855F5" w:rsidRDefault="002712BB" w:rsidP="00AF4737">
            <w:pPr>
              <w:spacing w:after="0" w:line="360" w:lineRule="auto"/>
              <w:jc w:val="both"/>
              <w:rPr>
                <w:rFonts w:ascii="Times New Roman" w:hAnsi="Times New Roman" w:cs="Times New Roman"/>
              </w:rPr>
            </w:pPr>
            <w:r w:rsidRPr="007855F5">
              <w:rPr>
                <w:rFonts w:ascii="Times New Roman" w:hAnsi="Times New Roman" w:cs="Times New Roman"/>
              </w:rPr>
              <w:t>- представи развој музичких инструмената и облика закључно са 19.</w:t>
            </w:r>
          </w:p>
          <w:p w:rsidR="002712BB" w:rsidRPr="007855F5" w:rsidRDefault="002712BB" w:rsidP="00AF4737">
            <w:pPr>
              <w:spacing w:after="0" w:line="360" w:lineRule="auto"/>
              <w:jc w:val="both"/>
              <w:rPr>
                <w:rFonts w:ascii="Times New Roman" w:hAnsi="Times New Roman" w:cs="Times New Roman"/>
              </w:rPr>
            </w:pPr>
            <w:r w:rsidRPr="007855F5">
              <w:rPr>
                <w:rFonts w:ascii="Times New Roman" w:hAnsi="Times New Roman" w:cs="Times New Roman"/>
              </w:rPr>
              <w:t>веком;</w:t>
            </w:r>
          </w:p>
          <w:p w:rsidR="002712BB" w:rsidRPr="007855F5" w:rsidRDefault="002712BB" w:rsidP="00AF4737">
            <w:pPr>
              <w:spacing w:after="0" w:line="360" w:lineRule="auto"/>
              <w:jc w:val="both"/>
              <w:rPr>
                <w:rFonts w:ascii="Times New Roman" w:hAnsi="Times New Roman" w:cs="Times New Roman"/>
              </w:rPr>
            </w:pPr>
            <w:r w:rsidRPr="007855F5">
              <w:rPr>
                <w:rFonts w:ascii="Times New Roman" w:hAnsi="Times New Roman" w:cs="Times New Roman"/>
              </w:rPr>
              <w:lastRenderedPageBreak/>
              <w:t>- објасни развој сонате, концерта и симфоније у класицизму и улогу и</w:t>
            </w:r>
          </w:p>
          <w:p w:rsidR="002712BB" w:rsidRPr="007855F5" w:rsidRDefault="002712BB" w:rsidP="00AF4737">
            <w:pPr>
              <w:spacing w:after="0" w:line="360" w:lineRule="auto"/>
              <w:jc w:val="both"/>
              <w:rPr>
                <w:rFonts w:ascii="Times New Roman" w:hAnsi="Times New Roman" w:cs="Times New Roman"/>
              </w:rPr>
            </w:pPr>
            <w:r w:rsidRPr="007855F5">
              <w:rPr>
                <w:rFonts w:ascii="Times New Roman" w:hAnsi="Times New Roman" w:cs="Times New Roman"/>
              </w:rPr>
              <w:t>карактер ставова у сонатном циклусу;</w:t>
            </w:r>
          </w:p>
          <w:p w:rsidR="002712BB" w:rsidRPr="007855F5" w:rsidRDefault="002712BB" w:rsidP="00AF4737">
            <w:pPr>
              <w:spacing w:after="0" w:line="360" w:lineRule="auto"/>
              <w:jc w:val="both"/>
              <w:rPr>
                <w:rFonts w:ascii="Times New Roman" w:hAnsi="Times New Roman" w:cs="Times New Roman"/>
              </w:rPr>
            </w:pPr>
            <w:r w:rsidRPr="007855F5">
              <w:rPr>
                <w:rFonts w:ascii="Times New Roman" w:hAnsi="Times New Roman" w:cs="Times New Roman"/>
              </w:rPr>
              <w:t>- повеже музичке облике са извођачким саставом;</w:t>
            </w:r>
          </w:p>
          <w:p w:rsidR="002712BB" w:rsidRPr="007855F5" w:rsidRDefault="002712BB" w:rsidP="00AF4737">
            <w:pPr>
              <w:spacing w:after="0" w:line="360" w:lineRule="auto"/>
              <w:jc w:val="both"/>
              <w:rPr>
                <w:rFonts w:ascii="Times New Roman" w:hAnsi="Times New Roman" w:cs="Times New Roman"/>
              </w:rPr>
            </w:pPr>
            <w:r w:rsidRPr="007855F5">
              <w:rPr>
                <w:rFonts w:ascii="Times New Roman" w:hAnsi="Times New Roman" w:cs="Times New Roman"/>
              </w:rPr>
              <w:t>- разликује вокално-инструменталне и инструменталне облике у</w:t>
            </w:r>
          </w:p>
          <w:p w:rsidR="002712BB" w:rsidRPr="007855F5" w:rsidRDefault="002712BB" w:rsidP="00AF4737">
            <w:pPr>
              <w:spacing w:after="0" w:line="360" w:lineRule="auto"/>
              <w:jc w:val="both"/>
              <w:rPr>
                <w:rFonts w:ascii="Times New Roman" w:hAnsi="Times New Roman" w:cs="Times New Roman"/>
              </w:rPr>
            </w:pPr>
            <w:r w:rsidRPr="007855F5">
              <w:rPr>
                <w:rFonts w:ascii="Times New Roman" w:hAnsi="Times New Roman" w:cs="Times New Roman"/>
              </w:rPr>
              <w:t>класицизму и романтизму;</w:t>
            </w:r>
          </w:p>
          <w:p w:rsidR="002712BB" w:rsidRPr="007855F5" w:rsidRDefault="002712BB" w:rsidP="00AF4737">
            <w:pPr>
              <w:spacing w:after="0" w:line="360" w:lineRule="auto"/>
              <w:jc w:val="both"/>
              <w:rPr>
                <w:rFonts w:ascii="Times New Roman" w:hAnsi="Times New Roman" w:cs="Times New Roman"/>
              </w:rPr>
            </w:pPr>
            <w:r w:rsidRPr="007855F5">
              <w:rPr>
                <w:rFonts w:ascii="Times New Roman" w:hAnsi="Times New Roman" w:cs="Times New Roman"/>
              </w:rPr>
              <w:t>- сагледа и опише развој опере као музичко-сценске форме;</w:t>
            </w:r>
          </w:p>
          <w:p w:rsidR="002712BB" w:rsidRPr="007855F5" w:rsidRDefault="002712BB" w:rsidP="00AF4737">
            <w:pPr>
              <w:spacing w:after="0" w:line="360" w:lineRule="auto"/>
              <w:jc w:val="both"/>
              <w:rPr>
                <w:rFonts w:ascii="Times New Roman" w:hAnsi="Times New Roman" w:cs="Times New Roman"/>
              </w:rPr>
            </w:pPr>
            <w:r w:rsidRPr="007855F5">
              <w:rPr>
                <w:rFonts w:ascii="Times New Roman" w:hAnsi="Times New Roman" w:cs="Times New Roman"/>
              </w:rPr>
              <w:lastRenderedPageBreak/>
              <w:t>- изводи музичке примере користећи традиционалне и/или електронске</w:t>
            </w:r>
          </w:p>
          <w:p w:rsidR="002712BB" w:rsidRPr="007855F5" w:rsidRDefault="002712BB" w:rsidP="00AF4737">
            <w:pPr>
              <w:spacing w:after="0" w:line="360" w:lineRule="auto"/>
              <w:jc w:val="both"/>
              <w:rPr>
                <w:rFonts w:ascii="Times New Roman" w:hAnsi="Times New Roman" w:cs="Times New Roman"/>
              </w:rPr>
            </w:pPr>
            <w:r w:rsidRPr="007855F5">
              <w:rPr>
                <w:rFonts w:ascii="Times New Roman" w:hAnsi="Times New Roman" w:cs="Times New Roman"/>
              </w:rPr>
              <w:t>инструменте, глас и покрет;</w:t>
            </w:r>
          </w:p>
          <w:p w:rsidR="002712BB" w:rsidRPr="007855F5" w:rsidRDefault="002712BB" w:rsidP="00AF4737">
            <w:pPr>
              <w:spacing w:after="0" w:line="360" w:lineRule="auto"/>
              <w:jc w:val="both"/>
              <w:rPr>
                <w:rFonts w:ascii="Times New Roman" w:hAnsi="Times New Roman" w:cs="Times New Roman"/>
              </w:rPr>
            </w:pPr>
            <w:r w:rsidRPr="007855F5">
              <w:rPr>
                <w:rFonts w:ascii="Times New Roman" w:hAnsi="Times New Roman" w:cs="Times New Roman"/>
              </w:rPr>
              <w:t>- уочава у свакој од епоха међусобну повезаност музичке уметности са</w:t>
            </w:r>
          </w:p>
          <w:p w:rsidR="002712BB" w:rsidRPr="007855F5" w:rsidRDefault="002712BB" w:rsidP="00AF4737">
            <w:pPr>
              <w:spacing w:after="0" w:line="360" w:lineRule="auto"/>
              <w:jc w:val="both"/>
              <w:rPr>
                <w:rFonts w:ascii="Times New Roman" w:hAnsi="Times New Roman" w:cs="Times New Roman"/>
              </w:rPr>
            </w:pPr>
            <w:r w:rsidRPr="007855F5">
              <w:rPr>
                <w:rFonts w:ascii="Times New Roman" w:hAnsi="Times New Roman" w:cs="Times New Roman"/>
              </w:rPr>
              <w:t>другим уметностима;</w:t>
            </w:r>
          </w:p>
          <w:p w:rsidR="002712BB" w:rsidRPr="007855F5" w:rsidRDefault="002712BB" w:rsidP="00AF4737">
            <w:pPr>
              <w:spacing w:after="0" w:line="360" w:lineRule="auto"/>
              <w:jc w:val="both"/>
              <w:rPr>
                <w:rFonts w:ascii="Times New Roman" w:hAnsi="Times New Roman" w:cs="Times New Roman"/>
              </w:rPr>
            </w:pPr>
            <w:r w:rsidRPr="007855F5">
              <w:rPr>
                <w:rFonts w:ascii="Times New Roman" w:hAnsi="Times New Roman" w:cs="Times New Roman"/>
              </w:rPr>
              <w:t>- објасни како је музика повезана са дисциплинама ван уметности (музика</w:t>
            </w:r>
          </w:p>
          <w:p w:rsidR="002712BB" w:rsidRPr="007855F5" w:rsidRDefault="002712BB" w:rsidP="00AF4737">
            <w:pPr>
              <w:spacing w:after="0" w:line="360" w:lineRule="auto"/>
              <w:jc w:val="both"/>
              <w:rPr>
                <w:rFonts w:ascii="Times New Roman" w:hAnsi="Times New Roman" w:cs="Times New Roman"/>
              </w:rPr>
            </w:pPr>
            <w:r w:rsidRPr="007855F5">
              <w:rPr>
                <w:rFonts w:ascii="Times New Roman" w:hAnsi="Times New Roman" w:cs="Times New Roman"/>
              </w:rPr>
              <w:t>и политика/друштво, технологија записивања, штампања нота; физичка</w:t>
            </w:r>
          </w:p>
          <w:p w:rsidR="002712BB" w:rsidRPr="007855F5" w:rsidRDefault="002712BB" w:rsidP="00AF4737">
            <w:pPr>
              <w:spacing w:after="0" w:line="360" w:lineRule="auto"/>
              <w:jc w:val="both"/>
              <w:rPr>
                <w:rFonts w:ascii="Times New Roman" w:hAnsi="Times New Roman" w:cs="Times New Roman"/>
              </w:rPr>
            </w:pPr>
            <w:r w:rsidRPr="007855F5">
              <w:rPr>
                <w:rFonts w:ascii="Times New Roman" w:hAnsi="Times New Roman" w:cs="Times New Roman"/>
              </w:rPr>
              <w:lastRenderedPageBreak/>
              <w:t>својства инструмената; темперација и заједничко свирање);</w:t>
            </w:r>
          </w:p>
          <w:p w:rsidR="002712BB" w:rsidRPr="007855F5" w:rsidRDefault="002712BB" w:rsidP="00AF4737">
            <w:pPr>
              <w:spacing w:after="0" w:line="360" w:lineRule="auto"/>
              <w:jc w:val="both"/>
              <w:rPr>
                <w:rFonts w:ascii="Times New Roman" w:hAnsi="Times New Roman" w:cs="Times New Roman"/>
              </w:rPr>
            </w:pPr>
            <w:r w:rsidRPr="007855F5">
              <w:rPr>
                <w:rFonts w:ascii="Times New Roman" w:hAnsi="Times New Roman" w:cs="Times New Roman"/>
              </w:rPr>
              <w:t>- изрази доживљај музике језиком других уметности (плес, глума, писана</w:t>
            </w:r>
          </w:p>
          <w:p w:rsidR="002712BB" w:rsidRPr="007855F5" w:rsidRDefault="002712BB" w:rsidP="00AF4737">
            <w:pPr>
              <w:spacing w:after="0" w:line="360" w:lineRule="auto"/>
              <w:jc w:val="both"/>
              <w:rPr>
                <w:rFonts w:ascii="Times New Roman" w:hAnsi="Times New Roman" w:cs="Times New Roman"/>
              </w:rPr>
            </w:pPr>
            <w:r w:rsidRPr="007855F5">
              <w:rPr>
                <w:rFonts w:ascii="Times New Roman" w:hAnsi="Times New Roman" w:cs="Times New Roman"/>
              </w:rPr>
              <w:t>или говорна реч, ликовна уметност);</w:t>
            </w:r>
          </w:p>
          <w:p w:rsidR="002712BB" w:rsidRPr="007855F5" w:rsidRDefault="002712BB" w:rsidP="00AF4737">
            <w:pPr>
              <w:spacing w:after="0" w:line="360" w:lineRule="auto"/>
              <w:jc w:val="both"/>
              <w:rPr>
                <w:rFonts w:ascii="Times New Roman" w:hAnsi="Times New Roman" w:cs="Times New Roman"/>
              </w:rPr>
            </w:pPr>
            <w:r w:rsidRPr="007855F5">
              <w:rPr>
                <w:rFonts w:ascii="Times New Roman" w:hAnsi="Times New Roman" w:cs="Times New Roman"/>
              </w:rPr>
              <w:t>- коментарише своје и утиске других о одслушаним музичким делима;</w:t>
            </w:r>
          </w:p>
          <w:p w:rsidR="002712BB" w:rsidRPr="007855F5" w:rsidRDefault="002712BB" w:rsidP="00AF4737">
            <w:pPr>
              <w:spacing w:after="0" w:line="360" w:lineRule="auto"/>
              <w:jc w:val="both"/>
              <w:rPr>
                <w:rFonts w:ascii="Times New Roman" w:hAnsi="Times New Roman" w:cs="Times New Roman"/>
              </w:rPr>
            </w:pPr>
            <w:r w:rsidRPr="007855F5">
              <w:rPr>
                <w:rFonts w:ascii="Times New Roman" w:hAnsi="Times New Roman" w:cs="Times New Roman"/>
              </w:rPr>
              <w:t>- креативно учествује у јавним манифестацијама школе и своје средине;</w:t>
            </w:r>
          </w:p>
          <w:p w:rsidR="002712BB" w:rsidRPr="007855F5" w:rsidRDefault="002712BB" w:rsidP="00AF4737">
            <w:pPr>
              <w:spacing w:after="0" w:line="360" w:lineRule="auto"/>
              <w:jc w:val="both"/>
              <w:rPr>
                <w:rFonts w:ascii="Times New Roman" w:hAnsi="Times New Roman" w:cs="Times New Roman"/>
              </w:rPr>
            </w:pPr>
            <w:r w:rsidRPr="007855F5">
              <w:rPr>
                <w:rFonts w:ascii="Times New Roman" w:hAnsi="Times New Roman" w:cs="Times New Roman"/>
              </w:rPr>
              <w:lastRenderedPageBreak/>
              <w:t>- користи могућности ИКТ-а (коришћењем матрица, караоке програма,</w:t>
            </w:r>
          </w:p>
          <w:p w:rsidR="002712BB" w:rsidRPr="007855F5" w:rsidRDefault="002712BB" w:rsidP="00AF4737">
            <w:pPr>
              <w:spacing w:after="0" w:line="360" w:lineRule="auto"/>
              <w:jc w:val="both"/>
              <w:rPr>
                <w:rFonts w:ascii="Times New Roman" w:hAnsi="Times New Roman" w:cs="Times New Roman"/>
              </w:rPr>
            </w:pPr>
            <w:r w:rsidRPr="007855F5">
              <w:rPr>
                <w:rFonts w:ascii="Times New Roman" w:hAnsi="Times New Roman" w:cs="Times New Roman"/>
              </w:rPr>
              <w:t>аудио снимака) за самостално истраживање, извођење и стваралаштво;</w:t>
            </w:r>
          </w:p>
          <w:p w:rsidR="002712BB" w:rsidRPr="007855F5" w:rsidRDefault="002712BB" w:rsidP="00AF4737">
            <w:pPr>
              <w:spacing w:after="0" w:line="360" w:lineRule="auto"/>
              <w:jc w:val="both"/>
              <w:rPr>
                <w:rFonts w:ascii="Times New Roman" w:hAnsi="Times New Roman" w:cs="Times New Roman"/>
              </w:rPr>
            </w:pPr>
            <w:r w:rsidRPr="007855F5">
              <w:rPr>
                <w:rFonts w:ascii="Times New Roman" w:hAnsi="Times New Roman" w:cs="Times New Roman"/>
              </w:rPr>
              <w:t>- критички просуђује утицај музике на здравље;</w:t>
            </w:r>
          </w:p>
          <w:p w:rsidR="002712BB" w:rsidRPr="0012256A" w:rsidRDefault="002712BB" w:rsidP="00AF4737">
            <w:pPr>
              <w:spacing w:after="0" w:line="360" w:lineRule="auto"/>
              <w:jc w:val="both"/>
              <w:rPr>
                <w:rFonts w:ascii="Times New Roman" w:eastAsia="Calibri" w:hAnsi="Times New Roman" w:cs="Times New Roman"/>
                <w:sz w:val="20"/>
                <w:szCs w:val="20"/>
                <w:lang w:bidi="en-US"/>
              </w:rPr>
            </w:pPr>
            <w:r w:rsidRPr="007855F5">
              <w:rPr>
                <w:rFonts w:ascii="Times New Roman" w:hAnsi="Times New Roman" w:cs="Times New Roman"/>
              </w:rPr>
              <w:t>- поштује правила музичког бонтона.</w:t>
            </w:r>
          </w:p>
        </w:tc>
      </w:tr>
    </w:tbl>
    <w:p w:rsidR="002712BB" w:rsidRPr="00A109DE" w:rsidRDefault="002712BB" w:rsidP="002712BB">
      <w:pPr>
        <w:spacing w:after="0" w:line="360" w:lineRule="auto"/>
        <w:jc w:val="both"/>
        <w:rPr>
          <w:rFonts w:ascii="Times New Roman" w:eastAsia="Calibri" w:hAnsi="Times New Roman" w:cs="Times New Roman"/>
          <w:lang w:bidi="en-US"/>
        </w:rPr>
      </w:pPr>
    </w:p>
    <w:p w:rsidR="002712BB" w:rsidRDefault="002712BB" w:rsidP="002712BB">
      <w:pPr>
        <w:spacing w:after="0" w:line="360" w:lineRule="auto"/>
        <w:jc w:val="both"/>
      </w:pPr>
      <w:r>
        <w:t xml:space="preserve">1. ОПШТА ПРЕДМЕТНА КОМПЕТЕНЦИЈА </w:t>
      </w:r>
    </w:p>
    <w:p w:rsidR="002712BB" w:rsidRDefault="002712BB" w:rsidP="002712BB">
      <w:pPr>
        <w:spacing w:after="0" w:line="360" w:lineRule="auto"/>
        <w:jc w:val="both"/>
      </w:pPr>
      <w:r>
        <w:t xml:space="preserve">Користи знања о музици у разумевању савремених догађаја, историје, науке, религије, уметности и сопствене културе и идентитета. Заступа одговоран однос према традицији свог народа и других култура а културолошке разлике сматра предностима што користи у развијању идеја и сарадњи. Искуства и вештине у слушању и опажању приликом индивидуалног и групног извођења примењује у комуникацији са другима. Развија естетске критеријуме према музичким и вредностима уопште и отворен је према различитим уметничким садржајима. Своја осећања, размишљања, ставове изражава на креативан и конструктиван начин што му помаже у остваривању постављених циљева. </w:t>
      </w:r>
    </w:p>
    <w:p w:rsidR="002712BB" w:rsidRDefault="002712BB" w:rsidP="002712BB">
      <w:pPr>
        <w:spacing w:after="0" w:line="360" w:lineRule="auto"/>
        <w:jc w:val="both"/>
      </w:pPr>
      <w:r>
        <w:t xml:space="preserve">2. СПЕЦИФИЧНA ПРЕДМЕТНА КОМПЕТЕНЦИЈA </w:t>
      </w:r>
    </w:p>
    <w:p w:rsidR="002712BB" w:rsidRDefault="002712BB" w:rsidP="002712BB">
      <w:pPr>
        <w:spacing w:after="0" w:line="360" w:lineRule="auto"/>
        <w:jc w:val="both"/>
      </w:pPr>
      <w:r>
        <w:lastRenderedPageBreak/>
        <w:t xml:space="preserve">Ученик користи језик музике за изражавање својих осећања, идеја и комуникацију са другима. Кроз познавање музичког језика и стилова, ученик увиђа везу музике са догађањима у друштву и доприноси њиховом обликовању. Ученик у свакодневном животу примењује стечена музичка искуства и знања и истражује могућности ИКТ-а за слушање, стварање и извођење музике. Уважава и истражује музичке садржаје различитих жанрова, стилова и култура. Доприноси очувању и развоју музичке културне баштине. Има критички став према музици и њеном утицају на здравље.Прати и учествује у музичком животу заједнице и изражава критичко мишљење са посебним освртом на улогу музике у друштвеним дешавањима. Испoљaвa и aртикулишe oснoвнe eлeмeнтe музичкoг укусa. </w:t>
      </w:r>
    </w:p>
    <w:p w:rsidR="002712BB" w:rsidRDefault="002712BB" w:rsidP="002712BB">
      <w:pPr>
        <w:spacing w:after="0" w:line="360" w:lineRule="auto"/>
        <w:jc w:val="both"/>
      </w:pPr>
    </w:p>
    <w:p w:rsidR="002712BB" w:rsidRPr="00A109DE" w:rsidRDefault="002712BB" w:rsidP="002712BB">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lang w:bidi="en-US"/>
        </w:rPr>
        <w:t xml:space="preserve">3. Међупредметне компетенције </w:t>
      </w:r>
    </w:p>
    <w:p w:rsidR="002712BB" w:rsidRPr="00A109DE" w:rsidRDefault="002712BB" w:rsidP="002712BB">
      <w:pPr>
        <w:spacing w:after="0" w:line="240" w:lineRule="auto"/>
        <w:rPr>
          <w:rFonts w:ascii="Times New Roman" w:eastAsia="Times New Roman" w:hAnsi="Times New Roman" w:cs="Times New Roman"/>
        </w:rPr>
      </w:pPr>
      <w:r w:rsidRPr="00A109DE">
        <w:rPr>
          <w:rFonts w:ascii="Times New Roman" w:eastAsia="Times New Roman" w:hAnsi="Times New Roman" w:cs="Times New Roman"/>
          <w:b/>
          <w:bCs/>
          <w:color w:val="000000"/>
        </w:rPr>
        <w:t xml:space="preserve">- </w:t>
      </w:r>
      <w:r w:rsidRPr="00A109DE">
        <w:rPr>
          <w:rFonts w:ascii="Times New Roman" w:eastAsia="Times New Roman" w:hAnsi="Times New Roman" w:cs="Times New Roman"/>
          <w:color w:val="000000"/>
        </w:rPr>
        <w:t>Компетенција за целоживотно учење;</w:t>
      </w:r>
    </w:p>
    <w:p w:rsidR="002712BB" w:rsidRPr="00A109DE" w:rsidRDefault="002712BB" w:rsidP="002712BB">
      <w:pPr>
        <w:spacing w:after="0" w:line="240" w:lineRule="auto"/>
        <w:rPr>
          <w:rFonts w:ascii="Times New Roman" w:eastAsia="Times New Roman" w:hAnsi="Times New Roman" w:cs="Times New Roman"/>
        </w:rPr>
      </w:pPr>
      <w:r w:rsidRPr="00A109DE">
        <w:rPr>
          <w:rFonts w:ascii="Times New Roman" w:eastAsia="Times New Roman" w:hAnsi="Times New Roman" w:cs="Times New Roman"/>
          <w:color w:val="000000"/>
        </w:rPr>
        <w:t>- Сарадња;</w:t>
      </w:r>
    </w:p>
    <w:p w:rsidR="002712BB" w:rsidRPr="00A109DE" w:rsidRDefault="002712BB" w:rsidP="002712BB">
      <w:pPr>
        <w:spacing w:after="0" w:line="240" w:lineRule="auto"/>
        <w:rPr>
          <w:rFonts w:ascii="Times New Roman" w:eastAsia="Times New Roman" w:hAnsi="Times New Roman" w:cs="Times New Roman"/>
        </w:rPr>
      </w:pPr>
      <w:r w:rsidRPr="00A109DE">
        <w:rPr>
          <w:rFonts w:ascii="Times New Roman" w:eastAsia="Times New Roman" w:hAnsi="Times New Roman" w:cs="Times New Roman"/>
          <w:color w:val="000000"/>
        </w:rPr>
        <w:t>- Решавање проблема;</w:t>
      </w:r>
    </w:p>
    <w:p w:rsidR="002712BB" w:rsidRPr="00A109DE" w:rsidRDefault="002712BB" w:rsidP="002712BB">
      <w:pPr>
        <w:spacing w:after="0" w:line="240" w:lineRule="auto"/>
        <w:rPr>
          <w:rFonts w:ascii="Times New Roman" w:eastAsia="Times New Roman" w:hAnsi="Times New Roman" w:cs="Times New Roman"/>
        </w:rPr>
      </w:pPr>
      <w:r w:rsidRPr="00A109DE">
        <w:rPr>
          <w:rFonts w:ascii="Times New Roman" w:eastAsia="Times New Roman" w:hAnsi="Times New Roman" w:cs="Times New Roman"/>
          <w:color w:val="000000"/>
        </w:rPr>
        <w:t>- Одговорно учешће у демократском друштву; </w:t>
      </w:r>
    </w:p>
    <w:p w:rsidR="002712BB" w:rsidRPr="00A109DE" w:rsidRDefault="002712BB" w:rsidP="002712BB">
      <w:pPr>
        <w:spacing w:after="0" w:line="240" w:lineRule="auto"/>
        <w:rPr>
          <w:rFonts w:ascii="Times New Roman" w:eastAsia="Times New Roman" w:hAnsi="Times New Roman" w:cs="Times New Roman"/>
        </w:rPr>
      </w:pPr>
      <w:r w:rsidRPr="00A109DE">
        <w:rPr>
          <w:rFonts w:ascii="Times New Roman" w:eastAsia="Times New Roman" w:hAnsi="Times New Roman" w:cs="Times New Roman"/>
          <w:color w:val="000000"/>
        </w:rPr>
        <w:t>- Рад са подацима и информацијама;</w:t>
      </w:r>
    </w:p>
    <w:p w:rsidR="002712BB" w:rsidRPr="00A109DE" w:rsidRDefault="002712BB" w:rsidP="002712BB">
      <w:pPr>
        <w:spacing w:after="0" w:line="240" w:lineRule="auto"/>
        <w:rPr>
          <w:rFonts w:ascii="Times New Roman" w:eastAsia="Times New Roman" w:hAnsi="Times New Roman" w:cs="Times New Roman"/>
        </w:rPr>
      </w:pPr>
      <w:r w:rsidRPr="00A109DE">
        <w:rPr>
          <w:rFonts w:ascii="Times New Roman" w:eastAsia="Times New Roman" w:hAnsi="Times New Roman" w:cs="Times New Roman"/>
          <w:color w:val="000000"/>
        </w:rPr>
        <w:t>- Дигитална компетенција;</w:t>
      </w:r>
    </w:p>
    <w:p w:rsidR="002712BB" w:rsidRPr="00A109DE" w:rsidRDefault="002712BB" w:rsidP="002712BB">
      <w:pPr>
        <w:spacing w:after="0" w:line="240" w:lineRule="auto"/>
        <w:rPr>
          <w:rFonts w:ascii="Times New Roman" w:eastAsia="Times New Roman" w:hAnsi="Times New Roman" w:cs="Times New Roman"/>
        </w:rPr>
      </w:pPr>
      <w:r w:rsidRPr="00A109DE">
        <w:rPr>
          <w:rFonts w:ascii="Times New Roman" w:eastAsia="Times New Roman" w:hAnsi="Times New Roman" w:cs="Times New Roman"/>
          <w:color w:val="000000"/>
        </w:rPr>
        <w:t>- Комуникација;</w:t>
      </w:r>
    </w:p>
    <w:p w:rsidR="002712BB" w:rsidRPr="00A109DE" w:rsidRDefault="002712BB" w:rsidP="002712BB">
      <w:pPr>
        <w:spacing w:after="0" w:line="240" w:lineRule="auto"/>
        <w:rPr>
          <w:rFonts w:ascii="Times New Roman" w:eastAsia="Times New Roman" w:hAnsi="Times New Roman" w:cs="Times New Roman"/>
        </w:rPr>
      </w:pPr>
      <w:r w:rsidRPr="00A109DE">
        <w:rPr>
          <w:rFonts w:ascii="Times New Roman" w:eastAsia="Times New Roman" w:hAnsi="Times New Roman" w:cs="Times New Roman"/>
          <w:color w:val="000000"/>
        </w:rPr>
        <w:t>- Естетичка компетенција;</w:t>
      </w:r>
    </w:p>
    <w:p w:rsidR="002712BB" w:rsidRPr="00A109DE" w:rsidRDefault="002712BB" w:rsidP="002712BB">
      <w:pPr>
        <w:spacing w:after="0" w:line="240" w:lineRule="auto"/>
        <w:rPr>
          <w:rFonts w:ascii="Times New Roman" w:eastAsia="Times New Roman" w:hAnsi="Times New Roman" w:cs="Times New Roman"/>
        </w:rPr>
      </w:pPr>
      <w:r w:rsidRPr="00A109DE">
        <w:rPr>
          <w:rFonts w:ascii="Times New Roman" w:eastAsia="Times New Roman" w:hAnsi="Times New Roman" w:cs="Times New Roman"/>
          <w:color w:val="000000"/>
        </w:rPr>
        <w:t>- Одговоран однос према околини;</w:t>
      </w:r>
    </w:p>
    <w:p w:rsidR="002712BB" w:rsidRPr="00A109DE" w:rsidRDefault="002712BB" w:rsidP="002712BB">
      <w:pPr>
        <w:spacing w:after="0" w:line="240" w:lineRule="auto"/>
        <w:rPr>
          <w:rFonts w:ascii="Times New Roman" w:eastAsia="Times New Roman" w:hAnsi="Times New Roman" w:cs="Times New Roman"/>
        </w:rPr>
      </w:pPr>
      <w:r w:rsidRPr="00A109DE">
        <w:rPr>
          <w:rFonts w:ascii="Times New Roman" w:eastAsia="Times New Roman" w:hAnsi="Times New Roman" w:cs="Times New Roman"/>
          <w:color w:val="000000"/>
        </w:rPr>
        <w:t>- Одговоран однос према здрављу;</w:t>
      </w:r>
    </w:p>
    <w:p w:rsidR="002712BB" w:rsidRPr="00A109DE" w:rsidRDefault="002712BB" w:rsidP="002712BB">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b/>
          <w:bCs/>
          <w:color w:val="000000"/>
          <w:lang w:bidi="en-US"/>
        </w:rPr>
        <w:t xml:space="preserve">- </w:t>
      </w:r>
      <w:r w:rsidRPr="00A109DE">
        <w:rPr>
          <w:rFonts w:ascii="Times New Roman" w:eastAsia="Calibri" w:hAnsi="Times New Roman" w:cs="Times New Roman"/>
          <w:color w:val="000000"/>
          <w:lang w:bidi="en-US"/>
        </w:rPr>
        <w:t>Предузимљивост и оријентација ка предузетништву.</w:t>
      </w:r>
    </w:p>
    <w:p w:rsidR="002712BB" w:rsidRPr="00A109DE" w:rsidRDefault="002712BB" w:rsidP="002712BB">
      <w:pPr>
        <w:spacing w:after="0" w:line="360" w:lineRule="auto"/>
        <w:jc w:val="both"/>
        <w:rPr>
          <w:rFonts w:ascii="Times New Roman" w:eastAsia="Calibri" w:hAnsi="Times New Roman" w:cs="Times New Roman"/>
          <w:lang w:bidi="en-US"/>
        </w:rPr>
      </w:pPr>
    </w:p>
    <w:p w:rsidR="002712BB" w:rsidRPr="00A109DE" w:rsidRDefault="002712BB" w:rsidP="002712BB">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lang w:bidi="en-US"/>
        </w:rPr>
        <w:t xml:space="preserve">4. Начин праћења </w:t>
      </w:r>
    </w:p>
    <w:p w:rsidR="002712BB" w:rsidRDefault="002712BB" w:rsidP="002712BB">
      <w:pPr>
        <w:jc w:val="both"/>
      </w:pPr>
      <w:r>
        <w:t>У процесу вредновања резултата учења наставник треба да буде фокусиран на ученичке ставове и мотивацију за учествовање у музичким активностима кроз слушање, извођење и стваралаштво. Теоретско знање треба да има своју примену и функцију у изражавању ученика кроз музику и у контакту са музиком. Сумативно вредновање треба да буде осмишљено кроз задатке и активности које захтевају креативну примену знања. У смислу активности, постигнућа ученика се могу проценити на основу доприноса ученика кроз индивидуалан и групни рад, израду креативних задатака на одређену тему, рад на пројекту (ученик даје решење за неки проблем и одговара на конкретне потребе), кроз начин размишљања у анализи музичких дела, као и у односу на специфичне вештине.</w:t>
      </w:r>
      <w:r w:rsidRPr="008B76CB">
        <w:t xml:space="preserve"> </w:t>
      </w:r>
      <w:r>
        <w:t>Ученици израђују своје свеске/дневнике и дају професору на увид.</w:t>
      </w:r>
    </w:p>
    <w:p w:rsidR="002712BB" w:rsidRPr="009533C0" w:rsidRDefault="002712BB" w:rsidP="004C2780">
      <w:pPr>
        <w:sectPr w:rsidR="002712BB" w:rsidRPr="009533C0" w:rsidSect="008E1DDE">
          <w:pgSz w:w="16838" w:h="11906" w:orient="landscape" w:code="9"/>
          <w:pgMar w:top="720" w:right="720" w:bottom="720" w:left="720" w:header="720" w:footer="720" w:gutter="0"/>
          <w:cols w:space="720"/>
          <w:docGrid w:linePitch="360"/>
        </w:sectPr>
      </w:pPr>
    </w:p>
    <w:p w:rsidR="002712BB" w:rsidRDefault="002712BB" w:rsidP="004C2780">
      <w:pPr>
        <w:pStyle w:val="Heading2"/>
      </w:pPr>
      <w:bookmarkStart w:id="154" w:name="_Toc146799560"/>
    </w:p>
    <w:p w:rsidR="002712BB" w:rsidRDefault="002712BB" w:rsidP="004C2780">
      <w:pPr>
        <w:pStyle w:val="Heading2"/>
      </w:pPr>
    </w:p>
    <w:p w:rsidR="002712BB" w:rsidRDefault="002712BB" w:rsidP="004C2780">
      <w:pPr>
        <w:pStyle w:val="Heading2"/>
      </w:pPr>
    </w:p>
    <w:p w:rsidR="002712BB" w:rsidRDefault="002712BB" w:rsidP="004C2780">
      <w:pPr>
        <w:pStyle w:val="Heading2"/>
      </w:pPr>
    </w:p>
    <w:p w:rsidR="002712BB" w:rsidRDefault="002712BB" w:rsidP="004C2780">
      <w:pPr>
        <w:pStyle w:val="Heading2"/>
      </w:pPr>
    </w:p>
    <w:p w:rsidR="004C2780" w:rsidRDefault="004C2780" w:rsidP="004C2780">
      <w:pPr>
        <w:pStyle w:val="Heading2"/>
      </w:pPr>
      <w:bookmarkStart w:id="155" w:name="_Toc147056450"/>
      <w:r>
        <w:t>МУЗИЧКА КУЛТУРА</w:t>
      </w:r>
      <w:bookmarkEnd w:id="154"/>
      <w:bookmarkEnd w:id="155"/>
    </w:p>
    <w:p w:rsidR="004C2780" w:rsidRPr="00BE1C9D" w:rsidRDefault="004C2780" w:rsidP="004C2780">
      <w:pPr>
        <w:pStyle w:val="Heading2"/>
      </w:pPr>
      <w:bookmarkStart w:id="156" w:name="_Toc146799561"/>
      <w:bookmarkStart w:id="157" w:name="_Toc147056451"/>
      <w:r w:rsidRPr="00BE1C9D">
        <w:t>б. природно-математички смер</w:t>
      </w:r>
      <w:bookmarkEnd w:id="156"/>
      <w:bookmarkEnd w:id="157"/>
    </w:p>
    <w:p w:rsidR="004C2780" w:rsidRDefault="004C2780" w:rsidP="004C2780">
      <w:pPr>
        <w:pStyle w:val="Heading2"/>
      </w:pPr>
    </w:p>
    <w:p w:rsidR="004C2780" w:rsidRDefault="004C2780" w:rsidP="004C2780">
      <w:r>
        <w:t>НЕДЕЉНИ ФОНД:  0.5</w:t>
      </w:r>
      <w:r>
        <w:tab/>
      </w:r>
      <w:r>
        <w:tab/>
        <w:t>ГОДИШЊИ ФОНД: 18.5</w:t>
      </w:r>
    </w:p>
    <w:p w:rsidR="002712BB" w:rsidRDefault="002712BB" w:rsidP="004C2780"/>
    <w:p w:rsidR="002712BB" w:rsidRDefault="002712BB" w:rsidP="004C2780">
      <w:pPr>
        <w:sectPr w:rsidR="002712BB" w:rsidSect="008E1DDE">
          <w:pgSz w:w="16838" w:h="11906" w:orient="landscape" w:code="9"/>
          <w:pgMar w:top="720" w:right="720" w:bottom="720" w:left="720" w:header="720" w:footer="720" w:gutter="0"/>
          <w:cols w:space="720"/>
          <w:docGrid w:linePitch="360"/>
        </w:sectPr>
      </w:pPr>
    </w:p>
    <w:tbl>
      <w:tblPr>
        <w:tblW w:w="14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6"/>
        <w:gridCol w:w="1904"/>
        <w:gridCol w:w="1997"/>
        <w:gridCol w:w="2172"/>
        <w:gridCol w:w="2342"/>
        <w:gridCol w:w="1780"/>
        <w:gridCol w:w="2209"/>
      </w:tblGrid>
      <w:tr w:rsidR="002712BB" w:rsidRPr="00A109DE" w:rsidTr="002712BB">
        <w:trPr>
          <w:jc w:val="center"/>
        </w:trPr>
        <w:tc>
          <w:tcPr>
            <w:tcW w:w="2536" w:type="dxa"/>
            <w:vMerge w:val="restart"/>
            <w:shd w:val="clear" w:color="auto" w:fill="D9D9D9"/>
          </w:tcPr>
          <w:p w:rsidR="002712BB" w:rsidRPr="00A109DE" w:rsidRDefault="002712BB" w:rsidP="00AF4737">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lastRenderedPageBreak/>
              <w:t xml:space="preserve">Предмет:                                                                                                      </w:t>
            </w:r>
          </w:p>
        </w:tc>
        <w:tc>
          <w:tcPr>
            <w:tcW w:w="3901" w:type="dxa"/>
            <w:gridSpan w:val="2"/>
            <w:vMerge w:val="restart"/>
            <w:shd w:val="clear" w:color="auto" w:fill="D9D9D9"/>
          </w:tcPr>
          <w:p w:rsidR="002712BB" w:rsidRPr="00A109DE" w:rsidRDefault="002712BB" w:rsidP="00AF4737">
            <w:pPr>
              <w:spacing w:after="0" w:line="360" w:lineRule="auto"/>
              <w:rPr>
                <w:rFonts w:ascii="Times New Roman" w:eastAsia="Calibri" w:hAnsi="Times New Roman" w:cs="Times New Roman"/>
                <w:b/>
                <w:lang w:bidi="en-US"/>
              </w:rPr>
            </w:pPr>
            <w:r w:rsidRPr="00A109DE">
              <w:rPr>
                <w:rFonts w:ascii="Times New Roman" w:eastAsia="Calibri" w:hAnsi="Times New Roman" w:cs="Times New Roman"/>
                <w:b/>
                <w:lang w:bidi="en-US"/>
              </w:rPr>
              <w:t>Музичка култура</w:t>
            </w:r>
          </w:p>
        </w:tc>
        <w:tc>
          <w:tcPr>
            <w:tcW w:w="2172" w:type="dxa"/>
            <w:shd w:val="clear" w:color="auto" w:fill="D9D9D9"/>
          </w:tcPr>
          <w:p w:rsidR="002712BB" w:rsidRPr="00A109DE" w:rsidRDefault="002712BB" w:rsidP="00AF4737">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t>Разред:</w:t>
            </w:r>
          </w:p>
        </w:tc>
        <w:tc>
          <w:tcPr>
            <w:tcW w:w="4122" w:type="dxa"/>
            <w:gridSpan w:val="2"/>
            <w:shd w:val="clear" w:color="auto" w:fill="D9D9D9"/>
          </w:tcPr>
          <w:p w:rsidR="002712BB" w:rsidRPr="001366F2" w:rsidRDefault="002712BB" w:rsidP="00AF4737">
            <w:pPr>
              <w:spacing w:after="0" w:line="360" w:lineRule="auto"/>
              <w:rPr>
                <w:rFonts w:ascii="Times New Roman" w:eastAsia="Calibri" w:hAnsi="Times New Roman" w:cs="Times New Roman"/>
                <w:b/>
                <w:lang w:val="sr-Latn-RS" w:bidi="en-US"/>
              </w:rPr>
            </w:pPr>
            <w:r w:rsidRPr="00A109DE">
              <w:rPr>
                <w:rFonts w:ascii="Times New Roman" w:eastAsia="Calibri" w:hAnsi="Times New Roman" w:cs="Times New Roman"/>
                <w:b/>
                <w:lang w:bidi="en-US"/>
              </w:rPr>
              <w:t>I</w:t>
            </w:r>
            <w:r>
              <w:rPr>
                <w:rFonts w:ascii="Times New Roman" w:eastAsia="Calibri" w:hAnsi="Times New Roman" w:cs="Times New Roman"/>
                <w:b/>
                <w:lang w:val="sr-Latn-RS" w:bidi="en-US"/>
              </w:rPr>
              <w:t>I</w:t>
            </w:r>
          </w:p>
        </w:tc>
        <w:tc>
          <w:tcPr>
            <w:tcW w:w="2209" w:type="dxa"/>
            <w:shd w:val="clear" w:color="auto" w:fill="D9D9D9"/>
          </w:tcPr>
          <w:p w:rsidR="002712BB" w:rsidRPr="00A109DE" w:rsidRDefault="002712BB" w:rsidP="00AF4737">
            <w:pPr>
              <w:spacing w:after="0" w:line="360" w:lineRule="auto"/>
              <w:rPr>
                <w:rFonts w:ascii="Times New Roman" w:eastAsia="Calibri" w:hAnsi="Times New Roman" w:cs="Times New Roman"/>
                <w:b/>
                <w:lang w:bidi="en-US"/>
              </w:rPr>
            </w:pPr>
          </w:p>
        </w:tc>
      </w:tr>
      <w:tr w:rsidR="002712BB" w:rsidRPr="00A109DE" w:rsidTr="002712BB">
        <w:trPr>
          <w:jc w:val="center"/>
        </w:trPr>
        <w:tc>
          <w:tcPr>
            <w:tcW w:w="2536" w:type="dxa"/>
            <w:vMerge/>
            <w:shd w:val="clear" w:color="auto" w:fill="D9D9D9"/>
          </w:tcPr>
          <w:p w:rsidR="002712BB" w:rsidRPr="00A109DE" w:rsidRDefault="002712BB" w:rsidP="00AF4737">
            <w:pPr>
              <w:spacing w:after="0" w:line="360" w:lineRule="auto"/>
              <w:jc w:val="both"/>
              <w:rPr>
                <w:rFonts w:ascii="Times New Roman" w:eastAsia="Calibri" w:hAnsi="Times New Roman" w:cs="Times New Roman"/>
                <w:b/>
                <w:lang w:bidi="en-US"/>
              </w:rPr>
            </w:pPr>
          </w:p>
        </w:tc>
        <w:tc>
          <w:tcPr>
            <w:tcW w:w="3901" w:type="dxa"/>
            <w:gridSpan w:val="2"/>
            <w:vMerge/>
            <w:shd w:val="clear" w:color="auto" w:fill="D9D9D9"/>
          </w:tcPr>
          <w:p w:rsidR="002712BB" w:rsidRPr="00A109DE" w:rsidRDefault="002712BB" w:rsidP="00AF4737">
            <w:pPr>
              <w:spacing w:after="0" w:line="360" w:lineRule="auto"/>
              <w:jc w:val="both"/>
              <w:rPr>
                <w:rFonts w:ascii="Times New Roman" w:eastAsia="Calibri" w:hAnsi="Times New Roman" w:cs="Times New Roman"/>
                <w:b/>
                <w:lang w:bidi="en-US"/>
              </w:rPr>
            </w:pPr>
          </w:p>
        </w:tc>
        <w:tc>
          <w:tcPr>
            <w:tcW w:w="2172" w:type="dxa"/>
            <w:shd w:val="clear" w:color="auto" w:fill="D9D9D9"/>
          </w:tcPr>
          <w:p w:rsidR="002712BB" w:rsidRPr="00A109DE" w:rsidRDefault="002712BB" w:rsidP="00AF4737">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t>Смер/смерови:</w:t>
            </w:r>
          </w:p>
        </w:tc>
        <w:tc>
          <w:tcPr>
            <w:tcW w:w="4122" w:type="dxa"/>
            <w:gridSpan w:val="2"/>
            <w:shd w:val="clear" w:color="auto" w:fill="D9D9D9"/>
          </w:tcPr>
          <w:p w:rsidR="002712BB" w:rsidRPr="00A109DE" w:rsidRDefault="002712BB" w:rsidP="00AF4737">
            <w:pPr>
              <w:spacing w:after="0" w:line="360" w:lineRule="auto"/>
              <w:rPr>
                <w:rFonts w:ascii="Times New Roman" w:eastAsia="Calibri" w:hAnsi="Times New Roman" w:cs="Times New Roman"/>
                <w:b/>
                <w:lang w:bidi="en-US"/>
              </w:rPr>
            </w:pPr>
            <w:r>
              <w:rPr>
                <w:rFonts w:ascii="Times New Roman" w:eastAsia="Calibri" w:hAnsi="Times New Roman" w:cs="Times New Roman"/>
                <w:b/>
                <w:lang w:bidi="en-US"/>
              </w:rPr>
              <w:t>ПРИРОДНО-МАТЕМАТИЧКИ</w:t>
            </w:r>
          </w:p>
        </w:tc>
        <w:tc>
          <w:tcPr>
            <w:tcW w:w="2209" w:type="dxa"/>
            <w:shd w:val="clear" w:color="auto" w:fill="D9D9D9"/>
          </w:tcPr>
          <w:p w:rsidR="002712BB" w:rsidRPr="00A109DE" w:rsidRDefault="002712BB" w:rsidP="00AF4737">
            <w:pPr>
              <w:spacing w:after="0" w:line="360" w:lineRule="auto"/>
              <w:rPr>
                <w:rFonts w:ascii="Times New Roman" w:eastAsia="Calibri" w:hAnsi="Times New Roman" w:cs="Times New Roman"/>
                <w:b/>
                <w:lang w:bidi="en-US"/>
              </w:rPr>
            </w:pPr>
          </w:p>
        </w:tc>
      </w:tr>
      <w:tr w:rsidR="002712BB" w:rsidRPr="00A109DE" w:rsidTr="002712BB">
        <w:trPr>
          <w:jc w:val="center"/>
        </w:trPr>
        <w:tc>
          <w:tcPr>
            <w:tcW w:w="2536" w:type="dxa"/>
            <w:tcBorders>
              <w:bottom w:val="single" w:sz="4" w:space="0" w:color="auto"/>
            </w:tcBorders>
            <w:shd w:val="clear" w:color="auto" w:fill="D9D9D9"/>
          </w:tcPr>
          <w:p w:rsidR="002712BB" w:rsidRPr="00A109DE" w:rsidRDefault="002712BB" w:rsidP="00AF4737">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t>Недељни фонд часова:</w:t>
            </w:r>
          </w:p>
        </w:tc>
        <w:tc>
          <w:tcPr>
            <w:tcW w:w="3901" w:type="dxa"/>
            <w:gridSpan w:val="2"/>
            <w:tcBorders>
              <w:bottom w:val="single" w:sz="4" w:space="0" w:color="auto"/>
            </w:tcBorders>
            <w:shd w:val="clear" w:color="auto" w:fill="D9D9D9"/>
          </w:tcPr>
          <w:p w:rsidR="002712BB" w:rsidRPr="00A109DE" w:rsidRDefault="002712BB" w:rsidP="00AF4737">
            <w:pPr>
              <w:spacing w:after="0" w:line="360" w:lineRule="auto"/>
              <w:rPr>
                <w:rFonts w:ascii="Times New Roman" w:eastAsia="Calibri" w:hAnsi="Times New Roman" w:cs="Times New Roman"/>
                <w:b/>
                <w:lang w:bidi="en-US"/>
              </w:rPr>
            </w:pPr>
            <w:r>
              <w:rPr>
                <w:rFonts w:ascii="Times New Roman" w:eastAsia="Calibri" w:hAnsi="Times New Roman" w:cs="Times New Roman"/>
                <w:b/>
                <w:lang w:bidi="en-US"/>
              </w:rPr>
              <w:t>0.5</w:t>
            </w:r>
          </w:p>
        </w:tc>
        <w:tc>
          <w:tcPr>
            <w:tcW w:w="2172" w:type="dxa"/>
            <w:tcBorders>
              <w:bottom w:val="single" w:sz="4" w:space="0" w:color="auto"/>
            </w:tcBorders>
            <w:shd w:val="clear" w:color="auto" w:fill="D9D9D9"/>
          </w:tcPr>
          <w:p w:rsidR="002712BB" w:rsidRPr="00A109DE" w:rsidRDefault="002712BB" w:rsidP="00AF4737">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t>Годишњи фонд часова:</w:t>
            </w:r>
          </w:p>
        </w:tc>
        <w:tc>
          <w:tcPr>
            <w:tcW w:w="4122" w:type="dxa"/>
            <w:gridSpan w:val="2"/>
            <w:tcBorders>
              <w:bottom w:val="single" w:sz="4" w:space="0" w:color="auto"/>
            </w:tcBorders>
            <w:shd w:val="clear" w:color="auto" w:fill="D9D9D9"/>
          </w:tcPr>
          <w:p w:rsidR="002712BB" w:rsidRPr="00573F24" w:rsidRDefault="002712BB" w:rsidP="00AF4737">
            <w:pPr>
              <w:spacing w:after="0" w:line="360" w:lineRule="auto"/>
              <w:rPr>
                <w:rFonts w:ascii="Times New Roman" w:eastAsia="Calibri" w:hAnsi="Times New Roman" w:cs="Times New Roman"/>
                <w:b/>
                <w:lang w:val="en-GB" w:bidi="en-US"/>
              </w:rPr>
            </w:pPr>
            <w:r>
              <w:rPr>
                <w:rFonts w:ascii="Times New Roman" w:eastAsia="Calibri" w:hAnsi="Times New Roman" w:cs="Times New Roman"/>
                <w:b/>
                <w:lang w:bidi="en-US"/>
              </w:rPr>
              <w:t>18.5</w:t>
            </w:r>
          </w:p>
        </w:tc>
        <w:tc>
          <w:tcPr>
            <w:tcW w:w="2209" w:type="dxa"/>
            <w:tcBorders>
              <w:bottom w:val="single" w:sz="4" w:space="0" w:color="auto"/>
            </w:tcBorders>
            <w:shd w:val="clear" w:color="auto" w:fill="D9D9D9"/>
          </w:tcPr>
          <w:p w:rsidR="002712BB" w:rsidRPr="00A109DE" w:rsidRDefault="002712BB" w:rsidP="00AF4737">
            <w:pPr>
              <w:spacing w:after="0" w:line="360" w:lineRule="auto"/>
              <w:rPr>
                <w:rFonts w:ascii="Times New Roman" w:eastAsia="Calibri" w:hAnsi="Times New Roman" w:cs="Times New Roman"/>
                <w:b/>
                <w:lang w:bidi="en-US"/>
              </w:rPr>
            </w:pPr>
          </w:p>
        </w:tc>
      </w:tr>
      <w:tr w:rsidR="002712BB" w:rsidRPr="00A109DE" w:rsidTr="002712BB">
        <w:trPr>
          <w:jc w:val="center"/>
        </w:trPr>
        <w:tc>
          <w:tcPr>
            <w:tcW w:w="12731" w:type="dxa"/>
            <w:gridSpan w:val="6"/>
            <w:shd w:val="clear" w:color="auto" w:fill="808080"/>
          </w:tcPr>
          <w:p w:rsidR="002712BB" w:rsidRPr="00A109DE" w:rsidRDefault="002712BB" w:rsidP="00AF4737">
            <w:pPr>
              <w:spacing w:after="0" w:line="360" w:lineRule="auto"/>
              <w:rPr>
                <w:rFonts w:ascii="Times New Roman" w:eastAsia="Calibri" w:hAnsi="Times New Roman" w:cs="Times New Roman"/>
                <w:b/>
                <w:lang w:bidi="en-US"/>
              </w:rPr>
            </w:pPr>
          </w:p>
        </w:tc>
        <w:tc>
          <w:tcPr>
            <w:tcW w:w="2209" w:type="dxa"/>
            <w:shd w:val="clear" w:color="auto" w:fill="808080"/>
          </w:tcPr>
          <w:p w:rsidR="002712BB" w:rsidRPr="00A109DE" w:rsidRDefault="002712BB" w:rsidP="00AF4737">
            <w:pPr>
              <w:spacing w:after="0" w:line="360" w:lineRule="auto"/>
              <w:rPr>
                <w:rFonts w:ascii="Times New Roman" w:eastAsia="Calibri" w:hAnsi="Times New Roman" w:cs="Times New Roman"/>
                <w:b/>
                <w:lang w:bidi="en-US"/>
              </w:rPr>
            </w:pPr>
          </w:p>
        </w:tc>
      </w:tr>
      <w:tr w:rsidR="002712BB" w:rsidRPr="00A109DE" w:rsidTr="002712BB">
        <w:trPr>
          <w:jc w:val="center"/>
        </w:trPr>
        <w:tc>
          <w:tcPr>
            <w:tcW w:w="2536" w:type="dxa"/>
            <w:shd w:val="clear" w:color="auto" w:fill="D9D9D9"/>
          </w:tcPr>
          <w:p w:rsidR="002712BB" w:rsidRPr="00A109DE" w:rsidRDefault="002712BB" w:rsidP="00AF4737">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b/>
                <w:lang w:bidi="en-US"/>
              </w:rPr>
              <w:t>Тема/Садржај</w:t>
            </w:r>
          </w:p>
        </w:tc>
        <w:tc>
          <w:tcPr>
            <w:tcW w:w="1904" w:type="dxa"/>
            <w:shd w:val="clear" w:color="auto" w:fill="D9D9D9"/>
          </w:tcPr>
          <w:p w:rsidR="002712BB" w:rsidRPr="00A109DE" w:rsidRDefault="002712BB" w:rsidP="00AF4737">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b/>
                <w:lang w:bidi="en-US"/>
              </w:rPr>
              <w:t>Циљеви</w:t>
            </w:r>
          </w:p>
        </w:tc>
        <w:tc>
          <w:tcPr>
            <w:tcW w:w="1997" w:type="dxa"/>
            <w:shd w:val="clear" w:color="auto" w:fill="D9D9D9"/>
          </w:tcPr>
          <w:p w:rsidR="002712BB" w:rsidRPr="00A109DE" w:rsidRDefault="002712BB" w:rsidP="00AF4737">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b/>
                <w:lang w:bidi="en-US"/>
              </w:rPr>
              <w:t xml:space="preserve">Начин остваривања садржаја </w:t>
            </w:r>
          </w:p>
        </w:tc>
        <w:tc>
          <w:tcPr>
            <w:tcW w:w="2172" w:type="dxa"/>
            <w:shd w:val="clear" w:color="auto" w:fill="D9D9D9"/>
          </w:tcPr>
          <w:p w:rsidR="002712BB" w:rsidRPr="00A109DE" w:rsidRDefault="002712BB" w:rsidP="00AF4737">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t>Активности ученика</w:t>
            </w:r>
          </w:p>
        </w:tc>
        <w:tc>
          <w:tcPr>
            <w:tcW w:w="2342" w:type="dxa"/>
            <w:shd w:val="clear" w:color="auto" w:fill="D9D9D9"/>
          </w:tcPr>
          <w:p w:rsidR="002712BB" w:rsidRPr="00A109DE" w:rsidRDefault="002712BB" w:rsidP="00AF4737">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b/>
                <w:lang w:bidi="en-US"/>
              </w:rPr>
              <w:t>Међупредметна повезаност исхода/садржаја</w:t>
            </w:r>
          </w:p>
        </w:tc>
        <w:tc>
          <w:tcPr>
            <w:tcW w:w="1780" w:type="dxa"/>
            <w:shd w:val="clear" w:color="auto" w:fill="D9D9D9"/>
          </w:tcPr>
          <w:p w:rsidR="002712BB" w:rsidRPr="00A109DE" w:rsidRDefault="002712BB" w:rsidP="00AF4737">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t>Стандарди</w:t>
            </w:r>
          </w:p>
        </w:tc>
        <w:tc>
          <w:tcPr>
            <w:tcW w:w="2209" w:type="dxa"/>
            <w:shd w:val="clear" w:color="auto" w:fill="D9D9D9"/>
          </w:tcPr>
          <w:p w:rsidR="002712BB" w:rsidRPr="00A109DE" w:rsidRDefault="002712BB" w:rsidP="00AF4737">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t>Исходи</w:t>
            </w:r>
          </w:p>
        </w:tc>
      </w:tr>
      <w:tr w:rsidR="002712BB" w:rsidRPr="00A109DE" w:rsidTr="002712BB">
        <w:trPr>
          <w:jc w:val="center"/>
        </w:trPr>
        <w:tc>
          <w:tcPr>
            <w:tcW w:w="2536" w:type="dxa"/>
            <w:shd w:val="clear" w:color="auto" w:fill="auto"/>
          </w:tcPr>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МУЗИКА КЛАСИЦИЗМА</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Развој класичне сонате, концерта и симфоније.</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Почеци камерне музике (вокално-инструментална и оперска</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дела).</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Представници бечке класике:</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Ј. Хајдн, В. А. Моцарт, Л. ван. Бетовен.</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lastRenderedPageBreak/>
              <w:t>Слушање</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Извођење једноставнијих музичких примера у вези са</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обрађеном темом.</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РОМАНТИЗАМ - ВОКАЛНО-ИНСТРУМЕНТАЛНА И ИНСТРУМЕНТАЛНА</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МУЗИКА</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Општа обележја романтизма у музици и карактеристични</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облици апсолутне и програмске музике.</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Слушање</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Извођење једноставнијих музичких примера у вези са</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обрађеном темом.</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lastRenderedPageBreak/>
              <w:t>ОПЕРА И БАЛЕТ У РОМАНТИЗМУ</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Развој опере у Италији и Немачкој.</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Слушање</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Извођење једноставнијих музичких примера у вези са</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обрађеном темом</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НАЦИОНАЛНЕ ШКОЛЕ</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Развој националних школа код Руса, Чеха и код нас.</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Слушање</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Извођење једноставнијих музичких примера у вези са</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обрађеном темом</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ИМПРЕСИОНИЗАМ</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lastRenderedPageBreak/>
              <w:t>Основна обележја импресионизма у музици.</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Слушање</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МУЗИКА XX ВЕКА</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Главни стилски правци у развоју музике XX века,</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најзначајнији композитори и њихова дела.</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Стилски правци: експресионизам, неокласицизам: А.</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Шенберг, И. Стравински, С. Прокофјев, Д. Шостакович и Б.</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Барток.</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Слушање</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МУЗИКА У СРБИЈИ XX ВЕКА</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lastRenderedPageBreak/>
              <w:t>Представници модерне у Србији: П. Коњовић, М. Милојевић,</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С. Христић, Ј. Славенски</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Слушање</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ПОПУЛАРНА И ПРИМЕЊЕНА МУЗИКА</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Џез, забавна музика, мјузикл, рок, поп и панк музика.</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Традиционална народна песма и грађанска песма.</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Филмска музика.</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Сценска музика.</w:t>
            </w:r>
          </w:p>
          <w:p w:rsidR="002712BB" w:rsidRPr="00000F9A"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Слушање</w:t>
            </w:r>
          </w:p>
        </w:tc>
        <w:tc>
          <w:tcPr>
            <w:tcW w:w="1904" w:type="dxa"/>
            <w:shd w:val="clear" w:color="auto" w:fill="auto"/>
          </w:tcPr>
          <w:p w:rsidR="002712BB" w:rsidRPr="004B14C3" w:rsidRDefault="002712BB" w:rsidP="00AF4737">
            <w:pPr>
              <w:spacing w:after="0" w:line="360" w:lineRule="auto"/>
              <w:jc w:val="both"/>
              <w:rPr>
                <w:rFonts w:ascii="Times New Roman" w:hAnsi="Times New Roman" w:cs="Times New Roman"/>
                <w:color w:val="000000"/>
              </w:rPr>
            </w:pPr>
            <w:r w:rsidRPr="004B14C3">
              <w:rPr>
                <w:rFonts w:ascii="Times New Roman" w:hAnsi="Times New Roman" w:cs="Times New Roman"/>
                <w:color w:val="000000"/>
              </w:rPr>
              <w:lastRenderedPageBreak/>
              <w:t>Циљ учења Mузичке културе је да код ученика рaзвиjе свест о значају и улози музичке уметности кроз развој цивилизације и друштва, да на</w:t>
            </w:r>
          </w:p>
          <w:p w:rsidR="002712BB" w:rsidRPr="004B14C3" w:rsidRDefault="002712BB" w:rsidP="00AF4737">
            <w:pPr>
              <w:spacing w:after="0" w:line="360" w:lineRule="auto"/>
              <w:jc w:val="both"/>
              <w:rPr>
                <w:rFonts w:ascii="Times New Roman" w:hAnsi="Times New Roman" w:cs="Times New Roman"/>
                <w:color w:val="000000"/>
              </w:rPr>
            </w:pPr>
            <w:r w:rsidRPr="004B14C3">
              <w:rPr>
                <w:rFonts w:ascii="Times New Roman" w:hAnsi="Times New Roman" w:cs="Times New Roman"/>
                <w:color w:val="000000"/>
              </w:rPr>
              <w:t xml:space="preserve">основу стечених знања подстакне ученике на </w:t>
            </w:r>
            <w:r w:rsidRPr="004B14C3">
              <w:rPr>
                <w:rFonts w:ascii="Times New Roman" w:hAnsi="Times New Roman" w:cs="Times New Roman"/>
                <w:color w:val="000000"/>
              </w:rPr>
              <w:lastRenderedPageBreak/>
              <w:t>стваралачко и критичко мишљењe, развије естетске критеријуме у циљу формирања одговорног</w:t>
            </w:r>
          </w:p>
          <w:p w:rsidR="002712BB" w:rsidRPr="00573F24" w:rsidRDefault="002712BB" w:rsidP="00AF4737">
            <w:pPr>
              <w:spacing w:after="0" w:line="360" w:lineRule="auto"/>
              <w:jc w:val="both"/>
              <w:rPr>
                <w:rFonts w:ascii="Times New Roman" w:eastAsia="Calibri" w:hAnsi="Times New Roman" w:cs="Times New Roman"/>
                <w:lang w:bidi="en-US"/>
              </w:rPr>
            </w:pPr>
            <w:r w:rsidRPr="004B14C3">
              <w:rPr>
                <w:rFonts w:ascii="Times New Roman" w:hAnsi="Times New Roman" w:cs="Times New Roman"/>
                <w:color w:val="000000"/>
              </w:rPr>
              <w:t>односа према очувању музичког наслеђа и културe свoгa и других нaрoдa и даљег професионалног и личног развоја.</w:t>
            </w:r>
          </w:p>
        </w:tc>
        <w:tc>
          <w:tcPr>
            <w:tcW w:w="1997" w:type="dxa"/>
            <w:shd w:val="clear" w:color="auto" w:fill="auto"/>
          </w:tcPr>
          <w:p w:rsidR="002712BB" w:rsidRPr="00A109DE" w:rsidRDefault="002712BB" w:rsidP="00AF4737">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lang w:bidi="en-US"/>
              </w:rPr>
              <w:lastRenderedPageBreak/>
              <w:t>Монолошка, дијалошка, решавање проблема – хеуристички приступ,</w:t>
            </w:r>
          </w:p>
          <w:p w:rsidR="002712BB" w:rsidRPr="00A109DE" w:rsidRDefault="002712BB" w:rsidP="00AF4737">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lang w:bidi="en-US"/>
              </w:rPr>
              <w:t>рад на тексту, графички радови, демонстративна, истраживачки рад учени</w:t>
            </w:r>
            <w:r>
              <w:rPr>
                <w:rFonts w:ascii="Times New Roman" w:eastAsia="Calibri" w:hAnsi="Times New Roman" w:cs="Times New Roman"/>
                <w:lang w:bidi="en-US"/>
              </w:rPr>
              <w:t>ка и комбиновани рад, слушање музике</w:t>
            </w:r>
          </w:p>
        </w:tc>
        <w:tc>
          <w:tcPr>
            <w:tcW w:w="2172" w:type="dxa"/>
          </w:tcPr>
          <w:p w:rsidR="002712BB" w:rsidRPr="00A109DE" w:rsidRDefault="002712BB" w:rsidP="00AF4737">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lang w:bidi="en-US"/>
              </w:rPr>
              <w:t>Уочава и повезује главне карактеристике епохе, описује ток стваралачког пута уметника и дела.</w:t>
            </w:r>
          </w:p>
          <w:p w:rsidR="002712BB" w:rsidRPr="00A109DE" w:rsidRDefault="002712BB" w:rsidP="00AF4737">
            <w:pPr>
              <w:spacing w:after="0" w:line="360" w:lineRule="auto"/>
              <w:jc w:val="both"/>
              <w:rPr>
                <w:rFonts w:ascii="Times New Roman" w:eastAsia="Calibri" w:hAnsi="Times New Roman" w:cs="Times New Roman"/>
                <w:sz w:val="20"/>
                <w:szCs w:val="20"/>
                <w:lang w:bidi="en-US"/>
              </w:rPr>
            </w:pPr>
            <w:r w:rsidRPr="00A109DE">
              <w:rPr>
                <w:rFonts w:ascii="Times New Roman" w:eastAsia="Calibri" w:hAnsi="Times New Roman" w:cs="Times New Roman"/>
                <w:lang w:bidi="en-US"/>
              </w:rPr>
              <w:t>Анализира и процењује карактеристичне особине уметничког раздобља, музичких форми,</w:t>
            </w:r>
            <w:r w:rsidRPr="00A109DE">
              <w:rPr>
                <w:rFonts w:ascii="Times New Roman" w:eastAsia="Calibri" w:hAnsi="Times New Roman" w:cs="Times New Roman"/>
                <w:sz w:val="20"/>
                <w:szCs w:val="20"/>
                <w:lang w:bidi="en-US"/>
              </w:rPr>
              <w:t xml:space="preserve"> </w:t>
            </w:r>
            <w:r w:rsidRPr="00A109DE">
              <w:rPr>
                <w:rFonts w:ascii="Times New Roman" w:eastAsia="Calibri" w:hAnsi="Times New Roman" w:cs="Times New Roman"/>
                <w:lang w:bidi="en-US"/>
              </w:rPr>
              <w:t xml:space="preserve">разликује средства изражавања у </w:t>
            </w:r>
            <w:r w:rsidRPr="00A109DE">
              <w:rPr>
                <w:rFonts w:ascii="Times New Roman" w:eastAsia="Calibri" w:hAnsi="Times New Roman" w:cs="Times New Roman"/>
                <w:lang w:bidi="en-US"/>
              </w:rPr>
              <w:lastRenderedPageBreak/>
              <w:t>музичком делу, коментарише и закључује о повезаности различитих епоха, жанрова и стилова. Образлаже своје ставове о уметничком делу, поставља питања у вези конкретних музичких примера. Примењује стечено знање у свакодневном животу, поштује и критички вреднује уметничка дела. Користи програме за израду PPT презентација.</w:t>
            </w:r>
            <w:r w:rsidRPr="00A109DE">
              <w:rPr>
                <w:rFonts w:ascii="Times New Roman" w:eastAsia="Calibri" w:hAnsi="Times New Roman" w:cs="Times New Roman"/>
                <w:sz w:val="20"/>
                <w:szCs w:val="20"/>
                <w:lang w:bidi="en-US"/>
              </w:rPr>
              <w:t xml:space="preserve"> </w:t>
            </w:r>
          </w:p>
        </w:tc>
        <w:tc>
          <w:tcPr>
            <w:tcW w:w="2342" w:type="dxa"/>
            <w:shd w:val="clear" w:color="auto" w:fill="auto"/>
          </w:tcPr>
          <w:p w:rsidR="002712BB" w:rsidRDefault="002712BB" w:rsidP="00AF4737">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lastRenderedPageBreak/>
              <w:t>Историја: апсолутистичке монархије у Европи</w:t>
            </w:r>
          </w:p>
          <w:p w:rsidR="002712BB" w:rsidRDefault="002712BB" w:rsidP="00AF4737">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t>Српски језик и књижевност: класицизам</w:t>
            </w: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t>Ликовна култура: класицизам</w:t>
            </w: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t xml:space="preserve">Информатика и рачунарство: </w:t>
            </w:r>
            <w:r>
              <w:rPr>
                <w:rFonts w:ascii="Times New Roman" w:eastAsia="Calibri" w:hAnsi="Times New Roman" w:cs="Times New Roman"/>
                <w:sz w:val="20"/>
                <w:szCs w:val="20"/>
                <w:lang w:val="en-GB" w:bidi="en-US"/>
              </w:rPr>
              <w:t>PPT</w:t>
            </w:r>
            <w:r>
              <w:rPr>
                <w:rFonts w:ascii="Times New Roman" w:eastAsia="Calibri" w:hAnsi="Times New Roman" w:cs="Times New Roman"/>
                <w:sz w:val="20"/>
                <w:szCs w:val="20"/>
                <w:lang w:bidi="en-US"/>
              </w:rPr>
              <w:t xml:space="preserve"> презентација</w:t>
            </w: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t>Историја: крај 18. века</w:t>
            </w:r>
          </w:p>
          <w:p w:rsidR="002712BB" w:rsidRDefault="002712BB" w:rsidP="00AF4737">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t>Ликовна култура: романтизам</w:t>
            </w:r>
          </w:p>
          <w:p w:rsidR="002712BB" w:rsidRDefault="002712BB" w:rsidP="00AF4737">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t>Српски језик и књижевност: романтизам у књижевности Срба и светској књижевности</w:t>
            </w:r>
          </w:p>
          <w:p w:rsidR="002712BB" w:rsidRPr="00EA6264" w:rsidRDefault="002712BB" w:rsidP="00AF4737">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t xml:space="preserve">Информатика и рачунарство: </w:t>
            </w:r>
            <w:r>
              <w:rPr>
                <w:rFonts w:ascii="Times New Roman" w:eastAsia="Calibri" w:hAnsi="Times New Roman" w:cs="Times New Roman"/>
                <w:sz w:val="20"/>
                <w:szCs w:val="20"/>
                <w:lang w:val="en-GB" w:bidi="en-US"/>
              </w:rPr>
              <w:t xml:space="preserve">PPT </w:t>
            </w:r>
            <w:r>
              <w:rPr>
                <w:rFonts w:ascii="Times New Roman" w:eastAsia="Calibri" w:hAnsi="Times New Roman" w:cs="Times New Roman"/>
                <w:sz w:val="20"/>
                <w:szCs w:val="20"/>
                <w:lang w:bidi="en-US"/>
              </w:rPr>
              <w:t>презентација</w:t>
            </w: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t>Физичко и здравствено васпитање</w:t>
            </w:r>
          </w:p>
          <w:p w:rsidR="002712BB" w:rsidRDefault="002712BB" w:rsidP="00AF4737">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t>вежбе обликовања</w:t>
            </w: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t>Ликовна култура: импресионизам</w:t>
            </w:r>
          </w:p>
          <w:p w:rsidR="002712BB" w:rsidRDefault="002712BB" w:rsidP="00AF4737">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lastRenderedPageBreak/>
              <w:t>Српски језик и књижевност: импресионизам</w:t>
            </w:r>
          </w:p>
          <w:p w:rsidR="002712BB" w:rsidRDefault="002712BB" w:rsidP="00AF4737">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t>Уметност и дизајн</w:t>
            </w:r>
          </w:p>
          <w:p w:rsidR="002712BB" w:rsidRPr="008275B7" w:rsidRDefault="002712BB" w:rsidP="00AF4737">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t>Историја: 20. век</w:t>
            </w:r>
          </w:p>
        </w:tc>
        <w:tc>
          <w:tcPr>
            <w:tcW w:w="1780" w:type="dxa"/>
            <w:shd w:val="clear" w:color="auto" w:fill="auto"/>
          </w:tcPr>
          <w:p w:rsidR="002712BB" w:rsidRPr="00A109DE" w:rsidRDefault="002712BB" w:rsidP="00AF4737">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lang w:bidi="en-US"/>
              </w:rPr>
              <w:lastRenderedPageBreak/>
              <w:t>Стандарди нису прописани.</w:t>
            </w:r>
          </w:p>
        </w:tc>
        <w:tc>
          <w:tcPr>
            <w:tcW w:w="2209" w:type="dxa"/>
          </w:tcPr>
          <w:p w:rsidR="002712BB" w:rsidRDefault="002712BB" w:rsidP="00AF4737">
            <w:pPr>
              <w:spacing w:after="0" w:line="360" w:lineRule="auto"/>
              <w:jc w:val="both"/>
              <w:rPr>
                <w:rFonts w:ascii="Times New Roman" w:hAnsi="Times New Roman" w:cs="Times New Roman"/>
              </w:rPr>
            </w:pPr>
            <w:r>
              <w:rPr>
                <w:rFonts w:ascii="Times New Roman" w:hAnsi="Times New Roman" w:cs="Times New Roman"/>
              </w:rPr>
              <w:t xml:space="preserve">Ученик ће бити у стању да: </w:t>
            </w:r>
          </w:p>
          <w:p w:rsidR="002712BB" w:rsidRPr="003050D0" w:rsidRDefault="002712BB" w:rsidP="00AF4737">
            <w:pPr>
              <w:spacing w:after="0" w:line="360" w:lineRule="auto"/>
              <w:jc w:val="both"/>
              <w:rPr>
                <w:rFonts w:ascii="Times New Roman" w:hAnsi="Times New Roman" w:cs="Times New Roman"/>
              </w:rPr>
            </w:pPr>
            <w:r w:rsidRPr="003050D0">
              <w:rPr>
                <w:rFonts w:ascii="Times New Roman" w:hAnsi="Times New Roman" w:cs="Times New Roman"/>
              </w:rPr>
              <w:t>- препозна друштвено-историјски и културолошки амбијент у коме се</w:t>
            </w:r>
          </w:p>
          <w:p w:rsidR="002712BB" w:rsidRPr="003050D0" w:rsidRDefault="002712BB" w:rsidP="00AF4737">
            <w:pPr>
              <w:spacing w:after="0" w:line="360" w:lineRule="auto"/>
              <w:jc w:val="both"/>
              <w:rPr>
                <w:rFonts w:ascii="Times New Roman" w:hAnsi="Times New Roman" w:cs="Times New Roman"/>
              </w:rPr>
            </w:pPr>
            <w:r w:rsidRPr="003050D0">
              <w:rPr>
                <w:rFonts w:ascii="Times New Roman" w:hAnsi="Times New Roman" w:cs="Times New Roman"/>
              </w:rPr>
              <w:t>развијају различити видови музичког изражавања;</w:t>
            </w:r>
          </w:p>
          <w:p w:rsidR="002712BB" w:rsidRPr="003050D0" w:rsidRDefault="002712BB" w:rsidP="00AF4737">
            <w:pPr>
              <w:spacing w:after="0" w:line="360" w:lineRule="auto"/>
              <w:jc w:val="both"/>
              <w:rPr>
                <w:rFonts w:ascii="Times New Roman" w:hAnsi="Times New Roman" w:cs="Times New Roman"/>
              </w:rPr>
            </w:pPr>
            <w:r w:rsidRPr="003050D0">
              <w:rPr>
                <w:rFonts w:ascii="Times New Roman" w:hAnsi="Times New Roman" w:cs="Times New Roman"/>
              </w:rPr>
              <w:t>- демонстрира познавање музичке терминологије и изражајних</w:t>
            </w:r>
          </w:p>
          <w:p w:rsidR="002712BB" w:rsidRPr="003050D0" w:rsidRDefault="002712BB" w:rsidP="00AF4737">
            <w:pPr>
              <w:spacing w:after="0" w:line="360" w:lineRule="auto"/>
              <w:jc w:val="both"/>
              <w:rPr>
                <w:rFonts w:ascii="Times New Roman" w:hAnsi="Times New Roman" w:cs="Times New Roman"/>
              </w:rPr>
            </w:pPr>
            <w:r w:rsidRPr="003050D0">
              <w:rPr>
                <w:rFonts w:ascii="Times New Roman" w:hAnsi="Times New Roman" w:cs="Times New Roman"/>
              </w:rPr>
              <w:lastRenderedPageBreak/>
              <w:t>средстава музичке уметности у склопу предложених тема;</w:t>
            </w:r>
          </w:p>
          <w:p w:rsidR="002712BB" w:rsidRPr="003050D0" w:rsidRDefault="002712BB" w:rsidP="00AF4737">
            <w:pPr>
              <w:spacing w:after="0" w:line="360" w:lineRule="auto"/>
              <w:jc w:val="both"/>
              <w:rPr>
                <w:rFonts w:ascii="Times New Roman" w:hAnsi="Times New Roman" w:cs="Times New Roman"/>
              </w:rPr>
            </w:pPr>
            <w:r w:rsidRPr="003050D0">
              <w:rPr>
                <w:rFonts w:ascii="Times New Roman" w:hAnsi="Times New Roman" w:cs="Times New Roman"/>
              </w:rPr>
              <w:t>- препозна обрађене музичке стилове и жанрове према основним</w:t>
            </w:r>
          </w:p>
          <w:p w:rsidR="002712BB" w:rsidRPr="003050D0" w:rsidRDefault="002712BB" w:rsidP="00AF4737">
            <w:pPr>
              <w:spacing w:after="0" w:line="360" w:lineRule="auto"/>
              <w:jc w:val="both"/>
              <w:rPr>
                <w:rFonts w:ascii="Times New Roman" w:hAnsi="Times New Roman" w:cs="Times New Roman"/>
              </w:rPr>
            </w:pPr>
            <w:r w:rsidRPr="003050D0">
              <w:rPr>
                <w:rFonts w:ascii="Times New Roman" w:hAnsi="Times New Roman" w:cs="Times New Roman"/>
              </w:rPr>
              <w:t>карактеристикама;</w:t>
            </w:r>
          </w:p>
          <w:p w:rsidR="002712BB" w:rsidRPr="003050D0" w:rsidRDefault="002712BB" w:rsidP="00AF4737">
            <w:pPr>
              <w:spacing w:after="0" w:line="360" w:lineRule="auto"/>
              <w:jc w:val="both"/>
              <w:rPr>
                <w:rFonts w:ascii="Times New Roman" w:hAnsi="Times New Roman" w:cs="Times New Roman"/>
              </w:rPr>
            </w:pPr>
            <w:r w:rsidRPr="003050D0">
              <w:rPr>
                <w:rFonts w:ascii="Times New Roman" w:hAnsi="Times New Roman" w:cs="Times New Roman"/>
              </w:rPr>
              <w:t>- препозна репрезентативне музичке примере најзначајнијих</w:t>
            </w:r>
          </w:p>
          <w:p w:rsidR="002712BB" w:rsidRPr="003050D0" w:rsidRDefault="002712BB" w:rsidP="00AF4737">
            <w:pPr>
              <w:spacing w:after="0" w:line="360" w:lineRule="auto"/>
              <w:jc w:val="both"/>
              <w:rPr>
                <w:rFonts w:ascii="Times New Roman" w:hAnsi="Times New Roman" w:cs="Times New Roman"/>
              </w:rPr>
            </w:pPr>
            <w:r w:rsidRPr="003050D0">
              <w:rPr>
                <w:rFonts w:ascii="Times New Roman" w:hAnsi="Times New Roman" w:cs="Times New Roman"/>
              </w:rPr>
              <w:t>представника класицизма, романтизма и музике XX века;</w:t>
            </w:r>
          </w:p>
          <w:p w:rsidR="002712BB" w:rsidRPr="003050D0" w:rsidRDefault="002712BB" w:rsidP="00AF4737">
            <w:pPr>
              <w:spacing w:after="0" w:line="360" w:lineRule="auto"/>
              <w:jc w:val="both"/>
              <w:rPr>
                <w:rFonts w:ascii="Times New Roman" w:hAnsi="Times New Roman" w:cs="Times New Roman"/>
              </w:rPr>
            </w:pPr>
            <w:r w:rsidRPr="003050D0">
              <w:rPr>
                <w:rFonts w:ascii="Times New Roman" w:hAnsi="Times New Roman" w:cs="Times New Roman"/>
              </w:rPr>
              <w:t>- објасни развој сонате, концерта и симфоније и улогу и карактер</w:t>
            </w:r>
          </w:p>
          <w:p w:rsidR="002712BB" w:rsidRPr="003050D0" w:rsidRDefault="002712BB" w:rsidP="00AF4737">
            <w:pPr>
              <w:spacing w:after="0" w:line="360" w:lineRule="auto"/>
              <w:jc w:val="both"/>
              <w:rPr>
                <w:rFonts w:ascii="Times New Roman" w:hAnsi="Times New Roman" w:cs="Times New Roman"/>
              </w:rPr>
            </w:pPr>
            <w:r w:rsidRPr="003050D0">
              <w:rPr>
                <w:rFonts w:ascii="Times New Roman" w:hAnsi="Times New Roman" w:cs="Times New Roman"/>
              </w:rPr>
              <w:t>ставова у сонатном циклусу;</w:t>
            </w:r>
          </w:p>
          <w:p w:rsidR="002712BB" w:rsidRPr="003050D0" w:rsidRDefault="002712BB" w:rsidP="00AF4737">
            <w:pPr>
              <w:spacing w:after="0" w:line="360" w:lineRule="auto"/>
              <w:jc w:val="both"/>
              <w:rPr>
                <w:rFonts w:ascii="Times New Roman" w:hAnsi="Times New Roman" w:cs="Times New Roman"/>
              </w:rPr>
            </w:pPr>
            <w:r w:rsidRPr="003050D0">
              <w:rPr>
                <w:rFonts w:ascii="Times New Roman" w:hAnsi="Times New Roman" w:cs="Times New Roman"/>
              </w:rPr>
              <w:lastRenderedPageBreak/>
              <w:t>- повеже музичке облике са извођачким саставом;</w:t>
            </w:r>
          </w:p>
          <w:p w:rsidR="002712BB" w:rsidRPr="003050D0" w:rsidRDefault="002712BB" w:rsidP="00AF4737">
            <w:pPr>
              <w:spacing w:after="0" w:line="360" w:lineRule="auto"/>
              <w:jc w:val="both"/>
              <w:rPr>
                <w:rFonts w:ascii="Times New Roman" w:hAnsi="Times New Roman" w:cs="Times New Roman"/>
              </w:rPr>
            </w:pPr>
            <w:r w:rsidRPr="003050D0">
              <w:rPr>
                <w:rFonts w:ascii="Times New Roman" w:hAnsi="Times New Roman" w:cs="Times New Roman"/>
              </w:rPr>
              <w:t>- разликује вокално-инструменталне и инструменталне облике у</w:t>
            </w:r>
          </w:p>
          <w:p w:rsidR="002712BB" w:rsidRPr="003050D0" w:rsidRDefault="002712BB" w:rsidP="00AF4737">
            <w:pPr>
              <w:spacing w:after="0" w:line="360" w:lineRule="auto"/>
              <w:jc w:val="both"/>
              <w:rPr>
                <w:rFonts w:ascii="Times New Roman" w:hAnsi="Times New Roman" w:cs="Times New Roman"/>
              </w:rPr>
            </w:pPr>
            <w:r w:rsidRPr="003050D0">
              <w:rPr>
                <w:rFonts w:ascii="Times New Roman" w:hAnsi="Times New Roman" w:cs="Times New Roman"/>
              </w:rPr>
              <w:t>класицизму и романтизму;</w:t>
            </w:r>
          </w:p>
          <w:p w:rsidR="002712BB" w:rsidRPr="003050D0" w:rsidRDefault="002712BB" w:rsidP="00AF4737">
            <w:pPr>
              <w:spacing w:after="0" w:line="360" w:lineRule="auto"/>
              <w:jc w:val="both"/>
              <w:rPr>
                <w:rFonts w:ascii="Times New Roman" w:hAnsi="Times New Roman" w:cs="Times New Roman"/>
              </w:rPr>
            </w:pPr>
            <w:r w:rsidRPr="003050D0">
              <w:rPr>
                <w:rFonts w:ascii="Times New Roman" w:hAnsi="Times New Roman" w:cs="Times New Roman"/>
              </w:rPr>
              <w:t>- сагледа и опише развој опере као музичко-сценске форме;</w:t>
            </w:r>
          </w:p>
          <w:p w:rsidR="002712BB" w:rsidRPr="003050D0" w:rsidRDefault="002712BB" w:rsidP="00AF4737">
            <w:pPr>
              <w:spacing w:after="0" w:line="360" w:lineRule="auto"/>
              <w:jc w:val="both"/>
              <w:rPr>
                <w:rFonts w:ascii="Times New Roman" w:hAnsi="Times New Roman" w:cs="Times New Roman"/>
              </w:rPr>
            </w:pPr>
            <w:r w:rsidRPr="003050D0">
              <w:rPr>
                <w:rFonts w:ascii="Times New Roman" w:hAnsi="Times New Roman" w:cs="Times New Roman"/>
              </w:rPr>
              <w:t>- изводи музичке примере користећи традиционалне и/или електронске</w:t>
            </w:r>
          </w:p>
          <w:p w:rsidR="002712BB" w:rsidRPr="003050D0" w:rsidRDefault="002712BB" w:rsidP="00AF4737">
            <w:pPr>
              <w:spacing w:after="0" w:line="360" w:lineRule="auto"/>
              <w:jc w:val="both"/>
              <w:rPr>
                <w:rFonts w:ascii="Times New Roman" w:hAnsi="Times New Roman" w:cs="Times New Roman"/>
              </w:rPr>
            </w:pPr>
            <w:r w:rsidRPr="003050D0">
              <w:rPr>
                <w:rFonts w:ascii="Times New Roman" w:hAnsi="Times New Roman" w:cs="Times New Roman"/>
              </w:rPr>
              <w:t>инструменте, глас и покрет;</w:t>
            </w:r>
          </w:p>
          <w:p w:rsidR="002712BB" w:rsidRPr="003050D0" w:rsidRDefault="002712BB" w:rsidP="00AF4737">
            <w:pPr>
              <w:spacing w:after="0" w:line="360" w:lineRule="auto"/>
              <w:jc w:val="both"/>
              <w:rPr>
                <w:rFonts w:ascii="Times New Roman" w:hAnsi="Times New Roman" w:cs="Times New Roman"/>
              </w:rPr>
            </w:pPr>
            <w:r w:rsidRPr="003050D0">
              <w:rPr>
                <w:rFonts w:ascii="Times New Roman" w:hAnsi="Times New Roman" w:cs="Times New Roman"/>
              </w:rPr>
              <w:t xml:space="preserve">- уочава у свакој од епоха међусобну </w:t>
            </w:r>
            <w:r w:rsidRPr="003050D0">
              <w:rPr>
                <w:rFonts w:ascii="Times New Roman" w:hAnsi="Times New Roman" w:cs="Times New Roman"/>
              </w:rPr>
              <w:lastRenderedPageBreak/>
              <w:t>повезаност музичке уметности са</w:t>
            </w:r>
          </w:p>
          <w:p w:rsidR="002712BB" w:rsidRPr="003050D0" w:rsidRDefault="002712BB" w:rsidP="00AF4737">
            <w:pPr>
              <w:spacing w:after="0" w:line="360" w:lineRule="auto"/>
              <w:jc w:val="both"/>
              <w:rPr>
                <w:rFonts w:ascii="Times New Roman" w:hAnsi="Times New Roman" w:cs="Times New Roman"/>
              </w:rPr>
            </w:pPr>
            <w:r w:rsidRPr="003050D0">
              <w:rPr>
                <w:rFonts w:ascii="Times New Roman" w:hAnsi="Times New Roman" w:cs="Times New Roman"/>
              </w:rPr>
              <w:t>другим уметностима;</w:t>
            </w:r>
          </w:p>
          <w:p w:rsidR="002712BB" w:rsidRPr="003050D0" w:rsidRDefault="002712BB" w:rsidP="00AF4737">
            <w:pPr>
              <w:spacing w:after="0" w:line="360" w:lineRule="auto"/>
              <w:jc w:val="both"/>
              <w:rPr>
                <w:rFonts w:ascii="Times New Roman" w:hAnsi="Times New Roman" w:cs="Times New Roman"/>
              </w:rPr>
            </w:pPr>
            <w:r w:rsidRPr="003050D0">
              <w:rPr>
                <w:rFonts w:ascii="Times New Roman" w:hAnsi="Times New Roman" w:cs="Times New Roman"/>
              </w:rPr>
              <w:t>- објасни како је музика повезана са дисциплинама ван уметности</w:t>
            </w:r>
          </w:p>
          <w:p w:rsidR="002712BB" w:rsidRPr="003050D0" w:rsidRDefault="002712BB" w:rsidP="00AF4737">
            <w:pPr>
              <w:spacing w:after="0" w:line="360" w:lineRule="auto"/>
              <w:jc w:val="both"/>
              <w:rPr>
                <w:rFonts w:ascii="Times New Roman" w:hAnsi="Times New Roman" w:cs="Times New Roman"/>
              </w:rPr>
            </w:pPr>
            <w:r w:rsidRPr="003050D0">
              <w:rPr>
                <w:rFonts w:ascii="Times New Roman" w:hAnsi="Times New Roman" w:cs="Times New Roman"/>
              </w:rPr>
              <w:t>(музика и политика/друштво, технологија записивања, штампања нота;</w:t>
            </w:r>
          </w:p>
          <w:p w:rsidR="002712BB" w:rsidRPr="003050D0" w:rsidRDefault="002712BB" w:rsidP="00AF4737">
            <w:pPr>
              <w:spacing w:after="0" w:line="360" w:lineRule="auto"/>
              <w:jc w:val="both"/>
              <w:rPr>
                <w:rFonts w:ascii="Times New Roman" w:hAnsi="Times New Roman" w:cs="Times New Roman"/>
              </w:rPr>
            </w:pPr>
            <w:r w:rsidRPr="003050D0">
              <w:rPr>
                <w:rFonts w:ascii="Times New Roman" w:hAnsi="Times New Roman" w:cs="Times New Roman"/>
              </w:rPr>
              <w:t>физичка својства инструмената; темперација и заједничко свирање);</w:t>
            </w:r>
          </w:p>
          <w:p w:rsidR="002712BB" w:rsidRPr="003050D0" w:rsidRDefault="002712BB" w:rsidP="00AF4737">
            <w:pPr>
              <w:spacing w:after="0" w:line="360" w:lineRule="auto"/>
              <w:jc w:val="both"/>
              <w:rPr>
                <w:rFonts w:ascii="Times New Roman" w:hAnsi="Times New Roman" w:cs="Times New Roman"/>
              </w:rPr>
            </w:pPr>
            <w:r w:rsidRPr="003050D0">
              <w:rPr>
                <w:rFonts w:ascii="Times New Roman" w:hAnsi="Times New Roman" w:cs="Times New Roman"/>
              </w:rPr>
              <w:t>- изрази доживљај музике језиком других уметности (плес, глума,</w:t>
            </w:r>
          </w:p>
          <w:p w:rsidR="002712BB" w:rsidRPr="003050D0" w:rsidRDefault="002712BB" w:rsidP="00AF4737">
            <w:pPr>
              <w:spacing w:after="0" w:line="360" w:lineRule="auto"/>
              <w:jc w:val="both"/>
              <w:rPr>
                <w:rFonts w:ascii="Times New Roman" w:hAnsi="Times New Roman" w:cs="Times New Roman"/>
              </w:rPr>
            </w:pPr>
            <w:r w:rsidRPr="003050D0">
              <w:rPr>
                <w:rFonts w:ascii="Times New Roman" w:hAnsi="Times New Roman" w:cs="Times New Roman"/>
              </w:rPr>
              <w:lastRenderedPageBreak/>
              <w:t>писана или говорна реч, ликовна уметност);</w:t>
            </w:r>
          </w:p>
          <w:p w:rsidR="002712BB" w:rsidRPr="003050D0" w:rsidRDefault="002712BB" w:rsidP="00AF4737">
            <w:pPr>
              <w:spacing w:after="0" w:line="360" w:lineRule="auto"/>
              <w:jc w:val="both"/>
              <w:rPr>
                <w:rFonts w:ascii="Times New Roman" w:hAnsi="Times New Roman" w:cs="Times New Roman"/>
              </w:rPr>
            </w:pPr>
            <w:r w:rsidRPr="003050D0">
              <w:rPr>
                <w:rFonts w:ascii="Times New Roman" w:hAnsi="Times New Roman" w:cs="Times New Roman"/>
              </w:rPr>
              <w:t>- коментарише своје и утиске других о одслушаним музичким делима;</w:t>
            </w:r>
          </w:p>
          <w:p w:rsidR="002712BB" w:rsidRPr="003050D0" w:rsidRDefault="002712BB" w:rsidP="00AF4737">
            <w:pPr>
              <w:spacing w:after="0" w:line="360" w:lineRule="auto"/>
              <w:jc w:val="both"/>
              <w:rPr>
                <w:rFonts w:ascii="Times New Roman" w:hAnsi="Times New Roman" w:cs="Times New Roman"/>
              </w:rPr>
            </w:pPr>
            <w:r w:rsidRPr="003050D0">
              <w:rPr>
                <w:rFonts w:ascii="Times New Roman" w:hAnsi="Times New Roman" w:cs="Times New Roman"/>
              </w:rPr>
              <w:t>- креативно учествује у јавним манифестацијама школе и своје</w:t>
            </w:r>
          </w:p>
          <w:p w:rsidR="002712BB" w:rsidRPr="003050D0" w:rsidRDefault="002712BB" w:rsidP="00AF4737">
            <w:pPr>
              <w:spacing w:after="0" w:line="360" w:lineRule="auto"/>
              <w:jc w:val="both"/>
              <w:rPr>
                <w:rFonts w:ascii="Times New Roman" w:hAnsi="Times New Roman" w:cs="Times New Roman"/>
              </w:rPr>
            </w:pPr>
            <w:r w:rsidRPr="003050D0">
              <w:rPr>
                <w:rFonts w:ascii="Times New Roman" w:hAnsi="Times New Roman" w:cs="Times New Roman"/>
              </w:rPr>
              <w:t>средине;</w:t>
            </w:r>
          </w:p>
          <w:p w:rsidR="002712BB" w:rsidRPr="003050D0" w:rsidRDefault="002712BB" w:rsidP="00AF4737">
            <w:pPr>
              <w:spacing w:after="0" w:line="360" w:lineRule="auto"/>
              <w:jc w:val="both"/>
              <w:rPr>
                <w:rFonts w:ascii="Times New Roman" w:hAnsi="Times New Roman" w:cs="Times New Roman"/>
              </w:rPr>
            </w:pPr>
            <w:r w:rsidRPr="003050D0">
              <w:rPr>
                <w:rFonts w:ascii="Times New Roman" w:hAnsi="Times New Roman" w:cs="Times New Roman"/>
              </w:rPr>
              <w:t>- објасни улогу свих актера у презентацији музичког дела/жанрова</w:t>
            </w:r>
          </w:p>
          <w:p w:rsidR="002712BB" w:rsidRPr="003050D0" w:rsidRDefault="002712BB" w:rsidP="00AF4737">
            <w:pPr>
              <w:spacing w:after="0" w:line="360" w:lineRule="auto"/>
              <w:jc w:val="both"/>
              <w:rPr>
                <w:rFonts w:ascii="Times New Roman" w:hAnsi="Times New Roman" w:cs="Times New Roman"/>
              </w:rPr>
            </w:pPr>
            <w:r w:rsidRPr="003050D0">
              <w:rPr>
                <w:rFonts w:ascii="Times New Roman" w:hAnsi="Times New Roman" w:cs="Times New Roman"/>
              </w:rPr>
              <w:t>(композитор, извођач, кореограф, режисер...);</w:t>
            </w:r>
          </w:p>
          <w:p w:rsidR="002712BB" w:rsidRPr="003050D0" w:rsidRDefault="002712BB" w:rsidP="00AF4737">
            <w:pPr>
              <w:spacing w:after="0" w:line="360" w:lineRule="auto"/>
              <w:jc w:val="both"/>
              <w:rPr>
                <w:rFonts w:ascii="Times New Roman" w:hAnsi="Times New Roman" w:cs="Times New Roman"/>
              </w:rPr>
            </w:pPr>
            <w:r w:rsidRPr="003050D0">
              <w:rPr>
                <w:rFonts w:ascii="Times New Roman" w:hAnsi="Times New Roman" w:cs="Times New Roman"/>
              </w:rPr>
              <w:lastRenderedPageBreak/>
              <w:t>- користи могућности ИКТ-а (коришћењем матрица, караоке програма,</w:t>
            </w:r>
          </w:p>
          <w:p w:rsidR="002712BB" w:rsidRPr="003050D0" w:rsidRDefault="002712BB" w:rsidP="00AF4737">
            <w:pPr>
              <w:spacing w:after="0" w:line="360" w:lineRule="auto"/>
              <w:jc w:val="both"/>
              <w:rPr>
                <w:rFonts w:ascii="Times New Roman" w:hAnsi="Times New Roman" w:cs="Times New Roman"/>
              </w:rPr>
            </w:pPr>
            <w:r w:rsidRPr="003050D0">
              <w:rPr>
                <w:rFonts w:ascii="Times New Roman" w:hAnsi="Times New Roman" w:cs="Times New Roman"/>
              </w:rPr>
              <w:t>аудио снимака) за самостално истраживање, извођење и стваралаштво;</w:t>
            </w:r>
          </w:p>
          <w:p w:rsidR="002712BB" w:rsidRPr="003050D0" w:rsidRDefault="002712BB" w:rsidP="00AF4737">
            <w:pPr>
              <w:spacing w:after="0" w:line="360" w:lineRule="auto"/>
              <w:jc w:val="both"/>
              <w:rPr>
                <w:rFonts w:ascii="Times New Roman" w:hAnsi="Times New Roman" w:cs="Times New Roman"/>
              </w:rPr>
            </w:pPr>
            <w:r w:rsidRPr="003050D0">
              <w:rPr>
                <w:rFonts w:ascii="Times New Roman" w:hAnsi="Times New Roman" w:cs="Times New Roman"/>
              </w:rPr>
              <w:t>- критички просуђује утицај музике на здравље;</w:t>
            </w:r>
          </w:p>
          <w:p w:rsidR="002712BB" w:rsidRPr="003050D0" w:rsidRDefault="002712BB" w:rsidP="00AF4737">
            <w:pPr>
              <w:spacing w:after="0" w:line="360" w:lineRule="auto"/>
              <w:jc w:val="both"/>
              <w:rPr>
                <w:rFonts w:ascii="Times New Roman" w:hAnsi="Times New Roman" w:cs="Times New Roman"/>
              </w:rPr>
            </w:pPr>
            <w:r w:rsidRPr="003050D0">
              <w:rPr>
                <w:rFonts w:ascii="Times New Roman" w:hAnsi="Times New Roman" w:cs="Times New Roman"/>
              </w:rPr>
              <w:t>- поштује правила музичког бонтона</w:t>
            </w:r>
          </w:p>
        </w:tc>
      </w:tr>
    </w:tbl>
    <w:p w:rsidR="002712BB" w:rsidRDefault="002712BB" w:rsidP="002712BB">
      <w:pPr>
        <w:spacing w:after="0" w:line="360" w:lineRule="auto"/>
        <w:jc w:val="both"/>
        <w:rPr>
          <w:rFonts w:ascii="Times New Roman" w:eastAsia="Calibri" w:hAnsi="Times New Roman" w:cs="Times New Roman"/>
          <w:lang w:bidi="en-US"/>
        </w:rPr>
      </w:pPr>
    </w:p>
    <w:p w:rsidR="002712BB" w:rsidRPr="00A109DE" w:rsidRDefault="002712BB" w:rsidP="002712BB">
      <w:pPr>
        <w:spacing w:after="0" w:line="360" w:lineRule="auto"/>
        <w:jc w:val="both"/>
        <w:rPr>
          <w:rFonts w:ascii="Times New Roman" w:eastAsia="Calibri" w:hAnsi="Times New Roman" w:cs="Times New Roman"/>
          <w:lang w:bidi="en-US"/>
        </w:rPr>
      </w:pPr>
    </w:p>
    <w:p w:rsidR="002712BB" w:rsidRDefault="002712BB" w:rsidP="002712BB">
      <w:pPr>
        <w:spacing w:after="0" w:line="360" w:lineRule="auto"/>
        <w:jc w:val="both"/>
      </w:pPr>
      <w:r>
        <w:t xml:space="preserve">1. ОПШТА ПРЕДМЕТНА КОМПЕТЕНЦИЈА </w:t>
      </w:r>
    </w:p>
    <w:p w:rsidR="002712BB" w:rsidRDefault="002712BB" w:rsidP="002712BB">
      <w:pPr>
        <w:spacing w:after="0" w:line="360" w:lineRule="auto"/>
        <w:jc w:val="both"/>
      </w:pPr>
      <w:r>
        <w:t xml:space="preserve">Користи знања о музици у разумевању савремених догађаја, историје, науке, религије, уметности и сопствене културе и идентитета. Заступа одговоран однос према традицији свог народа и других култура а културолошке разлике сматра предностима што користи у развијању идеја и сарадњи. Искуства и вештине у слушању и опажању приликом индивидуалног и групног извођења примењује у комуникацији са другима. Развија естетске критеријуме према музичким и вредностима уопште и отворен је према различитим уметничким садржајима. Своја осећања, размишљања, ставове изражава на креативан и конструктиван начин што му помаже у остваривању постављених циљева. </w:t>
      </w:r>
    </w:p>
    <w:p w:rsidR="002712BB" w:rsidRDefault="002712BB" w:rsidP="002712BB">
      <w:pPr>
        <w:spacing w:after="0" w:line="360" w:lineRule="auto"/>
        <w:jc w:val="both"/>
      </w:pPr>
      <w:r>
        <w:lastRenderedPageBreak/>
        <w:t xml:space="preserve">2. СПЕЦИФИЧНA ПРЕДМЕТНА КОМПЕТЕНЦИЈA </w:t>
      </w:r>
    </w:p>
    <w:p w:rsidR="002712BB" w:rsidRDefault="002712BB" w:rsidP="002712BB">
      <w:pPr>
        <w:spacing w:after="0" w:line="360" w:lineRule="auto"/>
        <w:jc w:val="both"/>
      </w:pPr>
      <w:r>
        <w:t xml:space="preserve">Ученик користи језик музике за изражавање својих осећања, идеја и комуникацију са другима. Кроз познавање музичког језика и стилова, ученик увиђа везу музике са догађањима у друштву и доприноси њиховом обликовању. Ученик у свакодневном животу примењује стечена музичка искуства и знања и истражује могућности ИКТ-а за слушање, стварање и извођење музике. Уважава и истражује музичке садржаје различитих жанрова, стилова и култура. Доприноси очувању и развоју музичке културне баштине. Има критички став према музици и њеном утицају на здравље.Прати и учествује у музичком животу заједнице и изражава критичко мишљење са посебним освртом на улогу музике у друштвеним дешавањима. Испoљaвa и aртикулишe oснoвнe eлeмeнтe музичкoг укусa. </w:t>
      </w:r>
    </w:p>
    <w:p w:rsidR="002712BB" w:rsidRDefault="002712BB" w:rsidP="002712BB">
      <w:pPr>
        <w:spacing w:after="0" w:line="360" w:lineRule="auto"/>
        <w:jc w:val="both"/>
      </w:pPr>
    </w:p>
    <w:p w:rsidR="002712BB" w:rsidRPr="00A109DE" w:rsidRDefault="002712BB" w:rsidP="002712BB">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lang w:bidi="en-US"/>
        </w:rPr>
        <w:t xml:space="preserve">3. Међупредметне компетенције </w:t>
      </w:r>
    </w:p>
    <w:p w:rsidR="002712BB" w:rsidRPr="00A109DE" w:rsidRDefault="002712BB" w:rsidP="002712BB">
      <w:pPr>
        <w:spacing w:after="0" w:line="240" w:lineRule="auto"/>
        <w:rPr>
          <w:rFonts w:ascii="Times New Roman" w:eastAsia="Times New Roman" w:hAnsi="Times New Roman" w:cs="Times New Roman"/>
        </w:rPr>
      </w:pPr>
      <w:r w:rsidRPr="00A109DE">
        <w:rPr>
          <w:rFonts w:ascii="Times New Roman" w:eastAsia="Times New Roman" w:hAnsi="Times New Roman" w:cs="Times New Roman"/>
          <w:b/>
          <w:bCs/>
          <w:color w:val="000000"/>
        </w:rPr>
        <w:t xml:space="preserve">- </w:t>
      </w:r>
      <w:r w:rsidRPr="00A109DE">
        <w:rPr>
          <w:rFonts w:ascii="Times New Roman" w:eastAsia="Times New Roman" w:hAnsi="Times New Roman" w:cs="Times New Roman"/>
          <w:color w:val="000000"/>
        </w:rPr>
        <w:t>Компетенција за целоживотно учење;</w:t>
      </w:r>
    </w:p>
    <w:p w:rsidR="002712BB" w:rsidRPr="00A109DE" w:rsidRDefault="002712BB" w:rsidP="002712BB">
      <w:pPr>
        <w:spacing w:after="0" w:line="240" w:lineRule="auto"/>
        <w:rPr>
          <w:rFonts w:ascii="Times New Roman" w:eastAsia="Times New Roman" w:hAnsi="Times New Roman" w:cs="Times New Roman"/>
        </w:rPr>
      </w:pPr>
      <w:r w:rsidRPr="00A109DE">
        <w:rPr>
          <w:rFonts w:ascii="Times New Roman" w:eastAsia="Times New Roman" w:hAnsi="Times New Roman" w:cs="Times New Roman"/>
          <w:color w:val="000000"/>
        </w:rPr>
        <w:t>- Сарадња;</w:t>
      </w:r>
    </w:p>
    <w:p w:rsidR="002712BB" w:rsidRPr="00A109DE" w:rsidRDefault="002712BB" w:rsidP="002712BB">
      <w:pPr>
        <w:spacing w:after="0" w:line="240" w:lineRule="auto"/>
        <w:rPr>
          <w:rFonts w:ascii="Times New Roman" w:eastAsia="Times New Roman" w:hAnsi="Times New Roman" w:cs="Times New Roman"/>
        </w:rPr>
      </w:pPr>
      <w:r w:rsidRPr="00A109DE">
        <w:rPr>
          <w:rFonts w:ascii="Times New Roman" w:eastAsia="Times New Roman" w:hAnsi="Times New Roman" w:cs="Times New Roman"/>
          <w:color w:val="000000"/>
        </w:rPr>
        <w:t>- Решавање проблема;</w:t>
      </w:r>
    </w:p>
    <w:p w:rsidR="002712BB" w:rsidRPr="00A109DE" w:rsidRDefault="002712BB" w:rsidP="002712BB">
      <w:pPr>
        <w:spacing w:after="0" w:line="240" w:lineRule="auto"/>
        <w:rPr>
          <w:rFonts w:ascii="Times New Roman" w:eastAsia="Times New Roman" w:hAnsi="Times New Roman" w:cs="Times New Roman"/>
        </w:rPr>
      </w:pPr>
      <w:r w:rsidRPr="00A109DE">
        <w:rPr>
          <w:rFonts w:ascii="Times New Roman" w:eastAsia="Times New Roman" w:hAnsi="Times New Roman" w:cs="Times New Roman"/>
          <w:color w:val="000000"/>
        </w:rPr>
        <w:t>- Одговорно учешће у демократском друштву; </w:t>
      </w:r>
    </w:p>
    <w:p w:rsidR="002712BB" w:rsidRPr="00A109DE" w:rsidRDefault="002712BB" w:rsidP="002712BB">
      <w:pPr>
        <w:spacing w:after="0" w:line="240" w:lineRule="auto"/>
        <w:rPr>
          <w:rFonts w:ascii="Times New Roman" w:eastAsia="Times New Roman" w:hAnsi="Times New Roman" w:cs="Times New Roman"/>
        </w:rPr>
      </w:pPr>
      <w:r w:rsidRPr="00A109DE">
        <w:rPr>
          <w:rFonts w:ascii="Times New Roman" w:eastAsia="Times New Roman" w:hAnsi="Times New Roman" w:cs="Times New Roman"/>
          <w:color w:val="000000"/>
        </w:rPr>
        <w:t>- Рад са подацима и информацијама;</w:t>
      </w:r>
    </w:p>
    <w:p w:rsidR="002712BB" w:rsidRPr="00A109DE" w:rsidRDefault="002712BB" w:rsidP="002712BB">
      <w:pPr>
        <w:spacing w:after="0" w:line="240" w:lineRule="auto"/>
        <w:rPr>
          <w:rFonts w:ascii="Times New Roman" w:eastAsia="Times New Roman" w:hAnsi="Times New Roman" w:cs="Times New Roman"/>
        </w:rPr>
      </w:pPr>
      <w:r w:rsidRPr="00A109DE">
        <w:rPr>
          <w:rFonts w:ascii="Times New Roman" w:eastAsia="Times New Roman" w:hAnsi="Times New Roman" w:cs="Times New Roman"/>
          <w:color w:val="000000"/>
        </w:rPr>
        <w:t>- Дигитална компетенција;</w:t>
      </w:r>
    </w:p>
    <w:p w:rsidR="002712BB" w:rsidRPr="00A109DE" w:rsidRDefault="002712BB" w:rsidP="002712BB">
      <w:pPr>
        <w:spacing w:after="0" w:line="240" w:lineRule="auto"/>
        <w:rPr>
          <w:rFonts w:ascii="Times New Roman" w:eastAsia="Times New Roman" w:hAnsi="Times New Roman" w:cs="Times New Roman"/>
        </w:rPr>
      </w:pPr>
      <w:r w:rsidRPr="00A109DE">
        <w:rPr>
          <w:rFonts w:ascii="Times New Roman" w:eastAsia="Times New Roman" w:hAnsi="Times New Roman" w:cs="Times New Roman"/>
          <w:color w:val="000000"/>
        </w:rPr>
        <w:t>- Комуникација;</w:t>
      </w:r>
    </w:p>
    <w:p w:rsidR="002712BB" w:rsidRPr="00A109DE" w:rsidRDefault="002712BB" w:rsidP="002712BB">
      <w:pPr>
        <w:spacing w:after="0" w:line="240" w:lineRule="auto"/>
        <w:rPr>
          <w:rFonts w:ascii="Times New Roman" w:eastAsia="Times New Roman" w:hAnsi="Times New Roman" w:cs="Times New Roman"/>
        </w:rPr>
      </w:pPr>
      <w:r w:rsidRPr="00A109DE">
        <w:rPr>
          <w:rFonts w:ascii="Times New Roman" w:eastAsia="Times New Roman" w:hAnsi="Times New Roman" w:cs="Times New Roman"/>
          <w:color w:val="000000"/>
        </w:rPr>
        <w:t>- Естетичка компетенција;</w:t>
      </w:r>
    </w:p>
    <w:p w:rsidR="002712BB" w:rsidRPr="00A109DE" w:rsidRDefault="002712BB" w:rsidP="002712BB">
      <w:pPr>
        <w:spacing w:after="0" w:line="240" w:lineRule="auto"/>
        <w:rPr>
          <w:rFonts w:ascii="Times New Roman" w:eastAsia="Times New Roman" w:hAnsi="Times New Roman" w:cs="Times New Roman"/>
        </w:rPr>
      </w:pPr>
      <w:r w:rsidRPr="00A109DE">
        <w:rPr>
          <w:rFonts w:ascii="Times New Roman" w:eastAsia="Times New Roman" w:hAnsi="Times New Roman" w:cs="Times New Roman"/>
          <w:color w:val="000000"/>
        </w:rPr>
        <w:t>- Одговоран однос према околини;</w:t>
      </w:r>
    </w:p>
    <w:p w:rsidR="002712BB" w:rsidRPr="00A109DE" w:rsidRDefault="002712BB" w:rsidP="002712BB">
      <w:pPr>
        <w:spacing w:after="0" w:line="240" w:lineRule="auto"/>
        <w:rPr>
          <w:rFonts w:ascii="Times New Roman" w:eastAsia="Times New Roman" w:hAnsi="Times New Roman" w:cs="Times New Roman"/>
        </w:rPr>
      </w:pPr>
      <w:r w:rsidRPr="00A109DE">
        <w:rPr>
          <w:rFonts w:ascii="Times New Roman" w:eastAsia="Times New Roman" w:hAnsi="Times New Roman" w:cs="Times New Roman"/>
          <w:color w:val="000000"/>
        </w:rPr>
        <w:t>- Одговоран однос према здрављу;</w:t>
      </w:r>
    </w:p>
    <w:p w:rsidR="002712BB" w:rsidRPr="00A109DE" w:rsidRDefault="002712BB" w:rsidP="002712BB">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b/>
          <w:bCs/>
          <w:color w:val="000000"/>
          <w:lang w:bidi="en-US"/>
        </w:rPr>
        <w:t xml:space="preserve">- </w:t>
      </w:r>
      <w:r w:rsidRPr="00A109DE">
        <w:rPr>
          <w:rFonts w:ascii="Times New Roman" w:eastAsia="Calibri" w:hAnsi="Times New Roman" w:cs="Times New Roman"/>
          <w:color w:val="000000"/>
          <w:lang w:bidi="en-US"/>
        </w:rPr>
        <w:t>Предузимљивост и оријентација ка предузетништву.</w:t>
      </w:r>
    </w:p>
    <w:p w:rsidR="002712BB" w:rsidRPr="00A109DE" w:rsidRDefault="002712BB" w:rsidP="002712BB">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lang w:bidi="en-US"/>
        </w:rPr>
        <w:t xml:space="preserve">4. Начин праћења </w:t>
      </w:r>
    </w:p>
    <w:p w:rsidR="002712BB" w:rsidRPr="003A62C5" w:rsidRDefault="002712BB" w:rsidP="002712BB">
      <w:pPr>
        <w:jc w:val="both"/>
      </w:pPr>
      <w:r>
        <w:t xml:space="preserve">У процесу вредновања резултата учења наставник треба да буде фокусиран на ученичке ставове и мотивацију за учествовање у музичким активностима кроз слушање, извођење и стваралаштво. Теоретско знање треба да има своју примену и функцију у изражавању ученика кроз музику и у контакту са музиком. Сумативно вредновање треба да буде осмишљено кроз задатке и активности које захтевају креативну примену знања. У смислу активности, постигнућа ученика се могу проценити на основу доприноса ученика кроз индивидуалан и групни рад, израду креативних задатака на одређену тему, рад на пројекту (ученик даје решење за неки проблем и одговара на конкретне потребе), кроз начин размишљања у анализи музичких дела, као и у односу на специфичне вештине. Ученици израђују своје свеске/дневнике и дају професору на увид. </w:t>
      </w:r>
    </w:p>
    <w:p w:rsidR="002712BB" w:rsidRPr="008079AC" w:rsidRDefault="002712BB" w:rsidP="004C2780">
      <w:pPr>
        <w:sectPr w:rsidR="002712BB" w:rsidRPr="008079AC" w:rsidSect="008E1DDE">
          <w:pgSz w:w="16838" w:h="11906" w:orient="landscape" w:code="9"/>
          <w:pgMar w:top="720" w:right="720" w:bottom="720" w:left="720" w:header="720" w:footer="720" w:gutter="0"/>
          <w:cols w:space="720"/>
          <w:docGrid w:linePitch="360"/>
        </w:sectPr>
      </w:pPr>
    </w:p>
    <w:p w:rsidR="002712BB" w:rsidRDefault="002712BB" w:rsidP="004C2780">
      <w:pPr>
        <w:pStyle w:val="Heading2"/>
      </w:pPr>
      <w:bookmarkStart w:id="158" w:name="_Toc146799562"/>
    </w:p>
    <w:p w:rsidR="002712BB" w:rsidRDefault="002712BB" w:rsidP="004C2780">
      <w:pPr>
        <w:pStyle w:val="Heading2"/>
      </w:pPr>
    </w:p>
    <w:p w:rsidR="002712BB" w:rsidRDefault="002712BB" w:rsidP="004C2780">
      <w:pPr>
        <w:pStyle w:val="Heading2"/>
      </w:pPr>
    </w:p>
    <w:p w:rsidR="002712BB" w:rsidRDefault="002712BB" w:rsidP="004C2780">
      <w:pPr>
        <w:pStyle w:val="Heading2"/>
      </w:pPr>
    </w:p>
    <w:p w:rsidR="002712BB" w:rsidRDefault="002712BB" w:rsidP="004C2780">
      <w:pPr>
        <w:pStyle w:val="Heading2"/>
      </w:pPr>
    </w:p>
    <w:p w:rsidR="004C2780" w:rsidRDefault="004C2780" w:rsidP="004C2780">
      <w:pPr>
        <w:pStyle w:val="Heading2"/>
      </w:pPr>
      <w:bookmarkStart w:id="159" w:name="_Toc147056452"/>
      <w:r>
        <w:t>МУЗИЧКА КУЛТУРА</w:t>
      </w:r>
      <w:bookmarkEnd w:id="158"/>
      <w:bookmarkEnd w:id="159"/>
    </w:p>
    <w:p w:rsidR="004C2780" w:rsidRDefault="004C2780" w:rsidP="004C2780">
      <w:pPr>
        <w:pStyle w:val="Heading2"/>
      </w:pPr>
      <w:bookmarkStart w:id="160" w:name="_Toc146799563"/>
      <w:bookmarkStart w:id="161" w:name="_Toc147056453"/>
      <w:r w:rsidRPr="00B62D77">
        <w:t>в. општи тип</w:t>
      </w:r>
      <w:bookmarkEnd w:id="160"/>
      <w:bookmarkEnd w:id="161"/>
    </w:p>
    <w:p w:rsidR="004C2780" w:rsidRDefault="004C2780" w:rsidP="004C2780">
      <w:pPr>
        <w:jc w:val="both"/>
      </w:pPr>
    </w:p>
    <w:p w:rsidR="004C2780" w:rsidRDefault="004C2780" w:rsidP="004C2780">
      <w:r>
        <w:t>НЕДЕЉНИ ФОНД: 1</w:t>
      </w:r>
      <w:r>
        <w:tab/>
      </w:r>
      <w:r>
        <w:tab/>
        <w:t>ГОДИШЊИ ФОНД: 37</w:t>
      </w:r>
    </w:p>
    <w:p w:rsidR="002712BB" w:rsidRDefault="002712BB" w:rsidP="004C2780">
      <w:pPr>
        <w:sectPr w:rsidR="002712BB" w:rsidSect="008E1DDE">
          <w:pgSz w:w="16838" w:h="11906" w:orient="landscape" w:code="9"/>
          <w:pgMar w:top="720" w:right="720" w:bottom="720" w:left="720" w:header="720" w:footer="720" w:gutter="0"/>
          <w:cols w:space="720"/>
          <w:docGrid w:linePitch="360"/>
        </w:sectPr>
      </w:pPr>
    </w:p>
    <w:tbl>
      <w:tblPr>
        <w:tblW w:w="14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6"/>
        <w:gridCol w:w="1904"/>
        <w:gridCol w:w="1997"/>
        <w:gridCol w:w="2172"/>
        <w:gridCol w:w="2342"/>
        <w:gridCol w:w="1780"/>
        <w:gridCol w:w="2209"/>
      </w:tblGrid>
      <w:tr w:rsidR="002712BB" w:rsidRPr="00A109DE" w:rsidTr="002712BB">
        <w:trPr>
          <w:jc w:val="center"/>
        </w:trPr>
        <w:tc>
          <w:tcPr>
            <w:tcW w:w="2536" w:type="dxa"/>
            <w:vMerge w:val="restart"/>
            <w:shd w:val="clear" w:color="auto" w:fill="D9D9D9"/>
          </w:tcPr>
          <w:p w:rsidR="002712BB" w:rsidRPr="00A109DE" w:rsidRDefault="002712BB" w:rsidP="00AF4737">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lastRenderedPageBreak/>
              <w:t xml:space="preserve">Предмет:                                                                                                      </w:t>
            </w:r>
          </w:p>
        </w:tc>
        <w:tc>
          <w:tcPr>
            <w:tcW w:w="3901" w:type="dxa"/>
            <w:gridSpan w:val="2"/>
            <w:vMerge w:val="restart"/>
            <w:shd w:val="clear" w:color="auto" w:fill="D9D9D9"/>
          </w:tcPr>
          <w:p w:rsidR="002712BB" w:rsidRPr="00A109DE" w:rsidRDefault="002712BB" w:rsidP="00AF4737">
            <w:pPr>
              <w:spacing w:after="0" w:line="360" w:lineRule="auto"/>
              <w:rPr>
                <w:rFonts w:ascii="Times New Roman" w:eastAsia="Calibri" w:hAnsi="Times New Roman" w:cs="Times New Roman"/>
                <w:b/>
                <w:lang w:bidi="en-US"/>
              </w:rPr>
            </w:pPr>
            <w:r w:rsidRPr="00A109DE">
              <w:rPr>
                <w:rFonts w:ascii="Times New Roman" w:eastAsia="Calibri" w:hAnsi="Times New Roman" w:cs="Times New Roman"/>
                <w:b/>
                <w:lang w:bidi="en-US"/>
              </w:rPr>
              <w:t>Музичка култура</w:t>
            </w:r>
          </w:p>
        </w:tc>
        <w:tc>
          <w:tcPr>
            <w:tcW w:w="2172" w:type="dxa"/>
            <w:shd w:val="clear" w:color="auto" w:fill="D9D9D9"/>
          </w:tcPr>
          <w:p w:rsidR="002712BB" w:rsidRPr="00A109DE" w:rsidRDefault="002712BB" w:rsidP="00AF4737">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t>Разред:</w:t>
            </w:r>
          </w:p>
        </w:tc>
        <w:tc>
          <w:tcPr>
            <w:tcW w:w="4122" w:type="dxa"/>
            <w:gridSpan w:val="2"/>
            <w:shd w:val="clear" w:color="auto" w:fill="D9D9D9"/>
          </w:tcPr>
          <w:p w:rsidR="002712BB" w:rsidRPr="001366F2" w:rsidRDefault="002712BB" w:rsidP="00AF4737">
            <w:pPr>
              <w:spacing w:after="0" w:line="360" w:lineRule="auto"/>
              <w:rPr>
                <w:rFonts w:ascii="Times New Roman" w:eastAsia="Calibri" w:hAnsi="Times New Roman" w:cs="Times New Roman"/>
                <w:b/>
                <w:lang w:val="sr-Latn-RS" w:bidi="en-US"/>
              </w:rPr>
            </w:pPr>
            <w:r w:rsidRPr="00A109DE">
              <w:rPr>
                <w:rFonts w:ascii="Times New Roman" w:eastAsia="Calibri" w:hAnsi="Times New Roman" w:cs="Times New Roman"/>
                <w:b/>
                <w:lang w:bidi="en-US"/>
              </w:rPr>
              <w:t>I</w:t>
            </w:r>
            <w:r>
              <w:rPr>
                <w:rFonts w:ascii="Times New Roman" w:eastAsia="Calibri" w:hAnsi="Times New Roman" w:cs="Times New Roman"/>
                <w:b/>
                <w:lang w:val="sr-Latn-RS" w:bidi="en-US"/>
              </w:rPr>
              <w:t>I</w:t>
            </w:r>
          </w:p>
        </w:tc>
        <w:tc>
          <w:tcPr>
            <w:tcW w:w="2209" w:type="dxa"/>
            <w:shd w:val="clear" w:color="auto" w:fill="D9D9D9"/>
          </w:tcPr>
          <w:p w:rsidR="002712BB" w:rsidRPr="00A109DE" w:rsidRDefault="002712BB" w:rsidP="00AF4737">
            <w:pPr>
              <w:spacing w:after="0" w:line="360" w:lineRule="auto"/>
              <w:rPr>
                <w:rFonts w:ascii="Times New Roman" w:eastAsia="Calibri" w:hAnsi="Times New Roman" w:cs="Times New Roman"/>
                <w:b/>
                <w:lang w:bidi="en-US"/>
              </w:rPr>
            </w:pPr>
          </w:p>
        </w:tc>
      </w:tr>
      <w:tr w:rsidR="002712BB" w:rsidRPr="00A109DE" w:rsidTr="002712BB">
        <w:trPr>
          <w:jc w:val="center"/>
        </w:trPr>
        <w:tc>
          <w:tcPr>
            <w:tcW w:w="2536" w:type="dxa"/>
            <w:vMerge/>
            <w:shd w:val="clear" w:color="auto" w:fill="D9D9D9"/>
          </w:tcPr>
          <w:p w:rsidR="002712BB" w:rsidRPr="00A109DE" w:rsidRDefault="002712BB" w:rsidP="00AF4737">
            <w:pPr>
              <w:spacing w:after="0" w:line="360" w:lineRule="auto"/>
              <w:jc w:val="both"/>
              <w:rPr>
                <w:rFonts w:ascii="Times New Roman" w:eastAsia="Calibri" w:hAnsi="Times New Roman" w:cs="Times New Roman"/>
                <w:b/>
                <w:lang w:bidi="en-US"/>
              </w:rPr>
            </w:pPr>
          </w:p>
        </w:tc>
        <w:tc>
          <w:tcPr>
            <w:tcW w:w="3901" w:type="dxa"/>
            <w:gridSpan w:val="2"/>
            <w:vMerge/>
            <w:shd w:val="clear" w:color="auto" w:fill="D9D9D9"/>
          </w:tcPr>
          <w:p w:rsidR="002712BB" w:rsidRPr="00A109DE" w:rsidRDefault="002712BB" w:rsidP="00AF4737">
            <w:pPr>
              <w:spacing w:after="0" w:line="360" w:lineRule="auto"/>
              <w:jc w:val="both"/>
              <w:rPr>
                <w:rFonts w:ascii="Times New Roman" w:eastAsia="Calibri" w:hAnsi="Times New Roman" w:cs="Times New Roman"/>
                <w:b/>
                <w:lang w:bidi="en-US"/>
              </w:rPr>
            </w:pPr>
          </w:p>
        </w:tc>
        <w:tc>
          <w:tcPr>
            <w:tcW w:w="2172" w:type="dxa"/>
            <w:shd w:val="clear" w:color="auto" w:fill="D9D9D9"/>
          </w:tcPr>
          <w:p w:rsidR="002712BB" w:rsidRPr="00A109DE" w:rsidRDefault="002712BB" w:rsidP="00AF4737">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t>Смер/смерови:</w:t>
            </w:r>
          </w:p>
        </w:tc>
        <w:tc>
          <w:tcPr>
            <w:tcW w:w="4122" w:type="dxa"/>
            <w:gridSpan w:val="2"/>
            <w:shd w:val="clear" w:color="auto" w:fill="D9D9D9"/>
          </w:tcPr>
          <w:p w:rsidR="002712BB" w:rsidRPr="00A109DE" w:rsidRDefault="002712BB" w:rsidP="00AF4737">
            <w:pPr>
              <w:spacing w:after="0" w:line="360" w:lineRule="auto"/>
              <w:rPr>
                <w:rFonts w:ascii="Times New Roman" w:eastAsia="Calibri" w:hAnsi="Times New Roman" w:cs="Times New Roman"/>
                <w:b/>
                <w:lang w:bidi="en-US"/>
              </w:rPr>
            </w:pPr>
            <w:r>
              <w:rPr>
                <w:rFonts w:ascii="Times New Roman" w:eastAsia="Calibri" w:hAnsi="Times New Roman" w:cs="Times New Roman"/>
                <w:b/>
                <w:lang w:bidi="en-US"/>
              </w:rPr>
              <w:t>ОПШТИ ТИП</w:t>
            </w:r>
          </w:p>
        </w:tc>
        <w:tc>
          <w:tcPr>
            <w:tcW w:w="2209" w:type="dxa"/>
            <w:shd w:val="clear" w:color="auto" w:fill="D9D9D9"/>
          </w:tcPr>
          <w:p w:rsidR="002712BB" w:rsidRPr="00A109DE" w:rsidRDefault="002712BB" w:rsidP="00AF4737">
            <w:pPr>
              <w:spacing w:after="0" w:line="360" w:lineRule="auto"/>
              <w:rPr>
                <w:rFonts w:ascii="Times New Roman" w:eastAsia="Calibri" w:hAnsi="Times New Roman" w:cs="Times New Roman"/>
                <w:b/>
                <w:lang w:bidi="en-US"/>
              </w:rPr>
            </w:pPr>
          </w:p>
        </w:tc>
      </w:tr>
      <w:tr w:rsidR="002712BB" w:rsidRPr="00A109DE" w:rsidTr="002712BB">
        <w:trPr>
          <w:jc w:val="center"/>
        </w:trPr>
        <w:tc>
          <w:tcPr>
            <w:tcW w:w="2536" w:type="dxa"/>
            <w:tcBorders>
              <w:bottom w:val="single" w:sz="4" w:space="0" w:color="auto"/>
            </w:tcBorders>
            <w:shd w:val="clear" w:color="auto" w:fill="D9D9D9"/>
          </w:tcPr>
          <w:p w:rsidR="002712BB" w:rsidRPr="00A109DE" w:rsidRDefault="002712BB" w:rsidP="00AF4737">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t>Недељни фонд часова:</w:t>
            </w:r>
          </w:p>
        </w:tc>
        <w:tc>
          <w:tcPr>
            <w:tcW w:w="3901" w:type="dxa"/>
            <w:gridSpan w:val="2"/>
            <w:tcBorders>
              <w:bottom w:val="single" w:sz="4" w:space="0" w:color="auto"/>
            </w:tcBorders>
            <w:shd w:val="clear" w:color="auto" w:fill="D9D9D9"/>
          </w:tcPr>
          <w:p w:rsidR="002712BB" w:rsidRPr="00A109DE" w:rsidRDefault="002712BB" w:rsidP="00AF4737">
            <w:pPr>
              <w:spacing w:after="0" w:line="360" w:lineRule="auto"/>
              <w:rPr>
                <w:rFonts w:ascii="Times New Roman" w:eastAsia="Calibri" w:hAnsi="Times New Roman" w:cs="Times New Roman"/>
                <w:b/>
                <w:lang w:bidi="en-US"/>
              </w:rPr>
            </w:pPr>
            <w:r w:rsidRPr="00A109DE">
              <w:rPr>
                <w:rFonts w:ascii="Times New Roman" w:eastAsia="Calibri" w:hAnsi="Times New Roman" w:cs="Times New Roman"/>
                <w:b/>
                <w:lang w:bidi="en-US"/>
              </w:rPr>
              <w:t>1</w:t>
            </w:r>
          </w:p>
        </w:tc>
        <w:tc>
          <w:tcPr>
            <w:tcW w:w="2172" w:type="dxa"/>
            <w:tcBorders>
              <w:bottom w:val="single" w:sz="4" w:space="0" w:color="auto"/>
            </w:tcBorders>
            <w:shd w:val="clear" w:color="auto" w:fill="D9D9D9"/>
          </w:tcPr>
          <w:p w:rsidR="002712BB" w:rsidRPr="00A109DE" w:rsidRDefault="002712BB" w:rsidP="00AF4737">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t>Годишњи фонд часова:</w:t>
            </w:r>
          </w:p>
        </w:tc>
        <w:tc>
          <w:tcPr>
            <w:tcW w:w="4122" w:type="dxa"/>
            <w:gridSpan w:val="2"/>
            <w:tcBorders>
              <w:bottom w:val="single" w:sz="4" w:space="0" w:color="auto"/>
            </w:tcBorders>
            <w:shd w:val="clear" w:color="auto" w:fill="D9D9D9"/>
          </w:tcPr>
          <w:p w:rsidR="002712BB" w:rsidRPr="00573F24" w:rsidRDefault="002712BB" w:rsidP="00AF4737">
            <w:pPr>
              <w:spacing w:after="0" w:line="360" w:lineRule="auto"/>
              <w:rPr>
                <w:rFonts w:ascii="Times New Roman" w:eastAsia="Calibri" w:hAnsi="Times New Roman" w:cs="Times New Roman"/>
                <w:b/>
                <w:lang w:val="en-GB" w:bidi="en-US"/>
              </w:rPr>
            </w:pPr>
            <w:r w:rsidRPr="00A109DE">
              <w:rPr>
                <w:rFonts w:ascii="Times New Roman" w:eastAsia="Calibri" w:hAnsi="Times New Roman" w:cs="Times New Roman"/>
                <w:b/>
                <w:lang w:bidi="en-US"/>
              </w:rPr>
              <w:t>3</w:t>
            </w:r>
            <w:r>
              <w:rPr>
                <w:rFonts w:ascii="Times New Roman" w:eastAsia="Calibri" w:hAnsi="Times New Roman" w:cs="Times New Roman"/>
                <w:b/>
                <w:lang w:val="en-GB" w:bidi="en-US"/>
              </w:rPr>
              <w:t>7</w:t>
            </w:r>
          </w:p>
        </w:tc>
        <w:tc>
          <w:tcPr>
            <w:tcW w:w="2209" w:type="dxa"/>
            <w:tcBorders>
              <w:bottom w:val="single" w:sz="4" w:space="0" w:color="auto"/>
            </w:tcBorders>
            <w:shd w:val="clear" w:color="auto" w:fill="D9D9D9"/>
          </w:tcPr>
          <w:p w:rsidR="002712BB" w:rsidRPr="00A109DE" w:rsidRDefault="002712BB" w:rsidP="00AF4737">
            <w:pPr>
              <w:spacing w:after="0" w:line="360" w:lineRule="auto"/>
              <w:rPr>
                <w:rFonts w:ascii="Times New Roman" w:eastAsia="Calibri" w:hAnsi="Times New Roman" w:cs="Times New Roman"/>
                <w:b/>
                <w:lang w:bidi="en-US"/>
              </w:rPr>
            </w:pPr>
          </w:p>
        </w:tc>
      </w:tr>
      <w:tr w:rsidR="002712BB" w:rsidRPr="00A109DE" w:rsidTr="002712BB">
        <w:trPr>
          <w:jc w:val="center"/>
        </w:trPr>
        <w:tc>
          <w:tcPr>
            <w:tcW w:w="12731" w:type="dxa"/>
            <w:gridSpan w:val="6"/>
            <w:shd w:val="clear" w:color="auto" w:fill="808080"/>
          </w:tcPr>
          <w:p w:rsidR="002712BB" w:rsidRPr="00A109DE" w:rsidRDefault="002712BB" w:rsidP="00AF4737">
            <w:pPr>
              <w:spacing w:after="0" w:line="360" w:lineRule="auto"/>
              <w:rPr>
                <w:rFonts w:ascii="Times New Roman" w:eastAsia="Calibri" w:hAnsi="Times New Roman" w:cs="Times New Roman"/>
                <w:b/>
                <w:lang w:bidi="en-US"/>
              </w:rPr>
            </w:pPr>
          </w:p>
        </w:tc>
        <w:tc>
          <w:tcPr>
            <w:tcW w:w="2209" w:type="dxa"/>
            <w:shd w:val="clear" w:color="auto" w:fill="808080"/>
          </w:tcPr>
          <w:p w:rsidR="002712BB" w:rsidRPr="00A109DE" w:rsidRDefault="002712BB" w:rsidP="00AF4737">
            <w:pPr>
              <w:spacing w:after="0" w:line="360" w:lineRule="auto"/>
              <w:rPr>
                <w:rFonts w:ascii="Times New Roman" w:eastAsia="Calibri" w:hAnsi="Times New Roman" w:cs="Times New Roman"/>
                <w:b/>
                <w:lang w:bidi="en-US"/>
              </w:rPr>
            </w:pPr>
          </w:p>
        </w:tc>
      </w:tr>
      <w:tr w:rsidR="002712BB" w:rsidRPr="00A109DE" w:rsidTr="002712BB">
        <w:trPr>
          <w:jc w:val="center"/>
        </w:trPr>
        <w:tc>
          <w:tcPr>
            <w:tcW w:w="2536" w:type="dxa"/>
            <w:shd w:val="clear" w:color="auto" w:fill="D9D9D9"/>
          </w:tcPr>
          <w:p w:rsidR="002712BB" w:rsidRPr="00A109DE" w:rsidRDefault="002712BB" w:rsidP="00AF4737">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b/>
                <w:lang w:bidi="en-US"/>
              </w:rPr>
              <w:t>Тема/Садржај</w:t>
            </w:r>
          </w:p>
        </w:tc>
        <w:tc>
          <w:tcPr>
            <w:tcW w:w="1904" w:type="dxa"/>
            <w:shd w:val="clear" w:color="auto" w:fill="D9D9D9"/>
          </w:tcPr>
          <w:p w:rsidR="002712BB" w:rsidRPr="00A109DE" w:rsidRDefault="002712BB" w:rsidP="00AF4737">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b/>
                <w:lang w:bidi="en-US"/>
              </w:rPr>
              <w:t>Циљеви</w:t>
            </w:r>
          </w:p>
        </w:tc>
        <w:tc>
          <w:tcPr>
            <w:tcW w:w="1997" w:type="dxa"/>
            <w:shd w:val="clear" w:color="auto" w:fill="D9D9D9"/>
          </w:tcPr>
          <w:p w:rsidR="002712BB" w:rsidRPr="00A109DE" w:rsidRDefault="002712BB" w:rsidP="00AF4737">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b/>
                <w:lang w:bidi="en-US"/>
              </w:rPr>
              <w:t xml:space="preserve">Начин остваривања садржаја </w:t>
            </w:r>
          </w:p>
        </w:tc>
        <w:tc>
          <w:tcPr>
            <w:tcW w:w="2172" w:type="dxa"/>
            <w:shd w:val="clear" w:color="auto" w:fill="D9D9D9"/>
          </w:tcPr>
          <w:p w:rsidR="002712BB" w:rsidRPr="00A109DE" w:rsidRDefault="002712BB" w:rsidP="00AF4737">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t>Активности ученика</w:t>
            </w:r>
          </w:p>
        </w:tc>
        <w:tc>
          <w:tcPr>
            <w:tcW w:w="2342" w:type="dxa"/>
            <w:shd w:val="clear" w:color="auto" w:fill="D9D9D9"/>
          </w:tcPr>
          <w:p w:rsidR="002712BB" w:rsidRPr="00A109DE" w:rsidRDefault="002712BB" w:rsidP="00AF4737">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b/>
                <w:lang w:bidi="en-US"/>
              </w:rPr>
              <w:t>Међупредметна повезаност исхода/садржаја</w:t>
            </w:r>
          </w:p>
        </w:tc>
        <w:tc>
          <w:tcPr>
            <w:tcW w:w="1780" w:type="dxa"/>
            <w:shd w:val="clear" w:color="auto" w:fill="D9D9D9"/>
          </w:tcPr>
          <w:p w:rsidR="002712BB" w:rsidRPr="00A109DE" w:rsidRDefault="002712BB" w:rsidP="00AF4737">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t>Стандарди</w:t>
            </w:r>
          </w:p>
        </w:tc>
        <w:tc>
          <w:tcPr>
            <w:tcW w:w="2209" w:type="dxa"/>
            <w:shd w:val="clear" w:color="auto" w:fill="D9D9D9"/>
          </w:tcPr>
          <w:p w:rsidR="002712BB" w:rsidRPr="00A109DE" w:rsidRDefault="002712BB" w:rsidP="00AF4737">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t>Исходи</w:t>
            </w:r>
          </w:p>
        </w:tc>
      </w:tr>
      <w:tr w:rsidR="002712BB" w:rsidRPr="00A109DE" w:rsidTr="002712BB">
        <w:trPr>
          <w:jc w:val="center"/>
        </w:trPr>
        <w:tc>
          <w:tcPr>
            <w:tcW w:w="2536" w:type="dxa"/>
            <w:shd w:val="clear" w:color="auto" w:fill="auto"/>
          </w:tcPr>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МУЗИКА КЛАСИЦИЗМА</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Развој класичне сонате, концерта и симфоније.</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Почеци камерне музике (вокално-инструментална и оперска</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дела).</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Представници бечке класике:</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Ј. Хајдн, В. А. Моцарт, Л. ван. Бетовен.</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lastRenderedPageBreak/>
              <w:t>Слушање</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Извођење једноставнијих музичких примера у вези са</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обрађеном темом.</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РОМАНТИЗАМ - ВОКАЛНО-ИНСТРУМЕНТАЛНА И ИНСТРУМЕНТАЛНА</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МУЗИКА</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Општа обележја романтизма у музици и карактеристични</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облици апсолутне и програмске музике.</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Слушање</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Извођење једноставнијих музичких примера у вези са</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обрађеном темом.</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lastRenderedPageBreak/>
              <w:t>ОПЕРА И БАЛЕТ У РОМАНТИЗМУ</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Развој опере у Италији и Немачкој.</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Слушање</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Извођење једноставнијих музичких примера у вези са</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обрађеном темом</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НАЦИОНАЛНЕ ШКОЛЕ</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Развој националних школа код Руса, Чеха и код нас.</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Слушање</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Извођење једноставнијих музичких примера у вези са</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обрађеном темом</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ИМПРЕСИОНИЗАМ</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lastRenderedPageBreak/>
              <w:t>Основна обележја импресионизма у музици.</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Слушање</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МУЗИКА XX ВЕКА</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Главни стилски правци у развоју музике XX века,</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најзначајнији композитори и њихова дела.</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Стилски правци: експресионизам, неокласицизам: А.</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Шенберг, И. Стравински, С. Прокофјев, Д. Шостакович и Б.</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Барток.</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Слушање</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МУЗИКА У СРБИЈИ XX ВЕКА</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lastRenderedPageBreak/>
              <w:t>Представници модерне у Србији: П. Коњовић, М. Милојевић,</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С. Христић, Ј. Славенски</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Слушање</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ПОПУЛАРНА И ПРИМЕЊЕНА МУЗИКА</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Џез, забавна музика, мјузикл, рок, поп и панк музика.</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Традиционална народна песма и грађанска песма.</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Филмска музика.</w:t>
            </w:r>
          </w:p>
          <w:p w:rsidR="002712BB" w:rsidRPr="003050D0"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Сценска музика.</w:t>
            </w:r>
          </w:p>
          <w:p w:rsidR="002712BB" w:rsidRPr="00000F9A" w:rsidRDefault="002712BB" w:rsidP="00AF4737">
            <w:pPr>
              <w:spacing w:after="0" w:line="360" w:lineRule="auto"/>
              <w:rPr>
                <w:rFonts w:ascii="Times New Roman" w:hAnsi="Times New Roman" w:cs="Times New Roman"/>
                <w:color w:val="000000"/>
              </w:rPr>
            </w:pPr>
            <w:r w:rsidRPr="003050D0">
              <w:rPr>
                <w:rFonts w:ascii="Times New Roman" w:hAnsi="Times New Roman" w:cs="Times New Roman"/>
                <w:color w:val="000000"/>
              </w:rPr>
              <w:t>Слушање</w:t>
            </w:r>
          </w:p>
        </w:tc>
        <w:tc>
          <w:tcPr>
            <w:tcW w:w="1904" w:type="dxa"/>
            <w:shd w:val="clear" w:color="auto" w:fill="auto"/>
          </w:tcPr>
          <w:p w:rsidR="002712BB" w:rsidRPr="004B14C3" w:rsidRDefault="002712BB" w:rsidP="00AF4737">
            <w:pPr>
              <w:spacing w:after="0" w:line="360" w:lineRule="auto"/>
              <w:jc w:val="both"/>
              <w:rPr>
                <w:rFonts w:ascii="Times New Roman" w:hAnsi="Times New Roman" w:cs="Times New Roman"/>
                <w:color w:val="000000"/>
              </w:rPr>
            </w:pPr>
            <w:r w:rsidRPr="004B14C3">
              <w:rPr>
                <w:rFonts w:ascii="Times New Roman" w:hAnsi="Times New Roman" w:cs="Times New Roman"/>
                <w:color w:val="000000"/>
              </w:rPr>
              <w:lastRenderedPageBreak/>
              <w:t>Циљ учења Mузичке културе је да код ученика рaзвиjе свест о значају и улози музичке уметности кроз развој цивилизације и друштва, да на</w:t>
            </w:r>
          </w:p>
          <w:p w:rsidR="002712BB" w:rsidRPr="004B14C3" w:rsidRDefault="002712BB" w:rsidP="00AF4737">
            <w:pPr>
              <w:spacing w:after="0" w:line="360" w:lineRule="auto"/>
              <w:jc w:val="both"/>
              <w:rPr>
                <w:rFonts w:ascii="Times New Roman" w:hAnsi="Times New Roman" w:cs="Times New Roman"/>
                <w:color w:val="000000"/>
              </w:rPr>
            </w:pPr>
            <w:r w:rsidRPr="004B14C3">
              <w:rPr>
                <w:rFonts w:ascii="Times New Roman" w:hAnsi="Times New Roman" w:cs="Times New Roman"/>
                <w:color w:val="000000"/>
              </w:rPr>
              <w:t xml:space="preserve">основу стечених знања подстакне ученике на </w:t>
            </w:r>
            <w:r w:rsidRPr="004B14C3">
              <w:rPr>
                <w:rFonts w:ascii="Times New Roman" w:hAnsi="Times New Roman" w:cs="Times New Roman"/>
                <w:color w:val="000000"/>
              </w:rPr>
              <w:lastRenderedPageBreak/>
              <w:t>стваралачко и критичко мишљењe, развије естетске критеријуме у циљу формирања одговорног</w:t>
            </w:r>
          </w:p>
          <w:p w:rsidR="002712BB" w:rsidRPr="00573F24" w:rsidRDefault="002712BB" w:rsidP="00AF4737">
            <w:pPr>
              <w:spacing w:after="0" w:line="360" w:lineRule="auto"/>
              <w:jc w:val="both"/>
              <w:rPr>
                <w:rFonts w:ascii="Times New Roman" w:eastAsia="Calibri" w:hAnsi="Times New Roman" w:cs="Times New Roman"/>
                <w:lang w:bidi="en-US"/>
              </w:rPr>
            </w:pPr>
            <w:r w:rsidRPr="004B14C3">
              <w:rPr>
                <w:rFonts w:ascii="Times New Roman" w:hAnsi="Times New Roman" w:cs="Times New Roman"/>
                <w:color w:val="000000"/>
              </w:rPr>
              <w:t>односа према очувању музичког наслеђа и културe свoгa и других нaрoдa и даљег професионалног и личног развоја.</w:t>
            </w:r>
          </w:p>
        </w:tc>
        <w:tc>
          <w:tcPr>
            <w:tcW w:w="1997" w:type="dxa"/>
            <w:shd w:val="clear" w:color="auto" w:fill="auto"/>
          </w:tcPr>
          <w:p w:rsidR="002712BB" w:rsidRPr="00A109DE" w:rsidRDefault="002712BB" w:rsidP="00AF4737">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lang w:bidi="en-US"/>
              </w:rPr>
              <w:lastRenderedPageBreak/>
              <w:t>Монолошка, дијалошка, решавање проблема – хеуристички приступ,</w:t>
            </w:r>
          </w:p>
          <w:p w:rsidR="002712BB" w:rsidRPr="00A109DE" w:rsidRDefault="002712BB" w:rsidP="00AF4737">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lang w:bidi="en-US"/>
              </w:rPr>
              <w:t>рад на тексту, графички радови, демонстративна, истраживачки рад учени</w:t>
            </w:r>
            <w:r>
              <w:rPr>
                <w:rFonts w:ascii="Times New Roman" w:eastAsia="Calibri" w:hAnsi="Times New Roman" w:cs="Times New Roman"/>
                <w:lang w:bidi="en-US"/>
              </w:rPr>
              <w:t>ка и комбиновани рад, слушање музике</w:t>
            </w:r>
          </w:p>
        </w:tc>
        <w:tc>
          <w:tcPr>
            <w:tcW w:w="2172" w:type="dxa"/>
          </w:tcPr>
          <w:p w:rsidR="002712BB" w:rsidRPr="00A109DE" w:rsidRDefault="002712BB" w:rsidP="00AF4737">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lang w:bidi="en-US"/>
              </w:rPr>
              <w:t>Уочава и повезује главне карактеристике епохе, описује ток стваралачког пута уметника и дела.</w:t>
            </w:r>
          </w:p>
          <w:p w:rsidR="002712BB" w:rsidRPr="00A109DE" w:rsidRDefault="002712BB" w:rsidP="00AF4737">
            <w:pPr>
              <w:spacing w:after="0" w:line="360" w:lineRule="auto"/>
              <w:jc w:val="both"/>
              <w:rPr>
                <w:rFonts w:ascii="Times New Roman" w:eastAsia="Calibri" w:hAnsi="Times New Roman" w:cs="Times New Roman"/>
                <w:sz w:val="20"/>
                <w:szCs w:val="20"/>
                <w:lang w:bidi="en-US"/>
              </w:rPr>
            </w:pPr>
            <w:r w:rsidRPr="00A109DE">
              <w:rPr>
                <w:rFonts w:ascii="Times New Roman" w:eastAsia="Calibri" w:hAnsi="Times New Roman" w:cs="Times New Roman"/>
                <w:lang w:bidi="en-US"/>
              </w:rPr>
              <w:t>Анализира и процењује карактеристичне особине уметничког раздобља, музичких форми,</w:t>
            </w:r>
            <w:r w:rsidRPr="00A109DE">
              <w:rPr>
                <w:rFonts w:ascii="Times New Roman" w:eastAsia="Calibri" w:hAnsi="Times New Roman" w:cs="Times New Roman"/>
                <w:sz w:val="20"/>
                <w:szCs w:val="20"/>
                <w:lang w:bidi="en-US"/>
              </w:rPr>
              <w:t xml:space="preserve"> </w:t>
            </w:r>
            <w:r w:rsidRPr="00A109DE">
              <w:rPr>
                <w:rFonts w:ascii="Times New Roman" w:eastAsia="Calibri" w:hAnsi="Times New Roman" w:cs="Times New Roman"/>
                <w:lang w:bidi="en-US"/>
              </w:rPr>
              <w:t xml:space="preserve">разликује средства изражавања у </w:t>
            </w:r>
            <w:r w:rsidRPr="00A109DE">
              <w:rPr>
                <w:rFonts w:ascii="Times New Roman" w:eastAsia="Calibri" w:hAnsi="Times New Roman" w:cs="Times New Roman"/>
                <w:lang w:bidi="en-US"/>
              </w:rPr>
              <w:lastRenderedPageBreak/>
              <w:t>музичком делу, коментарише и закључује о повезаности различитих епоха, жанрова и стилова. Образлаже своје ставове о уметничком делу, поставља питања у вези конкретних музичких примера. Примењује стечено знање у свакодневном животу, поштује и критички вреднује уметничка дела. Користи програме за израду PPT презентација.</w:t>
            </w:r>
            <w:r w:rsidRPr="00A109DE">
              <w:rPr>
                <w:rFonts w:ascii="Times New Roman" w:eastAsia="Calibri" w:hAnsi="Times New Roman" w:cs="Times New Roman"/>
                <w:sz w:val="20"/>
                <w:szCs w:val="20"/>
                <w:lang w:bidi="en-US"/>
              </w:rPr>
              <w:t xml:space="preserve"> </w:t>
            </w:r>
          </w:p>
        </w:tc>
        <w:tc>
          <w:tcPr>
            <w:tcW w:w="2342" w:type="dxa"/>
            <w:shd w:val="clear" w:color="auto" w:fill="auto"/>
          </w:tcPr>
          <w:p w:rsidR="002712BB" w:rsidRDefault="002712BB" w:rsidP="00AF4737">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lastRenderedPageBreak/>
              <w:t>Историја: апсолутистичке монархије у Европи</w:t>
            </w:r>
          </w:p>
          <w:p w:rsidR="002712BB" w:rsidRDefault="002712BB" w:rsidP="00AF4737">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t>Српски језик и књижевност: класицизам</w:t>
            </w: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t>Ликовна култура: класицизам</w:t>
            </w: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t xml:space="preserve">Информатика и рачунарство: </w:t>
            </w:r>
            <w:r>
              <w:rPr>
                <w:rFonts w:ascii="Times New Roman" w:eastAsia="Calibri" w:hAnsi="Times New Roman" w:cs="Times New Roman"/>
                <w:sz w:val="20"/>
                <w:szCs w:val="20"/>
                <w:lang w:val="en-GB" w:bidi="en-US"/>
              </w:rPr>
              <w:t>PPT</w:t>
            </w:r>
            <w:r>
              <w:rPr>
                <w:rFonts w:ascii="Times New Roman" w:eastAsia="Calibri" w:hAnsi="Times New Roman" w:cs="Times New Roman"/>
                <w:sz w:val="20"/>
                <w:szCs w:val="20"/>
                <w:lang w:bidi="en-US"/>
              </w:rPr>
              <w:t xml:space="preserve"> презентација</w:t>
            </w: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t>Историја: крај 18. века</w:t>
            </w:r>
          </w:p>
          <w:p w:rsidR="002712BB" w:rsidRDefault="002712BB" w:rsidP="00AF4737">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t>Ликовна култура: романтизам</w:t>
            </w:r>
          </w:p>
          <w:p w:rsidR="002712BB" w:rsidRDefault="002712BB" w:rsidP="00AF4737">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t>Српски језик и књижевност: романтизам у књижевности Срба и светској књижевности</w:t>
            </w:r>
          </w:p>
          <w:p w:rsidR="002712BB" w:rsidRPr="00EA6264" w:rsidRDefault="002712BB" w:rsidP="00AF4737">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t xml:space="preserve">Информатика и рачунарство: </w:t>
            </w:r>
            <w:r>
              <w:rPr>
                <w:rFonts w:ascii="Times New Roman" w:eastAsia="Calibri" w:hAnsi="Times New Roman" w:cs="Times New Roman"/>
                <w:sz w:val="20"/>
                <w:szCs w:val="20"/>
                <w:lang w:val="en-GB" w:bidi="en-US"/>
              </w:rPr>
              <w:t xml:space="preserve">PPT </w:t>
            </w:r>
            <w:r>
              <w:rPr>
                <w:rFonts w:ascii="Times New Roman" w:eastAsia="Calibri" w:hAnsi="Times New Roman" w:cs="Times New Roman"/>
                <w:sz w:val="20"/>
                <w:szCs w:val="20"/>
                <w:lang w:bidi="en-US"/>
              </w:rPr>
              <w:t>презентација</w:t>
            </w: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t>Физичко и здравствено васпитање</w:t>
            </w:r>
          </w:p>
          <w:p w:rsidR="002712BB" w:rsidRDefault="002712BB" w:rsidP="00AF4737">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t>вежбе обликовања</w:t>
            </w: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p>
          <w:p w:rsidR="002712BB" w:rsidRDefault="002712BB" w:rsidP="00AF4737">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t>Ликовна култура: импресионизам</w:t>
            </w:r>
          </w:p>
          <w:p w:rsidR="002712BB" w:rsidRDefault="002712BB" w:rsidP="00AF4737">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lastRenderedPageBreak/>
              <w:t>Српски језик и књижевност: импресионизам</w:t>
            </w:r>
          </w:p>
          <w:p w:rsidR="002712BB" w:rsidRDefault="002712BB" w:rsidP="00AF4737">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t>Уметност и дизајн</w:t>
            </w:r>
          </w:p>
          <w:p w:rsidR="002712BB" w:rsidRPr="008275B7" w:rsidRDefault="002712BB" w:rsidP="00AF4737">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t>Историја: 20. век</w:t>
            </w:r>
          </w:p>
        </w:tc>
        <w:tc>
          <w:tcPr>
            <w:tcW w:w="1780" w:type="dxa"/>
            <w:shd w:val="clear" w:color="auto" w:fill="auto"/>
          </w:tcPr>
          <w:p w:rsidR="002712BB" w:rsidRPr="00A109DE" w:rsidRDefault="002712BB" w:rsidP="00AF4737">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lang w:bidi="en-US"/>
              </w:rPr>
              <w:lastRenderedPageBreak/>
              <w:t>Стандарди нису прописани.</w:t>
            </w:r>
          </w:p>
        </w:tc>
        <w:tc>
          <w:tcPr>
            <w:tcW w:w="2209" w:type="dxa"/>
          </w:tcPr>
          <w:p w:rsidR="002712BB" w:rsidRDefault="002712BB" w:rsidP="00AF4737">
            <w:pPr>
              <w:spacing w:after="0" w:line="360" w:lineRule="auto"/>
              <w:jc w:val="both"/>
              <w:rPr>
                <w:rFonts w:ascii="Times New Roman" w:hAnsi="Times New Roman" w:cs="Times New Roman"/>
              </w:rPr>
            </w:pPr>
            <w:r>
              <w:rPr>
                <w:rFonts w:ascii="Times New Roman" w:hAnsi="Times New Roman" w:cs="Times New Roman"/>
              </w:rPr>
              <w:t xml:space="preserve">Ученик ће бити у стању да: </w:t>
            </w:r>
          </w:p>
          <w:p w:rsidR="002712BB" w:rsidRPr="003050D0" w:rsidRDefault="002712BB" w:rsidP="00AF4737">
            <w:pPr>
              <w:spacing w:after="0" w:line="360" w:lineRule="auto"/>
              <w:jc w:val="both"/>
              <w:rPr>
                <w:rFonts w:ascii="Times New Roman" w:hAnsi="Times New Roman" w:cs="Times New Roman"/>
              </w:rPr>
            </w:pPr>
            <w:r w:rsidRPr="003050D0">
              <w:rPr>
                <w:rFonts w:ascii="Times New Roman" w:hAnsi="Times New Roman" w:cs="Times New Roman"/>
              </w:rPr>
              <w:t>- препозна друштвено-историјски и културолошки амбијент у коме се</w:t>
            </w:r>
          </w:p>
          <w:p w:rsidR="002712BB" w:rsidRPr="003050D0" w:rsidRDefault="002712BB" w:rsidP="00AF4737">
            <w:pPr>
              <w:spacing w:after="0" w:line="360" w:lineRule="auto"/>
              <w:jc w:val="both"/>
              <w:rPr>
                <w:rFonts w:ascii="Times New Roman" w:hAnsi="Times New Roman" w:cs="Times New Roman"/>
              </w:rPr>
            </w:pPr>
            <w:r w:rsidRPr="003050D0">
              <w:rPr>
                <w:rFonts w:ascii="Times New Roman" w:hAnsi="Times New Roman" w:cs="Times New Roman"/>
              </w:rPr>
              <w:t>развијају различити видови музичког изражавања;</w:t>
            </w:r>
          </w:p>
          <w:p w:rsidR="002712BB" w:rsidRPr="003050D0" w:rsidRDefault="002712BB" w:rsidP="00AF4737">
            <w:pPr>
              <w:spacing w:after="0" w:line="360" w:lineRule="auto"/>
              <w:jc w:val="both"/>
              <w:rPr>
                <w:rFonts w:ascii="Times New Roman" w:hAnsi="Times New Roman" w:cs="Times New Roman"/>
              </w:rPr>
            </w:pPr>
            <w:r w:rsidRPr="003050D0">
              <w:rPr>
                <w:rFonts w:ascii="Times New Roman" w:hAnsi="Times New Roman" w:cs="Times New Roman"/>
              </w:rPr>
              <w:t>- демонстрира познавање музичке терминологије и изражајних</w:t>
            </w:r>
          </w:p>
          <w:p w:rsidR="002712BB" w:rsidRPr="003050D0" w:rsidRDefault="002712BB" w:rsidP="00AF4737">
            <w:pPr>
              <w:spacing w:after="0" w:line="360" w:lineRule="auto"/>
              <w:jc w:val="both"/>
              <w:rPr>
                <w:rFonts w:ascii="Times New Roman" w:hAnsi="Times New Roman" w:cs="Times New Roman"/>
              </w:rPr>
            </w:pPr>
            <w:r w:rsidRPr="003050D0">
              <w:rPr>
                <w:rFonts w:ascii="Times New Roman" w:hAnsi="Times New Roman" w:cs="Times New Roman"/>
              </w:rPr>
              <w:lastRenderedPageBreak/>
              <w:t>средстава музичке уметности у склопу предложених тема;</w:t>
            </w:r>
          </w:p>
          <w:p w:rsidR="002712BB" w:rsidRPr="003050D0" w:rsidRDefault="002712BB" w:rsidP="00AF4737">
            <w:pPr>
              <w:spacing w:after="0" w:line="360" w:lineRule="auto"/>
              <w:jc w:val="both"/>
              <w:rPr>
                <w:rFonts w:ascii="Times New Roman" w:hAnsi="Times New Roman" w:cs="Times New Roman"/>
              </w:rPr>
            </w:pPr>
            <w:r w:rsidRPr="003050D0">
              <w:rPr>
                <w:rFonts w:ascii="Times New Roman" w:hAnsi="Times New Roman" w:cs="Times New Roman"/>
              </w:rPr>
              <w:t>- препозна обрађене музичке стилове и жанрове према основним</w:t>
            </w:r>
          </w:p>
          <w:p w:rsidR="002712BB" w:rsidRPr="003050D0" w:rsidRDefault="002712BB" w:rsidP="00AF4737">
            <w:pPr>
              <w:spacing w:after="0" w:line="360" w:lineRule="auto"/>
              <w:jc w:val="both"/>
              <w:rPr>
                <w:rFonts w:ascii="Times New Roman" w:hAnsi="Times New Roman" w:cs="Times New Roman"/>
              </w:rPr>
            </w:pPr>
            <w:r w:rsidRPr="003050D0">
              <w:rPr>
                <w:rFonts w:ascii="Times New Roman" w:hAnsi="Times New Roman" w:cs="Times New Roman"/>
              </w:rPr>
              <w:t>карактеристикама;</w:t>
            </w:r>
          </w:p>
          <w:p w:rsidR="002712BB" w:rsidRPr="003050D0" w:rsidRDefault="002712BB" w:rsidP="00AF4737">
            <w:pPr>
              <w:spacing w:after="0" w:line="360" w:lineRule="auto"/>
              <w:jc w:val="both"/>
              <w:rPr>
                <w:rFonts w:ascii="Times New Roman" w:hAnsi="Times New Roman" w:cs="Times New Roman"/>
              </w:rPr>
            </w:pPr>
            <w:r w:rsidRPr="003050D0">
              <w:rPr>
                <w:rFonts w:ascii="Times New Roman" w:hAnsi="Times New Roman" w:cs="Times New Roman"/>
              </w:rPr>
              <w:t>- препозна репрезентативне музичке примере најзначајнијих</w:t>
            </w:r>
          </w:p>
          <w:p w:rsidR="002712BB" w:rsidRPr="003050D0" w:rsidRDefault="002712BB" w:rsidP="00AF4737">
            <w:pPr>
              <w:spacing w:after="0" w:line="360" w:lineRule="auto"/>
              <w:jc w:val="both"/>
              <w:rPr>
                <w:rFonts w:ascii="Times New Roman" w:hAnsi="Times New Roman" w:cs="Times New Roman"/>
              </w:rPr>
            </w:pPr>
            <w:r w:rsidRPr="003050D0">
              <w:rPr>
                <w:rFonts w:ascii="Times New Roman" w:hAnsi="Times New Roman" w:cs="Times New Roman"/>
              </w:rPr>
              <w:t>представника класицизма, романтизма и музике XX века;</w:t>
            </w:r>
          </w:p>
          <w:p w:rsidR="002712BB" w:rsidRPr="003050D0" w:rsidRDefault="002712BB" w:rsidP="00AF4737">
            <w:pPr>
              <w:spacing w:after="0" w:line="360" w:lineRule="auto"/>
              <w:jc w:val="both"/>
              <w:rPr>
                <w:rFonts w:ascii="Times New Roman" w:hAnsi="Times New Roman" w:cs="Times New Roman"/>
              </w:rPr>
            </w:pPr>
            <w:r w:rsidRPr="003050D0">
              <w:rPr>
                <w:rFonts w:ascii="Times New Roman" w:hAnsi="Times New Roman" w:cs="Times New Roman"/>
              </w:rPr>
              <w:t>- објасни развој сонате, концерта и симфоније и улогу и карактер</w:t>
            </w:r>
          </w:p>
          <w:p w:rsidR="002712BB" w:rsidRPr="003050D0" w:rsidRDefault="002712BB" w:rsidP="00AF4737">
            <w:pPr>
              <w:spacing w:after="0" w:line="360" w:lineRule="auto"/>
              <w:jc w:val="both"/>
              <w:rPr>
                <w:rFonts w:ascii="Times New Roman" w:hAnsi="Times New Roman" w:cs="Times New Roman"/>
              </w:rPr>
            </w:pPr>
            <w:r w:rsidRPr="003050D0">
              <w:rPr>
                <w:rFonts w:ascii="Times New Roman" w:hAnsi="Times New Roman" w:cs="Times New Roman"/>
              </w:rPr>
              <w:t>ставова у сонатном циклусу;</w:t>
            </w:r>
          </w:p>
          <w:p w:rsidR="002712BB" w:rsidRPr="003050D0" w:rsidRDefault="002712BB" w:rsidP="00AF4737">
            <w:pPr>
              <w:spacing w:after="0" w:line="360" w:lineRule="auto"/>
              <w:jc w:val="both"/>
              <w:rPr>
                <w:rFonts w:ascii="Times New Roman" w:hAnsi="Times New Roman" w:cs="Times New Roman"/>
              </w:rPr>
            </w:pPr>
            <w:r w:rsidRPr="003050D0">
              <w:rPr>
                <w:rFonts w:ascii="Times New Roman" w:hAnsi="Times New Roman" w:cs="Times New Roman"/>
              </w:rPr>
              <w:lastRenderedPageBreak/>
              <w:t>- повеже музичке облике са извођачким саставом;</w:t>
            </w:r>
          </w:p>
          <w:p w:rsidR="002712BB" w:rsidRPr="003050D0" w:rsidRDefault="002712BB" w:rsidP="00AF4737">
            <w:pPr>
              <w:spacing w:after="0" w:line="360" w:lineRule="auto"/>
              <w:jc w:val="both"/>
              <w:rPr>
                <w:rFonts w:ascii="Times New Roman" w:hAnsi="Times New Roman" w:cs="Times New Roman"/>
              </w:rPr>
            </w:pPr>
            <w:r w:rsidRPr="003050D0">
              <w:rPr>
                <w:rFonts w:ascii="Times New Roman" w:hAnsi="Times New Roman" w:cs="Times New Roman"/>
              </w:rPr>
              <w:t>- разликује вокално-инструменталне и инструменталне облике у</w:t>
            </w:r>
          </w:p>
          <w:p w:rsidR="002712BB" w:rsidRPr="003050D0" w:rsidRDefault="002712BB" w:rsidP="00AF4737">
            <w:pPr>
              <w:spacing w:after="0" w:line="360" w:lineRule="auto"/>
              <w:jc w:val="both"/>
              <w:rPr>
                <w:rFonts w:ascii="Times New Roman" w:hAnsi="Times New Roman" w:cs="Times New Roman"/>
              </w:rPr>
            </w:pPr>
            <w:r w:rsidRPr="003050D0">
              <w:rPr>
                <w:rFonts w:ascii="Times New Roman" w:hAnsi="Times New Roman" w:cs="Times New Roman"/>
              </w:rPr>
              <w:t>класицизму и романтизму;</w:t>
            </w:r>
          </w:p>
          <w:p w:rsidR="002712BB" w:rsidRPr="003050D0" w:rsidRDefault="002712BB" w:rsidP="00AF4737">
            <w:pPr>
              <w:spacing w:after="0" w:line="360" w:lineRule="auto"/>
              <w:jc w:val="both"/>
              <w:rPr>
                <w:rFonts w:ascii="Times New Roman" w:hAnsi="Times New Roman" w:cs="Times New Roman"/>
              </w:rPr>
            </w:pPr>
            <w:r w:rsidRPr="003050D0">
              <w:rPr>
                <w:rFonts w:ascii="Times New Roman" w:hAnsi="Times New Roman" w:cs="Times New Roman"/>
              </w:rPr>
              <w:t>- сагледа и опише развој опере као музичко-сценске форме;</w:t>
            </w:r>
          </w:p>
          <w:p w:rsidR="002712BB" w:rsidRPr="003050D0" w:rsidRDefault="002712BB" w:rsidP="00AF4737">
            <w:pPr>
              <w:spacing w:after="0" w:line="360" w:lineRule="auto"/>
              <w:jc w:val="both"/>
              <w:rPr>
                <w:rFonts w:ascii="Times New Roman" w:hAnsi="Times New Roman" w:cs="Times New Roman"/>
              </w:rPr>
            </w:pPr>
            <w:r w:rsidRPr="003050D0">
              <w:rPr>
                <w:rFonts w:ascii="Times New Roman" w:hAnsi="Times New Roman" w:cs="Times New Roman"/>
              </w:rPr>
              <w:t>- изводи музичке примере користећи традиционалне и/или електронске</w:t>
            </w:r>
          </w:p>
          <w:p w:rsidR="002712BB" w:rsidRPr="003050D0" w:rsidRDefault="002712BB" w:rsidP="00AF4737">
            <w:pPr>
              <w:spacing w:after="0" w:line="360" w:lineRule="auto"/>
              <w:jc w:val="both"/>
              <w:rPr>
                <w:rFonts w:ascii="Times New Roman" w:hAnsi="Times New Roman" w:cs="Times New Roman"/>
              </w:rPr>
            </w:pPr>
            <w:r w:rsidRPr="003050D0">
              <w:rPr>
                <w:rFonts w:ascii="Times New Roman" w:hAnsi="Times New Roman" w:cs="Times New Roman"/>
              </w:rPr>
              <w:t>инструменте, глас и покрет;</w:t>
            </w:r>
          </w:p>
          <w:p w:rsidR="002712BB" w:rsidRPr="003050D0" w:rsidRDefault="002712BB" w:rsidP="00AF4737">
            <w:pPr>
              <w:spacing w:after="0" w:line="360" w:lineRule="auto"/>
              <w:jc w:val="both"/>
              <w:rPr>
                <w:rFonts w:ascii="Times New Roman" w:hAnsi="Times New Roman" w:cs="Times New Roman"/>
              </w:rPr>
            </w:pPr>
            <w:r w:rsidRPr="003050D0">
              <w:rPr>
                <w:rFonts w:ascii="Times New Roman" w:hAnsi="Times New Roman" w:cs="Times New Roman"/>
              </w:rPr>
              <w:t xml:space="preserve">- уочава у свакој од епоха међусобну </w:t>
            </w:r>
            <w:r w:rsidRPr="003050D0">
              <w:rPr>
                <w:rFonts w:ascii="Times New Roman" w:hAnsi="Times New Roman" w:cs="Times New Roman"/>
              </w:rPr>
              <w:lastRenderedPageBreak/>
              <w:t>повезаност музичке уметности са</w:t>
            </w:r>
          </w:p>
          <w:p w:rsidR="002712BB" w:rsidRPr="003050D0" w:rsidRDefault="002712BB" w:rsidP="00AF4737">
            <w:pPr>
              <w:spacing w:after="0" w:line="360" w:lineRule="auto"/>
              <w:jc w:val="both"/>
              <w:rPr>
                <w:rFonts w:ascii="Times New Roman" w:hAnsi="Times New Roman" w:cs="Times New Roman"/>
              </w:rPr>
            </w:pPr>
            <w:r w:rsidRPr="003050D0">
              <w:rPr>
                <w:rFonts w:ascii="Times New Roman" w:hAnsi="Times New Roman" w:cs="Times New Roman"/>
              </w:rPr>
              <w:t>другим уметностима;</w:t>
            </w:r>
          </w:p>
          <w:p w:rsidR="002712BB" w:rsidRPr="003050D0" w:rsidRDefault="002712BB" w:rsidP="00AF4737">
            <w:pPr>
              <w:spacing w:after="0" w:line="360" w:lineRule="auto"/>
              <w:jc w:val="both"/>
              <w:rPr>
                <w:rFonts w:ascii="Times New Roman" w:hAnsi="Times New Roman" w:cs="Times New Roman"/>
              </w:rPr>
            </w:pPr>
            <w:r w:rsidRPr="003050D0">
              <w:rPr>
                <w:rFonts w:ascii="Times New Roman" w:hAnsi="Times New Roman" w:cs="Times New Roman"/>
              </w:rPr>
              <w:t>- објасни како је музика повезана са дисциплинама ван уметности</w:t>
            </w:r>
          </w:p>
          <w:p w:rsidR="002712BB" w:rsidRPr="003050D0" w:rsidRDefault="002712BB" w:rsidP="00AF4737">
            <w:pPr>
              <w:spacing w:after="0" w:line="360" w:lineRule="auto"/>
              <w:jc w:val="both"/>
              <w:rPr>
                <w:rFonts w:ascii="Times New Roman" w:hAnsi="Times New Roman" w:cs="Times New Roman"/>
              </w:rPr>
            </w:pPr>
            <w:r w:rsidRPr="003050D0">
              <w:rPr>
                <w:rFonts w:ascii="Times New Roman" w:hAnsi="Times New Roman" w:cs="Times New Roman"/>
              </w:rPr>
              <w:t>(музика и политика/друштво, технологија записивања, штампања нота;</w:t>
            </w:r>
          </w:p>
          <w:p w:rsidR="002712BB" w:rsidRPr="003050D0" w:rsidRDefault="002712BB" w:rsidP="00AF4737">
            <w:pPr>
              <w:spacing w:after="0" w:line="360" w:lineRule="auto"/>
              <w:jc w:val="both"/>
              <w:rPr>
                <w:rFonts w:ascii="Times New Roman" w:hAnsi="Times New Roman" w:cs="Times New Roman"/>
              </w:rPr>
            </w:pPr>
            <w:r w:rsidRPr="003050D0">
              <w:rPr>
                <w:rFonts w:ascii="Times New Roman" w:hAnsi="Times New Roman" w:cs="Times New Roman"/>
              </w:rPr>
              <w:t>физичка својства инструмената; темперација и заједничко свирање);</w:t>
            </w:r>
          </w:p>
          <w:p w:rsidR="002712BB" w:rsidRPr="003050D0" w:rsidRDefault="002712BB" w:rsidP="00AF4737">
            <w:pPr>
              <w:spacing w:after="0" w:line="360" w:lineRule="auto"/>
              <w:jc w:val="both"/>
              <w:rPr>
                <w:rFonts w:ascii="Times New Roman" w:hAnsi="Times New Roman" w:cs="Times New Roman"/>
              </w:rPr>
            </w:pPr>
            <w:r w:rsidRPr="003050D0">
              <w:rPr>
                <w:rFonts w:ascii="Times New Roman" w:hAnsi="Times New Roman" w:cs="Times New Roman"/>
              </w:rPr>
              <w:t>- изрази доживљај музике језиком других уметности (плес, глума,</w:t>
            </w:r>
          </w:p>
          <w:p w:rsidR="002712BB" w:rsidRPr="003050D0" w:rsidRDefault="002712BB" w:rsidP="00AF4737">
            <w:pPr>
              <w:spacing w:after="0" w:line="360" w:lineRule="auto"/>
              <w:jc w:val="both"/>
              <w:rPr>
                <w:rFonts w:ascii="Times New Roman" w:hAnsi="Times New Roman" w:cs="Times New Roman"/>
              </w:rPr>
            </w:pPr>
            <w:r w:rsidRPr="003050D0">
              <w:rPr>
                <w:rFonts w:ascii="Times New Roman" w:hAnsi="Times New Roman" w:cs="Times New Roman"/>
              </w:rPr>
              <w:lastRenderedPageBreak/>
              <w:t>писана или говорна реч, ликовна уметност);</w:t>
            </w:r>
          </w:p>
          <w:p w:rsidR="002712BB" w:rsidRPr="003050D0" w:rsidRDefault="002712BB" w:rsidP="00AF4737">
            <w:pPr>
              <w:spacing w:after="0" w:line="360" w:lineRule="auto"/>
              <w:jc w:val="both"/>
              <w:rPr>
                <w:rFonts w:ascii="Times New Roman" w:hAnsi="Times New Roman" w:cs="Times New Roman"/>
              </w:rPr>
            </w:pPr>
            <w:r w:rsidRPr="003050D0">
              <w:rPr>
                <w:rFonts w:ascii="Times New Roman" w:hAnsi="Times New Roman" w:cs="Times New Roman"/>
              </w:rPr>
              <w:t>- коментарише своје и утиске других о одслушаним музичким делима;</w:t>
            </w:r>
          </w:p>
          <w:p w:rsidR="002712BB" w:rsidRPr="003050D0" w:rsidRDefault="002712BB" w:rsidP="00AF4737">
            <w:pPr>
              <w:spacing w:after="0" w:line="360" w:lineRule="auto"/>
              <w:jc w:val="both"/>
              <w:rPr>
                <w:rFonts w:ascii="Times New Roman" w:hAnsi="Times New Roman" w:cs="Times New Roman"/>
              </w:rPr>
            </w:pPr>
            <w:r w:rsidRPr="003050D0">
              <w:rPr>
                <w:rFonts w:ascii="Times New Roman" w:hAnsi="Times New Roman" w:cs="Times New Roman"/>
              </w:rPr>
              <w:t>- креативно учествује у јавним манифестацијама школе и своје</w:t>
            </w:r>
          </w:p>
          <w:p w:rsidR="002712BB" w:rsidRPr="003050D0" w:rsidRDefault="002712BB" w:rsidP="00AF4737">
            <w:pPr>
              <w:spacing w:after="0" w:line="360" w:lineRule="auto"/>
              <w:jc w:val="both"/>
              <w:rPr>
                <w:rFonts w:ascii="Times New Roman" w:hAnsi="Times New Roman" w:cs="Times New Roman"/>
              </w:rPr>
            </w:pPr>
            <w:r w:rsidRPr="003050D0">
              <w:rPr>
                <w:rFonts w:ascii="Times New Roman" w:hAnsi="Times New Roman" w:cs="Times New Roman"/>
              </w:rPr>
              <w:t>средине;</w:t>
            </w:r>
          </w:p>
          <w:p w:rsidR="002712BB" w:rsidRPr="003050D0" w:rsidRDefault="002712BB" w:rsidP="00AF4737">
            <w:pPr>
              <w:spacing w:after="0" w:line="360" w:lineRule="auto"/>
              <w:jc w:val="both"/>
              <w:rPr>
                <w:rFonts w:ascii="Times New Roman" w:hAnsi="Times New Roman" w:cs="Times New Roman"/>
              </w:rPr>
            </w:pPr>
            <w:r w:rsidRPr="003050D0">
              <w:rPr>
                <w:rFonts w:ascii="Times New Roman" w:hAnsi="Times New Roman" w:cs="Times New Roman"/>
              </w:rPr>
              <w:t>- објасни улогу свих актера у презентацији музичког дела/жанрова</w:t>
            </w:r>
          </w:p>
          <w:p w:rsidR="002712BB" w:rsidRPr="003050D0" w:rsidRDefault="002712BB" w:rsidP="00AF4737">
            <w:pPr>
              <w:spacing w:after="0" w:line="360" w:lineRule="auto"/>
              <w:jc w:val="both"/>
              <w:rPr>
                <w:rFonts w:ascii="Times New Roman" w:hAnsi="Times New Roman" w:cs="Times New Roman"/>
              </w:rPr>
            </w:pPr>
            <w:r w:rsidRPr="003050D0">
              <w:rPr>
                <w:rFonts w:ascii="Times New Roman" w:hAnsi="Times New Roman" w:cs="Times New Roman"/>
              </w:rPr>
              <w:t>(композитор, извођач, кореограф, режисер...);</w:t>
            </w:r>
          </w:p>
          <w:p w:rsidR="002712BB" w:rsidRPr="003050D0" w:rsidRDefault="002712BB" w:rsidP="00AF4737">
            <w:pPr>
              <w:spacing w:after="0" w:line="360" w:lineRule="auto"/>
              <w:jc w:val="both"/>
              <w:rPr>
                <w:rFonts w:ascii="Times New Roman" w:hAnsi="Times New Roman" w:cs="Times New Roman"/>
              </w:rPr>
            </w:pPr>
            <w:r w:rsidRPr="003050D0">
              <w:rPr>
                <w:rFonts w:ascii="Times New Roman" w:hAnsi="Times New Roman" w:cs="Times New Roman"/>
              </w:rPr>
              <w:lastRenderedPageBreak/>
              <w:t>- користи могућности ИКТ-а (коришћењем матрица, караоке програма,</w:t>
            </w:r>
          </w:p>
          <w:p w:rsidR="002712BB" w:rsidRPr="003050D0" w:rsidRDefault="002712BB" w:rsidP="00AF4737">
            <w:pPr>
              <w:spacing w:after="0" w:line="360" w:lineRule="auto"/>
              <w:jc w:val="both"/>
              <w:rPr>
                <w:rFonts w:ascii="Times New Roman" w:hAnsi="Times New Roman" w:cs="Times New Roman"/>
              </w:rPr>
            </w:pPr>
            <w:r w:rsidRPr="003050D0">
              <w:rPr>
                <w:rFonts w:ascii="Times New Roman" w:hAnsi="Times New Roman" w:cs="Times New Roman"/>
              </w:rPr>
              <w:t>аудио снимака) за самостално истраживање, извођење и стваралаштво;</w:t>
            </w:r>
          </w:p>
          <w:p w:rsidR="002712BB" w:rsidRPr="003050D0" w:rsidRDefault="002712BB" w:rsidP="00AF4737">
            <w:pPr>
              <w:spacing w:after="0" w:line="360" w:lineRule="auto"/>
              <w:jc w:val="both"/>
              <w:rPr>
                <w:rFonts w:ascii="Times New Roman" w:hAnsi="Times New Roman" w:cs="Times New Roman"/>
              </w:rPr>
            </w:pPr>
            <w:r w:rsidRPr="003050D0">
              <w:rPr>
                <w:rFonts w:ascii="Times New Roman" w:hAnsi="Times New Roman" w:cs="Times New Roman"/>
              </w:rPr>
              <w:t>- критички просуђује утицај музике на здравље;</w:t>
            </w:r>
          </w:p>
          <w:p w:rsidR="002712BB" w:rsidRPr="003050D0" w:rsidRDefault="002712BB" w:rsidP="00AF4737">
            <w:pPr>
              <w:spacing w:after="0" w:line="360" w:lineRule="auto"/>
              <w:jc w:val="both"/>
              <w:rPr>
                <w:rFonts w:ascii="Times New Roman" w:hAnsi="Times New Roman" w:cs="Times New Roman"/>
              </w:rPr>
            </w:pPr>
            <w:r w:rsidRPr="003050D0">
              <w:rPr>
                <w:rFonts w:ascii="Times New Roman" w:hAnsi="Times New Roman" w:cs="Times New Roman"/>
              </w:rPr>
              <w:t>- поштује правила музичког бонтона</w:t>
            </w:r>
          </w:p>
        </w:tc>
      </w:tr>
    </w:tbl>
    <w:p w:rsidR="002712BB" w:rsidRDefault="002712BB" w:rsidP="002712BB">
      <w:pPr>
        <w:spacing w:after="0" w:line="360" w:lineRule="auto"/>
        <w:jc w:val="both"/>
        <w:rPr>
          <w:rFonts w:ascii="Times New Roman" w:eastAsia="Calibri" w:hAnsi="Times New Roman" w:cs="Times New Roman"/>
          <w:lang w:bidi="en-US"/>
        </w:rPr>
      </w:pPr>
    </w:p>
    <w:p w:rsidR="002712BB" w:rsidRPr="00A109DE" w:rsidRDefault="002712BB" w:rsidP="002712BB">
      <w:pPr>
        <w:spacing w:after="0" w:line="360" w:lineRule="auto"/>
        <w:jc w:val="both"/>
        <w:rPr>
          <w:rFonts w:ascii="Times New Roman" w:eastAsia="Calibri" w:hAnsi="Times New Roman" w:cs="Times New Roman"/>
          <w:lang w:bidi="en-US"/>
        </w:rPr>
      </w:pPr>
    </w:p>
    <w:p w:rsidR="002712BB" w:rsidRDefault="002712BB" w:rsidP="002712BB">
      <w:pPr>
        <w:spacing w:after="0" w:line="360" w:lineRule="auto"/>
        <w:jc w:val="both"/>
      </w:pPr>
      <w:r>
        <w:t xml:space="preserve">1. ОПШТА ПРЕДМЕТНА КОМПЕТЕНЦИЈА </w:t>
      </w:r>
    </w:p>
    <w:p w:rsidR="002712BB" w:rsidRDefault="002712BB" w:rsidP="002712BB">
      <w:pPr>
        <w:spacing w:after="0" w:line="360" w:lineRule="auto"/>
        <w:jc w:val="both"/>
      </w:pPr>
      <w:r>
        <w:t xml:space="preserve">Користи знања о музици у разумевању савремених догађаја, историје, науке, религије, уметности и сопствене културе и идентитета. Заступа одговоран однос према традицији свог народа и других култура а културолошке разлике сматра предностима што користи у развијању идеја и сарадњи. Искуства и вештине у слушању и опажању приликом индивидуалног и групног извођења примењује у комуникацији са другима. Развија естетске критеријуме према музичким и вредностима уопште и отворен је према различитим уметничким садржајима. Своја осећања, размишљања, ставове изражава на креативан и конструктиван начин што му помаже у остваривању постављених циљева. </w:t>
      </w:r>
    </w:p>
    <w:p w:rsidR="002712BB" w:rsidRDefault="002712BB" w:rsidP="002712BB">
      <w:pPr>
        <w:spacing w:after="0" w:line="360" w:lineRule="auto"/>
        <w:jc w:val="both"/>
      </w:pPr>
      <w:r>
        <w:lastRenderedPageBreak/>
        <w:t xml:space="preserve">2. СПЕЦИФИЧНA ПРЕДМЕТНА КОМПЕТЕНЦИЈA </w:t>
      </w:r>
    </w:p>
    <w:p w:rsidR="002712BB" w:rsidRDefault="002712BB" w:rsidP="002712BB">
      <w:pPr>
        <w:spacing w:after="0" w:line="360" w:lineRule="auto"/>
        <w:jc w:val="both"/>
      </w:pPr>
      <w:r>
        <w:t xml:space="preserve">Ученик користи језик музике за изражавање својих осећања, идеја и комуникацију са другима. Кроз познавање музичког језика и стилова, ученик увиђа везу музике са догађањима у друштву и доприноси њиховом обликовању. Ученик у свакодневном животу примењује стечена музичка искуства и знања и истражује могућности ИКТ-а за слушање, стварање и извођење музике. Уважава и истражује музичке садржаје различитих жанрова, стилова и култура. Доприноси очувању и развоју музичке културне баштине. Има критички став према музици и њеном утицају на здравље.Прати и учествује у музичком животу заједнице и изражава критичко мишљење са посебним освртом на улогу музике у друштвеним дешавањима. Испoљaвa и aртикулишe oснoвнe eлeмeнтe музичкoг укусa. </w:t>
      </w:r>
    </w:p>
    <w:p w:rsidR="002712BB" w:rsidRDefault="002712BB" w:rsidP="002712BB">
      <w:pPr>
        <w:spacing w:after="0" w:line="360" w:lineRule="auto"/>
        <w:jc w:val="both"/>
      </w:pPr>
    </w:p>
    <w:p w:rsidR="002712BB" w:rsidRPr="00A109DE" w:rsidRDefault="002712BB" w:rsidP="002712BB">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lang w:bidi="en-US"/>
        </w:rPr>
        <w:t xml:space="preserve">3. Међупредметне компетенције </w:t>
      </w:r>
    </w:p>
    <w:p w:rsidR="002712BB" w:rsidRPr="00A109DE" w:rsidRDefault="002712BB" w:rsidP="002712BB">
      <w:pPr>
        <w:spacing w:after="0" w:line="240" w:lineRule="auto"/>
        <w:rPr>
          <w:rFonts w:ascii="Times New Roman" w:eastAsia="Times New Roman" w:hAnsi="Times New Roman" w:cs="Times New Roman"/>
        </w:rPr>
      </w:pPr>
      <w:r w:rsidRPr="00A109DE">
        <w:rPr>
          <w:rFonts w:ascii="Times New Roman" w:eastAsia="Times New Roman" w:hAnsi="Times New Roman" w:cs="Times New Roman"/>
          <w:b/>
          <w:bCs/>
          <w:color w:val="000000"/>
        </w:rPr>
        <w:t xml:space="preserve">- </w:t>
      </w:r>
      <w:r w:rsidRPr="00A109DE">
        <w:rPr>
          <w:rFonts w:ascii="Times New Roman" w:eastAsia="Times New Roman" w:hAnsi="Times New Roman" w:cs="Times New Roman"/>
          <w:color w:val="000000"/>
        </w:rPr>
        <w:t>Компетенција за целоживотно учење;</w:t>
      </w:r>
    </w:p>
    <w:p w:rsidR="002712BB" w:rsidRPr="00A109DE" w:rsidRDefault="002712BB" w:rsidP="002712BB">
      <w:pPr>
        <w:spacing w:after="0" w:line="240" w:lineRule="auto"/>
        <w:rPr>
          <w:rFonts w:ascii="Times New Roman" w:eastAsia="Times New Roman" w:hAnsi="Times New Roman" w:cs="Times New Roman"/>
        </w:rPr>
      </w:pPr>
      <w:r w:rsidRPr="00A109DE">
        <w:rPr>
          <w:rFonts w:ascii="Times New Roman" w:eastAsia="Times New Roman" w:hAnsi="Times New Roman" w:cs="Times New Roman"/>
          <w:color w:val="000000"/>
        </w:rPr>
        <w:t>- Сарадња;</w:t>
      </w:r>
    </w:p>
    <w:p w:rsidR="002712BB" w:rsidRPr="00A109DE" w:rsidRDefault="002712BB" w:rsidP="002712BB">
      <w:pPr>
        <w:spacing w:after="0" w:line="240" w:lineRule="auto"/>
        <w:rPr>
          <w:rFonts w:ascii="Times New Roman" w:eastAsia="Times New Roman" w:hAnsi="Times New Roman" w:cs="Times New Roman"/>
        </w:rPr>
      </w:pPr>
      <w:r w:rsidRPr="00A109DE">
        <w:rPr>
          <w:rFonts w:ascii="Times New Roman" w:eastAsia="Times New Roman" w:hAnsi="Times New Roman" w:cs="Times New Roman"/>
          <w:color w:val="000000"/>
        </w:rPr>
        <w:t>- Решавање проблема;</w:t>
      </w:r>
    </w:p>
    <w:p w:rsidR="002712BB" w:rsidRPr="00A109DE" w:rsidRDefault="002712BB" w:rsidP="002712BB">
      <w:pPr>
        <w:spacing w:after="0" w:line="240" w:lineRule="auto"/>
        <w:rPr>
          <w:rFonts w:ascii="Times New Roman" w:eastAsia="Times New Roman" w:hAnsi="Times New Roman" w:cs="Times New Roman"/>
        </w:rPr>
      </w:pPr>
      <w:r w:rsidRPr="00A109DE">
        <w:rPr>
          <w:rFonts w:ascii="Times New Roman" w:eastAsia="Times New Roman" w:hAnsi="Times New Roman" w:cs="Times New Roman"/>
          <w:color w:val="000000"/>
        </w:rPr>
        <w:t>- Одговорно учешће у демократском друштву; </w:t>
      </w:r>
    </w:p>
    <w:p w:rsidR="002712BB" w:rsidRPr="00A109DE" w:rsidRDefault="002712BB" w:rsidP="002712BB">
      <w:pPr>
        <w:spacing w:after="0" w:line="240" w:lineRule="auto"/>
        <w:rPr>
          <w:rFonts w:ascii="Times New Roman" w:eastAsia="Times New Roman" w:hAnsi="Times New Roman" w:cs="Times New Roman"/>
        </w:rPr>
      </w:pPr>
      <w:r w:rsidRPr="00A109DE">
        <w:rPr>
          <w:rFonts w:ascii="Times New Roman" w:eastAsia="Times New Roman" w:hAnsi="Times New Roman" w:cs="Times New Roman"/>
          <w:color w:val="000000"/>
        </w:rPr>
        <w:t>- Рад са подацима и информацијама;</w:t>
      </w:r>
    </w:p>
    <w:p w:rsidR="002712BB" w:rsidRPr="00A109DE" w:rsidRDefault="002712BB" w:rsidP="002712BB">
      <w:pPr>
        <w:spacing w:after="0" w:line="240" w:lineRule="auto"/>
        <w:rPr>
          <w:rFonts w:ascii="Times New Roman" w:eastAsia="Times New Roman" w:hAnsi="Times New Roman" w:cs="Times New Roman"/>
        </w:rPr>
      </w:pPr>
      <w:r w:rsidRPr="00A109DE">
        <w:rPr>
          <w:rFonts w:ascii="Times New Roman" w:eastAsia="Times New Roman" w:hAnsi="Times New Roman" w:cs="Times New Roman"/>
          <w:color w:val="000000"/>
        </w:rPr>
        <w:t>- Дигитална компетенција;</w:t>
      </w:r>
    </w:p>
    <w:p w:rsidR="002712BB" w:rsidRPr="00A109DE" w:rsidRDefault="002712BB" w:rsidP="002712BB">
      <w:pPr>
        <w:spacing w:after="0" w:line="240" w:lineRule="auto"/>
        <w:rPr>
          <w:rFonts w:ascii="Times New Roman" w:eastAsia="Times New Roman" w:hAnsi="Times New Roman" w:cs="Times New Roman"/>
        </w:rPr>
      </w:pPr>
      <w:r w:rsidRPr="00A109DE">
        <w:rPr>
          <w:rFonts w:ascii="Times New Roman" w:eastAsia="Times New Roman" w:hAnsi="Times New Roman" w:cs="Times New Roman"/>
          <w:color w:val="000000"/>
        </w:rPr>
        <w:t>- Комуникација;</w:t>
      </w:r>
    </w:p>
    <w:p w:rsidR="002712BB" w:rsidRPr="00A109DE" w:rsidRDefault="002712BB" w:rsidP="002712BB">
      <w:pPr>
        <w:spacing w:after="0" w:line="240" w:lineRule="auto"/>
        <w:rPr>
          <w:rFonts w:ascii="Times New Roman" w:eastAsia="Times New Roman" w:hAnsi="Times New Roman" w:cs="Times New Roman"/>
        </w:rPr>
      </w:pPr>
      <w:r w:rsidRPr="00A109DE">
        <w:rPr>
          <w:rFonts w:ascii="Times New Roman" w:eastAsia="Times New Roman" w:hAnsi="Times New Roman" w:cs="Times New Roman"/>
          <w:color w:val="000000"/>
        </w:rPr>
        <w:t>- Естетичка компетенција;</w:t>
      </w:r>
    </w:p>
    <w:p w:rsidR="002712BB" w:rsidRPr="00A109DE" w:rsidRDefault="002712BB" w:rsidP="002712BB">
      <w:pPr>
        <w:spacing w:after="0" w:line="240" w:lineRule="auto"/>
        <w:rPr>
          <w:rFonts w:ascii="Times New Roman" w:eastAsia="Times New Roman" w:hAnsi="Times New Roman" w:cs="Times New Roman"/>
        </w:rPr>
      </w:pPr>
      <w:r w:rsidRPr="00A109DE">
        <w:rPr>
          <w:rFonts w:ascii="Times New Roman" w:eastAsia="Times New Roman" w:hAnsi="Times New Roman" w:cs="Times New Roman"/>
          <w:color w:val="000000"/>
        </w:rPr>
        <w:t>- Одговоран однос према околини;</w:t>
      </w:r>
    </w:p>
    <w:p w:rsidR="002712BB" w:rsidRPr="00A109DE" w:rsidRDefault="002712BB" w:rsidP="002712BB">
      <w:pPr>
        <w:spacing w:after="0" w:line="240" w:lineRule="auto"/>
        <w:rPr>
          <w:rFonts w:ascii="Times New Roman" w:eastAsia="Times New Roman" w:hAnsi="Times New Roman" w:cs="Times New Roman"/>
        </w:rPr>
      </w:pPr>
      <w:r w:rsidRPr="00A109DE">
        <w:rPr>
          <w:rFonts w:ascii="Times New Roman" w:eastAsia="Times New Roman" w:hAnsi="Times New Roman" w:cs="Times New Roman"/>
          <w:color w:val="000000"/>
        </w:rPr>
        <w:t>- Одговоран однос према здрављу;</w:t>
      </w:r>
    </w:p>
    <w:p w:rsidR="002712BB" w:rsidRPr="00A109DE" w:rsidRDefault="002712BB" w:rsidP="002712BB">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b/>
          <w:bCs/>
          <w:color w:val="000000"/>
          <w:lang w:bidi="en-US"/>
        </w:rPr>
        <w:t xml:space="preserve">- </w:t>
      </w:r>
      <w:r w:rsidRPr="00A109DE">
        <w:rPr>
          <w:rFonts w:ascii="Times New Roman" w:eastAsia="Calibri" w:hAnsi="Times New Roman" w:cs="Times New Roman"/>
          <w:color w:val="000000"/>
          <w:lang w:bidi="en-US"/>
        </w:rPr>
        <w:t>Предузимљивост и оријентација ка предузетништву.</w:t>
      </w:r>
    </w:p>
    <w:p w:rsidR="002712BB" w:rsidRPr="00A109DE" w:rsidRDefault="002712BB" w:rsidP="002712BB">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lang w:bidi="en-US"/>
        </w:rPr>
        <w:t xml:space="preserve">4. Начин праћења </w:t>
      </w:r>
    </w:p>
    <w:p w:rsidR="002712BB" w:rsidRPr="00763379" w:rsidRDefault="002712BB" w:rsidP="002712BB">
      <w:pPr>
        <w:jc w:val="both"/>
      </w:pPr>
      <w:r>
        <w:t>У процесу вредновања резултата учења наставник треба да буде фокусиран на ученичке ставове и мотивацију за учествовање у музичким активностима кроз слушање, извођење и стваралаштво. Теоретско знање треба да има своју примену и функцију у изражавању ученика кроз музику и у контакту са музиком. Сумативно вредновање треба да буде осмишљено кроз задатке и активности које захтевају креативну примену знања. У смислу активности, постигнућа ученика се могу проценити на основу доприноса ученика кроз индивидуалан и групни рад, израду креативних задатака на одређену тему, рад на пројекту (ученик даје решење за неки проблем и одговара на конкретне потребе), кроз начин размишљања у анализи музичких дела, као и у односу на специфичне вештине. Ученици израђују своје свеске/дневнике и дају професору на увид.</w:t>
      </w:r>
    </w:p>
    <w:p w:rsidR="002712BB" w:rsidRPr="008079AC" w:rsidRDefault="002712BB" w:rsidP="004C2780">
      <w:pPr>
        <w:sectPr w:rsidR="002712BB" w:rsidRPr="008079AC" w:rsidSect="008E1DDE">
          <w:pgSz w:w="16838" w:h="11906" w:orient="landscape" w:code="9"/>
          <w:pgMar w:top="720" w:right="720" w:bottom="720" w:left="720" w:header="720" w:footer="720" w:gutter="0"/>
          <w:cols w:space="720"/>
          <w:docGrid w:linePitch="360"/>
        </w:sectPr>
      </w:pPr>
    </w:p>
    <w:p w:rsidR="004C2780" w:rsidRDefault="004C2780" w:rsidP="004C2780">
      <w:pPr>
        <w:pStyle w:val="Heading1"/>
      </w:pPr>
    </w:p>
    <w:p w:rsidR="004C2780" w:rsidRDefault="004C2780" w:rsidP="004C2780">
      <w:pPr>
        <w:pStyle w:val="Heading1"/>
      </w:pPr>
      <w:bookmarkStart w:id="162" w:name="_Toc146799564"/>
      <w:bookmarkStart w:id="163" w:name="_Toc147056454"/>
      <w:r>
        <w:t>ЛИКОВНА</w:t>
      </w:r>
      <w:bookmarkEnd w:id="162"/>
      <w:bookmarkEnd w:id="163"/>
      <w:r>
        <w:t xml:space="preserve"> </w:t>
      </w:r>
    </w:p>
    <w:p w:rsidR="004C2780" w:rsidRDefault="004C2780" w:rsidP="004C2780">
      <w:pPr>
        <w:pStyle w:val="Heading1"/>
        <w:sectPr w:rsidR="004C2780" w:rsidSect="008E1DDE">
          <w:pgSz w:w="16838" w:h="11906" w:orient="landscape" w:code="9"/>
          <w:pgMar w:top="720" w:right="720" w:bottom="720" w:left="720" w:header="720" w:footer="720" w:gutter="0"/>
          <w:cols w:space="720"/>
          <w:docGrid w:linePitch="360"/>
        </w:sectPr>
      </w:pPr>
      <w:bookmarkStart w:id="164" w:name="_Toc146799565"/>
      <w:bookmarkStart w:id="165" w:name="_Toc147056455"/>
      <w:r>
        <w:t>КУЛТУРА</w:t>
      </w:r>
      <w:bookmarkEnd w:id="164"/>
      <w:bookmarkEnd w:id="165"/>
    </w:p>
    <w:p w:rsidR="004C2780" w:rsidRDefault="004C2780" w:rsidP="004C2780">
      <w:pPr>
        <w:pStyle w:val="Heading2"/>
      </w:pPr>
    </w:p>
    <w:p w:rsidR="004C2780" w:rsidRDefault="004C2780" w:rsidP="004C2780">
      <w:pPr>
        <w:pStyle w:val="Heading2"/>
      </w:pPr>
    </w:p>
    <w:p w:rsidR="004C2780" w:rsidRDefault="004C2780" w:rsidP="004C2780">
      <w:pPr>
        <w:pStyle w:val="Heading2"/>
      </w:pPr>
    </w:p>
    <w:p w:rsidR="004C2780" w:rsidRDefault="004C2780" w:rsidP="004C2780">
      <w:pPr>
        <w:pStyle w:val="Heading2"/>
      </w:pPr>
    </w:p>
    <w:p w:rsidR="004C2780" w:rsidRDefault="004C2780" w:rsidP="004C2780">
      <w:pPr>
        <w:pStyle w:val="Heading2"/>
      </w:pPr>
    </w:p>
    <w:p w:rsidR="004C2780" w:rsidRDefault="004C2780" w:rsidP="004C2780">
      <w:pPr>
        <w:pStyle w:val="Heading2"/>
      </w:pPr>
      <w:bookmarkStart w:id="166" w:name="_Toc146799566"/>
      <w:bookmarkStart w:id="167" w:name="_Toc147056456"/>
      <w:r>
        <w:t>ЛИКОВНА КУЛТУРА</w:t>
      </w:r>
      <w:bookmarkEnd w:id="166"/>
      <w:bookmarkEnd w:id="167"/>
    </w:p>
    <w:p w:rsidR="004C2780" w:rsidRPr="00BE1C9D" w:rsidRDefault="004C2780" w:rsidP="004C2780">
      <w:pPr>
        <w:pStyle w:val="Heading2"/>
      </w:pPr>
      <w:bookmarkStart w:id="168" w:name="_Toc146799567"/>
      <w:bookmarkStart w:id="169" w:name="_Toc147056457"/>
      <w:r w:rsidRPr="00BE1C9D">
        <w:t>а. друштвено-језички</w:t>
      </w:r>
      <w:bookmarkEnd w:id="168"/>
      <w:bookmarkEnd w:id="169"/>
    </w:p>
    <w:p w:rsidR="004C2780" w:rsidRDefault="004C2780" w:rsidP="004C2780">
      <w:r>
        <w:t>НЕДЕЉНИ ФОНД: 1</w:t>
      </w:r>
      <w:r>
        <w:tab/>
      </w:r>
      <w:r>
        <w:tab/>
        <w:t>ГОДИШЊИ ФОНД: 37</w:t>
      </w:r>
    </w:p>
    <w:p w:rsidR="002712BB" w:rsidRDefault="002712BB" w:rsidP="004C2780"/>
    <w:p w:rsidR="00AF4737" w:rsidRDefault="00AF4737" w:rsidP="004C2780">
      <w:pPr>
        <w:sectPr w:rsidR="00AF4737" w:rsidSect="008E1DDE">
          <w:pgSz w:w="16838" w:h="11906" w:orient="landscape" w:code="9"/>
          <w:pgMar w:top="720" w:right="720" w:bottom="720" w:left="720" w:header="720" w:footer="720" w:gutter="0"/>
          <w:cols w:space="720"/>
          <w:docGrid w:linePitch="360"/>
        </w:sectPr>
      </w:pPr>
    </w:p>
    <w:p w:rsidR="002712BB" w:rsidRDefault="002712BB" w:rsidP="004C2780"/>
    <w:tbl>
      <w:tblPr>
        <w:tblW w:w="162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7"/>
        <w:gridCol w:w="1742"/>
        <w:gridCol w:w="3176"/>
        <w:gridCol w:w="3268"/>
        <w:gridCol w:w="1985"/>
        <w:gridCol w:w="1401"/>
        <w:gridCol w:w="2599"/>
      </w:tblGrid>
      <w:tr w:rsidR="00AF4737" w:rsidRPr="00A109DE" w:rsidTr="00AF4737">
        <w:trPr>
          <w:jc w:val="center"/>
        </w:trPr>
        <w:tc>
          <w:tcPr>
            <w:tcW w:w="2097" w:type="dxa"/>
            <w:vMerge w:val="restart"/>
            <w:shd w:val="clear" w:color="auto" w:fill="D9D9D9"/>
          </w:tcPr>
          <w:p w:rsidR="00AF4737" w:rsidRPr="00A109DE" w:rsidRDefault="00AF4737" w:rsidP="00AF4737">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t xml:space="preserve">Предмет:                                                                                                      </w:t>
            </w:r>
          </w:p>
        </w:tc>
        <w:tc>
          <w:tcPr>
            <w:tcW w:w="4918" w:type="dxa"/>
            <w:gridSpan w:val="2"/>
            <w:vMerge w:val="restart"/>
            <w:shd w:val="clear" w:color="auto" w:fill="D9D9D9"/>
          </w:tcPr>
          <w:p w:rsidR="00AF4737" w:rsidRPr="00A109DE" w:rsidRDefault="00AF4737" w:rsidP="00AF4737">
            <w:pPr>
              <w:spacing w:after="0" w:line="360" w:lineRule="auto"/>
              <w:rPr>
                <w:rFonts w:ascii="Times New Roman" w:eastAsia="Calibri" w:hAnsi="Times New Roman" w:cs="Times New Roman"/>
                <w:b/>
                <w:lang w:bidi="en-US"/>
              </w:rPr>
            </w:pPr>
            <w:r>
              <w:rPr>
                <w:rFonts w:ascii="Times New Roman" w:eastAsia="Calibri" w:hAnsi="Times New Roman" w:cs="Times New Roman"/>
                <w:b/>
                <w:lang w:bidi="en-US"/>
              </w:rPr>
              <w:t>Ликовна</w:t>
            </w:r>
            <w:r w:rsidRPr="00A109DE">
              <w:rPr>
                <w:rFonts w:ascii="Times New Roman" w:eastAsia="Calibri" w:hAnsi="Times New Roman" w:cs="Times New Roman"/>
                <w:b/>
                <w:lang w:bidi="en-US"/>
              </w:rPr>
              <w:t xml:space="preserve"> култура</w:t>
            </w:r>
          </w:p>
        </w:tc>
        <w:tc>
          <w:tcPr>
            <w:tcW w:w="3268" w:type="dxa"/>
            <w:shd w:val="clear" w:color="auto" w:fill="D9D9D9"/>
          </w:tcPr>
          <w:p w:rsidR="00AF4737" w:rsidRPr="00A109DE" w:rsidRDefault="00AF4737" w:rsidP="00AF4737">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t>Разред:</w:t>
            </w:r>
          </w:p>
        </w:tc>
        <w:tc>
          <w:tcPr>
            <w:tcW w:w="3386" w:type="dxa"/>
            <w:gridSpan w:val="2"/>
            <w:shd w:val="clear" w:color="auto" w:fill="D9D9D9"/>
          </w:tcPr>
          <w:p w:rsidR="00AF4737" w:rsidRPr="00700237" w:rsidRDefault="00AF4737" w:rsidP="00AF4737">
            <w:pPr>
              <w:spacing w:after="0" w:line="360" w:lineRule="auto"/>
              <w:rPr>
                <w:rFonts w:ascii="Times New Roman" w:eastAsia="Calibri" w:hAnsi="Times New Roman" w:cs="Times New Roman"/>
                <w:b/>
                <w:lang w:val="sr-Latn-RS" w:bidi="en-US"/>
              </w:rPr>
            </w:pPr>
            <w:r w:rsidRPr="00A109DE">
              <w:rPr>
                <w:rFonts w:ascii="Times New Roman" w:eastAsia="Calibri" w:hAnsi="Times New Roman" w:cs="Times New Roman"/>
                <w:b/>
                <w:lang w:bidi="en-US"/>
              </w:rPr>
              <w:t>I</w:t>
            </w:r>
            <w:r>
              <w:rPr>
                <w:rFonts w:ascii="Times New Roman" w:eastAsia="Calibri" w:hAnsi="Times New Roman" w:cs="Times New Roman"/>
                <w:b/>
                <w:lang w:val="sr-Latn-RS" w:bidi="en-US"/>
              </w:rPr>
              <w:t>I</w:t>
            </w:r>
          </w:p>
        </w:tc>
        <w:tc>
          <w:tcPr>
            <w:tcW w:w="2599" w:type="dxa"/>
            <w:shd w:val="clear" w:color="auto" w:fill="D9D9D9"/>
          </w:tcPr>
          <w:p w:rsidR="00AF4737" w:rsidRPr="00A109DE" w:rsidRDefault="00AF4737" w:rsidP="00AF4737">
            <w:pPr>
              <w:spacing w:after="0" w:line="360" w:lineRule="auto"/>
              <w:rPr>
                <w:rFonts w:ascii="Times New Roman" w:eastAsia="Calibri" w:hAnsi="Times New Roman" w:cs="Times New Roman"/>
                <w:b/>
                <w:lang w:bidi="en-US"/>
              </w:rPr>
            </w:pPr>
          </w:p>
        </w:tc>
      </w:tr>
      <w:tr w:rsidR="00AF4737" w:rsidRPr="00A109DE" w:rsidTr="00AF4737">
        <w:trPr>
          <w:jc w:val="center"/>
        </w:trPr>
        <w:tc>
          <w:tcPr>
            <w:tcW w:w="2097" w:type="dxa"/>
            <w:vMerge/>
            <w:shd w:val="clear" w:color="auto" w:fill="D9D9D9"/>
          </w:tcPr>
          <w:p w:rsidR="00AF4737" w:rsidRPr="00A109DE" w:rsidRDefault="00AF4737" w:rsidP="00AF4737">
            <w:pPr>
              <w:spacing w:after="0" w:line="360" w:lineRule="auto"/>
              <w:jc w:val="both"/>
              <w:rPr>
                <w:rFonts w:ascii="Times New Roman" w:eastAsia="Calibri" w:hAnsi="Times New Roman" w:cs="Times New Roman"/>
                <w:b/>
                <w:lang w:bidi="en-US"/>
              </w:rPr>
            </w:pPr>
          </w:p>
        </w:tc>
        <w:tc>
          <w:tcPr>
            <w:tcW w:w="4918" w:type="dxa"/>
            <w:gridSpan w:val="2"/>
            <w:vMerge/>
            <w:shd w:val="clear" w:color="auto" w:fill="D9D9D9"/>
          </w:tcPr>
          <w:p w:rsidR="00AF4737" w:rsidRPr="00A109DE" w:rsidRDefault="00AF4737" w:rsidP="00AF4737">
            <w:pPr>
              <w:spacing w:after="0" w:line="360" w:lineRule="auto"/>
              <w:jc w:val="both"/>
              <w:rPr>
                <w:rFonts w:ascii="Times New Roman" w:eastAsia="Calibri" w:hAnsi="Times New Roman" w:cs="Times New Roman"/>
                <w:b/>
                <w:lang w:bidi="en-US"/>
              </w:rPr>
            </w:pPr>
          </w:p>
        </w:tc>
        <w:tc>
          <w:tcPr>
            <w:tcW w:w="3268" w:type="dxa"/>
            <w:shd w:val="clear" w:color="auto" w:fill="D9D9D9"/>
          </w:tcPr>
          <w:p w:rsidR="00AF4737" w:rsidRPr="00A109DE" w:rsidRDefault="00AF4737" w:rsidP="00AF4737">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t>Смер/смерови:</w:t>
            </w:r>
          </w:p>
        </w:tc>
        <w:tc>
          <w:tcPr>
            <w:tcW w:w="3386" w:type="dxa"/>
            <w:gridSpan w:val="2"/>
            <w:shd w:val="clear" w:color="auto" w:fill="D9D9D9"/>
          </w:tcPr>
          <w:p w:rsidR="00AF4737" w:rsidRPr="00A109DE" w:rsidRDefault="00AF4737" w:rsidP="00AF4737">
            <w:pPr>
              <w:spacing w:after="0" w:line="360" w:lineRule="auto"/>
              <w:rPr>
                <w:rFonts w:ascii="Times New Roman" w:eastAsia="Calibri" w:hAnsi="Times New Roman" w:cs="Times New Roman"/>
                <w:b/>
                <w:lang w:bidi="en-US"/>
              </w:rPr>
            </w:pPr>
            <w:r>
              <w:rPr>
                <w:rFonts w:ascii="Times New Roman" w:eastAsia="Calibri" w:hAnsi="Times New Roman" w:cs="Times New Roman"/>
                <w:b/>
                <w:lang w:bidi="en-US"/>
              </w:rPr>
              <w:t>ДРУШТВЕНО-ЈЕЗИЧКИ</w:t>
            </w:r>
          </w:p>
        </w:tc>
        <w:tc>
          <w:tcPr>
            <w:tcW w:w="2599" w:type="dxa"/>
            <w:shd w:val="clear" w:color="auto" w:fill="D9D9D9"/>
          </w:tcPr>
          <w:p w:rsidR="00AF4737" w:rsidRPr="00A109DE" w:rsidRDefault="00AF4737" w:rsidP="00AF4737">
            <w:pPr>
              <w:spacing w:after="0" w:line="360" w:lineRule="auto"/>
              <w:rPr>
                <w:rFonts w:ascii="Times New Roman" w:eastAsia="Calibri" w:hAnsi="Times New Roman" w:cs="Times New Roman"/>
                <w:b/>
                <w:lang w:bidi="en-US"/>
              </w:rPr>
            </w:pPr>
          </w:p>
        </w:tc>
      </w:tr>
      <w:tr w:rsidR="00AF4737" w:rsidRPr="00A109DE" w:rsidTr="00AF4737">
        <w:trPr>
          <w:jc w:val="center"/>
        </w:trPr>
        <w:tc>
          <w:tcPr>
            <w:tcW w:w="2097" w:type="dxa"/>
            <w:tcBorders>
              <w:bottom w:val="single" w:sz="4" w:space="0" w:color="auto"/>
            </w:tcBorders>
            <w:shd w:val="clear" w:color="auto" w:fill="D9D9D9"/>
          </w:tcPr>
          <w:p w:rsidR="00AF4737" w:rsidRPr="00A109DE" w:rsidRDefault="00AF4737" w:rsidP="00AF4737">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t>Недељни фонд часова:</w:t>
            </w:r>
          </w:p>
        </w:tc>
        <w:tc>
          <w:tcPr>
            <w:tcW w:w="4918" w:type="dxa"/>
            <w:gridSpan w:val="2"/>
            <w:tcBorders>
              <w:bottom w:val="single" w:sz="4" w:space="0" w:color="auto"/>
            </w:tcBorders>
            <w:shd w:val="clear" w:color="auto" w:fill="D9D9D9"/>
          </w:tcPr>
          <w:p w:rsidR="00AF4737" w:rsidRPr="00A109DE" w:rsidRDefault="00AF4737" w:rsidP="00AF4737">
            <w:pPr>
              <w:spacing w:after="0" w:line="360" w:lineRule="auto"/>
              <w:rPr>
                <w:rFonts w:ascii="Times New Roman" w:eastAsia="Calibri" w:hAnsi="Times New Roman" w:cs="Times New Roman"/>
                <w:b/>
                <w:lang w:bidi="en-US"/>
              </w:rPr>
            </w:pPr>
            <w:r w:rsidRPr="00A109DE">
              <w:rPr>
                <w:rFonts w:ascii="Times New Roman" w:eastAsia="Calibri" w:hAnsi="Times New Roman" w:cs="Times New Roman"/>
                <w:b/>
                <w:lang w:bidi="en-US"/>
              </w:rPr>
              <w:t>1</w:t>
            </w:r>
          </w:p>
        </w:tc>
        <w:tc>
          <w:tcPr>
            <w:tcW w:w="3268" w:type="dxa"/>
            <w:tcBorders>
              <w:bottom w:val="single" w:sz="4" w:space="0" w:color="auto"/>
            </w:tcBorders>
            <w:shd w:val="clear" w:color="auto" w:fill="D9D9D9"/>
          </w:tcPr>
          <w:p w:rsidR="00AF4737" w:rsidRPr="00A109DE" w:rsidRDefault="00AF4737" w:rsidP="00AF4737">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t>Годишњи фонд часова:</w:t>
            </w:r>
          </w:p>
        </w:tc>
        <w:tc>
          <w:tcPr>
            <w:tcW w:w="3386" w:type="dxa"/>
            <w:gridSpan w:val="2"/>
            <w:tcBorders>
              <w:bottom w:val="single" w:sz="4" w:space="0" w:color="auto"/>
            </w:tcBorders>
            <w:shd w:val="clear" w:color="auto" w:fill="D9D9D9"/>
          </w:tcPr>
          <w:p w:rsidR="00AF4737" w:rsidRPr="00573F24" w:rsidRDefault="00AF4737" w:rsidP="00AF4737">
            <w:pPr>
              <w:spacing w:after="0" w:line="360" w:lineRule="auto"/>
              <w:rPr>
                <w:rFonts w:ascii="Times New Roman" w:eastAsia="Calibri" w:hAnsi="Times New Roman" w:cs="Times New Roman"/>
                <w:b/>
                <w:lang w:val="en-GB" w:bidi="en-US"/>
              </w:rPr>
            </w:pPr>
            <w:r w:rsidRPr="00A109DE">
              <w:rPr>
                <w:rFonts w:ascii="Times New Roman" w:eastAsia="Calibri" w:hAnsi="Times New Roman" w:cs="Times New Roman"/>
                <w:b/>
                <w:lang w:bidi="en-US"/>
              </w:rPr>
              <w:t>3</w:t>
            </w:r>
            <w:r>
              <w:rPr>
                <w:rFonts w:ascii="Times New Roman" w:eastAsia="Calibri" w:hAnsi="Times New Roman" w:cs="Times New Roman"/>
                <w:b/>
                <w:lang w:val="en-GB" w:bidi="en-US"/>
              </w:rPr>
              <w:t>7</w:t>
            </w:r>
          </w:p>
        </w:tc>
        <w:tc>
          <w:tcPr>
            <w:tcW w:w="2599" w:type="dxa"/>
            <w:tcBorders>
              <w:bottom w:val="single" w:sz="4" w:space="0" w:color="auto"/>
            </w:tcBorders>
            <w:shd w:val="clear" w:color="auto" w:fill="D9D9D9"/>
          </w:tcPr>
          <w:p w:rsidR="00AF4737" w:rsidRPr="00A109DE" w:rsidRDefault="00AF4737" w:rsidP="00AF4737">
            <w:pPr>
              <w:spacing w:after="0" w:line="360" w:lineRule="auto"/>
              <w:rPr>
                <w:rFonts w:ascii="Times New Roman" w:eastAsia="Calibri" w:hAnsi="Times New Roman" w:cs="Times New Roman"/>
                <w:b/>
                <w:lang w:bidi="en-US"/>
              </w:rPr>
            </w:pPr>
          </w:p>
        </w:tc>
      </w:tr>
      <w:tr w:rsidR="00AF4737" w:rsidRPr="00A109DE" w:rsidTr="00AF4737">
        <w:trPr>
          <w:jc w:val="center"/>
        </w:trPr>
        <w:tc>
          <w:tcPr>
            <w:tcW w:w="13669" w:type="dxa"/>
            <w:gridSpan w:val="6"/>
            <w:shd w:val="clear" w:color="auto" w:fill="808080"/>
          </w:tcPr>
          <w:p w:rsidR="00AF4737" w:rsidRPr="00A109DE" w:rsidRDefault="00AF4737" w:rsidP="00AF4737">
            <w:pPr>
              <w:spacing w:after="0" w:line="360" w:lineRule="auto"/>
              <w:rPr>
                <w:rFonts w:ascii="Times New Roman" w:eastAsia="Calibri" w:hAnsi="Times New Roman" w:cs="Times New Roman"/>
                <w:b/>
                <w:lang w:bidi="en-US"/>
              </w:rPr>
            </w:pPr>
          </w:p>
        </w:tc>
        <w:tc>
          <w:tcPr>
            <w:tcW w:w="2599" w:type="dxa"/>
            <w:shd w:val="clear" w:color="auto" w:fill="808080"/>
          </w:tcPr>
          <w:p w:rsidR="00AF4737" w:rsidRPr="00A109DE" w:rsidRDefault="00AF4737" w:rsidP="00AF4737">
            <w:pPr>
              <w:spacing w:after="0" w:line="360" w:lineRule="auto"/>
              <w:rPr>
                <w:rFonts w:ascii="Times New Roman" w:eastAsia="Calibri" w:hAnsi="Times New Roman" w:cs="Times New Roman"/>
                <w:b/>
                <w:lang w:bidi="en-US"/>
              </w:rPr>
            </w:pPr>
          </w:p>
        </w:tc>
      </w:tr>
      <w:tr w:rsidR="00AF4737" w:rsidRPr="00A109DE" w:rsidTr="00AF4737">
        <w:trPr>
          <w:jc w:val="center"/>
        </w:trPr>
        <w:tc>
          <w:tcPr>
            <w:tcW w:w="2097" w:type="dxa"/>
            <w:shd w:val="clear" w:color="auto" w:fill="D9D9D9"/>
          </w:tcPr>
          <w:p w:rsidR="00AF4737" w:rsidRPr="00A109DE" w:rsidRDefault="00AF4737" w:rsidP="00AF4737">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b/>
                <w:lang w:bidi="en-US"/>
              </w:rPr>
              <w:t>Тема/Садржај</w:t>
            </w:r>
          </w:p>
        </w:tc>
        <w:tc>
          <w:tcPr>
            <w:tcW w:w="1742" w:type="dxa"/>
            <w:shd w:val="clear" w:color="auto" w:fill="D9D9D9"/>
          </w:tcPr>
          <w:p w:rsidR="00AF4737" w:rsidRPr="00A109DE" w:rsidRDefault="00AF4737" w:rsidP="00AF4737">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b/>
                <w:lang w:bidi="en-US"/>
              </w:rPr>
              <w:t>Циљеви</w:t>
            </w:r>
          </w:p>
        </w:tc>
        <w:tc>
          <w:tcPr>
            <w:tcW w:w="3176" w:type="dxa"/>
            <w:shd w:val="clear" w:color="auto" w:fill="D9D9D9"/>
          </w:tcPr>
          <w:p w:rsidR="00AF4737" w:rsidRPr="00A109DE" w:rsidRDefault="00AF4737" w:rsidP="00AF4737">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b/>
                <w:lang w:bidi="en-US"/>
              </w:rPr>
              <w:t xml:space="preserve">Начин остваривања садржаја </w:t>
            </w:r>
          </w:p>
        </w:tc>
        <w:tc>
          <w:tcPr>
            <w:tcW w:w="3268" w:type="dxa"/>
            <w:shd w:val="clear" w:color="auto" w:fill="D9D9D9"/>
          </w:tcPr>
          <w:p w:rsidR="00AF4737" w:rsidRPr="00A109DE" w:rsidRDefault="00AF4737" w:rsidP="00AF4737">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t>Активности ученика</w:t>
            </w:r>
          </w:p>
        </w:tc>
        <w:tc>
          <w:tcPr>
            <w:tcW w:w="1985" w:type="dxa"/>
            <w:shd w:val="clear" w:color="auto" w:fill="D9D9D9"/>
          </w:tcPr>
          <w:p w:rsidR="00AF4737" w:rsidRPr="00A109DE" w:rsidRDefault="00AF4737" w:rsidP="00AF4737">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b/>
                <w:lang w:bidi="en-US"/>
              </w:rPr>
              <w:t>Међупредметна повезаност исхода/садржаја</w:t>
            </w:r>
          </w:p>
        </w:tc>
        <w:tc>
          <w:tcPr>
            <w:tcW w:w="1401" w:type="dxa"/>
            <w:shd w:val="clear" w:color="auto" w:fill="D9D9D9"/>
          </w:tcPr>
          <w:p w:rsidR="00AF4737" w:rsidRPr="00A109DE" w:rsidRDefault="00AF4737" w:rsidP="00AF4737">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t>Стандарди</w:t>
            </w:r>
          </w:p>
        </w:tc>
        <w:tc>
          <w:tcPr>
            <w:tcW w:w="2599" w:type="dxa"/>
            <w:shd w:val="clear" w:color="auto" w:fill="D9D9D9"/>
          </w:tcPr>
          <w:p w:rsidR="00AF4737" w:rsidRPr="00A109DE" w:rsidRDefault="00AF4737" w:rsidP="00AF4737">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t>Исходи</w:t>
            </w:r>
          </w:p>
        </w:tc>
      </w:tr>
      <w:tr w:rsidR="00AF4737" w:rsidRPr="00A109DE" w:rsidTr="00AF4737">
        <w:trPr>
          <w:jc w:val="center"/>
        </w:trPr>
        <w:tc>
          <w:tcPr>
            <w:tcW w:w="2097" w:type="dxa"/>
            <w:shd w:val="clear" w:color="auto" w:fill="auto"/>
          </w:tcPr>
          <w:p w:rsidR="00AF4737" w:rsidRPr="002B7298" w:rsidRDefault="00AF4737" w:rsidP="00AF4737">
            <w:pPr>
              <w:spacing w:after="0" w:line="360" w:lineRule="auto"/>
            </w:pPr>
            <w:r>
              <w:t xml:space="preserve">ПОВЕЗАНОСТ Површина. Линија, боја, облик и површина.Светлост и површина. Тактилност. Симетрија и асиметрија површина. Геометријски дух. Богатство и разноврсност површина као </w:t>
            </w:r>
            <w:r>
              <w:lastRenderedPageBreak/>
              <w:t xml:space="preserve">подстицај за стваралачки рад. Наслеђе. Средњовековна уметност. Средњовековна уметност Истока и Запада: стилови у уметности. Уметност и традиција. Уметнички споменици на тлу средњовековне Србије. Ктитори. Значај и улога ктитора. Однос светлости и површине у сакралним и профаним грађевинама у </w:t>
            </w:r>
            <w:r>
              <w:lastRenderedPageBreak/>
              <w:t xml:space="preserve">прошлости и садашњости. Садржај уметничког дела: мотиви и теме кроз епохе. ПРОСТОР Перспектива. Уметник и простор. Дводимензионални и тродимензионални простор. Реални и имагинарни простор. Простор у уметничком делу и уметничко дело у простору. Ентеријер и екстеријер. </w:t>
            </w:r>
            <w:r>
              <w:lastRenderedPageBreak/>
              <w:t xml:space="preserve">Линеарна, ваздушна и колор перспектива. Истраживање простора као подстицај за стваралачки рад. Савремени медији и простор. Наслеђе. Ренесанса. Прекретнице и препород у уметности. Центри процвата уметности. Сакрална и световна архитектура. Урбанизам и архитектонски </w:t>
            </w:r>
            <w:r>
              <w:lastRenderedPageBreak/>
              <w:t xml:space="preserve">комплекси. Образовање уметника кроз време. Водећи уметници и њихова дела. Ктитори и мецене. Колекције и колекционари у прошлости и садашњости. Културно наслеђе као извор инспирације савремених стваралаца. Неговање уметничке баштине и одрживи развој. Уметничко и архитектонско </w:t>
            </w:r>
            <w:r>
              <w:lastRenderedPageBreak/>
              <w:t>наслеђе и туризам. Установе културе.</w:t>
            </w:r>
          </w:p>
        </w:tc>
        <w:tc>
          <w:tcPr>
            <w:tcW w:w="1742" w:type="dxa"/>
            <w:shd w:val="clear" w:color="auto" w:fill="auto"/>
          </w:tcPr>
          <w:p w:rsidR="00AF4737" w:rsidRPr="00573F24" w:rsidRDefault="00AF4737" w:rsidP="00AF4737">
            <w:pPr>
              <w:spacing w:after="0" w:line="360" w:lineRule="auto"/>
              <w:jc w:val="both"/>
              <w:rPr>
                <w:rFonts w:ascii="Times New Roman" w:eastAsia="Calibri" w:hAnsi="Times New Roman" w:cs="Times New Roman"/>
                <w:lang w:bidi="en-US"/>
              </w:rPr>
            </w:pPr>
            <w:r>
              <w:lastRenderedPageBreak/>
              <w:t xml:space="preserve">Циљ учења Ликовне културе је оспособљавање за комуникацију и развијање креативности и одговорног односа према очувању културе и уметничког </w:t>
            </w:r>
            <w:r>
              <w:lastRenderedPageBreak/>
              <w:t>наслеђа свог и других народа.</w:t>
            </w:r>
          </w:p>
        </w:tc>
        <w:tc>
          <w:tcPr>
            <w:tcW w:w="3176" w:type="dxa"/>
            <w:shd w:val="clear" w:color="auto" w:fill="auto"/>
          </w:tcPr>
          <w:p w:rsidR="00AF4737" w:rsidRPr="0087186C" w:rsidRDefault="00AF4737" w:rsidP="00AF4737">
            <w:pPr>
              <w:spacing w:after="0" w:line="360" w:lineRule="auto"/>
              <w:jc w:val="both"/>
              <w:rPr>
                <w:rFonts w:ascii="Times New Roman" w:eastAsia="Calibri" w:hAnsi="Times New Roman" w:cs="Times New Roman"/>
                <w:lang w:bidi="en-US"/>
              </w:rPr>
            </w:pPr>
            <w:r w:rsidRPr="0087186C">
              <w:rPr>
                <w:rFonts w:ascii="Times New Roman" w:eastAsia="Calibri" w:hAnsi="Times New Roman" w:cs="Times New Roman"/>
                <w:lang w:bidi="en-US"/>
              </w:rPr>
              <w:lastRenderedPageBreak/>
              <w:t>Анализом умет. дела</w:t>
            </w:r>
          </w:p>
          <w:p w:rsidR="00AF4737" w:rsidRPr="0087186C" w:rsidRDefault="00AF4737" w:rsidP="00AF4737">
            <w:pPr>
              <w:spacing w:after="0" w:line="360" w:lineRule="auto"/>
              <w:jc w:val="both"/>
              <w:rPr>
                <w:rFonts w:ascii="Times New Roman" w:eastAsia="Calibri" w:hAnsi="Times New Roman" w:cs="Times New Roman"/>
                <w:lang w:bidi="en-US"/>
              </w:rPr>
            </w:pPr>
            <w:r w:rsidRPr="0087186C">
              <w:rPr>
                <w:rFonts w:ascii="Times New Roman" w:eastAsia="Calibri" w:hAnsi="Times New Roman" w:cs="Times New Roman"/>
                <w:lang w:bidi="en-US"/>
              </w:rPr>
              <w:t>(графика,цртеж)</w:t>
            </w:r>
          </w:p>
          <w:p w:rsidR="00AF4737" w:rsidRPr="0087186C" w:rsidRDefault="00AF4737" w:rsidP="00AF4737">
            <w:pPr>
              <w:spacing w:after="0" w:line="360" w:lineRule="auto"/>
              <w:jc w:val="both"/>
              <w:rPr>
                <w:rFonts w:ascii="Times New Roman" w:eastAsia="Calibri" w:hAnsi="Times New Roman" w:cs="Times New Roman"/>
                <w:lang w:bidi="en-US"/>
              </w:rPr>
            </w:pPr>
            <w:r w:rsidRPr="0087186C">
              <w:rPr>
                <w:rFonts w:ascii="Times New Roman" w:eastAsia="Calibri" w:hAnsi="Times New Roman" w:cs="Times New Roman"/>
                <w:lang w:bidi="en-US"/>
              </w:rPr>
              <w:t>Практичан рад на задату тему (поставка)</w:t>
            </w:r>
          </w:p>
          <w:p w:rsidR="00AF4737" w:rsidRPr="0087186C" w:rsidRDefault="00AF4737" w:rsidP="00AF4737">
            <w:pPr>
              <w:spacing w:after="0" w:line="360" w:lineRule="auto"/>
              <w:jc w:val="both"/>
              <w:rPr>
                <w:rFonts w:ascii="Times New Roman" w:eastAsia="Calibri" w:hAnsi="Times New Roman" w:cs="Times New Roman"/>
                <w:lang w:bidi="en-US"/>
              </w:rPr>
            </w:pPr>
            <w:r w:rsidRPr="0087186C">
              <w:rPr>
                <w:rFonts w:ascii="Times New Roman" w:eastAsia="Calibri" w:hAnsi="Times New Roman" w:cs="Times New Roman"/>
                <w:lang w:bidi="en-US"/>
              </w:rPr>
              <w:t>Посматрањем,самосталним истраживањем</w:t>
            </w:r>
          </w:p>
          <w:p w:rsidR="00AF4737" w:rsidRPr="0087186C" w:rsidRDefault="00AF4737" w:rsidP="00AF4737">
            <w:pPr>
              <w:spacing w:after="0" w:line="360" w:lineRule="auto"/>
              <w:jc w:val="both"/>
              <w:rPr>
                <w:rFonts w:ascii="Times New Roman" w:eastAsia="Calibri" w:hAnsi="Times New Roman" w:cs="Times New Roman"/>
                <w:lang w:bidi="en-US"/>
              </w:rPr>
            </w:pPr>
            <w:r w:rsidRPr="0087186C">
              <w:rPr>
                <w:rFonts w:ascii="Times New Roman" w:eastAsia="Calibri" w:hAnsi="Times New Roman" w:cs="Times New Roman"/>
                <w:lang w:bidi="en-US"/>
              </w:rPr>
              <w:t xml:space="preserve">Коришћењем различитог материјала    </w:t>
            </w:r>
          </w:p>
          <w:p w:rsidR="00AF4737" w:rsidRPr="0087186C" w:rsidRDefault="00AF4737" w:rsidP="00AF4737">
            <w:pPr>
              <w:spacing w:after="0" w:line="360" w:lineRule="auto"/>
              <w:jc w:val="both"/>
              <w:rPr>
                <w:rFonts w:ascii="Times New Roman" w:eastAsia="Calibri" w:hAnsi="Times New Roman" w:cs="Times New Roman"/>
                <w:lang w:bidi="en-US"/>
              </w:rPr>
            </w:pPr>
            <w:r w:rsidRPr="0087186C">
              <w:rPr>
                <w:rFonts w:ascii="Times New Roman" w:eastAsia="Calibri" w:hAnsi="Times New Roman" w:cs="Times New Roman"/>
                <w:lang w:bidi="en-US"/>
              </w:rPr>
              <w:t>Преношењем</w:t>
            </w:r>
            <w:r>
              <w:rPr>
                <w:rFonts w:ascii="Times New Roman" w:eastAsia="Calibri" w:hAnsi="Times New Roman" w:cs="Times New Roman"/>
                <w:lang w:bidi="en-US"/>
              </w:rPr>
              <w:t xml:space="preserve"> </w:t>
            </w:r>
            <w:r w:rsidRPr="0087186C">
              <w:rPr>
                <w:rFonts w:ascii="Times New Roman" w:eastAsia="Calibri" w:hAnsi="Times New Roman" w:cs="Times New Roman"/>
                <w:lang w:bidi="en-US"/>
              </w:rPr>
              <w:t>(прецртавањем)</w:t>
            </w:r>
            <w:r>
              <w:rPr>
                <w:rFonts w:ascii="Times New Roman" w:eastAsia="Calibri" w:hAnsi="Times New Roman" w:cs="Times New Roman"/>
                <w:lang w:bidi="en-US"/>
              </w:rPr>
              <w:t xml:space="preserve"> </w:t>
            </w:r>
            <w:r w:rsidRPr="0087186C">
              <w:rPr>
                <w:rFonts w:ascii="Times New Roman" w:eastAsia="Calibri" w:hAnsi="Times New Roman" w:cs="Times New Roman"/>
                <w:lang w:bidi="en-US"/>
              </w:rPr>
              <w:t>посматраног умет.дела познатих умет.</w:t>
            </w:r>
          </w:p>
          <w:p w:rsidR="00AF4737" w:rsidRPr="0087186C" w:rsidRDefault="00AF4737" w:rsidP="00AF4737">
            <w:pPr>
              <w:spacing w:after="0" w:line="360" w:lineRule="auto"/>
              <w:jc w:val="both"/>
              <w:rPr>
                <w:rFonts w:ascii="Times New Roman" w:eastAsia="Calibri" w:hAnsi="Times New Roman" w:cs="Times New Roman"/>
                <w:lang w:bidi="en-US"/>
              </w:rPr>
            </w:pPr>
            <w:r w:rsidRPr="0087186C">
              <w:rPr>
                <w:rFonts w:ascii="Times New Roman" w:eastAsia="Calibri" w:hAnsi="Times New Roman" w:cs="Times New Roman"/>
                <w:lang w:bidi="en-US"/>
              </w:rPr>
              <w:t>Упоређивањем са претходно стеченим знањем</w:t>
            </w:r>
          </w:p>
          <w:p w:rsidR="00AF4737" w:rsidRPr="0087186C" w:rsidRDefault="00AF4737" w:rsidP="00AF4737">
            <w:pPr>
              <w:spacing w:after="0" w:line="360" w:lineRule="auto"/>
              <w:jc w:val="both"/>
              <w:rPr>
                <w:rFonts w:ascii="Times New Roman" w:eastAsia="Calibri" w:hAnsi="Times New Roman" w:cs="Times New Roman"/>
                <w:lang w:bidi="en-US"/>
              </w:rPr>
            </w:pPr>
            <w:r w:rsidRPr="0087186C">
              <w:rPr>
                <w:rFonts w:ascii="Times New Roman" w:eastAsia="Calibri" w:hAnsi="Times New Roman" w:cs="Times New Roman"/>
                <w:lang w:bidi="en-US"/>
              </w:rPr>
              <w:lastRenderedPageBreak/>
              <w:t>Предавање у оквиру наставне јединице</w:t>
            </w:r>
          </w:p>
          <w:p w:rsidR="00AF4737" w:rsidRPr="00A109DE" w:rsidRDefault="00AF4737" w:rsidP="00AF4737">
            <w:pPr>
              <w:spacing w:after="0" w:line="360" w:lineRule="auto"/>
              <w:jc w:val="both"/>
              <w:rPr>
                <w:rFonts w:ascii="Times New Roman" w:eastAsia="Calibri" w:hAnsi="Times New Roman" w:cs="Times New Roman"/>
                <w:lang w:bidi="en-US"/>
              </w:rPr>
            </w:pPr>
          </w:p>
        </w:tc>
        <w:tc>
          <w:tcPr>
            <w:tcW w:w="3268" w:type="dxa"/>
          </w:tcPr>
          <w:p w:rsidR="00AF4737" w:rsidRPr="00A109DE" w:rsidRDefault="00AF4737" w:rsidP="00AF4737">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lang w:bidi="en-US"/>
              </w:rPr>
              <w:lastRenderedPageBreak/>
              <w:t xml:space="preserve">Уочава и повезује главне карактеристике </w:t>
            </w:r>
            <w:r>
              <w:rPr>
                <w:rFonts w:ascii="Times New Roman" w:eastAsia="Calibri" w:hAnsi="Times New Roman" w:cs="Times New Roman"/>
                <w:lang w:bidi="en-US"/>
              </w:rPr>
              <w:t>уметничких дела,</w:t>
            </w:r>
            <w:r w:rsidRPr="00A109DE">
              <w:rPr>
                <w:rFonts w:ascii="Times New Roman" w:eastAsia="Calibri" w:hAnsi="Times New Roman" w:cs="Times New Roman"/>
                <w:lang w:bidi="en-US"/>
              </w:rPr>
              <w:t xml:space="preserve"> описује ток стваралачког пута уметника и дела.</w:t>
            </w:r>
          </w:p>
          <w:p w:rsidR="00AF4737" w:rsidRDefault="00AF4737" w:rsidP="00AF4737">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lang w:bidi="en-US"/>
              </w:rPr>
              <w:t xml:space="preserve">Анализира и процењује карактеристичне особине уметничког раздобља, </w:t>
            </w:r>
            <w:r>
              <w:rPr>
                <w:rFonts w:ascii="Times New Roman" w:eastAsia="Calibri" w:hAnsi="Times New Roman" w:cs="Times New Roman"/>
                <w:lang w:bidi="en-US"/>
              </w:rPr>
              <w:t>уметничких дела</w:t>
            </w:r>
            <w:r w:rsidRPr="00A109DE">
              <w:rPr>
                <w:rFonts w:ascii="Times New Roman" w:eastAsia="Calibri" w:hAnsi="Times New Roman" w:cs="Times New Roman"/>
                <w:lang w:bidi="en-US"/>
              </w:rPr>
              <w:t>,</w:t>
            </w:r>
            <w:r w:rsidRPr="00A109DE">
              <w:rPr>
                <w:rFonts w:ascii="Times New Roman" w:eastAsia="Calibri" w:hAnsi="Times New Roman" w:cs="Times New Roman"/>
                <w:sz w:val="20"/>
                <w:szCs w:val="20"/>
                <w:lang w:bidi="en-US"/>
              </w:rPr>
              <w:t xml:space="preserve"> </w:t>
            </w:r>
            <w:r>
              <w:rPr>
                <w:rFonts w:ascii="Times New Roman" w:eastAsia="Calibri" w:hAnsi="Times New Roman" w:cs="Times New Roman"/>
                <w:lang w:bidi="en-US"/>
              </w:rPr>
              <w:t xml:space="preserve">разликује средства изражавања, </w:t>
            </w:r>
            <w:r w:rsidRPr="00A109DE">
              <w:rPr>
                <w:rFonts w:ascii="Times New Roman" w:eastAsia="Calibri" w:hAnsi="Times New Roman" w:cs="Times New Roman"/>
                <w:lang w:bidi="en-US"/>
              </w:rPr>
              <w:t xml:space="preserve">коментарише и закључује о повезаности </w:t>
            </w:r>
            <w:r>
              <w:rPr>
                <w:rFonts w:ascii="Times New Roman" w:eastAsia="Calibri" w:hAnsi="Times New Roman" w:cs="Times New Roman"/>
                <w:lang w:bidi="en-US"/>
              </w:rPr>
              <w:t xml:space="preserve">карактеристикама техника и </w:t>
            </w:r>
            <w:r w:rsidRPr="00A109DE">
              <w:rPr>
                <w:rFonts w:ascii="Times New Roman" w:eastAsia="Calibri" w:hAnsi="Times New Roman" w:cs="Times New Roman"/>
                <w:lang w:bidi="en-US"/>
              </w:rPr>
              <w:t xml:space="preserve">стилова. Образлаже своје </w:t>
            </w:r>
            <w:r w:rsidRPr="00A109DE">
              <w:rPr>
                <w:rFonts w:ascii="Times New Roman" w:eastAsia="Calibri" w:hAnsi="Times New Roman" w:cs="Times New Roman"/>
                <w:lang w:bidi="en-US"/>
              </w:rPr>
              <w:lastRenderedPageBreak/>
              <w:t xml:space="preserve">ставове о уметничком делу, поставља питања у вези конкретних примера. Примењује стечено знање у свакодневном животу, поштује и критички вреднује уметничка дела. </w:t>
            </w:r>
          </w:p>
          <w:p w:rsidR="00AF4737" w:rsidRPr="00A109DE" w:rsidRDefault="00AF4737" w:rsidP="00AF4737">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lang w:bidi="en-US"/>
              </w:rPr>
              <w:t xml:space="preserve">Самостално или у групи израђује радове. </w:t>
            </w:r>
          </w:p>
        </w:tc>
        <w:tc>
          <w:tcPr>
            <w:tcW w:w="1985" w:type="dxa"/>
            <w:shd w:val="clear" w:color="auto" w:fill="auto"/>
          </w:tcPr>
          <w:p w:rsidR="00AF4737" w:rsidRPr="00A109DE" w:rsidRDefault="00AF4737" w:rsidP="00AF4737">
            <w:pPr>
              <w:spacing w:after="0" w:line="360" w:lineRule="auto"/>
              <w:jc w:val="both"/>
              <w:rPr>
                <w:rFonts w:ascii="Times New Roman" w:eastAsia="Calibri" w:hAnsi="Times New Roman" w:cs="Times New Roman"/>
                <w:sz w:val="20"/>
                <w:szCs w:val="20"/>
                <w:lang w:bidi="en-US"/>
              </w:rPr>
            </w:pPr>
          </w:p>
          <w:p w:rsidR="00AF4737" w:rsidRDefault="00AF4737" w:rsidP="00AF4737">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t>Математика, физика, психологија, уметност и дизајн,</w:t>
            </w:r>
          </w:p>
          <w:p w:rsidR="00AF4737" w:rsidRDefault="00AF4737" w:rsidP="00AF4737">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t>историја</w:t>
            </w:r>
          </w:p>
          <w:p w:rsidR="00AF4737" w:rsidRDefault="00AF4737" w:rsidP="00AF4737">
            <w:pPr>
              <w:spacing w:after="0" w:line="360" w:lineRule="auto"/>
              <w:jc w:val="both"/>
              <w:rPr>
                <w:rFonts w:ascii="Times New Roman" w:eastAsia="Calibri" w:hAnsi="Times New Roman" w:cs="Times New Roman"/>
                <w:sz w:val="20"/>
                <w:szCs w:val="20"/>
                <w:lang w:bidi="en-US"/>
              </w:rPr>
            </w:pPr>
          </w:p>
          <w:p w:rsidR="00AF4737" w:rsidRDefault="00AF4737" w:rsidP="00AF4737">
            <w:pPr>
              <w:spacing w:after="0" w:line="360" w:lineRule="auto"/>
              <w:jc w:val="both"/>
              <w:rPr>
                <w:rFonts w:ascii="Times New Roman" w:eastAsia="Calibri" w:hAnsi="Times New Roman" w:cs="Times New Roman"/>
                <w:sz w:val="20"/>
                <w:szCs w:val="20"/>
                <w:lang w:bidi="en-US"/>
              </w:rPr>
            </w:pPr>
          </w:p>
          <w:p w:rsidR="00AF4737" w:rsidRDefault="00AF4737" w:rsidP="00AF4737">
            <w:pPr>
              <w:spacing w:after="0" w:line="360" w:lineRule="auto"/>
              <w:jc w:val="both"/>
              <w:rPr>
                <w:rFonts w:ascii="Times New Roman" w:eastAsia="Calibri" w:hAnsi="Times New Roman" w:cs="Times New Roman"/>
                <w:sz w:val="20"/>
                <w:szCs w:val="20"/>
                <w:lang w:bidi="en-US"/>
              </w:rPr>
            </w:pPr>
          </w:p>
          <w:p w:rsidR="00AF4737" w:rsidRDefault="00AF4737" w:rsidP="00AF4737">
            <w:pPr>
              <w:spacing w:after="0" w:line="360" w:lineRule="auto"/>
              <w:jc w:val="both"/>
              <w:rPr>
                <w:rFonts w:ascii="Times New Roman" w:eastAsia="Calibri" w:hAnsi="Times New Roman" w:cs="Times New Roman"/>
                <w:sz w:val="20"/>
                <w:szCs w:val="20"/>
                <w:lang w:bidi="en-US"/>
              </w:rPr>
            </w:pPr>
          </w:p>
          <w:p w:rsidR="00AF4737" w:rsidRDefault="00AF4737" w:rsidP="00AF4737">
            <w:pPr>
              <w:spacing w:after="0" w:line="360" w:lineRule="auto"/>
              <w:jc w:val="both"/>
              <w:rPr>
                <w:rFonts w:ascii="Times New Roman" w:eastAsia="Calibri" w:hAnsi="Times New Roman" w:cs="Times New Roman"/>
                <w:sz w:val="20"/>
                <w:szCs w:val="20"/>
                <w:lang w:bidi="en-US"/>
              </w:rPr>
            </w:pPr>
          </w:p>
          <w:p w:rsidR="00AF4737" w:rsidRDefault="00AF4737" w:rsidP="00AF4737">
            <w:pPr>
              <w:spacing w:after="0" w:line="360" w:lineRule="auto"/>
              <w:jc w:val="both"/>
              <w:rPr>
                <w:rFonts w:ascii="Times New Roman" w:eastAsia="Calibri" w:hAnsi="Times New Roman" w:cs="Times New Roman"/>
                <w:sz w:val="20"/>
                <w:szCs w:val="20"/>
                <w:lang w:bidi="en-US"/>
              </w:rPr>
            </w:pPr>
          </w:p>
          <w:p w:rsidR="00AF4737" w:rsidRDefault="00AF4737" w:rsidP="00AF4737">
            <w:pPr>
              <w:spacing w:after="0" w:line="360" w:lineRule="auto"/>
              <w:jc w:val="both"/>
              <w:rPr>
                <w:rFonts w:ascii="Times New Roman" w:eastAsia="Calibri" w:hAnsi="Times New Roman" w:cs="Times New Roman"/>
                <w:sz w:val="20"/>
                <w:szCs w:val="20"/>
                <w:lang w:bidi="en-US"/>
              </w:rPr>
            </w:pPr>
          </w:p>
          <w:p w:rsidR="00AF4737" w:rsidRDefault="00AF4737" w:rsidP="00AF4737">
            <w:pPr>
              <w:spacing w:after="0" w:line="360" w:lineRule="auto"/>
              <w:jc w:val="both"/>
              <w:rPr>
                <w:rFonts w:ascii="Times New Roman" w:eastAsia="Calibri" w:hAnsi="Times New Roman" w:cs="Times New Roman"/>
                <w:sz w:val="20"/>
                <w:szCs w:val="20"/>
                <w:lang w:bidi="en-US"/>
              </w:rPr>
            </w:pPr>
          </w:p>
          <w:p w:rsidR="00AF4737" w:rsidRDefault="00AF4737" w:rsidP="00AF4737">
            <w:pPr>
              <w:spacing w:after="0" w:line="360" w:lineRule="auto"/>
              <w:jc w:val="both"/>
              <w:rPr>
                <w:rFonts w:ascii="Times New Roman" w:eastAsia="Calibri" w:hAnsi="Times New Roman" w:cs="Times New Roman"/>
                <w:sz w:val="20"/>
                <w:szCs w:val="20"/>
                <w:lang w:bidi="en-US"/>
              </w:rPr>
            </w:pPr>
          </w:p>
          <w:p w:rsidR="00AF4737" w:rsidRDefault="00AF4737" w:rsidP="00AF4737">
            <w:pPr>
              <w:spacing w:after="0" w:line="360" w:lineRule="auto"/>
              <w:jc w:val="both"/>
              <w:rPr>
                <w:rFonts w:ascii="Times New Roman" w:eastAsia="Calibri" w:hAnsi="Times New Roman" w:cs="Times New Roman"/>
                <w:sz w:val="20"/>
                <w:szCs w:val="20"/>
                <w:lang w:bidi="en-US"/>
              </w:rPr>
            </w:pPr>
          </w:p>
          <w:p w:rsidR="00AF4737" w:rsidRDefault="00AF4737" w:rsidP="00AF4737">
            <w:pPr>
              <w:spacing w:after="0" w:line="360" w:lineRule="auto"/>
              <w:jc w:val="both"/>
              <w:rPr>
                <w:rFonts w:ascii="Times New Roman" w:eastAsia="Calibri" w:hAnsi="Times New Roman" w:cs="Times New Roman"/>
                <w:sz w:val="20"/>
                <w:szCs w:val="20"/>
                <w:lang w:bidi="en-US"/>
              </w:rPr>
            </w:pPr>
          </w:p>
          <w:p w:rsidR="00AF4737" w:rsidRDefault="00AF4737" w:rsidP="00AF4737">
            <w:pPr>
              <w:spacing w:after="0" w:line="360" w:lineRule="auto"/>
              <w:jc w:val="both"/>
              <w:rPr>
                <w:rFonts w:ascii="Times New Roman" w:eastAsia="Calibri" w:hAnsi="Times New Roman" w:cs="Times New Roman"/>
                <w:sz w:val="20"/>
                <w:szCs w:val="20"/>
                <w:lang w:bidi="en-US"/>
              </w:rPr>
            </w:pPr>
          </w:p>
          <w:p w:rsidR="00AF4737" w:rsidRDefault="00AF4737" w:rsidP="00AF4737">
            <w:pPr>
              <w:spacing w:after="0" w:line="360" w:lineRule="auto"/>
              <w:jc w:val="both"/>
              <w:rPr>
                <w:rFonts w:ascii="Times New Roman" w:eastAsia="Calibri" w:hAnsi="Times New Roman" w:cs="Times New Roman"/>
                <w:sz w:val="20"/>
                <w:szCs w:val="20"/>
                <w:lang w:bidi="en-US"/>
              </w:rPr>
            </w:pPr>
          </w:p>
          <w:p w:rsidR="00AF4737" w:rsidRDefault="00AF4737" w:rsidP="00AF4737">
            <w:pPr>
              <w:spacing w:after="0" w:line="360" w:lineRule="auto"/>
              <w:jc w:val="both"/>
              <w:rPr>
                <w:rFonts w:ascii="Times New Roman" w:eastAsia="Calibri" w:hAnsi="Times New Roman" w:cs="Times New Roman"/>
                <w:sz w:val="20"/>
                <w:szCs w:val="20"/>
                <w:lang w:bidi="en-US"/>
              </w:rPr>
            </w:pPr>
          </w:p>
          <w:p w:rsidR="00AF4737" w:rsidRDefault="00AF4737" w:rsidP="00AF4737">
            <w:pPr>
              <w:spacing w:after="0" w:line="360" w:lineRule="auto"/>
              <w:jc w:val="both"/>
              <w:rPr>
                <w:rFonts w:ascii="Times New Roman" w:eastAsia="Calibri" w:hAnsi="Times New Roman" w:cs="Times New Roman"/>
                <w:sz w:val="20"/>
                <w:szCs w:val="20"/>
                <w:lang w:bidi="en-US"/>
              </w:rPr>
            </w:pPr>
          </w:p>
          <w:p w:rsidR="00AF4737" w:rsidRPr="008275B7" w:rsidRDefault="00AF4737" w:rsidP="00AF4737">
            <w:pPr>
              <w:spacing w:after="0" w:line="360" w:lineRule="auto"/>
              <w:jc w:val="both"/>
              <w:rPr>
                <w:rFonts w:ascii="Times New Roman" w:eastAsia="Calibri" w:hAnsi="Times New Roman" w:cs="Times New Roman"/>
                <w:sz w:val="20"/>
                <w:szCs w:val="20"/>
                <w:lang w:bidi="en-US"/>
              </w:rPr>
            </w:pPr>
          </w:p>
        </w:tc>
        <w:tc>
          <w:tcPr>
            <w:tcW w:w="1401" w:type="dxa"/>
            <w:shd w:val="clear" w:color="auto" w:fill="auto"/>
          </w:tcPr>
          <w:p w:rsidR="00AF4737" w:rsidRPr="00A109DE" w:rsidRDefault="00AF4737" w:rsidP="00AF4737">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lang w:bidi="en-US"/>
              </w:rPr>
              <w:lastRenderedPageBreak/>
              <w:t>Стандарди нису прописани.</w:t>
            </w:r>
          </w:p>
        </w:tc>
        <w:tc>
          <w:tcPr>
            <w:tcW w:w="2599" w:type="dxa"/>
          </w:tcPr>
          <w:p w:rsidR="00AF4737" w:rsidRPr="0012256A" w:rsidRDefault="00AF4737" w:rsidP="00AF4737">
            <w:pPr>
              <w:spacing w:after="0" w:line="360" w:lineRule="auto"/>
              <w:jc w:val="both"/>
              <w:rPr>
                <w:rFonts w:ascii="Times New Roman" w:hAnsi="Times New Roman" w:cs="Times New Roman"/>
              </w:rPr>
            </w:pPr>
            <w:r w:rsidRPr="0012256A">
              <w:rPr>
                <w:rFonts w:ascii="Times New Roman" w:hAnsi="Times New Roman" w:cs="Times New Roman"/>
              </w:rPr>
              <w:t>По завршетку разреда ученик ће бити у стању да:</w:t>
            </w:r>
          </w:p>
          <w:p w:rsidR="00AF4737" w:rsidRPr="0087186C" w:rsidRDefault="00AF4737" w:rsidP="00AF4737">
            <w:pPr>
              <w:pStyle w:val="ListParagraph"/>
              <w:numPr>
                <w:ilvl w:val="0"/>
                <w:numId w:val="16"/>
              </w:numPr>
              <w:spacing w:after="0" w:line="360" w:lineRule="auto"/>
              <w:jc w:val="both"/>
              <w:rPr>
                <w:rFonts w:ascii="Times New Roman" w:hAnsi="Times New Roman"/>
                <w:lang w:val="sr-Cyrl-RS"/>
              </w:rPr>
            </w:pPr>
            <w:r w:rsidRPr="002B7298">
              <w:rPr>
                <w:rFonts w:ascii="Times New Roman" w:hAnsi="Times New Roman"/>
                <w:lang w:val="sr-Cyrl-RS"/>
              </w:rPr>
              <w:t>- користи различите технике и савремену технологију у</w:t>
            </w:r>
            <w:r>
              <w:rPr>
                <w:rFonts w:ascii="Times New Roman" w:hAnsi="Times New Roman"/>
                <w:lang w:val="sr-Cyrl-RS"/>
              </w:rPr>
              <w:t xml:space="preserve"> </w:t>
            </w:r>
            <w:r w:rsidRPr="0087186C">
              <w:rPr>
                <w:rFonts w:ascii="Times New Roman" w:hAnsi="Times New Roman"/>
                <w:lang w:val="sr-Cyrl-RS"/>
              </w:rPr>
              <w:t>креативном раду;</w:t>
            </w:r>
          </w:p>
          <w:p w:rsidR="00AF4737" w:rsidRPr="002B7298" w:rsidRDefault="00AF4737" w:rsidP="00AF4737">
            <w:pPr>
              <w:pStyle w:val="ListParagraph"/>
              <w:numPr>
                <w:ilvl w:val="0"/>
                <w:numId w:val="16"/>
              </w:numPr>
              <w:spacing w:after="0" w:line="360" w:lineRule="auto"/>
              <w:jc w:val="both"/>
              <w:rPr>
                <w:rFonts w:ascii="Times New Roman" w:hAnsi="Times New Roman"/>
                <w:lang w:val="sr-Cyrl-RS"/>
              </w:rPr>
            </w:pPr>
            <w:r w:rsidRPr="002B7298">
              <w:rPr>
                <w:rFonts w:ascii="Times New Roman" w:hAnsi="Times New Roman"/>
                <w:lang w:val="sr-Cyrl-RS"/>
              </w:rPr>
              <w:t>- користи идеје и иновације у уметности као подстицај за</w:t>
            </w:r>
          </w:p>
          <w:p w:rsidR="00AF4737" w:rsidRPr="002B7298" w:rsidRDefault="00AF4737" w:rsidP="00AF4737">
            <w:pPr>
              <w:pStyle w:val="ListParagraph"/>
              <w:numPr>
                <w:ilvl w:val="0"/>
                <w:numId w:val="16"/>
              </w:numPr>
              <w:spacing w:after="0" w:line="360" w:lineRule="auto"/>
              <w:jc w:val="both"/>
              <w:rPr>
                <w:rFonts w:ascii="Times New Roman" w:hAnsi="Times New Roman"/>
                <w:lang w:val="sr-Cyrl-RS"/>
              </w:rPr>
            </w:pPr>
            <w:r w:rsidRPr="002B7298">
              <w:rPr>
                <w:rFonts w:ascii="Times New Roman" w:hAnsi="Times New Roman"/>
                <w:lang w:val="sr-Cyrl-RS"/>
              </w:rPr>
              <w:t>стваралачки рад;</w:t>
            </w:r>
          </w:p>
          <w:p w:rsidR="00AF4737" w:rsidRPr="002B7298" w:rsidRDefault="00AF4737" w:rsidP="00AF4737">
            <w:pPr>
              <w:pStyle w:val="ListParagraph"/>
              <w:numPr>
                <w:ilvl w:val="0"/>
                <w:numId w:val="16"/>
              </w:numPr>
              <w:spacing w:after="0" w:line="360" w:lineRule="auto"/>
              <w:jc w:val="both"/>
              <w:rPr>
                <w:rFonts w:ascii="Times New Roman" w:hAnsi="Times New Roman"/>
                <w:lang w:val="sr-Cyrl-RS"/>
              </w:rPr>
            </w:pPr>
            <w:r w:rsidRPr="002B7298">
              <w:rPr>
                <w:rFonts w:ascii="Times New Roman" w:hAnsi="Times New Roman"/>
                <w:lang w:val="sr-Cyrl-RS"/>
              </w:rPr>
              <w:t>- проблема;</w:t>
            </w:r>
          </w:p>
          <w:p w:rsidR="00AF4737" w:rsidRPr="002B7298" w:rsidRDefault="00AF4737" w:rsidP="00AF4737">
            <w:pPr>
              <w:pStyle w:val="ListParagraph"/>
              <w:numPr>
                <w:ilvl w:val="0"/>
                <w:numId w:val="16"/>
              </w:numPr>
              <w:spacing w:after="0" w:line="360" w:lineRule="auto"/>
              <w:jc w:val="both"/>
              <w:rPr>
                <w:rFonts w:ascii="Times New Roman" w:hAnsi="Times New Roman"/>
                <w:lang w:val="sr-Cyrl-RS"/>
              </w:rPr>
            </w:pPr>
            <w:r w:rsidRPr="002B7298">
              <w:rPr>
                <w:rFonts w:ascii="Times New Roman" w:hAnsi="Times New Roman"/>
                <w:lang w:val="sr-Cyrl-RS"/>
              </w:rPr>
              <w:t xml:space="preserve">- реализује радове истражујући </w:t>
            </w:r>
            <w:r w:rsidRPr="002B7298">
              <w:rPr>
                <w:rFonts w:ascii="Times New Roman" w:hAnsi="Times New Roman"/>
                <w:lang w:val="sr-Cyrl-RS"/>
              </w:rPr>
              <w:lastRenderedPageBreak/>
              <w:t>међусобне утицаје елемената и</w:t>
            </w:r>
          </w:p>
          <w:p w:rsidR="00AF4737" w:rsidRPr="002B7298" w:rsidRDefault="00AF4737" w:rsidP="00AF4737">
            <w:pPr>
              <w:pStyle w:val="ListParagraph"/>
              <w:numPr>
                <w:ilvl w:val="0"/>
                <w:numId w:val="16"/>
              </w:numPr>
              <w:spacing w:after="0" w:line="360" w:lineRule="auto"/>
              <w:jc w:val="both"/>
              <w:rPr>
                <w:rFonts w:ascii="Times New Roman" w:hAnsi="Times New Roman"/>
                <w:lang w:val="sr-Cyrl-RS"/>
              </w:rPr>
            </w:pPr>
            <w:r w:rsidRPr="002B7298">
              <w:rPr>
                <w:rFonts w:ascii="Times New Roman" w:hAnsi="Times New Roman"/>
                <w:lang w:val="sr-Cyrl-RS"/>
              </w:rPr>
              <w:t>принципе компоновања;</w:t>
            </w:r>
          </w:p>
          <w:p w:rsidR="00AF4737" w:rsidRPr="002B7298" w:rsidRDefault="00AF4737" w:rsidP="00AF4737">
            <w:pPr>
              <w:pStyle w:val="ListParagraph"/>
              <w:numPr>
                <w:ilvl w:val="0"/>
                <w:numId w:val="16"/>
              </w:numPr>
              <w:spacing w:after="0" w:line="360" w:lineRule="auto"/>
              <w:jc w:val="both"/>
              <w:rPr>
                <w:rFonts w:ascii="Times New Roman" w:hAnsi="Times New Roman"/>
                <w:lang w:val="sr-Cyrl-RS"/>
              </w:rPr>
            </w:pPr>
            <w:r w:rsidRPr="002B7298">
              <w:rPr>
                <w:rFonts w:ascii="Times New Roman" w:hAnsi="Times New Roman"/>
                <w:lang w:val="sr-Cyrl-RS"/>
              </w:rPr>
              <w:t>- уважава етичка, здравствена и сигурносна правила у развијању</w:t>
            </w:r>
          </w:p>
          <w:p w:rsidR="00AF4737" w:rsidRPr="002B7298" w:rsidRDefault="00AF4737" w:rsidP="00AF4737">
            <w:pPr>
              <w:pStyle w:val="ListParagraph"/>
              <w:numPr>
                <w:ilvl w:val="0"/>
                <w:numId w:val="16"/>
              </w:numPr>
              <w:spacing w:after="0" w:line="360" w:lineRule="auto"/>
              <w:jc w:val="both"/>
              <w:rPr>
                <w:rFonts w:ascii="Times New Roman" w:hAnsi="Times New Roman"/>
                <w:lang w:val="sr-Cyrl-RS"/>
              </w:rPr>
            </w:pPr>
            <w:r w:rsidRPr="002B7298">
              <w:rPr>
                <w:rFonts w:ascii="Times New Roman" w:hAnsi="Times New Roman"/>
                <w:lang w:val="sr-Cyrl-RS"/>
              </w:rPr>
              <w:t>и реализовању ликовних идеја;</w:t>
            </w:r>
          </w:p>
          <w:p w:rsidR="00AF4737" w:rsidRPr="002B7298" w:rsidRDefault="00AF4737" w:rsidP="00AF4737">
            <w:pPr>
              <w:pStyle w:val="ListParagraph"/>
              <w:numPr>
                <w:ilvl w:val="0"/>
                <w:numId w:val="16"/>
              </w:numPr>
              <w:spacing w:after="0" w:line="360" w:lineRule="auto"/>
              <w:jc w:val="both"/>
              <w:rPr>
                <w:rFonts w:ascii="Times New Roman" w:hAnsi="Times New Roman"/>
                <w:lang w:val="sr-Cyrl-RS"/>
              </w:rPr>
            </w:pPr>
            <w:r w:rsidRPr="002B7298">
              <w:rPr>
                <w:rFonts w:ascii="Times New Roman" w:hAnsi="Times New Roman"/>
                <w:lang w:val="sr-Cyrl-RS"/>
              </w:rPr>
              <w:t>- користи податке из литературе и са интернета за истраживачке и</w:t>
            </w:r>
          </w:p>
          <w:p w:rsidR="00AF4737" w:rsidRPr="002B7298" w:rsidRDefault="00AF4737" w:rsidP="00AF4737">
            <w:pPr>
              <w:pStyle w:val="ListParagraph"/>
              <w:numPr>
                <w:ilvl w:val="0"/>
                <w:numId w:val="16"/>
              </w:numPr>
              <w:spacing w:after="0" w:line="360" w:lineRule="auto"/>
              <w:jc w:val="both"/>
              <w:rPr>
                <w:rFonts w:ascii="Times New Roman" w:hAnsi="Times New Roman"/>
                <w:lang w:val="sr-Cyrl-RS"/>
              </w:rPr>
            </w:pPr>
            <w:r w:rsidRPr="002B7298">
              <w:rPr>
                <w:rFonts w:ascii="Times New Roman" w:hAnsi="Times New Roman"/>
                <w:lang w:val="sr-Cyrl-RS"/>
              </w:rPr>
              <w:t>пројектне задатке;</w:t>
            </w:r>
          </w:p>
          <w:p w:rsidR="00AF4737" w:rsidRPr="002B7298" w:rsidRDefault="00AF4737" w:rsidP="00AF4737">
            <w:pPr>
              <w:pStyle w:val="ListParagraph"/>
              <w:numPr>
                <w:ilvl w:val="0"/>
                <w:numId w:val="16"/>
              </w:numPr>
              <w:spacing w:after="0" w:line="360" w:lineRule="auto"/>
              <w:jc w:val="both"/>
              <w:rPr>
                <w:rFonts w:ascii="Times New Roman" w:hAnsi="Times New Roman"/>
                <w:lang w:val="sr-Cyrl-RS"/>
              </w:rPr>
            </w:pPr>
            <w:r w:rsidRPr="002B7298">
              <w:rPr>
                <w:rFonts w:ascii="Times New Roman" w:hAnsi="Times New Roman"/>
                <w:lang w:val="sr-Cyrl-RS"/>
              </w:rPr>
              <w:t>- презентује на различите начине резултате истраживачког и</w:t>
            </w:r>
          </w:p>
          <w:p w:rsidR="00AF4737" w:rsidRPr="002B7298" w:rsidRDefault="00AF4737" w:rsidP="00AF4737">
            <w:pPr>
              <w:pStyle w:val="ListParagraph"/>
              <w:numPr>
                <w:ilvl w:val="0"/>
                <w:numId w:val="16"/>
              </w:numPr>
              <w:spacing w:after="0" w:line="360" w:lineRule="auto"/>
              <w:jc w:val="both"/>
              <w:rPr>
                <w:rFonts w:ascii="Times New Roman" w:hAnsi="Times New Roman"/>
                <w:lang w:val="sr-Cyrl-RS"/>
              </w:rPr>
            </w:pPr>
            <w:r w:rsidRPr="002B7298">
              <w:rPr>
                <w:rFonts w:ascii="Times New Roman" w:hAnsi="Times New Roman"/>
                <w:lang w:val="sr-Cyrl-RS"/>
              </w:rPr>
              <w:t>пројектног рада;</w:t>
            </w:r>
          </w:p>
          <w:p w:rsidR="00AF4737" w:rsidRPr="002B7298" w:rsidRDefault="00AF4737" w:rsidP="00AF4737">
            <w:pPr>
              <w:pStyle w:val="ListParagraph"/>
              <w:numPr>
                <w:ilvl w:val="0"/>
                <w:numId w:val="16"/>
              </w:numPr>
              <w:spacing w:after="0" w:line="360" w:lineRule="auto"/>
              <w:jc w:val="both"/>
              <w:rPr>
                <w:rFonts w:ascii="Times New Roman" w:hAnsi="Times New Roman"/>
                <w:lang w:val="sr-Cyrl-RS"/>
              </w:rPr>
            </w:pPr>
            <w:r w:rsidRPr="002B7298">
              <w:rPr>
                <w:rFonts w:ascii="Times New Roman" w:hAnsi="Times New Roman"/>
                <w:lang w:val="sr-Cyrl-RS"/>
              </w:rPr>
              <w:t>- дискутује о сличностима и разликама у култури, историјским</w:t>
            </w:r>
          </w:p>
          <w:p w:rsidR="00AF4737" w:rsidRPr="002B7298" w:rsidRDefault="00AF4737" w:rsidP="00AF4737">
            <w:pPr>
              <w:pStyle w:val="ListParagraph"/>
              <w:numPr>
                <w:ilvl w:val="0"/>
                <w:numId w:val="16"/>
              </w:numPr>
              <w:spacing w:after="0" w:line="360" w:lineRule="auto"/>
              <w:jc w:val="both"/>
              <w:rPr>
                <w:rFonts w:ascii="Times New Roman" w:hAnsi="Times New Roman"/>
                <w:lang w:val="sr-Cyrl-RS"/>
              </w:rPr>
            </w:pPr>
            <w:r w:rsidRPr="002B7298">
              <w:rPr>
                <w:rFonts w:ascii="Times New Roman" w:hAnsi="Times New Roman"/>
                <w:lang w:val="sr-Cyrl-RS"/>
              </w:rPr>
              <w:lastRenderedPageBreak/>
              <w:t>стиловима, идејама и начинима изражавања водећих уметника;</w:t>
            </w:r>
          </w:p>
          <w:p w:rsidR="00AF4737" w:rsidRPr="002B7298" w:rsidRDefault="00AF4737" w:rsidP="00AF4737">
            <w:pPr>
              <w:pStyle w:val="ListParagraph"/>
              <w:numPr>
                <w:ilvl w:val="0"/>
                <w:numId w:val="16"/>
              </w:numPr>
              <w:spacing w:after="0" w:line="360" w:lineRule="auto"/>
              <w:jc w:val="both"/>
              <w:rPr>
                <w:rFonts w:ascii="Times New Roman" w:hAnsi="Times New Roman"/>
                <w:lang w:val="sr-Cyrl-RS"/>
              </w:rPr>
            </w:pPr>
            <w:r w:rsidRPr="002B7298">
              <w:rPr>
                <w:rFonts w:ascii="Times New Roman" w:hAnsi="Times New Roman"/>
                <w:lang w:val="sr-Cyrl-RS"/>
              </w:rPr>
              <w:t>- разматра како универзални језик уметности доприноси</w:t>
            </w:r>
          </w:p>
          <w:p w:rsidR="00AF4737" w:rsidRPr="002B7298" w:rsidRDefault="00AF4737" w:rsidP="00AF4737">
            <w:pPr>
              <w:pStyle w:val="ListParagraph"/>
              <w:numPr>
                <w:ilvl w:val="0"/>
                <w:numId w:val="16"/>
              </w:numPr>
              <w:spacing w:after="0" w:line="360" w:lineRule="auto"/>
              <w:jc w:val="both"/>
              <w:rPr>
                <w:rFonts w:ascii="Times New Roman" w:hAnsi="Times New Roman"/>
                <w:lang w:val="sr-Cyrl-RS"/>
              </w:rPr>
            </w:pPr>
            <w:r w:rsidRPr="002B7298">
              <w:rPr>
                <w:rFonts w:ascii="Times New Roman" w:hAnsi="Times New Roman"/>
                <w:lang w:val="sr-Cyrl-RS"/>
              </w:rPr>
              <w:t>уважавању мултикултуралности и интеркултуралне сарадње;</w:t>
            </w:r>
          </w:p>
          <w:p w:rsidR="00AF4737" w:rsidRPr="002B7298" w:rsidRDefault="00AF4737" w:rsidP="00AF4737">
            <w:pPr>
              <w:pStyle w:val="ListParagraph"/>
              <w:numPr>
                <w:ilvl w:val="0"/>
                <w:numId w:val="16"/>
              </w:numPr>
              <w:spacing w:after="0" w:line="360" w:lineRule="auto"/>
              <w:jc w:val="both"/>
              <w:rPr>
                <w:rFonts w:ascii="Times New Roman" w:hAnsi="Times New Roman"/>
                <w:lang w:val="sr-Cyrl-RS"/>
              </w:rPr>
            </w:pPr>
            <w:r w:rsidRPr="002B7298">
              <w:rPr>
                <w:rFonts w:ascii="Times New Roman" w:hAnsi="Times New Roman"/>
                <w:lang w:val="sr-Cyrl-RS"/>
              </w:rPr>
              <w:t>- пише есеје и приказе уметничких дела и изложби</w:t>
            </w:r>
          </w:p>
          <w:p w:rsidR="00AF4737" w:rsidRPr="002B7298" w:rsidRDefault="00AF4737" w:rsidP="00AF4737">
            <w:pPr>
              <w:pStyle w:val="ListParagraph"/>
              <w:numPr>
                <w:ilvl w:val="0"/>
                <w:numId w:val="16"/>
              </w:numPr>
              <w:spacing w:after="0" w:line="360" w:lineRule="auto"/>
              <w:jc w:val="both"/>
              <w:rPr>
                <w:rFonts w:ascii="Times New Roman" w:hAnsi="Times New Roman"/>
                <w:lang w:val="sr-Cyrl-RS"/>
              </w:rPr>
            </w:pPr>
            <w:r w:rsidRPr="002B7298">
              <w:rPr>
                <w:rFonts w:ascii="Times New Roman" w:hAnsi="Times New Roman"/>
                <w:lang w:val="sr-Cyrl-RS"/>
              </w:rPr>
              <w:t>употребљавајући стручне термине и исказујући своје доживљаје и</w:t>
            </w:r>
          </w:p>
          <w:p w:rsidR="00AF4737" w:rsidRPr="002B7298" w:rsidRDefault="00AF4737" w:rsidP="00AF4737">
            <w:pPr>
              <w:pStyle w:val="ListParagraph"/>
              <w:numPr>
                <w:ilvl w:val="0"/>
                <w:numId w:val="16"/>
              </w:numPr>
              <w:spacing w:after="0" w:line="360" w:lineRule="auto"/>
              <w:jc w:val="both"/>
              <w:rPr>
                <w:rFonts w:ascii="Times New Roman" w:hAnsi="Times New Roman"/>
                <w:lang w:val="sr-Cyrl-RS"/>
              </w:rPr>
            </w:pPr>
            <w:r w:rsidRPr="002B7298">
              <w:rPr>
                <w:rFonts w:ascii="Times New Roman" w:hAnsi="Times New Roman"/>
                <w:lang w:val="sr-Cyrl-RS"/>
              </w:rPr>
              <w:t>мишљење;</w:t>
            </w:r>
          </w:p>
          <w:p w:rsidR="00AF4737" w:rsidRPr="002B7298" w:rsidRDefault="00AF4737" w:rsidP="00AF4737">
            <w:pPr>
              <w:pStyle w:val="ListParagraph"/>
              <w:numPr>
                <w:ilvl w:val="0"/>
                <w:numId w:val="16"/>
              </w:numPr>
              <w:spacing w:after="0" w:line="360" w:lineRule="auto"/>
              <w:jc w:val="both"/>
              <w:rPr>
                <w:rFonts w:ascii="Times New Roman" w:hAnsi="Times New Roman"/>
                <w:lang w:val="sr-Cyrl-RS"/>
              </w:rPr>
            </w:pPr>
            <w:r w:rsidRPr="002B7298">
              <w:rPr>
                <w:rFonts w:ascii="Times New Roman" w:hAnsi="Times New Roman"/>
                <w:lang w:val="sr-Cyrl-RS"/>
              </w:rPr>
              <w:t>- прави, самостално или у сарадњи са другима, планове које</w:t>
            </w:r>
          </w:p>
          <w:p w:rsidR="00AF4737" w:rsidRPr="002B7298" w:rsidRDefault="00AF4737" w:rsidP="00AF4737">
            <w:pPr>
              <w:pStyle w:val="ListParagraph"/>
              <w:numPr>
                <w:ilvl w:val="0"/>
                <w:numId w:val="16"/>
              </w:numPr>
              <w:spacing w:after="0" w:line="360" w:lineRule="auto"/>
              <w:jc w:val="both"/>
              <w:rPr>
                <w:rFonts w:ascii="Times New Roman" w:hAnsi="Times New Roman"/>
                <w:lang w:val="sr-Cyrl-RS"/>
              </w:rPr>
            </w:pPr>
            <w:r w:rsidRPr="002B7298">
              <w:rPr>
                <w:rFonts w:ascii="Times New Roman" w:hAnsi="Times New Roman"/>
                <w:lang w:val="sr-Cyrl-RS"/>
              </w:rPr>
              <w:t xml:space="preserve">споменике и институције културе </w:t>
            </w:r>
            <w:r w:rsidRPr="002B7298">
              <w:rPr>
                <w:rFonts w:ascii="Times New Roman" w:hAnsi="Times New Roman"/>
                <w:lang w:val="sr-Cyrl-RS"/>
              </w:rPr>
              <w:lastRenderedPageBreak/>
              <w:t>и уметности може посетити</w:t>
            </w:r>
          </w:p>
          <w:p w:rsidR="00AF4737" w:rsidRPr="002B7298" w:rsidRDefault="00AF4737" w:rsidP="00AF4737">
            <w:pPr>
              <w:pStyle w:val="ListParagraph"/>
              <w:numPr>
                <w:ilvl w:val="0"/>
                <w:numId w:val="16"/>
              </w:numPr>
              <w:spacing w:after="0" w:line="360" w:lineRule="auto"/>
              <w:jc w:val="both"/>
              <w:rPr>
                <w:rFonts w:ascii="Times New Roman" w:hAnsi="Times New Roman"/>
                <w:lang w:val="sr-Cyrl-RS"/>
              </w:rPr>
            </w:pPr>
            <w:r w:rsidRPr="002B7298">
              <w:rPr>
                <w:rFonts w:ascii="Times New Roman" w:hAnsi="Times New Roman"/>
                <w:lang w:val="sr-Cyrl-RS"/>
              </w:rPr>
              <w:t>приликом путовања;</w:t>
            </w:r>
          </w:p>
          <w:p w:rsidR="00AF4737" w:rsidRPr="002B7298" w:rsidRDefault="00AF4737" w:rsidP="00AF4737">
            <w:pPr>
              <w:pStyle w:val="ListParagraph"/>
              <w:numPr>
                <w:ilvl w:val="0"/>
                <w:numId w:val="16"/>
              </w:numPr>
              <w:spacing w:after="0" w:line="360" w:lineRule="auto"/>
              <w:jc w:val="both"/>
              <w:rPr>
                <w:rFonts w:ascii="Times New Roman" w:hAnsi="Times New Roman"/>
                <w:lang w:val="sr-Cyrl-RS"/>
              </w:rPr>
            </w:pPr>
            <w:r w:rsidRPr="002B7298">
              <w:rPr>
                <w:rFonts w:ascii="Times New Roman" w:hAnsi="Times New Roman"/>
                <w:lang w:val="sr-Cyrl-RS"/>
              </w:rPr>
              <w:t>- дискутује о томе како уметничка баштина доприноси очувању</w:t>
            </w:r>
          </w:p>
          <w:p w:rsidR="00AF4737" w:rsidRPr="002B7298" w:rsidRDefault="00AF4737" w:rsidP="00AF4737">
            <w:pPr>
              <w:pStyle w:val="ListParagraph"/>
              <w:numPr>
                <w:ilvl w:val="0"/>
                <w:numId w:val="16"/>
              </w:numPr>
              <w:spacing w:after="0" w:line="360" w:lineRule="auto"/>
              <w:jc w:val="both"/>
              <w:rPr>
                <w:rFonts w:ascii="Times New Roman" w:hAnsi="Times New Roman"/>
                <w:lang w:val="sr-Cyrl-RS"/>
              </w:rPr>
            </w:pPr>
            <w:r w:rsidRPr="002B7298">
              <w:rPr>
                <w:rFonts w:ascii="Times New Roman" w:hAnsi="Times New Roman"/>
                <w:lang w:val="sr-Cyrl-RS"/>
              </w:rPr>
              <w:t>националног идентитета и развоју друштва;</w:t>
            </w:r>
          </w:p>
          <w:p w:rsidR="00AF4737" w:rsidRPr="002B7298" w:rsidRDefault="00AF4737" w:rsidP="00AF4737">
            <w:pPr>
              <w:pStyle w:val="ListParagraph"/>
              <w:numPr>
                <w:ilvl w:val="0"/>
                <w:numId w:val="16"/>
              </w:numPr>
              <w:spacing w:after="0" w:line="360" w:lineRule="auto"/>
              <w:jc w:val="both"/>
              <w:rPr>
                <w:rFonts w:ascii="Times New Roman" w:hAnsi="Times New Roman"/>
                <w:lang w:val="sr-Cyrl-RS"/>
              </w:rPr>
            </w:pPr>
            <w:r w:rsidRPr="002B7298">
              <w:rPr>
                <w:rFonts w:ascii="Times New Roman" w:hAnsi="Times New Roman"/>
                <w:lang w:val="sr-Cyrl-RS"/>
              </w:rPr>
              <w:t>- извештава о посетама или учешћу у дешавањима у</w:t>
            </w:r>
          </w:p>
          <w:p w:rsidR="00AF4737" w:rsidRPr="0012256A" w:rsidRDefault="00AF4737" w:rsidP="00AF4737">
            <w:pPr>
              <w:pStyle w:val="ListParagraph"/>
              <w:numPr>
                <w:ilvl w:val="0"/>
                <w:numId w:val="16"/>
              </w:numPr>
              <w:spacing w:after="0" w:line="360" w:lineRule="auto"/>
              <w:jc w:val="both"/>
              <w:rPr>
                <w:rFonts w:ascii="Times New Roman" w:hAnsi="Times New Roman"/>
                <w:sz w:val="20"/>
                <w:szCs w:val="20"/>
                <w:lang w:val="sr-Cyrl-RS" w:bidi="en-US"/>
              </w:rPr>
            </w:pPr>
            <w:r w:rsidRPr="002B7298">
              <w:rPr>
                <w:rFonts w:ascii="Times New Roman" w:hAnsi="Times New Roman"/>
                <w:lang w:val="sr-Cyrl-RS"/>
              </w:rPr>
              <w:t>институцијама културе (радионице, акције...).</w:t>
            </w:r>
          </w:p>
        </w:tc>
      </w:tr>
    </w:tbl>
    <w:p w:rsidR="00AF4737" w:rsidRPr="00A109DE" w:rsidRDefault="00AF4737" w:rsidP="00AF4737">
      <w:pPr>
        <w:spacing w:after="0" w:line="360" w:lineRule="auto"/>
        <w:jc w:val="both"/>
        <w:rPr>
          <w:rFonts w:ascii="Times New Roman" w:eastAsia="Calibri" w:hAnsi="Times New Roman" w:cs="Times New Roman"/>
          <w:lang w:bidi="en-US"/>
        </w:rPr>
      </w:pPr>
    </w:p>
    <w:p w:rsidR="00AF4737" w:rsidRPr="00462151" w:rsidRDefault="00AF4737" w:rsidP="00AF4737">
      <w:pPr>
        <w:jc w:val="both"/>
        <w:rPr>
          <w:rFonts w:ascii="Times New Roman" w:hAnsi="Times New Roman"/>
        </w:rPr>
      </w:pPr>
      <w:r w:rsidRPr="00680EE3">
        <w:rPr>
          <w:rFonts w:ascii="Times New Roman" w:eastAsia="Calibri" w:hAnsi="Times New Roman" w:cs="Times New Roman"/>
          <w:lang w:bidi="en-US"/>
        </w:rPr>
        <w:t>1</w:t>
      </w:r>
      <w:r w:rsidRPr="002B7298">
        <w:rPr>
          <w:rFonts w:ascii="Times New Roman" w:hAnsi="Times New Roman"/>
        </w:rPr>
        <w:t xml:space="preserve"> </w:t>
      </w:r>
      <w:r w:rsidRPr="00462151">
        <w:rPr>
          <w:rFonts w:ascii="Times New Roman" w:hAnsi="Times New Roman"/>
        </w:rPr>
        <w:t>Опште предметне компетенције  –  Ученик свесно опажа и тумачи разноврсне визуелне и аудиовизуелне информације.Повезује нова сазнања са предходно стеченимзнањем и искуством у смислене целине и истражује њихову примену у различитим ситуацијама.Користи размоврсне подстицаје за развијање креативних идеја.Бира најефикаснији начин да изрази своја запажања,идеје,имагинацију,искуство,естетске доживљаје,осећања и позитивне ставове.Препознаје своје потребе и способности,развија самопоуздањеи самопоштовање и мотивисан је да се континуираноусавршава. Комуницира испољавајући разумевање и уважавање других и одговорно сарађује са другима.Разуме значај и улогу визуелне уметности у друштву,вредност сопствене културе и културе других народа и има одговоран однос према очувању културне баштине.</w:t>
      </w:r>
    </w:p>
    <w:p w:rsidR="00AF4737" w:rsidRDefault="00AF4737" w:rsidP="00AF4737">
      <w:pPr>
        <w:jc w:val="both"/>
        <w:rPr>
          <w:rFonts w:ascii="Times New Roman" w:hAnsi="Times New Roman"/>
        </w:rPr>
      </w:pPr>
      <w:r w:rsidRPr="00462151">
        <w:rPr>
          <w:rFonts w:ascii="Times New Roman" w:hAnsi="Times New Roman"/>
        </w:rPr>
        <w:t>Специфичне предметне компетенције – Ученик уме да изрази своја запажања ,идеје,ставове,искуство,осећања</w:t>
      </w:r>
      <w:r>
        <w:rPr>
          <w:rFonts w:ascii="Times New Roman" w:hAnsi="Times New Roman"/>
          <w:lang w:val="sr-Latn-RS"/>
        </w:rPr>
        <w:t xml:space="preserve"> </w:t>
      </w:r>
      <w:r>
        <w:rPr>
          <w:rFonts w:ascii="Times New Roman" w:hAnsi="Times New Roman"/>
        </w:rPr>
        <w:t>и доживљ</w:t>
      </w:r>
      <w:r w:rsidRPr="00462151">
        <w:rPr>
          <w:rFonts w:ascii="Times New Roman" w:hAnsi="Times New Roman"/>
        </w:rPr>
        <w:t>ај визуелних и аудиовизуелних информација у усменој, визуелноји аудио визуеној и писаној форми.Познаје различите материјале,технике,медије и принципе компоновања и примењује их у свом раду.Процењује свој доживљајуметничких дела поредећи исте или различите теме,мотиве,поруке изражене разноврсним средствима и техникама визуелне уметности.Тумачи значај и утицај визуелних садржаја на посматрача и друштво у односу на место,време,друштвене прилике,технолошки развој и културолошки оквир.Истражује форме уметничких дела кроз историју,њихове међусобне  утицајеи и утицај на савремену уметност и друштво.Пореди критеријуме за проценуестетичких квалитета уметничких и неуметничких дела.Самостално истражује различите изворе информација и користи одабране стручне појмове у реализацији пројеката.Познаје начине на које уметници развијају креативне идеје и подстицај за рад. Примењује научено у различитим ситуацијама које захтевају креативна решењаи естетичке принципе.Креира презентације ликовним техникама или у апликативним програмима,сам или у сарадњи са другима.Прати делатности установа културе,посећује догађаје у њима или алтернативним просторима за уметничка дешавања у окружењу.Разуме значај и улогу уметности у друштву,вредност сопствене културе и традиције,као и културе и традиције других народа и етничких заједница.Развија одговоран однос према очувању културне баштине као конзумент,промотер или учесник у уметничким дешавањима и пројектима.</w:t>
      </w:r>
    </w:p>
    <w:p w:rsidR="00AF4737" w:rsidRDefault="00AF4737" w:rsidP="00AF4737">
      <w:pPr>
        <w:jc w:val="both"/>
        <w:rPr>
          <w:rFonts w:ascii="Times New Roman" w:hAnsi="Times New Roman"/>
        </w:rPr>
      </w:pPr>
    </w:p>
    <w:p w:rsidR="00AF4737" w:rsidRDefault="00AF4737" w:rsidP="00AF4737">
      <w:pPr>
        <w:jc w:val="both"/>
        <w:rPr>
          <w:rFonts w:ascii="Times New Roman" w:hAnsi="Times New Roman"/>
        </w:rPr>
      </w:pPr>
      <w:r>
        <w:rPr>
          <w:rFonts w:ascii="Times New Roman" w:hAnsi="Times New Roman"/>
        </w:rPr>
        <w:t xml:space="preserve">Међупредметне компетенције: </w:t>
      </w:r>
    </w:p>
    <w:p w:rsidR="00AF4737" w:rsidRDefault="00AF4737" w:rsidP="00AF4737">
      <w:pPr>
        <w:jc w:val="both"/>
        <w:rPr>
          <w:rFonts w:ascii="Times New Roman" w:hAnsi="Times New Roman"/>
        </w:rPr>
      </w:pPr>
      <w:r>
        <w:rPr>
          <w:rFonts w:ascii="Times New Roman" w:hAnsi="Times New Roman"/>
        </w:rPr>
        <w:t>1. естетичка</w:t>
      </w:r>
    </w:p>
    <w:p w:rsidR="00AF4737" w:rsidRDefault="00AF4737" w:rsidP="00AF4737">
      <w:pPr>
        <w:jc w:val="both"/>
        <w:rPr>
          <w:rFonts w:ascii="Times New Roman" w:hAnsi="Times New Roman"/>
        </w:rPr>
      </w:pPr>
      <w:r>
        <w:rPr>
          <w:rFonts w:ascii="Times New Roman" w:hAnsi="Times New Roman"/>
        </w:rPr>
        <w:t>2. решавање проблема</w:t>
      </w:r>
    </w:p>
    <w:p w:rsidR="00AF4737" w:rsidRDefault="00AF4737" w:rsidP="00AF4737">
      <w:pPr>
        <w:jc w:val="both"/>
        <w:rPr>
          <w:rFonts w:ascii="Times New Roman" w:hAnsi="Times New Roman"/>
        </w:rPr>
      </w:pPr>
      <w:r>
        <w:rPr>
          <w:rFonts w:ascii="Times New Roman" w:hAnsi="Times New Roman"/>
        </w:rPr>
        <w:t>3. одговоран однос према околини</w:t>
      </w:r>
    </w:p>
    <w:p w:rsidR="00AF4737" w:rsidRDefault="00AF4737" w:rsidP="00AF4737">
      <w:pPr>
        <w:jc w:val="both"/>
        <w:rPr>
          <w:rFonts w:ascii="Times New Roman" w:eastAsia="Calibri" w:hAnsi="Times New Roman" w:cs="Times New Roman"/>
          <w:color w:val="000000"/>
          <w:lang w:bidi="en-US"/>
        </w:rPr>
      </w:pPr>
      <w:r>
        <w:rPr>
          <w:rFonts w:ascii="Times New Roman" w:hAnsi="Times New Roman"/>
        </w:rPr>
        <w:lastRenderedPageBreak/>
        <w:t xml:space="preserve">4. </w:t>
      </w:r>
      <w:r>
        <w:rPr>
          <w:rFonts w:ascii="Times New Roman" w:eastAsia="Calibri" w:hAnsi="Times New Roman" w:cs="Times New Roman"/>
          <w:color w:val="000000"/>
          <w:lang w:bidi="en-US"/>
        </w:rPr>
        <w:t>п</w:t>
      </w:r>
      <w:r w:rsidRPr="00A109DE">
        <w:rPr>
          <w:rFonts w:ascii="Times New Roman" w:eastAsia="Calibri" w:hAnsi="Times New Roman" w:cs="Times New Roman"/>
          <w:color w:val="000000"/>
          <w:lang w:bidi="en-US"/>
        </w:rPr>
        <w:t>редузимљивост и оријентација ка предузетништву</w:t>
      </w:r>
    </w:p>
    <w:p w:rsidR="00AF4737" w:rsidRDefault="00AF4737" w:rsidP="00AF4737">
      <w:pPr>
        <w:jc w:val="both"/>
        <w:rPr>
          <w:rFonts w:ascii="Times New Roman" w:eastAsia="Calibri" w:hAnsi="Times New Roman" w:cs="Times New Roman"/>
          <w:color w:val="000000"/>
          <w:lang w:bidi="en-US"/>
        </w:rPr>
      </w:pPr>
      <w:r>
        <w:rPr>
          <w:rFonts w:ascii="Times New Roman" w:eastAsia="Calibri" w:hAnsi="Times New Roman" w:cs="Times New Roman"/>
          <w:color w:val="000000"/>
          <w:lang w:bidi="en-US"/>
        </w:rPr>
        <w:t>5. одговоран однос према здрављу</w:t>
      </w:r>
    </w:p>
    <w:p w:rsidR="00AF4737" w:rsidRDefault="00AF4737" w:rsidP="00AF4737">
      <w:pPr>
        <w:jc w:val="both"/>
        <w:rPr>
          <w:rFonts w:ascii="Times New Roman" w:eastAsia="Calibri" w:hAnsi="Times New Roman" w:cs="Times New Roman"/>
          <w:color w:val="000000"/>
          <w:lang w:bidi="en-US"/>
        </w:rPr>
      </w:pPr>
      <w:r>
        <w:rPr>
          <w:rFonts w:ascii="Times New Roman" w:eastAsia="Calibri" w:hAnsi="Times New Roman" w:cs="Times New Roman"/>
          <w:color w:val="000000"/>
          <w:lang w:bidi="en-US"/>
        </w:rPr>
        <w:t>6. комуникација</w:t>
      </w:r>
    </w:p>
    <w:p w:rsidR="00AF4737" w:rsidRDefault="00AF4737" w:rsidP="00AF4737">
      <w:pPr>
        <w:jc w:val="both"/>
        <w:rPr>
          <w:rFonts w:ascii="Times New Roman" w:eastAsia="Calibri" w:hAnsi="Times New Roman" w:cs="Times New Roman"/>
          <w:color w:val="000000"/>
          <w:lang w:bidi="en-US"/>
        </w:rPr>
      </w:pPr>
      <w:r>
        <w:rPr>
          <w:rFonts w:ascii="Times New Roman" w:eastAsia="Calibri" w:hAnsi="Times New Roman" w:cs="Times New Roman"/>
          <w:color w:val="000000"/>
          <w:lang w:bidi="en-US"/>
        </w:rPr>
        <w:t>7. рада са подацима и информацијама</w:t>
      </w:r>
    </w:p>
    <w:p w:rsidR="00AF4737" w:rsidRDefault="00AF4737" w:rsidP="00AF4737">
      <w:pPr>
        <w:jc w:val="both"/>
        <w:rPr>
          <w:rFonts w:ascii="Times New Roman" w:eastAsia="Calibri" w:hAnsi="Times New Roman" w:cs="Times New Roman"/>
          <w:color w:val="000000"/>
          <w:lang w:bidi="en-US"/>
        </w:rPr>
      </w:pPr>
      <w:r>
        <w:rPr>
          <w:rFonts w:ascii="Times New Roman" w:eastAsia="Calibri" w:hAnsi="Times New Roman" w:cs="Times New Roman"/>
          <w:color w:val="000000"/>
          <w:lang w:bidi="en-US"/>
        </w:rPr>
        <w:t>8. компетенција за целоживотно учење</w:t>
      </w:r>
    </w:p>
    <w:p w:rsidR="00AF4737" w:rsidRPr="004931D3" w:rsidRDefault="00AF4737" w:rsidP="00AF4737">
      <w:pPr>
        <w:jc w:val="both"/>
        <w:rPr>
          <w:rFonts w:ascii="Times New Roman" w:eastAsia="Calibri" w:hAnsi="Times New Roman" w:cs="Times New Roman"/>
          <w:color w:val="000000"/>
          <w:lang w:bidi="en-US"/>
        </w:rPr>
      </w:pPr>
      <w:r>
        <w:rPr>
          <w:rFonts w:ascii="Times New Roman" w:eastAsia="Calibri" w:hAnsi="Times New Roman" w:cs="Times New Roman"/>
          <w:color w:val="000000"/>
          <w:lang w:bidi="en-US"/>
        </w:rPr>
        <w:t>9. дигитална компетенција</w:t>
      </w:r>
    </w:p>
    <w:p w:rsidR="00AF4737" w:rsidRPr="00462151" w:rsidRDefault="00AF4737" w:rsidP="00AF4737">
      <w:pPr>
        <w:jc w:val="both"/>
        <w:rPr>
          <w:rFonts w:ascii="Times New Roman" w:hAnsi="Times New Roman"/>
        </w:rPr>
      </w:pPr>
    </w:p>
    <w:p w:rsidR="00AF4737" w:rsidRPr="00462151" w:rsidRDefault="00AF4737" w:rsidP="00AF4737">
      <w:pPr>
        <w:jc w:val="both"/>
        <w:rPr>
          <w:rFonts w:ascii="Times New Roman" w:hAnsi="Times New Roman"/>
        </w:rPr>
      </w:pPr>
      <w:r w:rsidRPr="00462151">
        <w:rPr>
          <w:rFonts w:ascii="Times New Roman" w:hAnsi="Times New Roman"/>
        </w:rPr>
        <w:t>Начин праћења и вредновања – Наставник одређује елементе за процењивање напретка и оцењивање постигнућа у складу са задацима/активностима ученика које је планирао.Наставник поставља јасне критеријуме и редовно информише ученике о циљевима часа/задатака/активности и о томе шта се од њих очекује.</w:t>
      </w:r>
    </w:p>
    <w:p w:rsidR="00AF4737" w:rsidRPr="00462151" w:rsidRDefault="00AF4737" w:rsidP="00AF4737">
      <w:pPr>
        <w:jc w:val="both"/>
        <w:rPr>
          <w:rFonts w:ascii="Times New Roman" w:hAnsi="Times New Roman"/>
        </w:rPr>
      </w:pPr>
      <w:r w:rsidRPr="00462151">
        <w:rPr>
          <w:rFonts w:ascii="Times New Roman" w:hAnsi="Times New Roman"/>
        </w:rPr>
        <w:t>Елементи за праћење напредовања :</w:t>
      </w:r>
    </w:p>
    <w:p w:rsidR="00AF4737" w:rsidRPr="00462151" w:rsidRDefault="00AF4737" w:rsidP="00AF4737">
      <w:pPr>
        <w:numPr>
          <w:ilvl w:val="0"/>
          <w:numId w:val="17"/>
        </w:numPr>
        <w:spacing w:after="200" w:line="276" w:lineRule="auto"/>
        <w:jc w:val="both"/>
        <w:rPr>
          <w:rFonts w:ascii="Times New Roman" w:hAnsi="Times New Roman"/>
        </w:rPr>
      </w:pPr>
      <w:r w:rsidRPr="00462151">
        <w:rPr>
          <w:rFonts w:ascii="Times New Roman" w:hAnsi="Times New Roman"/>
        </w:rPr>
        <w:t>Напредовање у комуникацији / визуелном,вербалном,писаном изражавању /</w:t>
      </w:r>
    </w:p>
    <w:p w:rsidR="00AF4737" w:rsidRPr="00462151" w:rsidRDefault="00AF4737" w:rsidP="00AF4737">
      <w:pPr>
        <w:numPr>
          <w:ilvl w:val="0"/>
          <w:numId w:val="17"/>
        </w:numPr>
        <w:spacing w:after="200" w:line="276" w:lineRule="auto"/>
        <w:jc w:val="both"/>
        <w:rPr>
          <w:rFonts w:ascii="Times New Roman" w:hAnsi="Times New Roman"/>
        </w:rPr>
      </w:pPr>
      <w:r w:rsidRPr="00462151">
        <w:rPr>
          <w:rFonts w:ascii="Times New Roman" w:hAnsi="Times New Roman"/>
        </w:rPr>
        <w:t>Напредовање у раду са подацима / визуелном,текстуалном,аудиовизуелном /</w:t>
      </w:r>
    </w:p>
    <w:p w:rsidR="00AF4737" w:rsidRPr="00462151" w:rsidRDefault="00AF4737" w:rsidP="00AF4737">
      <w:pPr>
        <w:numPr>
          <w:ilvl w:val="0"/>
          <w:numId w:val="17"/>
        </w:numPr>
        <w:spacing w:after="200" w:line="276" w:lineRule="auto"/>
        <w:jc w:val="both"/>
        <w:rPr>
          <w:rFonts w:ascii="Times New Roman" w:hAnsi="Times New Roman"/>
        </w:rPr>
      </w:pPr>
      <w:r w:rsidRPr="00462151">
        <w:rPr>
          <w:rFonts w:ascii="Times New Roman" w:hAnsi="Times New Roman"/>
        </w:rPr>
        <w:t>Напредовање у развијању и примени идеја</w:t>
      </w:r>
    </w:p>
    <w:p w:rsidR="00AF4737" w:rsidRPr="00462151" w:rsidRDefault="00AF4737" w:rsidP="00AF4737">
      <w:pPr>
        <w:numPr>
          <w:ilvl w:val="0"/>
          <w:numId w:val="17"/>
        </w:numPr>
        <w:spacing w:after="200" w:line="276" w:lineRule="auto"/>
        <w:jc w:val="both"/>
        <w:rPr>
          <w:rFonts w:ascii="Times New Roman" w:hAnsi="Times New Roman"/>
        </w:rPr>
      </w:pPr>
      <w:r w:rsidRPr="00462151">
        <w:rPr>
          <w:rFonts w:ascii="Times New Roman" w:hAnsi="Times New Roman"/>
        </w:rPr>
        <w:t>Напредовање у развијању позитивних ставова</w:t>
      </w:r>
    </w:p>
    <w:p w:rsidR="00AF4737" w:rsidRPr="00462151" w:rsidRDefault="00AF4737" w:rsidP="00AF4737">
      <w:pPr>
        <w:jc w:val="both"/>
        <w:rPr>
          <w:rFonts w:ascii="Times New Roman" w:hAnsi="Times New Roman"/>
        </w:rPr>
      </w:pPr>
    </w:p>
    <w:p w:rsidR="00AF4737" w:rsidRPr="00462151" w:rsidRDefault="00AF4737" w:rsidP="00AF4737">
      <w:pPr>
        <w:jc w:val="both"/>
        <w:rPr>
          <w:rFonts w:ascii="Times New Roman" w:hAnsi="Times New Roman"/>
        </w:rPr>
      </w:pPr>
      <w:r w:rsidRPr="00462151">
        <w:rPr>
          <w:rFonts w:ascii="Times New Roman" w:hAnsi="Times New Roman"/>
        </w:rPr>
        <w:t>Састанци се одржавају на нивоу одељенских  ве</w:t>
      </w:r>
      <w:r>
        <w:rPr>
          <w:rFonts w:ascii="Times New Roman" w:hAnsi="Times New Roman"/>
        </w:rPr>
        <w:t xml:space="preserve">ћа ,а не на нивоу стручних већа јер постоји само један наставник ликовне културе који учествује у Стручном већу за уметност и вештине. </w:t>
      </w:r>
    </w:p>
    <w:p w:rsidR="00AF4737" w:rsidRDefault="00AF4737" w:rsidP="00AF4737">
      <w:pPr>
        <w:spacing w:after="0" w:line="360" w:lineRule="auto"/>
        <w:jc w:val="both"/>
      </w:pPr>
    </w:p>
    <w:p w:rsidR="002712BB" w:rsidRPr="008079AC" w:rsidRDefault="002712BB" w:rsidP="004C2780">
      <w:pPr>
        <w:sectPr w:rsidR="002712BB" w:rsidRPr="008079AC" w:rsidSect="008E1DDE">
          <w:pgSz w:w="16838" w:h="11906" w:orient="landscape" w:code="9"/>
          <w:pgMar w:top="720" w:right="720" w:bottom="720" w:left="720" w:header="720" w:footer="720" w:gutter="0"/>
          <w:cols w:space="720"/>
          <w:docGrid w:linePitch="360"/>
        </w:sectPr>
      </w:pPr>
    </w:p>
    <w:p w:rsidR="00AF4737" w:rsidRDefault="00AF4737" w:rsidP="004C2780">
      <w:pPr>
        <w:pStyle w:val="Heading2"/>
      </w:pPr>
      <w:bookmarkStart w:id="170" w:name="_Toc146799568"/>
    </w:p>
    <w:p w:rsidR="00AF4737" w:rsidRDefault="00AF4737" w:rsidP="004C2780">
      <w:pPr>
        <w:pStyle w:val="Heading2"/>
      </w:pPr>
    </w:p>
    <w:p w:rsidR="00AF4737" w:rsidRDefault="00AF4737" w:rsidP="004C2780">
      <w:pPr>
        <w:pStyle w:val="Heading2"/>
      </w:pPr>
    </w:p>
    <w:p w:rsidR="00AF4737" w:rsidRDefault="00AF4737" w:rsidP="004C2780">
      <w:pPr>
        <w:pStyle w:val="Heading2"/>
      </w:pPr>
    </w:p>
    <w:p w:rsidR="00AF4737" w:rsidRDefault="00AF4737" w:rsidP="004C2780">
      <w:pPr>
        <w:pStyle w:val="Heading2"/>
      </w:pPr>
    </w:p>
    <w:p w:rsidR="004C2780" w:rsidRDefault="004C2780" w:rsidP="004C2780">
      <w:pPr>
        <w:pStyle w:val="Heading2"/>
      </w:pPr>
      <w:bookmarkStart w:id="171" w:name="_Toc147056458"/>
      <w:r>
        <w:t>ЛИКОВНА КУЛТУРА</w:t>
      </w:r>
      <w:bookmarkEnd w:id="170"/>
      <w:bookmarkEnd w:id="171"/>
    </w:p>
    <w:p w:rsidR="004C2780" w:rsidRPr="00BE1C9D" w:rsidRDefault="004C2780" w:rsidP="004C2780">
      <w:pPr>
        <w:pStyle w:val="Heading2"/>
      </w:pPr>
      <w:bookmarkStart w:id="172" w:name="_Toc146799569"/>
      <w:bookmarkStart w:id="173" w:name="_Toc147056459"/>
      <w:r>
        <w:t>б</w:t>
      </w:r>
      <w:r w:rsidRPr="00BE1C9D">
        <w:t xml:space="preserve">. </w:t>
      </w:r>
      <w:r>
        <w:t>природно-математички</w:t>
      </w:r>
      <w:bookmarkEnd w:id="172"/>
      <w:bookmarkEnd w:id="173"/>
    </w:p>
    <w:p w:rsidR="004C2780" w:rsidRDefault="004C2780" w:rsidP="004C2780">
      <w:r>
        <w:t>НЕДЕЉНИ ФОНД: 0.5</w:t>
      </w:r>
      <w:r>
        <w:tab/>
      </w:r>
      <w:r>
        <w:tab/>
        <w:t>ГОДИШЊИ ФОНД: 18.5</w:t>
      </w:r>
    </w:p>
    <w:p w:rsidR="00AF4737" w:rsidRDefault="00AF4737" w:rsidP="004C2780">
      <w:pPr>
        <w:sectPr w:rsidR="00AF4737" w:rsidSect="008E1DDE">
          <w:pgSz w:w="16838" w:h="11906" w:orient="landscape" w:code="9"/>
          <w:pgMar w:top="720" w:right="720" w:bottom="720" w:left="720" w:header="720" w:footer="720" w:gutter="0"/>
          <w:cols w:space="720"/>
          <w:docGrid w:linePitch="360"/>
        </w:sectPr>
      </w:pPr>
    </w:p>
    <w:tbl>
      <w:tblPr>
        <w:tblW w:w="162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5"/>
        <w:gridCol w:w="1594"/>
        <w:gridCol w:w="3176"/>
        <w:gridCol w:w="3268"/>
        <w:gridCol w:w="1985"/>
        <w:gridCol w:w="1401"/>
        <w:gridCol w:w="2599"/>
      </w:tblGrid>
      <w:tr w:rsidR="00AF4737" w:rsidRPr="00A109DE" w:rsidTr="00AF4737">
        <w:trPr>
          <w:jc w:val="center"/>
        </w:trPr>
        <w:tc>
          <w:tcPr>
            <w:tcW w:w="2245" w:type="dxa"/>
            <w:vMerge w:val="restart"/>
            <w:shd w:val="clear" w:color="auto" w:fill="D9D9D9"/>
          </w:tcPr>
          <w:p w:rsidR="00AF4737" w:rsidRPr="00A109DE" w:rsidRDefault="00AF4737" w:rsidP="00AF4737">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lastRenderedPageBreak/>
              <w:t xml:space="preserve">Предмет:                                                                                                      </w:t>
            </w:r>
          </w:p>
        </w:tc>
        <w:tc>
          <w:tcPr>
            <w:tcW w:w="4770" w:type="dxa"/>
            <w:gridSpan w:val="2"/>
            <w:vMerge w:val="restart"/>
            <w:shd w:val="clear" w:color="auto" w:fill="D9D9D9"/>
          </w:tcPr>
          <w:p w:rsidR="00AF4737" w:rsidRPr="00A109DE" w:rsidRDefault="00AF4737" w:rsidP="00AF4737">
            <w:pPr>
              <w:spacing w:after="0" w:line="360" w:lineRule="auto"/>
              <w:rPr>
                <w:rFonts w:ascii="Times New Roman" w:eastAsia="Calibri" w:hAnsi="Times New Roman" w:cs="Times New Roman"/>
                <w:b/>
                <w:lang w:bidi="en-US"/>
              </w:rPr>
            </w:pPr>
            <w:r>
              <w:rPr>
                <w:rFonts w:ascii="Times New Roman" w:eastAsia="Calibri" w:hAnsi="Times New Roman" w:cs="Times New Roman"/>
                <w:b/>
                <w:lang w:bidi="en-US"/>
              </w:rPr>
              <w:t>Ликовна</w:t>
            </w:r>
            <w:r w:rsidRPr="00A109DE">
              <w:rPr>
                <w:rFonts w:ascii="Times New Roman" w:eastAsia="Calibri" w:hAnsi="Times New Roman" w:cs="Times New Roman"/>
                <w:b/>
                <w:lang w:bidi="en-US"/>
              </w:rPr>
              <w:t xml:space="preserve"> култура</w:t>
            </w:r>
          </w:p>
        </w:tc>
        <w:tc>
          <w:tcPr>
            <w:tcW w:w="3268" w:type="dxa"/>
            <w:shd w:val="clear" w:color="auto" w:fill="D9D9D9"/>
          </w:tcPr>
          <w:p w:rsidR="00AF4737" w:rsidRPr="00A109DE" w:rsidRDefault="00AF4737" w:rsidP="00AF4737">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t>Разред:</w:t>
            </w:r>
          </w:p>
        </w:tc>
        <w:tc>
          <w:tcPr>
            <w:tcW w:w="3386" w:type="dxa"/>
            <w:gridSpan w:val="2"/>
            <w:shd w:val="clear" w:color="auto" w:fill="D9D9D9"/>
          </w:tcPr>
          <w:p w:rsidR="00AF4737" w:rsidRPr="00700237" w:rsidRDefault="00AF4737" w:rsidP="00AF4737">
            <w:pPr>
              <w:spacing w:after="0" w:line="360" w:lineRule="auto"/>
              <w:rPr>
                <w:rFonts w:ascii="Times New Roman" w:eastAsia="Calibri" w:hAnsi="Times New Roman" w:cs="Times New Roman"/>
                <w:b/>
                <w:lang w:val="sr-Latn-RS" w:bidi="en-US"/>
              </w:rPr>
            </w:pPr>
            <w:r w:rsidRPr="00A109DE">
              <w:rPr>
                <w:rFonts w:ascii="Times New Roman" w:eastAsia="Calibri" w:hAnsi="Times New Roman" w:cs="Times New Roman"/>
                <w:b/>
                <w:lang w:bidi="en-US"/>
              </w:rPr>
              <w:t>I</w:t>
            </w:r>
            <w:r>
              <w:rPr>
                <w:rFonts w:ascii="Times New Roman" w:eastAsia="Calibri" w:hAnsi="Times New Roman" w:cs="Times New Roman"/>
                <w:b/>
                <w:lang w:val="sr-Latn-RS" w:bidi="en-US"/>
              </w:rPr>
              <w:t>I</w:t>
            </w:r>
          </w:p>
        </w:tc>
        <w:tc>
          <w:tcPr>
            <w:tcW w:w="2599" w:type="dxa"/>
            <w:shd w:val="clear" w:color="auto" w:fill="D9D9D9"/>
          </w:tcPr>
          <w:p w:rsidR="00AF4737" w:rsidRPr="00A109DE" w:rsidRDefault="00AF4737" w:rsidP="00AF4737">
            <w:pPr>
              <w:spacing w:after="0" w:line="360" w:lineRule="auto"/>
              <w:rPr>
                <w:rFonts w:ascii="Times New Roman" w:eastAsia="Calibri" w:hAnsi="Times New Roman" w:cs="Times New Roman"/>
                <w:b/>
                <w:lang w:bidi="en-US"/>
              </w:rPr>
            </w:pPr>
          </w:p>
        </w:tc>
      </w:tr>
      <w:tr w:rsidR="00AF4737" w:rsidRPr="00A109DE" w:rsidTr="00AF4737">
        <w:trPr>
          <w:jc w:val="center"/>
        </w:trPr>
        <w:tc>
          <w:tcPr>
            <w:tcW w:w="2245" w:type="dxa"/>
            <w:vMerge/>
            <w:shd w:val="clear" w:color="auto" w:fill="D9D9D9"/>
          </w:tcPr>
          <w:p w:rsidR="00AF4737" w:rsidRPr="00A109DE" w:rsidRDefault="00AF4737" w:rsidP="00AF4737">
            <w:pPr>
              <w:spacing w:after="0" w:line="360" w:lineRule="auto"/>
              <w:jc w:val="both"/>
              <w:rPr>
                <w:rFonts w:ascii="Times New Roman" w:eastAsia="Calibri" w:hAnsi="Times New Roman" w:cs="Times New Roman"/>
                <w:b/>
                <w:lang w:bidi="en-US"/>
              </w:rPr>
            </w:pPr>
          </w:p>
        </w:tc>
        <w:tc>
          <w:tcPr>
            <w:tcW w:w="4770" w:type="dxa"/>
            <w:gridSpan w:val="2"/>
            <w:vMerge/>
            <w:shd w:val="clear" w:color="auto" w:fill="D9D9D9"/>
          </w:tcPr>
          <w:p w:rsidR="00AF4737" w:rsidRPr="00A109DE" w:rsidRDefault="00AF4737" w:rsidP="00AF4737">
            <w:pPr>
              <w:spacing w:after="0" w:line="360" w:lineRule="auto"/>
              <w:jc w:val="both"/>
              <w:rPr>
                <w:rFonts w:ascii="Times New Roman" w:eastAsia="Calibri" w:hAnsi="Times New Roman" w:cs="Times New Roman"/>
                <w:b/>
                <w:lang w:bidi="en-US"/>
              </w:rPr>
            </w:pPr>
          </w:p>
        </w:tc>
        <w:tc>
          <w:tcPr>
            <w:tcW w:w="3268" w:type="dxa"/>
            <w:shd w:val="clear" w:color="auto" w:fill="D9D9D9"/>
          </w:tcPr>
          <w:p w:rsidR="00AF4737" w:rsidRPr="00A109DE" w:rsidRDefault="00AF4737" w:rsidP="00AF4737">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t>Смер/смерови:</w:t>
            </w:r>
          </w:p>
        </w:tc>
        <w:tc>
          <w:tcPr>
            <w:tcW w:w="3386" w:type="dxa"/>
            <w:gridSpan w:val="2"/>
            <w:shd w:val="clear" w:color="auto" w:fill="D9D9D9"/>
          </w:tcPr>
          <w:p w:rsidR="00AF4737" w:rsidRPr="00A109DE" w:rsidRDefault="00AF4737" w:rsidP="00AF4737">
            <w:pPr>
              <w:spacing w:after="0" w:line="360" w:lineRule="auto"/>
              <w:rPr>
                <w:rFonts w:ascii="Times New Roman" w:eastAsia="Calibri" w:hAnsi="Times New Roman" w:cs="Times New Roman"/>
                <w:b/>
                <w:lang w:bidi="en-US"/>
              </w:rPr>
            </w:pPr>
            <w:r>
              <w:rPr>
                <w:rFonts w:ascii="Times New Roman" w:eastAsia="Calibri" w:hAnsi="Times New Roman" w:cs="Times New Roman"/>
                <w:b/>
                <w:lang w:bidi="en-US"/>
              </w:rPr>
              <w:t xml:space="preserve">природно-математички </w:t>
            </w:r>
          </w:p>
        </w:tc>
        <w:tc>
          <w:tcPr>
            <w:tcW w:w="2599" w:type="dxa"/>
            <w:shd w:val="clear" w:color="auto" w:fill="D9D9D9"/>
          </w:tcPr>
          <w:p w:rsidR="00AF4737" w:rsidRPr="00A109DE" w:rsidRDefault="00AF4737" w:rsidP="00AF4737">
            <w:pPr>
              <w:spacing w:after="0" w:line="360" w:lineRule="auto"/>
              <w:rPr>
                <w:rFonts w:ascii="Times New Roman" w:eastAsia="Calibri" w:hAnsi="Times New Roman" w:cs="Times New Roman"/>
                <w:b/>
                <w:lang w:bidi="en-US"/>
              </w:rPr>
            </w:pPr>
          </w:p>
        </w:tc>
      </w:tr>
      <w:tr w:rsidR="00AF4737" w:rsidRPr="00A109DE" w:rsidTr="00AF4737">
        <w:trPr>
          <w:jc w:val="center"/>
        </w:trPr>
        <w:tc>
          <w:tcPr>
            <w:tcW w:w="2245" w:type="dxa"/>
            <w:tcBorders>
              <w:bottom w:val="single" w:sz="4" w:space="0" w:color="auto"/>
            </w:tcBorders>
            <w:shd w:val="clear" w:color="auto" w:fill="D9D9D9"/>
          </w:tcPr>
          <w:p w:rsidR="00AF4737" w:rsidRPr="00A109DE" w:rsidRDefault="00AF4737" w:rsidP="00AF4737">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t>Недељни фонд часова:</w:t>
            </w:r>
          </w:p>
        </w:tc>
        <w:tc>
          <w:tcPr>
            <w:tcW w:w="4770" w:type="dxa"/>
            <w:gridSpan w:val="2"/>
            <w:tcBorders>
              <w:bottom w:val="single" w:sz="4" w:space="0" w:color="auto"/>
            </w:tcBorders>
            <w:shd w:val="clear" w:color="auto" w:fill="D9D9D9"/>
          </w:tcPr>
          <w:p w:rsidR="00AF4737" w:rsidRPr="00A109DE" w:rsidRDefault="00AF4737" w:rsidP="00AF4737">
            <w:pPr>
              <w:spacing w:after="0" w:line="360" w:lineRule="auto"/>
              <w:rPr>
                <w:rFonts w:ascii="Times New Roman" w:eastAsia="Calibri" w:hAnsi="Times New Roman" w:cs="Times New Roman"/>
                <w:b/>
                <w:lang w:bidi="en-US"/>
              </w:rPr>
            </w:pPr>
            <w:r>
              <w:rPr>
                <w:rFonts w:ascii="Times New Roman" w:eastAsia="Calibri" w:hAnsi="Times New Roman" w:cs="Times New Roman"/>
                <w:b/>
                <w:lang w:bidi="en-US"/>
              </w:rPr>
              <w:t>0.5</w:t>
            </w:r>
          </w:p>
        </w:tc>
        <w:tc>
          <w:tcPr>
            <w:tcW w:w="3268" w:type="dxa"/>
            <w:tcBorders>
              <w:bottom w:val="single" w:sz="4" w:space="0" w:color="auto"/>
            </w:tcBorders>
            <w:shd w:val="clear" w:color="auto" w:fill="D9D9D9"/>
          </w:tcPr>
          <w:p w:rsidR="00AF4737" w:rsidRPr="00A109DE" w:rsidRDefault="00AF4737" w:rsidP="00AF4737">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t>Годишњи фонд часова:</w:t>
            </w:r>
          </w:p>
        </w:tc>
        <w:tc>
          <w:tcPr>
            <w:tcW w:w="3386" w:type="dxa"/>
            <w:gridSpan w:val="2"/>
            <w:tcBorders>
              <w:bottom w:val="single" w:sz="4" w:space="0" w:color="auto"/>
            </w:tcBorders>
            <w:shd w:val="clear" w:color="auto" w:fill="D9D9D9"/>
          </w:tcPr>
          <w:p w:rsidR="00AF4737" w:rsidRPr="00573F24" w:rsidRDefault="00AF4737" w:rsidP="00AF4737">
            <w:pPr>
              <w:spacing w:after="0" w:line="360" w:lineRule="auto"/>
              <w:rPr>
                <w:rFonts w:ascii="Times New Roman" w:eastAsia="Calibri" w:hAnsi="Times New Roman" w:cs="Times New Roman"/>
                <w:b/>
                <w:lang w:val="en-GB" w:bidi="en-US"/>
              </w:rPr>
            </w:pPr>
            <w:r>
              <w:rPr>
                <w:rFonts w:ascii="Times New Roman" w:eastAsia="Calibri" w:hAnsi="Times New Roman" w:cs="Times New Roman"/>
                <w:b/>
                <w:lang w:bidi="en-US"/>
              </w:rPr>
              <w:t>18.5</w:t>
            </w:r>
          </w:p>
        </w:tc>
        <w:tc>
          <w:tcPr>
            <w:tcW w:w="2599" w:type="dxa"/>
            <w:tcBorders>
              <w:bottom w:val="single" w:sz="4" w:space="0" w:color="auto"/>
            </w:tcBorders>
            <w:shd w:val="clear" w:color="auto" w:fill="D9D9D9"/>
          </w:tcPr>
          <w:p w:rsidR="00AF4737" w:rsidRPr="00A109DE" w:rsidRDefault="00AF4737" w:rsidP="00AF4737">
            <w:pPr>
              <w:spacing w:after="0" w:line="360" w:lineRule="auto"/>
              <w:rPr>
                <w:rFonts w:ascii="Times New Roman" w:eastAsia="Calibri" w:hAnsi="Times New Roman" w:cs="Times New Roman"/>
                <w:b/>
                <w:lang w:bidi="en-US"/>
              </w:rPr>
            </w:pPr>
          </w:p>
        </w:tc>
      </w:tr>
      <w:tr w:rsidR="00AF4737" w:rsidRPr="00A109DE" w:rsidTr="00AF4737">
        <w:trPr>
          <w:jc w:val="center"/>
        </w:trPr>
        <w:tc>
          <w:tcPr>
            <w:tcW w:w="13669" w:type="dxa"/>
            <w:gridSpan w:val="6"/>
            <w:shd w:val="clear" w:color="auto" w:fill="808080"/>
          </w:tcPr>
          <w:p w:rsidR="00AF4737" w:rsidRPr="00A109DE" w:rsidRDefault="00AF4737" w:rsidP="00AF4737">
            <w:pPr>
              <w:spacing w:after="0" w:line="360" w:lineRule="auto"/>
              <w:rPr>
                <w:rFonts w:ascii="Times New Roman" w:eastAsia="Calibri" w:hAnsi="Times New Roman" w:cs="Times New Roman"/>
                <w:b/>
                <w:lang w:bidi="en-US"/>
              </w:rPr>
            </w:pPr>
          </w:p>
        </w:tc>
        <w:tc>
          <w:tcPr>
            <w:tcW w:w="2599" w:type="dxa"/>
            <w:shd w:val="clear" w:color="auto" w:fill="808080"/>
          </w:tcPr>
          <w:p w:rsidR="00AF4737" w:rsidRPr="00A109DE" w:rsidRDefault="00AF4737" w:rsidP="00AF4737">
            <w:pPr>
              <w:spacing w:after="0" w:line="360" w:lineRule="auto"/>
              <w:rPr>
                <w:rFonts w:ascii="Times New Roman" w:eastAsia="Calibri" w:hAnsi="Times New Roman" w:cs="Times New Roman"/>
                <w:b/>
                <w:lang w:bidi="en-US"/>
              </w:rPr>
            </w:pPr>
          </w:p>
        </w:tc>
      </w:tr>
      <w:tr w:rsidR="00AF4737" w:rsidRPr="00A109DE" w:rsidTr="00AF4737">
        <w:trPr>
          <w:jc w:val="center"/>
        </w:trPr>
        <w:tc>
          <w:tcPr>
            <w:tcW w:w="2245" w:type="dxa"/>
            <w:shd w:val="clear" w:color="auto" w:fill="D9D9D9"/>
          </w:tcPr>
          <w:p w:rsidR="00AF4737" w:rsidRPr="00A109DE" w:rsidRDefault="00AF4737" w:rsidP="00AF4737">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b/>
                <w:lang w:bidi="en-US"/>
              </w:rPr>
              <w:t>Тема/Садржај</w:t>
            </w:r>
          </w:p>
        </w:tc>
        <w:tc>
          <w:tcPr>
            <w:tcW w:w="1594" w:type="dxa"/>
            <w:shd w:val="clear" w:color="auto" w:fill="D9D9D9"/>
          </w:tcPr>
          <w:p w:rsidR="00AF4737" w:rsidRPr="00A109DE" w:rsidRDefault="00AF4737" w:rsidP="00AF4737">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b/>
                <w:lang w:bidi="en-US"/>
              </w:rPr>
              <w:t>Циљеви</w:t>
            </w:r>
          </w:p>
        </w:tc>
        <w:tc>
          <w:tcPr>
            <w:tcW w:w="3176" w:type="dxa"/>
            <w:shd w:val="clear" w:color="auto" w:fill="D9D9D9"/>
          </w:tcPr>
          <w:p w:rsidR="00AF4737" w:rsidRPr="00A109DE" w:rsidRDefault="00AF4737" w:rsidP="00AF4737">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b/>
                <w:lang w:bidi="en-US"/>
              </w:rPr>
              <w:t xml:space="preserve">Начин остваривања садржаја </w:t>
            </w:r>
          </w:p>
        </w:tc>
        <w:tc>
          <w:tcPr>
            <w:tcW w:w="3268" w:type="dxa"/>
            <w:shd w:val="clear" w:color="auto" w:fill="D9D9D9"/>
          </w:tcPr>
          <w:p w:rsidR="00AF4737" w:rsidRPr="00A109DE" w:rsidRDefault="00AF4737" w:rsidP="00AF4737">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t>Активности ученика</w:t>
            </w:r>
          </w:p>
        </w:tc>
        <w:tc>
          <w:tcPr>
            <w:tcW w:w="1985" w:type="dxa"/>
            <w:shd w:val="clear" w:color="auto" w:fill="D9D9D9"/>
          </w:tcPr>
          <w:p w:rsidR="00AF4737" w:rsidRPr="00A109DE" w:rsidRDefault="00AF4737" w:rsidP="00AF4737">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b/>
                <w:lang w:bidi="en-US"/>
              </w:rPr>
              <w:t>Међупредметна повезаност исхода/садржаја</w:t>
            </w:r>
          </w:p>
        </w:tc>
        <w:tc>
          <w:tcPr>
            <w:tcW w:w="1401" w:type="dxa"/>
            <w:shd w:val="clear" w:color="auto" w:fill="D9D9D9"/>
          </w:tcPr>
          <w:p w:rsidR="00AF4737" w:rsidRPr="00A109DE" w:rsidRDefault="00AF4737" w:rsidP="00AF4737">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t>Стандарди</w:t>
            </w:r>
          </w:p>
        </w:tc>
        <w:tc>
          <w:tcPr>
            <w:tcW w:w="2599" w:type="dxa"/>
            <w:shd w:val="clear" w:color="auto" w:fill="D9D9D9"/>
          </w:tcPr>
          <w:p w:rsidR="00AF4737" w:rsidRPr="00A109DE" w:rsidRDefault="00AF4737" w:rsidP="00AF4737">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t>Исходи</w:t>
            </w:r>
          </w:p>
        </w:tc>
      </w:tr>
      <w:tr w:rsidR="00AF4737" w:rsidRPr="00A109DE" w:rsidTr="00AF4737">
        <w:trPr>
          <w:jc w:val="center"/>
        </w:trPr>
        <w:tc>
          <w:tcPr>
            <w:tcW w:w="2245" w:type="dxa"/>
            <w:shd w:val="clear" w:color="auto" w:fill="auto"/>
          </w:tcPr>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ПРОСТОР</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Перспектива.</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Уметник и простор.</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Дводимензионални и тродимензионални простор. Реални и</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имагинарни простор.</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Простор у уметничком делу и уметничко дело у простору.</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lastRenderedPageBreak/>
              <w:t>Ентеријер и екстеријер.</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Pr>
                <w:rFonts w:ascii="Times New Roman" w:hAnsi="Times New Roman"/>
                <w:lang w:val="sr-Cyrl-RS"/>
              </w:rPr>
              <w:t>Л</w:t>
            </w:r>
            <w:r w:rsidRPr="00051001">
              <w:rPr>
                <w:rFonts w:ascii="Times New Roman" w:hAnsi="Times New Roman"/>
                <w:lang w:val="sr-Cyrl-RS"/>
              </w:rPr>
              <w:t>инеарна, ваздушна и колор перспектива. Истраживање простора</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као подстицај за стваралачки рад. Савремени медији и простор.</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Наслеђе.</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Ренесанса и барок. Препород и прекретнице у уметности. Центри</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процвата уметности.</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Сакрална и световна архитектура.</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lastRenderedPageBreak/>
              <w:t>Урбанизам и архитектонски комплекси.</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Образовање уметника кроз време.</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Водећи уметници и њихова дела.</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Ктитори и мецене.</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Колекције и колекционари у прошлости и садашњости.</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Културно наслеђе као извор инспирације савремених стваралаца.</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Неговање уметничке баштине и одрживи развој.</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lastRenderedPageBreak/>
              <w:t>Уметничко и архитектонско наслеђе и туризам.</w:t>
            </w:r>
          </w:p>
          <w:p w:rsidR="00AF4737" w:rsidRDefault="00AF4737" w:rsidP="00AF4737">
            <w:pPr>
              <w:spacing w:after="0" w:line="360" w:lineRule="auto"/>
              <w:rPr>
                <w:rFonts w:ascii="Times New Roman" w:hAnsi="Times New Roman" w:cs="Times New Roman"/>
              </w:rPr>
            </w:pPr>
            <w:r w:rsidRPr="00051001">
              <w:rPr>
                <w:rFonts w:ascii="Times New Roman" w:hAnsi="Times New Roman" w:cs="Times New Roman"/>
              </w:rPr>
              <w:t>Установе културе.</w:t>
            </w:r>
          </w:p>
          <w:p w:rsidR="00AF4737" w:rsidRDefault="00AF4737" w:rsidP="00AF4737">
            <w:pPr>
              <w:spacing w:after="0" w:line="360" w:lineRule="auto"/>
              <w:rPr>
                <w:rFonts w:ascii="Times New Roman" w:hAnsi="Times New Roman" w:cs="Times New Roman"/>
              </w:rPr>
            </w:pPr>
          </w:p>
          <w:p w:rsidR="00AF4737" w:rsidRPr="00D454B0" w:rsidRDefault="00AF4737" w:rsidP="00AF4737">
            <w:pPr>
              <w:spacing w:after="0" w:line="360" w:lineRule="auto"/>
            </w:pPr>
            <w:r>
              <w:t xml:space="preserve">ПРОМЕНЕ Светлост. Својства светлости. Светлост у екстеријеру и ентеријеру. Однос светлости, боје и површина. Светлост у различитим медијима. Осветљеност и атмосфера. Истраживање светлости као подстицај застваралачки </w:t>
            </w:r>
            <w:r>
              <w:lastRenderedPageBreak/>
              <w:t xml:space="preserve">рад. Наслеђе. Стилови и правци у уметности 19.века. Прожимање различитих стилова и праваца и одјеци у савременом свету. Мотиви и теме кроз време. Наука и уметност. Модерна и савремена уметност. Еклектицизам у савременој уметности. Нови материјали у уметности и архитектури. Уметност и </w:t>
            </w:r>
            <w:r>
              <w:lastRenderedPageBreak/>
              <w:t>економија. Значајни центри културе и уметности као ресурси туризма. Уметност и одрживи развој: неговање уметничке баштине. Институције културе и алтернативни простори: уметничка дешавања. Уметност и медији</w:t>
            </w:r>
          </w:p>
        </w:tc>
        <w:tc>
          <w:tcPr>
            <w:tcW w:w="1594" w:type="dxa"/>
            <w:shd w:val="clear" w:color="auto" w:fill="auto"/>
          </w:tcPr>
          <w:p w:rsidR="00AF4737" w:rsidRPr="00573F24" w:rsidRDefault="00AF4737" w:rsidP="00AF4737">
            <w:pPr>
              <w:spacing w:after="0" w:line="360" w:lineRule="auto"/>
              <w:jc w:val="both"/>
              <w:rPr>
                <w:rFonts w:ascii="Times New Roman" w:eastAsia="Calibri" w:hAnsi="Times New Roman" w:cs="Times New Roman"/>
                <w:lang w:bidi="en-US"/>
              </w:rPr>
            </w:pPr>
            <w:r>
              <w:lastRenderedPageBreak/>
              <w:t xml:space="preserve">Циљ учења Ликовне културе је оспособљавање за комуникацију и развијање креативности и одговорног односа према очувању културе и </w:t>
            </w:r>
            <w:r>
              <w:lastRenderedPageBreak/>
              <w:t>уметничког наслеђа свог и других народа.</w:t>
            </w:r>
          </w:p>
        </w:tc>
        <w:tc>
          <w:tcPr>
            <w:tcW w:w="3176" w:type="dxa"/>
            <w:shd w:val="clear" w:color="auto" w:fill="auto"/>
          </w:tcPr>
          <w:p w:rsidR="00AF4737" w:rsidRPr="0087186C" w:rsidRDefault="00AF4737" w:rsidP="00AF4737">
            <w:pPr>
              <w:spacing w:after="0" w:line="360" w:lineRule="auto"/>
              <w:jc w:val="both"/>
              <w:rPr>
                <w:rFonts w:ascii="Times New Roman" w:eastAsia="Calibri" w:hAnsi="Times New Roman" w:cs="Times New Roman"/>
                <w:lang w:bidi="en-US"/>
              </w:rPr>
            </w:pPr>
            <w:r w:rsidRPr="0087186C">
              <w:rPr>
                <w:rFonts w:ascii="Times New Roman" w:eastAsia="Calibri" w:hAnsi="Times New Roman" w:cs="Times New Roman"/>
                <w:lang w:bidi="en-US"/>
              </w:rPr>
              <w:lastRenderedPageBreak/>
              <w:t>Анализом умет. дела</w:t>
            </w:r>
          </w:p>
          <w:p w:rsidR="00AF4737" w:rsidRPr="0087186C" w:rsidRDefault="00AF4737" w:rsidP="00AF4737">
            <w:pPr>
              <w:spacing w:after="0" w:line="360" w:lineRule="auto"/>
              <w:jc w:val="both"/>
              <w:rPr>
                <w:rFonts w:ascii="Times New Roman" w:eastAsia="Calibri" w:hAnsi="Times New Roman" w:cs="Times New Roman"/>
                <w:lang w:bidi="en-US"/>
              </w:rPr>
            </w:pPr>
            <w:r w:rsidRPr="0087186C">
              <w:rPr>
                <w:rFonts w:ascii="Times New Roman" w:eastAsia="Calibri" w:hAnsi="Times New Roman" w:cs="Times New Roman"/>
                <w:lang w:bidi="en-US"/>
              </w:rPr>
              <w:t>(графика,цртеж)</w:t>
            </w:r>
          </w:p>
          <w:p w:rsidR="00AF4737" w:rsidRPr="0087186C" w:rsidRDefault="00AF4737" w:rsidP="00AF4737">
            <w:pPr>
              <w:spacing w:after="0" w:line="360" w:lineRule="auto"/>
              <w:jc w:val="both"/>
              <w:rPr>
                <w:rFonts w:ascii="Times New Roman" w:eastAsia="Calibri" w:hAnsi="Times New Roman" w:cs="Times New Roman"/>
                <w:lang w:bidi="en-US"/>
              </w:rPr>
            </w:pPr>
            <w:r w:rsidRPr="0087186C">
              <w:rPr>
                <w:rFonts w:ascii="Times New Roman" w:eastAsia="Calibri" w:hAnsi="Times New Roman" w:cs="Times New Roman"/>
                <w:lang w:bidi="en-US"/>
              </w:rPr>
              <w:t>Практичан рад на задату тему (поставка)</w:t>
            </w:r>
          </w:p>
          <w:p w:rsidR="00AF4737" w:rsidRPr="0087186C" w:rsidRDefault="00AF4737" w:rsidP="00AF4737">
            <w:pPr>
              <w:spacing w:after="0" w:line="360" w:lineRule="auto"/>
              <w:jc w:val="both"/>
              <w:rPr>
                <w:rFonts w:ascii="Times New Roman" w:eastAsia="Calibri" w:hAnsi="Times New Roman" w:cs="Times New Roman"/>
                <w:lang w:bidi="en-US"/>
              </w:rPr>
            </w:pPr>
            <w:r w:rsidRPr="0087186C">
              <w:rPr>
                <w:rFonts w:ascii="Times New Roman" w:eastAsia="Calibri" w:hAnsi="Times New Roman" w:cs="Times New Roman"/>
                <w:lang w:bidi="en-US"/>
              </w:rPr>
              <w:t>Посматрањем,самосталним истраживањем</w:t>
            </w:r>
          </w:p>
          <w:p w:rsidR="00AF4737" w:rsidRPr="0087186C" w:rsidRDefault="00AF4737" w:rsidP="00AF4737">
            <w:pPr>
              <w:spacing w:after="0" w:line="360" w:lineRule="auto"/>
              <w:jc w:val="both"/>
              <w:rPr>
                <w:rFonts w:ascii="Times New Roman" w:eastAsia="Calibri" w:hAnsi="Times New Roman" w:cs="Times New Roman"/>
                <w:lang w:bidi="en-US"/>
              </w:rPr>
            </w:pPr>
            <w:r w:rsidRPr="0087186C">
              <w:rPr>
                <w:rFonts w:ascii="Times New Roman" w:eastAsia="Calibri" w:hAnsi="Times New Roman" w:cs="Times New Roman"/>
                <w:lang w:bidi="en-US"/>
              </w:rPr>
              <w:t xml:space="preserve">Коришћењем различитог материјала    </w:t>
            </w:r>
          </w:p>
          <w:p w:rsidR="00AF4737" w:rsidRPr="0087186C" w:rsidRDefault="00AF4737" w:rsidP="00AF4737">
            <w:pPr>
              <w:spacing w:after="0" w:line="360" w:lineRule="auto"/>
              <w:jc w:val="both"/>
              <w:rPr>
                <w:rFonts w:ascii="Times New Roman" w:eastAsia="Calibri" w:hAnsi="Times New Roman" w:cs="Times New Roman"/>
                <w:lang w:bidi="en-US"/>
              </w:rPr>
            </w:pPr>
            <w:r w:rsidRPr="0087186C">
              <w:rPr>
                <w:rFonts w:ascii="Times New Roman" w:eastAsia="Calibri" w:hAnsi="Times New Roman" w:cs="Times New Roman"/>
                <w:lang w:bidi="en-US"/>
              </w:rPr>
              <w:t>Преношењем</w:t>
            </w:r>
            <w:r>
              <w:rPr>
                <w:rFonts w:ascii="Times New Roman" w:eastAsia="Calibri" w:hAnsi="Times New Roman" w:cs="Times New Roman"/>
                <w:lang w:bidi="en-US"/>
              </w:rPr>
              <w:t xml:space="preserve"> </w:t>
            </w:r>
            <w:r w:rsidRPr="0087186C">
              <w:rPr>
                <w:rFonts w:ascii="Times New Roman" w:eastAsia="Calibri" w:hAnsi="Times New Roman" w:cs="Times New Roman"/>
                <w:lang w:bidi="en-US"/>
              </w:rPr>
              <w:t>(прецртавањем)</w:t>
            </w:r>
            <w:r>
              <w:rPr>
                <w:rFonts w:ascii="Times New Roman" w:eastAsia="Calibri" w:hAnsi="Times New Roman" w:cs="Times New Roman"/>
                <w:lang w:bidi="en-US"/>
              </w:rPr>
              <w:t xml:space="preserve"> </w:t>
            </w:r>
            <w:r w:rsidRPr="0087186C">
              <w:rPr>
                <w:rFonts w:ascii="Times New Roman" w:eastAsia="Calibri" w:hAnsi="Times New Roman" w:cs="Times New Roman"/>
                <w:lang w:bidi="en-US"/>
              </w:rPr>
              <w:t>посматраног умет.дела познатих умет.</w:t>
            </w:r>
          </w:p>
          <w:p w:rsidR="00AF4737" w:rsidRPr="0087186C" w:rsidRDefault="00AF4737" w:rsidP="00AF4737">
            <w:pPr>
              <w:spacing w:after="0" w:line="360" w:lineRule="auto"/>
              <w:jc w:val="both"/>
              <w:rPr>
                <w:rFonts w:ascii="Times New Roman" w:eastAsia="Calibri" w:hAnsi="Times New Roman" w:cs="Times New Roman"/>
                <w:lang w:bidi="en-US"/>
              </w:rPr>
            </w:pPr>
            <w:r w:rsidRPr="0087186C">
              <w:rPr>
                <w:rFonts w:ascii="Times New Roman" w:eastAsia="Calibri" w:hAnsi="Times New Roman" w:cs="Times New Roman"/>
                <w:lang w:bidi="en-US"/>
              </w:rPr>
              <w:t>Упоређивањем са претходно стеченим знањем</w:t>
            </w:r>
          </w:p>
          <w:p w:rsidR="00AF4737" w:rsidRPr="0087186C" w:rsidRDefault="00AF4737" w:rsidP="00AF4737">
            <w:pPr>
              <w:spacing w:after="0" w:line="360" w:lineRule="auto"/>
              <w:jc w:val="both"/>
              <w:rPr>
                <w:rFonts w:ascii="Times New Roman" w:eastAsia="Calibri" w:hAnsi="Times New Roman" w:cs="Times New Roman"/>
                <w:lang w:bidi="en-US"/>
              </w:rPr>
            </w:pPr>
            <w:r w:rsidRPr="0087186C">
              <w:rPr>
                <w:rFonts w:ascii="Times New Roman" w:eastAsia="Calibri" w:hAnsi="Times New Roman" w:cs="Times New Roman"/>
                <w:lang w:bidi="en-US"/>
              </w:rPr>
              <w:lastRenderedPageBreak/>
              <w:t>Предавање у оквиру наставне јединице</w:t>
            </w:r>
          </w:p>
          <w:p w:rsidR="00AF4737" w:rsidRPr="00A109DE" w:rsidRDefault="00AF4737" w:rsidP="00AF4737">
            <w:pPr>
              <w:spacing w:after="0" w:line="360" w:lineRule="auto"/>
              <w:jc w:val="both"/>
              <w:rPr>
                <w:rFonts w:ascii="Times New Roman" w:eastAsia="Calibri" w:hAnsi="Times New Roman" w:cs="Times New Roman"/>
                <w:lang w:bidi="en-US"/>
              </w:rPr>
            </w:pPr>
          </w:p>
        </w:tc>
        <w:tc>
          <w:tcPr>
            <w:tcW w:w="3268" w:type="dxa"/>
          </w:tcPr>
          <w:p w:rsidR="00AF4737" w:rsidRPr="00A109DE" w:rsidRDefault="00AF4737" w:rsidP="00AF4737">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lang w:bidi="en-US"/>
              </w:rPr>
              <w:lastRenderedPageBreak/>
              <w:t xml:space="preserve">Уочава и повезује главне карактеристике </w:t>
            </w:r>
            <w:r>
              <w:rPr>
                <w:rFonts w:ascii="Times New Roman" w:eastAsia="Calibri" w:hAnsi="Times New Roman" w:cs="Times New Roman"/>
                <w:lang w:bidi="en-US"/>
              </w:rPr>
              <w:t>уметничких дела,</w:t>
            </w:r>
            <w:r w:rsidRPr="00A109DE">
              <w:rPr>
                <w:rFonts w:ascii="Times New Roman" w:eastAsia="Calibri" w:hAnsi="Times New Roman" w:cs="Times New Roman"/>
                <w:lang w:bidi="en-US"/>
              </w:rPr>
              <w:t xml:space="preserve"> описује ток стваралачког пута уметника и дела.</w:t>
            </w:r>
          </w:p>
          <w:p w:rsidR="00AF4737" w:rsidRDefault="00AF4737" w:rsidP="00AF4737">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lang w:bidi="en-US"/>
              </w:rPr>
              <w:t xml:space="preserve">Анализира и процењује карактеристичне особине уметничког раздобља, </w:t>
            </w:r>
            <w:r>
              <w:rPr>
                <w:rFonts w:ascii="Times New Roman" w:eastAsia="Calibri" w:hAnsi="Times New Roman" w:cs="Times New Roman"/>
                <w:lang w:bidi="en-US"/>
              </w:rPr>
              <w:t>уметничких дела</w:t>
            </w:r>
            <w:r w:rsidRPr="00A109DE">
              <w:rPr>
                <w:rFonts w:ascii="Times New Roman" w:eastAsia="Calibri" w:hAnsi="Times New Roman" w:cs="Times New Roman"/>
                <w:lang w:bidi="en-US"/>
              </w:rPr>
              <w:t>,</w:t>
            </w:r>
            <w:r w:rsidRPr="00A109DE">
              <w:rPr>
                <w:rFonts w:ascii="Times New Roman" w:eastAsia="Calibri" w:hAnsi="Times New Roman" w:cs="Times New Roman"/>
                <w:sz w:val="20"/>
                <w:szCs w:val="20"/>
                <w:lang w:bidi="en-US"/>
              </w:rPr>
              <w:t xml:space="preserve"> </w:t>
            </w:r>
            <w:r>
              <w:rPr>
                <w:rFonts w:ascii="Times New Roman" w:eastAsia="Calibri" w:hAnsi="Times New Roman" w:cs="Times New Roman"/>
                <w:lang w:bidi="en-US"/>
              </w:rPr>
              <w:t xml:space="preserve">разликује средства изражавања, </w:t>
            </w:r>
            <w:r w:rsidRPr="00A109DE">
              <w:rPr>
                <w:rFonts w:ascii="Times New Roman" w:eastAsia="Calibri" w:hAnsi="Times New Roman" w:cs="Times New Roman"/>
                <w:lang w:bidi="en-US"/>
              </w:rPr>
              <w:t xml:space="preserve">коментарише и закључује о повезаности </w:t>
            </w:r>
            <w:r>
              <w:rPr>
                <w:rFonts w:ascii="Times New Roman" w:eastAsia="Calibri" w:hAnsi="Times New Roman" w:cs="Times New Roman"/>
                <w:lang w:bidi="en-US"/>
              </w:rPr>
              <w:t xml:space="preserve">карактеристикама техника и </w:t>
            </w:r>
            <w:r w:rsidRPr="00A109DE">
              <w:rPr>
                <w:rFonts w:ascii="Times New Roman" w:eastAsia="Calibri" w:hAnsi="Times New Roman" w:cs="Times New Roman"/>
                <w:lang w:bidi="en-US"/>
              </w:rPr>
              <w:t xml:space="preserve">стилова. Образлаже своје ставове о уметничком делу, </w:t>
            </w:r>
            <w:r w:rsidRPr="00A109DE">
              <w:rPr>
                <w:rFonts w:ascii="Times New Roman" w:eastAsia="Calibri" w:hAnsi="Times New Roman" w:cs="Times New Roman"/>
                <w:lang w:bidi="en-US"/>
              </w:rPr>
              <w:lastRenderedPageBreak/>
              <w:t xml:space="preserve">поставља питања у вези конкретних примера. Примењује стечено знање у свакодневном животу, поштује и критички вреднује уметничка дела. </w:t>
            </w:r>
          </w:p>
          <w:p w:rsidR="00AF4737" w:rsidRPr="00A109DE" w:rsidRDefault="00AF4737" w:rsidP="00AF4737">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lang w:bidi="en-US"/>
              </w:rPr>
              <w:t xml:space="preserve">Самостално или у групи израђује радове. </w:t>
            </w:r>
          </w:p>
        </w:tc>
        <w:tc>
          <w:tcPr>
            <w:tcW w:w="1985" w:type="dxa"/>
            <w:shd w:val="clear" w:color="auto" w:fill="auto"/>
          </w:tcPr>
          <w:p w:rsidR="00AF4737" w:rsidRPr="00A109DE" w:rsidRDefault="00AF4737" w:rsidP="00AF4737">
            <w:pPr>
              <w:spacing w:after="0" w:line="360" w:lineRule="auto"/>
              <w:jc w:val="both"/>
              <w:rPr>
                <w:rFonts w:ascii="Times New Roman" w:eastAsia="Calibri" w:hAnsi="Times New Roman" w:cs="Times New Roman"/>
                <w:sz w:val="20"/>
                <w:szCs w:val="20"/>
                <w:lang w:bidi="en-US"/>
              </w:rPr>
            </w:pPr>
          </w:p>
          <w:p w:rsidR="00AF4737" w:rsidRDefault="00AF4737" w:rsidP="00AF4737">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t>Математика, физика, психологија, уметност и дизајн,</w:t>
            </w:r>
          </w:p>
          <w:p w:rsidR="00AF4737" w:rsidRDefault="00AF4737" w:rsidP="00AF4737">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t xml:space="preserve">историја, </w:t>
            </w:r>
          </w:p>
          <w:p w:rsidR="00AF4737" w:rsidRDefault="00AF4737" w:rsidP="00AF4737">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t>музичка култура</w:t>
            </w:r>
          </w:p>
          <w:p w:rsidR="00AF4737" w:rsidRDefault="00AF4737" w:rsidP="00AF4737">
            <w:pPr>
              <w:spacing w:after="0" w:line="360" w:lineRule="auto"/>
              <w:jc w:val="both"/>
              <w:rPr>
                <w:rFonts w:ascii="Times New Roman" w:eastAsia="Calibri" w:hAnsi="Times New Roman" w:cs="Times New Roman"/>
                <w:sz w:val="20"/>
                <w:szCs w:val="20"/>
                <w:lang w:bidi="en-US"/>
              </w:rPr>
            </w:pPr>
          </w:p>
          <w:p w:rsidR="00AF4737" w:rsidRDefault="00AF4737" w:rsidP="00AF4737">
            <w:pPr>
              <w:spacing w:after="0" w:line="360" w:lineRule="auto"/>
              <w:jc w:val="both"/>
              <w:rPr>
                <w:rFonts w:ascii="Times New Roman" w:eastAsia="Calibri" w:hAnsi="Times New Roman" w:cs="Times New Roman"/>
                <w:sz w:val="20"/>
                <w:szCs w:val="20"/>
                <w:lang w:bidi="en-US"/>
              </w:rPr>
            </w:pPr>
          </w:p>
          <w:p w:rsidR="00AF4737" w:rsidRDefault="00AF4737" w:rsidP="00AF4737">
            <w:pPr>
              <w:spacing w:after="0" w:line="360" w:lineRule="auto"/>
              <w:jc w:val="both"/>
              <w:rPr>
                <w:rFonts w:ascii="Times New Roman" w:eastAsia="Calibri" w:hAnsi="Times New Roman" w:cs="Times New Roman"/>
                <w:sz w:val="20"/>
                <w:szCs w:val="20"/>
                <w:lang w:bidi="en-US"/>
              </w:rPr>
            </w:pPr>
          </w:p>
          <w:p w:rsidR="00AF4737" w:rsidRDefault="00AF4737" w:rsidP="00AF4737">
            <w:pPr>
              <w:spacing w:after="0" w:line="360" w:lineRule="auto"/>
              <w:jc w:val="both"/>
              <w:rPr>
                <w:rFonts w:ascii="Times New Roman" w:eastAsia="Calibri" w:hAnsi="Times New Roman" w:cs="Times New Roman"/>
                <w:sz w:val="20"/>
                <w:szCs w:val="20"/>
                <w:lang w:bidi="en-US"/>
              </w:rPr>
            </w:pPr>
          </w:p>
          <w:p w:rsidR="00AF4737" w:rsidRDefault="00AF4737" w:rsidP="00AF4737">
            <w:pPr>
              <w:spacing w:after="0" w:line="360" w:lineRule="auto"/>
              <w:jc w:val="both"/>
              <w:rPr>
                <w:rFonts w:ascii="Times New Roman" w:eastAsia="Calibri" w:hAnsi="Times New Roman" w:cs="Times New Roman"/>
                <w:sz w:val="20"/>
                <w:szCs w:val="20"/>
                <w:lang w:bidi="en-US"/>
              </w:rPr>
            </w:pPr>
          </w:p>
          <w:p w:rsidR="00AF4737" w:rsidRDefault="00AF4737" w:rsidP="00AF4737">
            <w:pPr>
              <w:spacing w:after="0" w:line="360" w:lineRule="auto"/>
              <w:jc w:val="both"/>
              <w:rPr>
                <w:rFonts w:ascii="Times New Roman" w:eastAsia="Calibri" w:hAnsi="Times New Roman" w:cs="Times New Roman"/>
                <w:sz w:val="20"/>
                <w:szCs w:val="20"/>
                <w:lang w:bidi="en-US"/>
              </w:rPr>
            </w:pPr>
          </w:p>
          <w:p w:rsidR="00AF4737" w:rsidRDefault="00AF4737" w:rsidP="00AF4737">
            <w:pPr>
              <w:spacing w:after="0" w:line="360" w:lineRule="auto"/>
              <w:jc w:val="both"/>
              <w:rPr>
                <w:rFonts w:ascii="Times New Roman" w:eastAsia="Calibri" w:hAnsi="Times New Roman" w:cs="Times New Roman"/>
                <w:sz w:val="20"/>
                <w:szCs w:val="20"/>
                <w:lang w:bidi="en-US"/>
              </w:rPr>
            </w:pPr>
          </w:p>
          <w:p w:rsidR="00AF4737" w:rsidRDefault="00AF4737" w:rsidP="00AF4737">
            <w:pPr>
              <w:spacing w:after="0" w:line="360" w:lineRule="auto"/>
              <w:jc w:val="both"/>
              <w:rPr>
                <w:rFonts w:ascii="Times New Roman" w:eastAsia="Calibri" w:hAnsi="Times New Roman" w:cs="Times New Roman"/>
                <w:sz w:val="20"/>
                <w:szCs w:val="20"/>
                <w:lang w:bidi="en-US"/>
              </w:rPr>
            </w:pPr>
          </w:p>
          <w:p w:rsidR="00AF4737" w:rsidRDefault="00AF4737" w:rsidP="00AF4737">
            <w:pPr>
              <w:spacing w:after="0" w:line="360" w:lineRule="auto"/>
              <w:jc w:val="both"/>
              <w:rPr>
                <w:rFonts w:ascii="Times New Roman" w:eastAsia="Calibri" w:hAnsi="Times New Roman" w:cs="Times New Roman"/>
                <w:sz w:val="20"/>
                <w:szCs w:val="20"/>
                <w:lang w:bidi="en-US"/>
              </w:rPr>
            </w:pPr>
          </w:p>
          <w:p w:rsidR="00AF4737" w:rsidRDefault="00AF4737" w:rsidP="00AF4737">
            <w:pPr>
              <w:spacing w:after="0" w:line="360" w:lineRule="auto"/>
              <w:jc w:val="both"/>
              <w:rPr>
                <w:rFonts w:ascii="Times New Roman" w:eastAsia="Calibri" w:hAnsi="Times New Roman" w:cs="Times New Roman"/>
                <w:sz w:val="20"/>
                <w:szCs w:val="20"/>
                <w:lang w:bidi="en-US"/>
              </w:rPr>
            </w:pPr>
          </w:p>
          <w:p w:rsidR="00AF4737" w:rsidRDefault="00AF4737" w:rsidP="00AF4737">
            <w:pPr>
              <w:spacing w:after="0" w:line="360" w:lineRule="auto"/>
              <w:jc w:val="both"/>
              <w:rPr>
                <w:rFonts w:ascii="Times New Roman" w:eastAsia="Calibri" w:hAnsi="Times New Roman" w:cs="Times New Roman"/>
                <w:sz w:val="20"/>
                <w:szCs w:val="20"/>
                <w:lang w:bidi="en-US"/>
              </w:rPr>
            </w:pPr>
          </w:p>
          <w:p w:rsidR="00AF4737" w:rsidRDefault="00AF4737" w:rsidP="00AF4737">
            <w:pPr>
              <w:spacing w:after="0" w:line="360" w:lineRule="auto"/>
              <w:jc w:val="both"/>
              <w:rPr>
                <w:rFonts w:ascii="Times New Roman" w:eastAsia="Calibri" w:hAnsi="Times New Roman" w:cs="Times New Roman"/>
                <w:sz w:val="20"/>
                <w:szCs w:val="20"/>
                <w:lang w:bidi="en-US"/>
              </w:rPr>
            </w:pPr>
          </w:p>
          <w:p w:rsidR="00AF4737" w:rsidRDefault="00AF4737" w:rsidP="00AF4737">
            <w:pPr>
              <w:spacing w:after="0" w:line="360" w:lineRule="auto"/>
              <w:jc w:val="both"/>
              <w:rPr>
                <w:rFonts w:ascii="Times New Roman" w:eastAsia="Calibri" w:hAnsi="Times New Roman" w:cs="Times New Roman"/>
                <w:sz w:val="20"/>
                <w:szCs w:val="20"/>
                <w:lang w:bidi="en-US"/>
              </w:rPr>
            </w:pPr>
          </w:p>
          <w:p w:rsidR="00AF4737" w:rsidRDefault="00AF4737" w:rsidP="00AF4737">
            <w:pPr>
              <w:spacing w:after="0" w:line="360" w:lineRule="auto"/>
              <w:jc w:val="both"/>
              <w:rPr>
                <w:rFonts w:ascii="Times New Roman" w:eastAsia="Calibri" w:hAnsi="Times New Roman" w:cs="Times New Roman"/>
                <w:sz w:val="20"/>
                <w:szCs w:val="20"/>
                <w:lang w:bidi="en-US"/>
              </w:rPr>
            </w:pPr>
          </w:p>
          <w:p w:rsidR="00AF4737" w:rsidRDefault="00AF4737" w:rsidP="00AF4737">
            <w:pPr>
              <w:spacing w:after="0" w:line="360" w:lineRule="auto"/>
              <w:jc w:val="both"/>
              <w:rPr>
                <w:rFonts w:ascii="Times New Roman" w:eastAsia="Calibri" w:hAnsi="Times New Roman" w:cs="Times New Roman"/>
                <w:sz w:val="20"/>
                <w:szCs w:val="20"/>
                <w:lang w:bidi="en-US"/>
              </w:rPr>
            </w:pPr>
          </w:p>
          <w:p w:rsidR="00AF4737" w:rsidRPr="008275B7" w:rsidRDefault="00AF4737" w:rsidP="00AF4737">
            <w:pPr>
              <w:spacing w:after="0" w:line="360" w:lineRule="auto"/>
              <w:jc w:val="both"/>
              <w:rPr>
                <w:rFonts w:ascii="Times New Roman" w:eastAsia="Calibri" w:hAnsi="Times New Roman" w:cs="Times New Roman"/>
                <w:sz w:val="20"/>
                <w:szCs w:val="20"/>
                <w:lang w:bidi="en-US"/>
              </w:rPr>
            </w:pPr>
          </w:p>
        </w:tc>
        <w:tc>
          <w:tcPr>
            <w:tcW w:w="1401" w:type="dxa"/>
            <w:shd w:val="clear" w:color="auto" w:fill="auto"/>
          </w:tcPr>
          <w:p w:rsidR="00AF4737" w:rsidRPr="00A109DE" w:rsidRDefault="00AF4737" w:rsidP="00AF4737">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lang w:bidi="en-US"/>
              </w:rPr>
              <w:lastRenderedPageBreak/>
              <w:t>Стандарди нису прописани.</w:t>
            </w:r>
          </w:p>
        </w:tc>
        <w:tc>
          <w:tcPr>
            <w:tcW w:w="2599" w:type="dxa"/>
          </w:tcPr>
          <w:p w:rsidR="00AF4737" w:rsidRPr="0012256A" w:rsidRDefault="00AF4737" w:rsidP="00AF4737">
            <w:pPr>
              <w:spacing w:after="0" w:line="360" w:lineRule="auto"/>
              <w:jc w:val="both"/>
              <w:rPr>
                <w:rFonts w:ascii="Times New Roman" w:hAnsi="Times New Roman" w:cs="Times New Roman"/>
              </w:rPr>
            </w:pPr>
            <w:r w:rsidRPr="0012256A">
              <w:rPr>
                <w:rFonts w:ascii="Times New Roman" w:hAnsi="Times New Roman" w:cs="Times New Roman"/>
              </w:rPr>
              <w:t>По завршетку разреда ученик ће бити у стању да:</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 користи различите технике и савремену технологију у</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креативном раду;</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 користи идеје и иновације у уметности као подстицај за</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стваралачки рад;</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 реализује радове истражујући међусобне утицаје елемената и</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lastRenderedPageBreak/>
              <w:t>принципе компоновања;</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 уважава етичка, здравствена и сигурносна правила у развијању</w:t>
            </w:r>
          </w:p>
          <w:p w:rsidR="00AF4737" w:rsidRPr="00051001" w:rsidRDefault="00AF4737" w:rsidP="00AF4737">
            <w:pPr>
              <w:pStyle w:val="ListParagraph"/>
              <w:spacing w:after="0" w:line="360" w:lineRule="auto"/>
              <w:ind w:left="420"/>
              <w:jc w:val="both"/>
              <w:rPr>
                <w:rFonts w:ascii="Times New Roman" w:hAnsi="Times New Roman"/>
                <w:lang w:val="sr-Cyrl-RS"/>
              </w:rPr>
            </w:pPr>
            <w:r w:rsidRPr="00051001">
              <w:rPr>
                <w:rFonts w:ascii="Times New Roman" w:hAnsi="Times New Roman"/>
                <w:lang w:val="sr-Cyrl-RS"/>
              </w:rPr>
              <w:t>и реализовању ликовних идеја;</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 користи податке из литературе и са интернета за истраживачке и</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пројектне задатке;</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 презентује на различите начине резултате истраживачког и</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пројектног рада;</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 пише приказе уметничких дела и изложби употребљавајући</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стручне термине и исказујући своје доживљаје и мишљење;</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lastRenderedPageBreak/>
              <w:t>- прави, самостално или у сарадњи са другима, планове које</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споменике и институције културе и уметности може посетити</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приликом путовања;</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 дискутује о сличностима и разликама, историјским стиловима,</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правцима и начинима изражавања знаменитих уметника;</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 дискутује о томе како уметничка баштина доприноси очувању</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националног идентитета и развоју друштва;</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lastRenderedPageBreak/>
              <w:t>- разматра како универзални језик уметности доприноси</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уважавању мултикултуралности и интеркултуралне сарадње;</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 извештава о посетама или учешћу у дешавањима у</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институцијама културе (радионице, акције...).</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Л</w:t>
            </w:r>
          </w:p>
          <w:p w:rsidR="00AF4737" w:rsidRPr="0012256A" w:rsidRDefault="00AF4737" w:rsidP="00AF4737">
            <w:pPr>
              <w:pStyle w:val="ListParagraph"/>
              <w:numPr>
                <w:ilvl w:val="0"/>
                <w:numId w:val="16"/>
              </w:numPr>
              <w:spacing w:after="0" w:line="360" w:lineRule="auto"/>
              <w:jc w:val="both"/>
              <w:rPr>
                <w:rFonts w:ascii="Times New Roman" w:hAnsi="Times New Roman"/>
                <w:sz w:val="20"/>
                <w:szCs w:val="20"/>
                <w:lang w:val="sr-Cyrl-RS" w:bidi="en-US"/>
              </w:rPr>
            </w:pPr>
          </w:p>
        </w:tc>
      </w:tr>
    </w:tbl>
    <w:p w:rsidR="00AF4737" w:rsidRPr="00A109DE" w:rsidRDefault="00AF4737" w:rsidP="00AF4737">
      <w:pPr>
        <w:spacing w:after="0" w:line="360" w:lineRule="auto"/>
        <w:jc w:val="both"/>
        <w:rPr>
          <w:rFonts w:ascii="Times New Roman" w:eastAsia="Calibri" w:hAnsi="Times New Roman" w:cs="Times New Roman"/>
          <w:lang w:bidi="en-US"/>
        </w:rPr>
      </w:pPr>
    </w:p>
    <w:p w:rsidR="00AF4737" w:rsidRPr="00462151" w:rsidRDefault="00AF4737" w:rsidP="00AF4737">
      <w:pPr>
        <w:jc w:val="both"/>
        <w:rPr>
          <w:rFonts w:ascii="Times New Roman" w:hAnsi="Times New Roman"/>
        </w:rPr>
      </w:pPr>
      <w:r w:rsidRPr="00680EE3">
        <w:rPr>
          <w:rFonts w:ascii="Times New Roman" w:eastAsia="Calibri" w:hAnsi="Times New Roman" w:cs="Times New Roman"/>
          <w:lang w:bidi="en-US"/>
        </w:rPr>
        <w:t>1</w:t>
      </w:r>
      <w:r w:rsidRPr="002B7298">
        <w:rPr>
          <w:rFonts w:ascii="Times New Roman" w:hAnsi="Times New Roman"/>
        </w:rPr>
        <w:t xml:space="preserve"> </w:t>
      </w:r>
      <w:r w:rsidRPr="00462151">
        <w:rPr>
          <w:rFonts w:ascii="Times New Roman" w:hAnsi="Times New Roman"/>
        </w:rPr>
        <w:t>Опште предметне компетенције  –  Ученик свесно опажа и тумачи разноврсне визуелне и аудиовизуелне информације.Повезује нова сазнања са предходно стеченимзнањем и искуством у смислене целине и истражује њихову примену у различитим ситуацијама.Користи размоврсне подстицаје за развијање креативних идеја.Бира најефикаснији начин да изрази своја запажања,идеје,имагинацију,искуство,естетске доживљаје,осећања и позитивне ставове.Препознаје своје потребе и способности,развија самопоуздањеи самопоштовање и мотивисан је да се континуираноусавршава. Комуницира испољавајући разумевање и уважавање других и одговорно сарађује са другима.Разуме значај и улогу визуелне уметности у друштву,вредност сопствене културе и културе других народа и има одговоран однос према очувању културне баштине.</w:t>
      </w:r>
    </w:p>
    <w:p w:rsidR="00AF4737" w:rsidRDefault="00AF4737" w:rsidP="00AF4737">
      <w:pPr>
        <w:jc w:val="both"/>
        <w:rPr>
          <w:rFonts w:ascii="Times New Roman" w:hAnsi="Times New Roman"/>
        </w:rPr>
      </w:pPr>
      <w:r w:rsidRPr="00462151">
        <w:rPr>
          <w:rFonts w:ascii="Times New Roman" w:hAnsi="Times New Roman"/>
        </w:rPr>
        <w:lastRenderedPageBreak/>
        <w:t>Специфичне предметне компетенције – Ученик уме да изрази своја запажања ,идеје,ставове,искуство,осећања</w:t>
      </w:r>
      <w:r>
        <w:rPr>
          <w:rFonts w:ascii="Times New Roman" w:hAnsi="Times New Roman"/>
          <w:lang w:val="sr-Latn-RS"/>
        </w:rPr>
        <w:t xml:space="preserve"> </w:t>
      </w:r>
      <w:r>
        <w:rPr>
          <w:rFonts w:ascii="Times New Roman" w:hAnsi="Times New Roman"/>
        </w:rPr>
        <w:t>и доживљ</w:t>
      </w:r>
      <w:r w:rsidRPr="00462151">
        <w:rPr>
          <w:rFonts w:ascii="Times New Roman" w:hAnsi="Times New Roman"/>
        </w:rPr>
        <w:t>ај визуелних и аудиовизуелних информација у усменој, визуелноји аудио визуеној и писаној форми.Познаје различите материјале,технике,медије и принципе компоновања и примењује их у свом раду.Процењује свој доживљајуметничких дела поредећи исте или различите теме,мотиве,поруке изражене разноврсним средствима и техникама визуелне уметности.Тумачи значај и утицај визуелних садржаја на посматрача и друштво у односу на место,време,друштвене прилике,технолошки развој и културолошки оквир.Истражује форме уметничких дела кроз историју,њихове међусобне  утицајеи и утицај на савремену уметност и друштво.Пореди критеријуме за проценуестетичких квалитета уметничких и неуметничких дела.Самостално истражује различите изворе информација и користи одабране стручне појмове у реализацији пројеката.Познаје начине на које уметници развијају креативне идеје и подстицај за рад. Примењује научено у различитим ситуацијама које захтевају креативна решењаи естетичке принципе.Креира презентације ликовним техникама или у апликативним програмима,сам или у сарадњи са другима.Прати делатности установа културе,посећује догађаје у њима или алтернативним просторима за уметничка дешавања у окружењу.Разуме значај и улогу уметности у друштву,вредност сопствене културе и традиције,као и културе и традиције других народа и етничких заједница.Развија одговоран однос према очувању културне баштине као конзумент,промотер или учесник у уметничким дешавањима и пројектима.</w:t>
      </w:r>
    </w:p>
    <w:p w:rsidR="00AF4737" w:rsidRDefault="00AF4737" w:rsidP="00AF4737">
      <w:pPr>
        <w:jc w:val="both"/>
        <w:rPr>
          <w:rFonts w:ascii="Times New Roman" w:hAnsi="Times New Roman"/>
        </w:rPr>
      </w:pPr>
    </w:p>
    <w:p w:rsidR="00AF4737" w:rsidRDefault="00AF4737" w:rsidP="00AF4737">
      <w:pPr>
        <w:jc w:val="both"/>
        <w:rPr>
          <w:rFonts w:ascii="Times New Roman" w:hAnsi="Times New Roman"/>
        </w:rPr>
      </w:pPr>
      <w:r>
        <w:rPr>
          <w:rFonts w:ascii="Times New Roman" w:hAnsi="Times New Roman"/>
        </w:rPr>
        <w:t xml:space="preserve">Међупредметне компетенције: </w:t>
      </w:r>
    </w:p>
    <w:p w:rsidR="00AF4737" w:rsidRDefault="00AF4737" w:rsidP="00AF4737">
      <w:pPr>
        <w:jc w:val="both"/>
        <w:rPr>
          <w:rFonts w:ascii="Times New Roman" w:hAnsi="Times New Roman"/>
        </w:rPr>
      </w:pPr>
      <w:r>
        <w:rPr>
          <w:rFonts w:ascii="Times New Roman" w:hAnsi="Times New Roman"/>
        </w:rPr>
        <w:t>1. естетичка</w:t>
      </w:r>
    </w:p>
    <w:p w:rsidR="00AF4737" w:rsidRDefault="00AF4737" w:rsidP="00AF4737">
      <w:pPr>
        <w:jc w:val="both"/>
        <w:rPr>
          <w:rFonts w:ascii="Times New Roman" w:hAnsi="Times New Roman"/>
        </w:rPr>
      </w:pPr>
      <w:r>
        <w:rPr>
          <w:rFonts w:ascii="Times New Roman" w:hAnsi="Times New Roman"/>
        </w:rPr>
        <w:t>2. решавање проблема</w:t>
      </w:r>
    </w:p>
    <w:p w:rsidR="00AF4737" w:rsidRDefault="00AF4737" w:rsidP="00AF4737">
      <w:pPr>
        <w:jc w:val="both"/>
        <w:rPr>
          <w:rFonts w:ascii="Times New Roman" w:hAnsi="Times New Roman"/>
        </w:rPr>
      </w:pPr>
      <w:r>
        <w:rPr>
          <w:rFonts w:ascii="Times New Roman" w:hAnsi="Times New Roman"/>
        </w:rPr>
        <w:t>3. одговоран однос према околини</w:t>
      </w:r>
    </w:p>
    <w:p w:rsidR="00AF4737" w:rsidRDefault="00AF4737" w:rsidP="00AF4737">
      <w:pPr>
        <w:jc w:val="both"/>
        <w:rPr>
          <w:rFonts w:ascii="Times New Roman" w:eastAsia="Calibri" w:hAnsi="Times New Roman" w:cs="Times New Roman"/>
          <w:color w:val="000000"/>
          <w:lang w:bidi="en-US"/>
        </w:rPr>
      </w:pPr>
      <w:r>
        <w:rPr>
          <w:rFonts w:ascii="Times New Roman" w:hAnsi="Times New Roman"/>
        </w:rPr>
        <w:t xml:space="preserve">4. </w:t>
      </w:r>
      <w:r>
        <w:rPr>
          <w:rFonts w:ascii="Times New Roman" w:eastAsia="Calibri" w:hAnsi="Times New Roman" w:cs="Times New Roman"/>
          <w:color w:val="000000"/>
          <w:lang w:bidi="en-US"/>
        </w:rPr>
        <w:t>п</w:t>
      </w:r>
      <w:r w:rsidRPr="00A109DE">
        <w:rPr>
          <w:rFonts w:ascii="Times New Roman" w:eastAsia="Calibri" w:hAnsi="Times New Roman" w:cs="Times New Roman"/>
          <w:color w:val="000000"/>
          <w:lang w:bidi="en-US"/>
        </w:rPr>
        <w:t>редузимљивост и оријентација ка предузетништву</w:t>
      </w:r>
    </w:p>
    <w:p w:rsidR="00AF4737" w:rsidRDefault="00AF4737" w:rsidP="00AF4737">
      <w:pPr>
        <w:jc w:val="both"/>
        <w:rPr>
          <w:rFonts w:ascii="Times New Roman" w:eastAsia="Calibri" w:hAnsi="Times New Roman" w:cs="Times New Roman"/>
          <w:color w:val="000000"/>
          <w:lang w:bidi="en-US"/>
        </w:rPr>
      </w:pPr>
      <w:r>
        <w:rPr>
          <w:rFonts w:ascii="Times New Roman" w:eastAsia="Calibri" w:hAnsi="Times New Roman" w:cs="Times New Roman"/>
          <w:color w:val="000000"/>
          <w:lang w:bidi="en-US"/>
        </w:rPr>
        <w:t>5. одговоран однос према здрављу</w:t>
      </w:r>
    </w:p>
    <w:p w:rsidR="00AF4737" w:rsidRDefault="00AF4737" w:rsidP="00AF4737">
      <w:pPr>
        <w:jc w:val="both"/>
        <w:rPr>
          <w:rFonts w:ascii="Times New Roman" w:eastAsia="Calibri" w:hAnsi="Times New Roman" w:cs="Times New Roman"/>
          <w:color w:val="000000"/>
          <w:lang w:bidi="en-US"/>
        </w:rPr>
      </w:pPr>
      <w:r>
        <w:rPr>
          <w:rFonts w:ascii="Times New Roman" w:eastAsia="Calibri" w:hAnsi="Times New Roman" w:cs="Times New Roman"/>
          <w:color w:val="000000"/>
          <w:lang w:bidi="en-US"/>
        </w:rPr>
        <w:t>6. комуникација</w:t>
      </w:r>
    </w:p>
    <w:p w:rsidR="00AF4737" w:rsidRDefault="00AF4737" w:rsidP="00AF4737">
      <w:pPr>
        <w:jc w:val="both"/>
        <w:rPr>
          <w:rFonts w:ascii="Times New Roman" w:eastAsia="Calibri" w:hAnsi="Times New Roman" w:cs="Times New Roman"/>
          <w:color w:val="000000"/>
          <w:lang w:bidi="en-US"/>
        </w:rPr>
      </w:pPr>
      <w:r>
        <w:rPr>
          <w:rFonts w:ascii="Times New Roman" w:eastAsia="Calibri" w:hAnsi="Times New Roman" w:cs="Times New Roman"/>
          <w:color w:val="000000"/>
          <w:lang w:bidi="en-US"/>
        </w:rPr>
        <w:t>7. рада са подацима и информацијама</w:t>
      </w:r>
    </w:p>
    <w:p w:rsidR="00AF4737" w:rsidRDefault="00AF4737" w:rsidP="00AF4737">
      <w:pPr>
        <w:jc w:val="both"/>
        <w:rPr>
          <w:rFonts w:ascii="Times New Roman" w:eastAsia="Calibri" w:hAnsi="Times New Roman" w:cs="Times New Roman"/>
          <w:color w:val="000000"/>
          <w:lang w:bidi="en-US"/>
        </w:rPr>
      </w:pPr>
      <w:r>
        <w:rPr>
          <w:rFonts w:ascii="Times New Roman" w:eastAsia="Calibri" w:hAnsi="Times New Roman" w:cs="Times New Roman"/>
          <w:color w:val="000000"/>
          <w:lang w:bidi="en-US"/>
        </w:rPr>
        <w:t>8. компетенција за целоживотно учење</w:t>
      </w:r>
    </w:p>
    <w:p w:rsidR="00AF4737" w:rsidRPr="004931D3" w:rsidRDefault="00AF4737" w:rsidP="00AF4737">
      <w:pPr>
        <w:jc w:val="both"/>
        <w:rPr>
          <w:rFonts w:ascii="Times New Roman" w:eastAsia="Calibri" w:hAnsi="Times New Roman" w:cs="Times New Roman"/>
          <w:color w:val="000000"/>
          <w:lang w:bidi="en-US"/>
        </w:rPr>
      </w:pPr>
      <w:r>
        <w:rPr>
          <w:rFonts w:ascii="Times New Roman" w:eastAsia="Calibri" w:hAnsi="Times New Roman" w:cs="Times New Roman"/>
          <w:color w:val="000000"/>
          <w:lang w:bidi="en-US"/>
        </w:rPr>
        <w:t>9. дигитална компетенција</w:t>
      </w:r>
    </w:p>
    <w:p w:rsidR="00AF4737" w:rsidRPr="00462151" w:rsidRDefault="00AF4737" w:rsidP="00AF4737">
      <w:pPr>
        <w:jc w:val="both"/>
        <w:rPr>
          <w:rFonts w:ascii="Times New Roman" w:hAnsi="Times New Roman"/>
        </w:rPr>
      </w:pPr>
    </w:p>
    <w:p w:rsidR="00AF4737" w:rsidRPr="00462151" w:rsidRDefault="00AF4737" w:rsidP="00AF4737">
      <w:pPr>
        <w:jc w:val="both"/>
        <w:rPr>
          <w:rFonts w:ascii="Times New Roman" w:hAnsi="Times New Roman"/>
        </w:rPr>
      </w:pPr>
      <w:r w:rsidRPr="00462151">
        <w:rPr>
          <w:rFonts w:ascii="Times New Roman" w:hAnsi="Times New Roman"/>
        </w:rPr>
        <w:lastRenderedPageBreak/>
        <w:t>Начин праћења и вредновања – Наставник одређује елементе за процењивање напретка и оцењивање постигнућа у складу са задацима/активностима ученика које је планирао.Наставник поставља јасне критеријуме и редовно информише ученике о циљевима часа/задатака/активности и о томе шта се од њих очекује.</w:t>
      </w:r>
    </w:p>
    <w:p w:rsidR="00AF4737" w:rsidRPr="00462151" w:rsidRDefault="00AF4737" w:rsidP="00AF4737">
      <w:pPr>
        <w:jc w:val="both"/>
        <w:rPr>
          <w:rFonts w:ascii="Times New Roman" w:hAnsi="Times New Roman"/>
        </w:rPr>
      </w:pPr>
      <w:r w:rsidRPr="00462151">
        <w:rPr>
          <w:rFonts w:ascii="Times New Roman" w:hAnsi="Times New Roman"/>
        </w:rPr>
        <w:t>Елементи за праћење напредовања :</w:t>
      </w:r>
    </w:p>
    <w:p w:rsidR="00AF4737" w:rsidRPr="00462151" w:rsidRDefault="00AF4737" w:rsidP="00AF4737">
      <w:pPr>
        <w:numPr>
          <w:ilvl w:val="0"/>
          <w:numId w:val="17"/>
        </w:numPr>
        <w:spacing w:after="200" w:line="276" w:lineRule="auto"/>
        <w:jc w:val="both"/>
        <w:rPr>
          <w:rFonts w:ascii="Times New Roman" w:hAnsi="Times New Roman"/>
        </w:rPr>
      </w:pPr>
      <w:r w:rsidRPr="00462151">
        <w:rPr>
          <w:rFonts w:ascii="Times New Roman" w:hAnsi="Times New Roman"/>
        </w:rPr>
        <w:t>Напредовање у комуникацији / визуелном,вербалном,писаном изражавању /</w:t>
      </w:r>
    </w:p>
    <w:p w:rsidR="00AF4737" w:rsidRPr="00462151" w:rsidRDefault="00AF4737" w:rsidP="00AF4737">
      <w:pPr>
        <w:numPr>
          <w:ilvl w:val="0"/>
          <w:numId w:val="17"/>
        </w:numPr>
        <w:spacing w:after="200" w:line="276" w:lineRule="auto"/>
        <w:jc w:val="both"/>
        <w:rPr>
          <w:rFonts w:ascii="Times New Roman" w:hAnsi="Times New Roman"/>
        </w:rPr>
      </w:pPr>
      <w:r w:rsidRPr="00462151">
        <w:rPr>
          <w:rFonts w:ascii="Times New Roman" w:hAnsi="Times New Roman"/>
        </w:rPr>
        <w:t>Напредовање у раду са подацима / визуелном,текстуалном,аудиовизуелном /</w:t>
      </w:r>
    </w:p>
    <w:p w:rsidR="00AF4737" w:rsidRPr="00462151" w:rsidRDefault="00AF4737" w:rsidP="00AF4737">
      <w:pPr>
        <w:numPr>
          <w:ilvl w:val="0"/>
          <w:numId w:val="17"/>
        </w:numPr>
        <w:spacing w:after="200" w:line="276" w:lineRule="auto"/>
        <w:jc w:val="both"/>
        <w:rPr>
          <w:rFonts w:ascii="Times New Roman" w:hAnsi="Times New Roman"/>
        </w:rPr>
      </w:pPr>
      <w:r w:rsidRPr="00462151">
        <w:rPr>
          <w:rFonts w:ascii="Times New Roman" w:hAnsi="Times New Roman"/>
        </w:rPr>
        <w:t>Напредовање у развијању и примени идеја</w:t>
      </w:r>
    </w:p>
    <w:p w:rsidR="00AF4737" w:rsidRPr="00462151" w:rsidRDefault="00AF4737" w:rsidP="00AF4737">
      <w:pPr>
        <w:numPr>
          <w:ilvl w:val="0"/>
          <w:numId w:val="17"/>
        </w:numPr>
        <w:spacing w:after="200" w:line="276" w:lineRule="auto"/>
        <w:jc w:val="both"/>
        <w:rPr>
          <w:rFonts w:ascii="Times New Roman" w:hAnsi="Times New Roman"/>
        </w:rPr>
      </w:pPr>
      <w:r w:rsidRPr="00462151">
        <w:rPr>
          <w:rFonts w:ascii="Times New Roman" w:hAnsi="Times New Roman"/>
        </w:rPr>
        <w:t>Напредовање у развијању позитивних ставова</w:t>
      </w:r>
    </w:p>
    <w:p w:rsidR="00AF4737" w:rsidRPr="00462151" w:rsidRDefault="00AF4737" w:rsidP="00AF4737">
      <w:pPr>
        <w:jc w:val="both"/>
        <w:rPr>
          <w:rFonts w:ascii="Times New Roman" w:hAnsi="Times New Roman"/>
        </w:rPr>
      </w:pPr>
    </w:p>
    <w:p w:rsidR="00AF4737" w:rsidRPr="00462151" w:rsidRDefault="00AF4737" w:rsidP="00AF4737">
      <w:pPr>
        <w:jc w:val="both"/>
        <w:rPr>
          <w:rFonts w:ascii="Times New Roman" w:hAnsi="Times New Roman"/>
        </w:rPr>
      </w:pPr>
      <w:r w:rsidRPr="00462151">
        <w:rPr>
          <w:rFonts w:ascii="Times New Roman" w:hAnsi="Times New Roman"/>
        </w:rPr>
        <w:t>Састанци се одржавају на нивоу одељенских  ве</w:t>
      </w:r>
      <w:r>
        <w:rPr>
          <w:rFonts w:ascii="Times New Roman" w:hAnsi="Times New Roman"/>
        </w:rPr>
        <w:t xml:space="preserve">ћа ,а не на нивоу стручних већа јер постоји само један наставник ликовне културе који учествује у Стручном већу за уметност и вештине. </w:t>
      </w:r>
    </w:p>
    <w:p w:rsidR="00AF4737" w:rsidRDefault="00AF4737" w:rsidP="00AF4737">
      <w:pPr>
        <w:spacing w:after="0" w:line="360" w:lineRule="auto"/>
        <w:jc w:val="both"/>
      </w:pPr>
    </w:p>
    <w:p w:rsidR="00AF4737" w:rsidRPr="008079AC" w:rsidRDefault="00AF4737" w:rsidP="004C2780">
      <w:pPr>
        <w:sectPr w:rsidR="00AF4737" w:rsidRPr="008079AC" w:rsidSect="008E1DDE">
          <w:pgSz w:w="16838" w:h="11906" w:orient="landscape" w:code="9"/>
          <w:pgMar w:top="720" w:right="720" w:bottom="720" w:left="720" w:header="720" w:footer="720" w:gutter="0"/>
          <w:cols w:space="720"/>
          <w:docGrid w:linePitch="360"/>
        </w:sectPr>
      </w:pPr>
    </w:p>
    <w:p w:rsidR="00AF4737" w:rsidRDefault="00AF4737" w:rsidP="004C2780">
      <w:pPr>
        <w:pStyle w:val="Heading2"/>
      </w:pPr>
      <w:bookmarkStart w:id="174" w:name="_Toc146799570"/>
    </w:p>
    <w:p w:rsidR="00AF4737" w:rsidRDefault="00AF4737" w:rsidP="004C2780">
      <w:pPr>
        <w:pStyle w:val="Heading2"/>
      </w:pPr>
    </w:p>
    <w:p w:rsidR="00AF4737" w:rsidRDefault="00AF4737" w:rsidP="004C2780">
      <w:pPr>
        <w:pStyle w:val="Heading2"/>
      </w:pPr>
    </w:p>
    <w:p w:rsidR="00AF4737" w:rsidRDefault="00AF4737" w:rsidP="004C2780">
      <w:pPr>
        <w:pStyle w:val="Heading2"/>
      </w:pPr>
    </w:p>
    <w:p w:rsidR="00AF4737" w:rsidRDefault="00AF4737" w:rsidP="004C2780">
      <w:pPr>
        <w:pStyle w:val="Heading2"/>
      </w:pPr>
    </w:p>
    <w:p w:rsidR="004C2780" w:rsidRDefault="004C2780" w:rsidP="004C2780">
      <w:pPr>
        <w:pStyle w:val="Heading2"/>
      </w:pPr>
      <w:bookmarkStart w:id="175" w:name="_Toc147056460"/>
      <w:r>
        <w:t>ЛИКОВНА КУЛТУРА</w:t>
      </w:r>
      <w:bookmarkEnd w:id="174"/>
      <w:bookmarkEnd w:id="175"/>
    </w:p>
    <w:p w:rsidR="004C2780" w:rsidRPr="00BE1C9D" w:rsidRDefault="004C2780" w:rsidP="004C2780">
      <w:pPr>
        <w:pStyle w:val="Heading2"/>
      </w:pPr>
      <w:bookmarkStart w:id="176" w:name="_Toc146799571"/>
      <w:bookmarkStart w:id="177" w:name="_Toc147056461"/>
      <w:r>
        <w:t>в</w:t>
      </w:r>
      <w:r w:rsidRPr="00BE1C9D">
        <w:t xml:space="preserve">. </w:t>
      </w:r>
      <w:r>
        <w:t>општи тип</w:t>
      </w:r>
      <w:bookmarkEnd w:id="176"/>
      <w:bookmarkEnd w:id="177"/>
    </w:p>
    <w:p w:rsidR="004C2780" w:rsidRDefault="004C2780" w:rsidP="004C2780">
      <w:r>
        <w:t>НЕДЕЉНИ ФОНД: 1</w:t>
      </w:r>
      <w:r>
        <w:tab/>
      </w:r>
      <w:r>
        <w:tab/>
        <w:t>ГОДИШЊИ ФОНД: 37</w:t>
      </w:r>
    </w:p>
    <w:p w:rsidR="00AF4737" w:rsidRDefault="00AF4737" w:rsidP="004C2780"/>
    <w:p w:rsidR="00AF4737" w:rsidRDefault="00AF4737" w:rsidP="004C2780">
      <w:pPr>
        <w:sectPr w:rsidR="00AF4737" w:rsidSect="008E1DDE">
          <w:pgSz w:w="16838" w:h="11906" w:orient="landscape" w:code="9"/>
          <w:pgMar w:top="720" w:right="720" w:bottom="720" w:left="720" w:header="720" w:footer="720" w:gutter="0"/>
          <w:cols w:space="720"/>
          <w:docGrid w:linePitch="360"/>
        </w:sectPr>
      </w:pPr>
    </w:p>
    <w:tbl>
      <w:tblPr>
        <w:tblW w:w="162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5"/>
        <w:gridCol w:w="1594"/>
        <w:gridCol w:w="3176"/>
        <w:gridCol w:w="3268"/>
        <w:gridCol w:w="1985"/>
        <w:gridCol w:w="1401"/>
        <w:gridCol w:w="2599"/>
      </w:tblGrid>
      <w:tr w:rsidR="00AF4737" w:rsidRPr="00A109DE" w:rsidTr="00AF4737">
        <w:trPr>
          <w:jc w:val="center"/>
        </w:trPr>
        <w:tc>
          <w:tcPr>
            <w:tcW w:w="2245" w:type="dxa"/>
            <w:vMerge w:val="restart"/>
            <w:shd w:val="clear" w:color="auto" w:fill="D9D9D9"/>
          </w:tcPr>
          <w:p w:rsidR="00AF4737" w:rsidRPr="00A109DE" w:rsidRDefault="00AF4737" w:rsidP="00AF4737">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lastRenderedPageBreak/>
              <w:t xml:space="preserve">Предмет:                                                                                                      </w:t>
            </w:r>
          </w:p>
        </w:tc>
        <w:tc>
          <w:tcPr>
            <w:tcW w:w="4770" w:type="dxa"/>
            <w:gridSpan w:val="2"/>
            <w:vMerge w:val="restart"/>
            <w:shd w:val="clear" w:color="auto" w:fill="D9D9D9"/>
          </w:tcPr>
          <w:p w:rsidR="00AF4737" w:rsidRPr="00A109DE" w:rsidRDefault="00AF4737" w:rsidP="00AF4737">
            <w:pPr>
              <w:spacing w:after="0" w:line="360" w:lineRule="auto"/>
              <w:rPr>
                <w:rFonts w:ascii="Times New Roman" w:eastAsia="Calibri" w:hAnsi="Times New Roman" w:cs="Times New Roman"/>
                <w:b/>
                <w:lang w:bidi="en-US"/>
              </w:rPr>
            </w:pPr>
            <w:r>
              <w:rPr>
                <w:rFonts w:ascii="Times New Roman" w:eastAsia="Calibri" w:hAnsi="Times New Roman" w:cs="Times New Roman"/>
                <w:b/>
                <w:lang w:bidi="en-US"/>
              </w:rPr>
              <w:t>Ликовна култура</w:t>
            </w:r>
          </w:p>
        </w:tc>
        <w:tc>
          <w:tcPr>
            <w:tcW w:w="3268" w:type="dxa"/>
            <w:shd w:val="clear" w:color="auto" w:fill="D9D9D9"/>
          </w:tcPr>
          <w:p w:rsidR="00AF4737" w:rsidRPr="00A109DE" w:rsidRDefault="00AF4737" w:rsidP="00AF4737">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t>Разред:</w:t>
            </w:r>
          </w:p>
        </w:tc>
        <w:tc>
          <w:tcPr>
            <w:tcW w:w="3386" w:type="dxa"/>
            <w:gridSpan w:val="2"/>
            <w:shd w:val="clear" w:color="auto" w:fill="D9D9D9"/>
          </w:tcPr>
          <w:p w:rsidR="00AF4737" w:rsidRPr="00700237" w:rsidRDefault="00AF4737" w:rsidP="00AF4737">
            <w:pPr>
              <w:spacing w:after="0" w:line="360" w:lineRule="auto"/>
              <w:rPr>
                <w:rFonts w:ascii="Times New Roman" w:eastAsia="Calibri" w:hAnsi="Times New Roman" w:cs="Times New Roman"/>
                <w:b/>
                <w:lang w:val="sr-Latn-RS" w:bidi="en-US"/>
              </w:rPr>
            </w:pPr>
            <w:r w:rsidRPr="00A109DE">
              <w:rPr>
                <w:rFonts w:ascii="Times New Roman" w:eastAsia="Calibri" w:hAnsi="Times New Roman" w:cs="Times New Roman"/>
                <w:b/>
                <w:lang w:bidi="en-US"/>
              </w:rPr>
              <w:t>I</w:t>
            </w:r>
            <w:r>
              <w:rPr>
                <w:rFonts w:ascii="Times New Roman" w:eastAsia="Calibri" w:hAnsi="Times New Roman" w:cs="Times New Roman"/>
                <w:b/>
                <w:lang w:val="sr-Latn-RS" w:bidi="en-US"/>
              </w:rPr>
              <w:t>I</w:t>
            </w:r>
          </w:p>
        </w:tc>
        <w:tc>
          <w:tcPr>
            <w:tcW w:w="2599" w:type="dxa"/>
            <w:shd w:val="clear" w:color="auto" w:fill="D9D9D9"/>
          </w:tcPr>
          <w:p w:rsidR="00AF4737" w:rsidRPr="00A109DE" w:rsidRDefault="00AF4737" w:rsidP="00AF4737">
            <w:pPr>
              <w:spacing w:after="0" w:line="360" w:lineRule="auto"/>
              <w:rPr>
                <w:rFonts w:ascii="Times New Roman" w:eastAsia="Calibri" w:hAnsi="Times New Roman" w:cs="Times New Roman"/>
                <w:b/>
                <w:lang w:bidi="en-US"/>
              </w:rPr>
            </w:pPr>
          </w:p>
        </w:tc>
      </w:tr>
      <w:tr w:rsidR="00AF4737" w:rsidRPr="00A109DE" w:rsidTr="00AF4737">
        <w:trPr>
          <w:jc w:val="center"/>
        </w:trPr>
        <w:tc>
          <w:tcPr>
            <w:tcW w:w="2245" w:type="dxa"/>
            <w:vMerge/>
            <w:shd w:val="clear" w:color="auto" w:fill="D9D9D9"/>
          </w:tcPr>
          <w:p w:rsidR="00AF4737" w:rsidRPr="00A109DE" w:rsidRDefault="00AF4737" w:rsidP="00AF4737">
            <w:pPr>
              <w:spacing w:after="0" w:line="360" w:lineRule="auto"/>
              <w:jc w:val="both"/>
              <w:rPr>
                <w:rFonts w:ascii="Times New Roman" w:eastAsia="Calibri" w:hAnsi="Times New Roman" w:cs="Times New Roman"/>
                <w:b/>
                <w:lang w:bidi="en-US"/>
              </w:rPr>
            </w:pPr>
          </w:p>
        </w:tc>
        <w:tc>
          <w:tcPr>
            <w:tcW w:w="4770" w:type="dxa"/>
            <w:gridSpan w:val="2"/>
            <w:vMerge/>
            <w:shd w:val="clear" w:color="auto" w:fill="D9D9D9"/>
          </w:tcPr>
          <w:p w:rsidR="00AF4737" w:rsidRPr="00A109DE" w:rsidRDefault="00AF4737" w:rsidP="00AF4737">
            <w:pPr>
              <w:spacing w:after="0" w:line="360" w:lineRule="auto"/>
              <w:jc w:val="both"/>
              <w:rPr>
                <w:rFonts w:ascii="Times New Roman" w:eastAsia="Calibri" w:hAnsi="Times New Roman" w:cs="Times New Roman"/>
                <w:b/>
                <w:lang w:bidi="en-US"/>
              </w:rPr>
            </w:pPr>
          </w:p>
        </w:tc>
        <w:tc>
          <w:tcPr>
            <w:tcW w:w="3268" w:type="dxa"/>
            <w:shd w:val="clear" w:color="auto" w:fill="D9D9D9"/>
          </w:tcPr>
          <w:p w:rsidR="00AF4737" w:rsidRPr="00A109DE" w:rsidRDefault="00AF4737" w:rsidP="00AF4737">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t>Смер/смерови:</w:t>
            </w:r>
          </w:p>
        </w:tc>
        <w:tc>
          <w:tcPr>
            <w:tcW w:w="3386" w:type="dxa"/>
            <w:gridSpan w:val="2"/>
            <w:shd w:val="clear" w:color="auto" w:fill="D9D9D9"/>
          </w:tcPr>
          <w:p w:rsidR="00AF4737" w:rsidRPr="00A109DE" w:rsidRDefault="00AF4737" w:rsidP="00AF4737">
            <w:pPr>
              <w:spacing w:after="0" w:line="360" w:lineRule="auto"/>
              <w:rPr>
                <w:rFonts w:ascii="Times New Roman" w:eastAsia="Calibri" w:hAnsi="Times New Roman" w:cs="Times New Roman"/>
                <w:b/>
                <w:lang w:bidi="en-US"/>
              </w:rPr>
            </w:pPr>
            <w:r>
              <w:rPr>
                <w:rFonts w:ascii="Times New Roman" w:eastAsia="Calibri" w:hAnsi="Times New Roman" w:cs="Times New Roman"/>
                <w:b/>
                <w:lang w:bidi="en-US"/>
              </w:rPr>
              <w:t>ОПШТИ ТИП</w:t>
            </w:r>
          </w:p>
        </w:tc>
        <w:tc>
          <w:tcPr>
            <w:tcW w:w="2599" w:type="dxa"/>
            <w:shd w:val="clear" w:color="auto" w:fill="D9D9D9"/>
          </w:tcPr>
          <w:p w:rsidR="00AF4737" w:rsidRPr="00A109DE" w:rsidRDefault="00AF4737" w:rsidP="00AF4737">
            <w:pPr>
              <w:spacing w:after="0" w:line="360" w:lineRule="auto"/>
              <w:rPr>
                <w:rFonts w:ascii="Times New Roman" w:eastAsia="Calibri" w:hAnsi="Times New Roman" w:cs="Times New Roman"/>
                <w:b/>
                <w:lang w:bidi="en-US"/>
              </w:rPr>
            </w:pPr>
          </w:p>
        </w:tc>
      </w:tr>
      <w:tr w:rsidR="00AF4737" w:rsidRPr="00A109DE" w:rsidTr="00AF4737">
        <w:trPr>
          <w:jc w:val="center"/>
        </w:trPr>
        <w:tc>
          <w:tcPr>
            <w:tcW w:w="2245" w:type="dxa"/>
            <w:tcBorders>
              <w:bottom w:val="single" w:sz="4" w:space="0" w:color="auto"/>
            </w:tcBorders>
            <w:shd w:val="clear" w:color="auto" w:fill="D9D9D9"/>
          </w:tcPr>
          <w:p w:rsidR="00AF4737" w:rsidRPr="00A109DE" w:rsidRDefault="00AF4737" w:rsidP="00AF4737">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t>Недељни фонд часова:</w:t>
            </w:r>
          </w:p>
        </w:tc>
        <w:tc>
          <w:tcPr>
            <w:tcW w:w="4770" w:type="dxa"/>
            <w:gridSpan w:val="2"/>
            <w:tcBorders>
              <w:bottom w:val="single" w:sz="4" w:space="0" w:color="auto"/>
            </w:tcBorders>
            <w:shd w:val="clear" w:color="auto" w:fill="D9D9D9"/>
          </w:tcPr>
          <w:p w:rsidR="00AF4737" w:rsidRPr="00A109DE" w:rsidRDefault="00AF4737" w:rsidP="00AF4737">
            <w:pPr>
              <w:spacing w:after="0" w:line="360" w:lineRule="auto"/>
              <w:rPr>
                <w:rFonts w:ascii="Times New Roman" w:eastAsia="Calibri" w:hAnsi="Times New Roman" w:cs="Times New Roman"/>
                <w:b/>
                <w:lang w:bidi="en-US"/>
              </w:rPr>
            </w:pPr>
            <w:r w:rsidRPr="00A109DE">
              <w:rPr>
                <w:rFonts w:ascii="Times New Roman" w:eastAsia="Calibri" w:hAnsi="Times New Roman" w:cs="Times New Roman"/>
                <w:b/>
                <w:lang w:bidi="en-US"/>
              </w:rPr>
              <w:t>1</w:t>
            </w:r>
          </w:p>
        </w:tc>
        <w:tc>
          <w:tcPr>
            <w:tcW w:w="3268" w:type="dxa"/>
            <w:tcBorders>
              <w:bottom w:val="single" w:sz="4" w:space="0" w:color="auto"/>
            </w:tcBorders>
            <w:shd w:val="clear" w:color="auto" w:fill="D9D9D9"/>
          </w:tcPr>
          <w:p w:rsidR="00AF4737" w:rsidRPr="00A109DE" w:rsidRDefault="00AF4737" w:rsidP="00AF4737">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t>Годишњи фонд часова:</w:t>
            </w:r>
          </w:p>
        </w:tc>
        <w:tc>
          <w:tcPr>
            <w:tcW w:w="3386" w:type="dxa"/>
            <w:gridSpan w:val="2"/>
            <w:tcBorders>
              <w:bottom w:val="single" w:sz="4" w:space="0" w:color="auto"/>
            </w:tcBorders>
            <w:shd w:val="clear" w:color="auto" w:fill="D9D9D9"/>
          </w:tcPr>
          <w:p w:rsidR="00AF4737" w:rsidRPr="00573F24" w:rsidRDefault="00AF4737" w:rsidP="00AF4737">
            <w:pPr>
              <w:spacing w:after="0" w:line="360" w:lineRule="auto"/>
              <w:rPr>
                <w:rFonts w:ascii="Times New Roman" w:eastAsia="Calibri" w:hAnsi="Times New Roman" w:cs="Times New Roman"/>
                <w:b/>
                <w:lang w:val="en-GB" w:bidi="en-US"/>
              </w:rPr>
            </w:pPr>
            <w:r w:rsidRPr="00A109DE">
              <w:rPr>
                <w:rFonts w:ascii="Times New Roman" w:eastAsia="Calibri" w:hAnsi="Times New Roman" w:cs="Times New Roman"/>
                <w:b/>
                <w:lang w:bidi="en-US"/>
              </w:rPr>
              <w:t>3</w:t>
            </w:r>
            <w:r>
              <w:rPr>
                <w:rFonts w:ascii="Times New Roman" w:eastAsia="Calibri" w:hAnsi="Times New Roman" w:cs="Times New Roman"/>
                <w:b/>
                <w:lang w:val="en-GB" w:bidi="en-US"/>
              </w:rPr>
              <w:t>7</w:t>
            </w:r>
          </w:p>
        </w:tc>
        <w:tc>
          <w:tcPr>
            <w:tcW w:w="2599" w:type="dxa"/>
            <w:tcBorders>
              <w:bottom w:val="single" w:sz="4" w:space="0" w:color="auto"/>
            </w:tcBorders>
            <w:shd w:val="clear" w:color="auto" w:fill="D9D9D9"/>
          </w:tcPr>
          <w:p w:rsidR="00AF4737" w:rsidRPr="00A109DE" w:rsidRDefault="00AF4737" w:rsidP="00AF4737">
            <w:pPr>
              <w:spacing w:after="0" w:line="360" w:lineRule="auto"/>
              <w:rPr>
                <w:rFonts w:ascii="Times New Roman" w:eastAsia="Calibri" w:hAnsi="Times New Roman" w:cs="Times New Roman"/>
                <w:b/>
                <w:lang w:bidi="en-US"/>
              </w:rPr>
            </w:pPr>
          </w:p>
        </w:tc>
      </w:tr>
      <w:tr w:rsidR="00AF4737" w:rsidRPr="00A109DE" w:rsidTr="00AF4737">
        <w:trPr>
          <w:jc w:val="center"/>
        </w:trPr>
        <w:tc>
          <w:tcPr>
            <w:tcW w:w="13669" w:type="dxa"/>
            <w:gridSpan w:val="6"/>
            <w:shd w:val="clear" w:color="auto" w:fill="808080"/>
          </w:tcPr>
          <w:p w:rsidR="00AF4737" w:rsidRPr="00A109DE" w:rsidRDefault="00AF4737" w:rsidP="00AF4737">
            <w:pPr>
              <w:spacing w:after="0" w:line="360" w:lineRule="auto"/>
              <w:rPr>
                <w:rFonts w:ascii="Times New Roman" w:eastAsia="Calibri" w:hAnsi="Times New Roman" w:cs="Times New Roman"/>
                <w:b/>
                <w:lang w:bidi="en-US"/>
              </w:rPr>
            </w:pPr>
          </w:p>
        </w:tc>
        <w:tc>
          <w:tcPr>
            <w:tcW w:w="2599" w:type="dxa"/>
            <w:shd w:val="clear" w:color="auto" w:fill="808080"/>
          </w:tcPr>
          <w:p w:rsidR="00AF4737" w:rsidRPr="00A109DE" w:rsidRDefault="00AF4737" w:rsidP="00AF4737">
            <w:pPr>
              <w:spacing w:after="0" w:line="360" w:lineRule="auto"/>
              <w:rPr>
                <w:rFonts w:ascii="Times New Roman" w:eastAsia="Calibri" w:hAnsi="Times New Roman" w:cs="Times New Roman"/>
                <w:b/>
                <w:lang w:bidi="en-US"/>
              </w:rPr>
            </w:pPr>
          </w:p>
        </w:tc>
      </w:tr>
      <w:tr w:rsidR="00AF4737" w:rsidRPr="00A109DE" w:rsidTr="00AF4737">
        <w:trPr>
          <w:jc w:val="center"/>
        </w:trPr>
        <w:tc>
          <w:tcPr>
            <w:tcW w:w="2245" w:type="dxa"/>
            <w:shd w:val="clear" w:color="auto" w:fill="D9D9D9"/>
          </w:tcPr>
          <w:p w:rsidR="00AF4737" w:rsidRPr="00A109DE" w:rsidRDefault="00AF4737" w:rsidP="00AF4737">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b/>
                <w:lang w:bidi="en-US"/>
              </w:rPr>
              <w:t>Тема/Садржај</w:t>
            </w:r>
          </w:p>
        </w:tc>
        <w:tc>
          <w:tcPr>
            <w:tcW w:w="1594" w:type="dxa"/>
            <w:shd w:val="clear" w:color="auto" w:fill="D9D9D9"/>
          </w:tcPr>
          <w:p w:rsidR="00AF4737" w:rsidRPr="00A109DE" w:rsidRDefault="00AF4737" w:rsidP="00AF4737">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b/>
                <w:lang w:bidi="en-US"/>
              </w:rPr>
              <w:t>Циљеви</w:t>
            </w:r>
          </w:p>
        </w:tc>
        <w:tc>
          <w:tcPr>
            <w:tcW w:w="3176" w:type="dxa"/>
            <w:shd w:val="clear" w:color="auto" w:fill="D9D9D9"/>
          </w:tcPr>
          <w:p w:rsidR="00AF4737" w:rsidRPr="00A109DE" w:rsidRDefault="00AF4737" w:rsidP="00AF4737">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b/>
                <w:lang w:bidi="en-US"/>
              </w:rPr>
              <w:t xml:space="preserve">Начин остваривања садржаја </w:t>
            </w:r>
          </w:p>
        </w:tc>
        <w:tc>
          <w:tcPr>
            <w:tcW w:w="3268" w:type="dxa"/>
            <w:shd w:val="clear" w:color="auto" w:fill="D9D9D9"/>
          </w:tcPr>
          <w:p w:rsidR="00AF4737" w:rsidRPr="00A109DE" w:rsidRDefault="00AF4737" w:rsidP="00AF4737">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t>Активности ученика</w:t>
            </w:r>
          </w:p>
        </w:tc>
        <w:tc>
          <w:tcPr>
            <w:tcW w:w="1985" w:type="dxa"/>
            <w:shd w:val="clear" w:color="auto" w:fill="D9D9D9"/>
          </w:tcPr>
          <w:p w:rsidR="00AF4737" w:rsidRPr="00A109DE" w:rsidRDefault="00AF4737" w:rsidP="00AF4737">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b/>
                <w:lang w:bidi="en-US"/>
              </w:rPr>
              <w:t>Међупредметна повезаност исхода/садржаја</w:t>
            </w:r>
          </w:p>
        </w:tc>
        <w:tc>
          <w:tcPr>
            <w:tcW w:w="1401" w:type="dxa"/>
            <w:shd w:val="clear" w:color="auto" w:fill="D9D9D9"/>
          </w:tcPr>
          <w:p w:rsidR="00AF4737" w:rsidRPr="00A109DE" w:rsidRDefault="00AF4737" w:rsidP="00AF4737">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t>Стандарди</w:t>
            </w:r>
          </w:p>
        </w:tc>
        <w:tc>
          <w:tcPr>
            <w:tcW w:w="2599" w:type="dxa"/>
            <w:shd w:val="clear" w:color="auto" w:fill="D9D9D9"/>
          </w:tcPr>
          <w:p w:rsidR="00AF4737" w:rsidRDefault="00AF4737" w:rsidP="00AF4737">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t>Исходи</w:t>
            </w:r>
          </w:p>
          <w:p w:rsidR="00AF4737" w:rsidRPr="00E273BC" w:rsidRDefault="00AF4737" w:rsidP="00AF4737">
            <w:pPr>
              <w:spacing w:after="0" w:line="360" w:lineRule="auto"/>
              <w:jc w:val="both"/>
              <w:rPr>
                <w:rFonts w:ascii="Times New Roman" w:hAnsi="Times New Roman" w:cs="Times New Roman"/>
              </w:rPr>
            </w:pPr>
            <w:r w:rsidRPr="0012256A">
              <w:rPr>
                <w:rFonts w:ascii="Times New Roman" w:hAnsi="Times New Roman" w:cs="Times New Roman"/>
              </w:rPr>
              <w:t>По завршетку разреда ученик ће бити у стању да:</w:t>
            </w:r>
          </w:p>
        </w:tc>
      </w:tr>
      <w:tr w:rsidR="00AF4737" w:rsidRPr="00A109DE" w:rsidTr="00AF4737">
        <w:trPr>
          <w:jc w:val="center"/>
        </w:trPr>
        <w:tc>
          <w:tcPr>
            <w:tcW w:w="2245" w:type="dxa"/>
            <w:shd w:val="clear" w:color="auto" w:fill="auto"/>
          </w:tcPr>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ПРОСТОР</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Перспектива.</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Уметник и простор.</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Дводимензионални и тродимензионални простор. Реални и</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имагинарни простор.</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Простор у уметничком делу и уметничко дело у простору.</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lastRenderedPageBreak/>
              <w:t>Ентеријер и екстеријер.</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Pr>
                <w:rFonts w:ascii="Times New Roman" w:hAnsi="Times New Roman"/>
                <w:lang w:val="sr-Cyrl-RS"/>
              </w:rPr>
              <w:t>Л</w:t>
            </w:r>
            <w:r w:rsidRPr="00051001">
              <w:rPr>
                <w:rFonts w:ascii="Times New Roman" w:hAnsi="Times New Roman"/>
                <w:lang w:val="sr-Cyrl-RS"/>
              </w:rPr>
              <w:t>инеарна, ваздушна и колор перспектива. Истраживање простора</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као подстицај за стваралачки рад. Савремени медији и простор.</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Наслеђе.</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Ренесанса и барок. Препород и прекретнице у уметности. Центри</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процвата уметности.</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Сакрална и световна архитектура.</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lastRenderedPageBreak/>
              <w:t>Урбанизам и архитектонски комплекси.</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Образовање уметника кроз време.</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Водећи уметници и њихова дела.</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Ктитори и мецене.</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Колекције и колекционари у прошлости и садашњости.</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Културно наслеђе као извор инспирације савремених стваралаца.</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Неговање уметничке баштине и одрживи развој.</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lastRenderedPageBreak/>
              <w:t>Уметничко и архитектонско наслеђе и туризам.</w:t>
            </w:r>
          </w:p>
          <w:p w:rsidR="00AF4737" w:rsidRDefault="00AF4737" w:rsidP="00AF4737">
            <w:pPr>
              <w:spacing w:after="0" w:line="360" w:lineRule="auto"/>
              <w:rPr>
                <w:rFonts w:ascii="Times New Roman" w:hAnsi="Times New Roman" w:cs="Times New Roman"/>
              </w:rPr>
            </w:pPr>
            <w:r w:rsidRPr="00051001">
              <w:rPr>
                <w:rFonts w:ascii="Times New Roman" w:hAnsi="Times New Roman" w:cs="Times New Roman"/>
              </w:rPr>
              <w:t>Установе културе.</w:t>
            </w:r>
          </w:p>
          <w:p w:rsidR="00AF4737" w:rsidRDefault="00AF4737" w:rsidP="00AF4737">
            <w:pPr>
              <w:spacing w:after="0" w:line="360" w:lineRule="auto"/>
              <w:rPr>
                <w:rFonts w:ascii="Times New Roman" w:hAnsi="Times New Roman" w:cs="Times New Roman"/>
              </w:rPr>
            </w:pPr>
          </w:p>
          <w:p w:rsidR="00AF4737" w:rsidRPr="00D454B0" w:rsidRDefault="00AF4737" w:rsidP="00AF4737">
            <w:pPr>
              <w:spacing w:after="0" w:line="360" w:lineRule="auto"/>
            </w:pPr>
            <w:r>
              <w:t xml:space="preserve">ПРОМЕНЕ Светлост. Својства светлости. Светлост у екстеријеру и ентеријеру. Однос светлости, боје и површина. Светлост у различитим медијима. Осветљеност и атмосфера. Истраживање светлости као подстицај застваралачки </w:t>
            </w:r>
            <w:r>
              <w:lastRenderedPageBreak/>
              <w:t xml:space="preserve">рад. Наслеђе. Стилови и правци у уметности 19.века. Прожимање различитих стилова и праваца и одјеци у савременом свету. Мотиви и теме кроз време. Наука и уметност. Модерна и савремена уметност. Еклектицизам у савременој уметности. Нови материјали у уметности и архитектури. Уметност и </w:t>
            </w:r>
            <w:r>
              <w:lastRenderedPageBreak/>
              <w:t>економија. Значајни центри културе и уметности као ресурси туризма. Уметност и одрживи развој: неговање уметничке баштине. Институције културе и алтернативни простори: уметничка дешавања. Уметност и медији</w:t>
            </w:r>
          </w:p>
        </w:tc>
        <w:tc>
          <w:tcPr>
            <w:tcW w:w="1594" w:type="dxa"/>
            <w:shd w:val="clear" w:color="auto" w:fill="auto"/>
          </w:tcPr>
          <w:p w:rsidR="00AF4737" w:rsidRPr="00573F24" w:rsidRDefault="00AF4737" w:rsidP="00AF4737">
            <w:pPr>
              <w:spacing w:after="0" w:line="360" w:lineRule="auto"/>
              <w:jc w:val="both"/>
              <w:rPr>
                <w:rFonts w:ascii="Times New Roman" w:eastAsia="Calibri" w:hAnsi="Times New Roman" w:cs="Times New Roman"/>
                <w:lang w:bidi="en-US"/>
              </w:rPr>
            </w:pPr>
            <w:r>
              <w:lastRenderedPageBreak/>
              <w:t xml:space="preserve">Циљ учења Ликовне културе је оспособљавање за комуникацију и развијање креативности и одговорног односа према очувању </w:t>
            </w:r>
            <w:r>
              <w:lastRenderedPageBreak/>
              <w:t>културе и уметничког наслеђа свог и других народа.</w:t>
            </w:r>
          </w:p>
        </w:tc>
        <w:tc>
          <w:tcPr>
            <w:tcW w:w="3176" w:type="dxa"/>
            <w:shd w:val="clear" w:color="auto" w:fill="auto"/>
          </w:tcPr>
          <w:p w:rsidR="00AF4737" w:rsidRPr="0087186C" w:rsidRDefault="00AF4737" w:rsidP="00AF4737">
            <w:pPr>
              <w:spacing w:after="0" w:line="360" w:lineRule="auto"/>
              <w:jc w:val="both"/>
              <w:rPr>
                <w:rFonts w:ascii="Times New Roman" w:eastAsia="Calibri" w:hAnsi="Times New Roman" w:cs="Times New Roman"/>
                <w:lang w:bidi="en-US"/>
              </w:rPr>
            </w:pPr>
            <w:r w:rsidRPr="0087186C">
              <w:rPr>
                <w:rFonts w:ascii="Times New Roman" w:eastAsia="Calibri" w:hAnsi="Times New Roman" w:cs="Times New Roman"/>
                <w:lang w:bidi="en-US"/>
              </w:rPr>
              <w:lastRenderedPageBreak/>
              <w:t>Анализом умет. дела</w:t>
            </w:r>
          </w:p>
          <w:p w:rsidR="00AF4737" w:rsidRPr="0087186C" w:rsidRDefault="00AF4737" w:rsidP="00AF4737">
            <w:pPr>
              <w:spacing w:after="0" w:line="360" w:lineRule="auto"/>
              <w:jc w:val="both"/>
              <w:rPr>
                <w:rFonts w:ascii="Times New Roman" w:eastAsia="Calibri" w:hAnsi="Times New Roman" w:cs="Times New Roman"/>
                <w:lang w:bidi="en-US"/>
              </w:rPr>
            </w:pPr>
            <w:r w:rsidRPr="0087186C">
              <w:rPr>
                <w:rFonts w:ascii="Times New Roman" w:eastAsia="Calibri" w:hAnsi="Times New Roman" w:cs="Times New Roman"/>
                <w:lang w:bidi="en-US"/>
              </w:rPr>
              <w:t>(графика,цртеж)</w:t>
            </w:r>
          </w:p>
          <w:p w:rsidR="00AF4737" w:rsidRPr="0087186C" w:rsidRDefault="00AF4737" w:rsidP="00AF4737">
            <w:pPr>
              <w:spacing w:after="0" w:line="360" w:lineRule="auto"/>
              <w:jc w:val="both"/>
              <w:rPr>
                <w:rFonts w:ascii="Times New Roman" w:eastAsia="Calibri" w:hAnsi="Times New Roman" w:cs="Times New Roman"/>
                <w:lang w:bidi="en-US"/>
              </w:rPr>
            </w:pPr>
            <w:r w:rsidRPr="0087186C">
              <w:rPr>
                <w:rFonts w:ascii="Times New Roman" w:eastAsia="Calibri" w:hAnsi="Times New Roman" w:cs="Times New Roman"/>
                <w:lang w:bidi="en-US"/>
              </w:rPr>
              <w:t>Практичан рад на задату тему (поставка)</w:t>
            </w:r>
          </w:p>
          <w:p w:rsidR="00AF4737" w:rsidRPr="0087186C" w:rsidRDefault="00AF4737" w:rsidP="00AF4737">
            <w:pPr>
              <w:spacing w:after="0" w:line="360" w:lineRule="auto"/>
              <w:jc w:val="both"/>
              <w:rPr>
                <w:rFonts w:ascii="Times New Roman" w:eastAsia="Calibri" w:hAnsi="Times New Roman" w:cs="Times New Roman"/>
                <w:lang w:bidi="en-US"/>
              </w:rPr>
            </w:pPr>
            <w:r w:rsidRPr="0087186C">
              <w:rPr>
                <w:rFonts w:ascii="Times New Roman" w:eastAsia="Calibri" w:hAnsi="Times New Roman" w:cs="Times New Roman"/>
                <w:lang w:bidi="en-US"/>
              </w:rPr>
              <w:t>Посматрањем,самосталним истраживањем</w:t>
            </w:r>
          </w:p>
          <w:p w:rsidR="00AF4737" w:rsidRPr="0087186C" w:rsidRDefault="00AF4737" w:rsidP="00AF4737">
            <w:pPr>
              <w:spacing w:after="0" w:line="360" w:lineRule="auto"/>
              <w:jc w:val="both"/>
              <w:rPr>
                <w:rFonts w:ascii="Times New Roman" w:eastAsia="Calibri" w:hAnsi="Times New Roman" w:cs="Times New Roman"/>
                <w:lang w:bidi="en-US"/>
              </w:rPr>
            </w:pPr>
            <w:r w:rsidRPr="0087186C">
              <w:rPr>
                <w:rFonts w:ascii="Times New Roman" w:eastAsia="Calibri" w:hAnsi="Times New Roman" w:cs="Times New Roman"/>
                <w:lang w:bidi="en-US"/>
              </w:rPr>
              <w:t xml:space="preserve">Коришћењем различитог материјала    </w:t>
            </w:r>
          </w:p>
          <w:p w:rsidR="00AF4737" w:rsidRPr="0087186C" w:rsidRDefault="00AF4737" w:rsidP="00AF4737">
            <w:pPr>
              <w:spacing w:after="0" w:line="360" w:lineRule="auto"/>
              <w:jc w:val="both"/>
              <w:rPr>
                <w:rFonts w:ascii="Times New Roman" w:eastAsia="Calibri" w:hAnsi="Times New Roman" w:cs="Times New Roman"/>
                <w:lang w:bidi="en-US"/>
              </w:rPr>
            </w:pPr>
            <w:r w:rsidRPr="0087186C">
              <w:rPr>
                <w:rFonts w:ascii="Times New Roman" w:eastAsia="Calibri" w:hAnsi="Times New Roman" w:cs="Times New Roman"/>
                <w:lang w:bidi="en-US"/>
              </w:rPr>
              <w:t>Преношењем</w:t>
            </w:r>
            <w:r>
              <w:rPr>
                <w:rFonts w:ascii="Times New Roman" w:eastAsia="Calibri" w:hAnsi="Times New Roman" w:cs="Times New Roman"/>
                <w:lang w:bidi="en-US"/>
              </w:rPr>
              <w:t xml:space="preserve"> </w:t>
            </w:r>
            <w:r w:rsidRPr="0087186C">
              <w:rPr>
                <w:rFonts w:ascii="Times New Roman" w:eastAsia="Calibri" w:hAnsi="Times New Roman" w:cs="Times New Roman"/>
                <w:lang w:bidi="en-US"/>
              </w:rPr>
              <w:t>(прецртавањем)</w:t>
            </w:r>
            <w:r>
              <w:rPr>
                <w:rFonts w:ascii="Times New Roman" w:eastAsia="Calibri" w:hAnsi="Times New Roman" w:cs="Times New Roman"/>
                <w:lang w:bidi="en-US"/>
              </w:rPr>
              <w:t xml:space="preserve"> </w:t>
            </w:r>
            <w:r w:rsidRPr="0087186C">
              <w:rPr>
                <w:rFonts w:ascii="Times New Roman" w:eastAsia="Calibri" w:hAnsi="Times New Roman" w:cs="Times New Roman"/>
                <w:lang w:bidi="en-US"/>
              </w:rPr>
              <w:t>посматраног умет.дела познатих умет.</w:t>
            </w:r>
          </w:p>
          <w:p w:rsidR="00AF4737" w:rsidRPr="0087186C" w:rsidRDefault="00AF4737" w:rsidP="00AF4737">
            <w:pPr>
              <w:spacing w:after="0" w:line="360" w:lineRule="auto"/>
              <w:jc w:val="both"/>
              <w:rPr>
                <w:rFonts w:ascii="Times New Roman" w:eastAsia="Calibri" w:hAnsi="Times New Roman" w:cs="Times New Roman"/>
                <w:lang w:bidi="en-US"/>
              </w:rPr>
            </w:pPr>
            <w:r w:rsidRPr="0087186C">
              <w:rPr>
                <w:rFonts w:ascii="Times New Roman" w:eastAsia="Calibri" w:hAnsi="Times New Roman" w:cs="Times New Roman"/>
                <w:lang w:bidi="en-US"/>
              </w:rPr>
              <w:t>Упоређивањем са претходно стеченим знањем</w:t>
            </w:r>
          </w:p>
          <w:p w:rsidR="00AF4737" w:rsidRPr="0087186C" w:rsidRDefault="00AF4737" w:rsidP="00AF4737">
            <w:pPr>
              <w:spacing w:after="0" w:line="360" w:lineRule="auto"/>
              <w:jc w:val="both"/>
              <w:rPr>
                <w:rFonts w:ascii="Times New Roman" w:eastAsia="Calibri" w:hAnsi="Times New Roman" w:cs="Times New Roman"/>
                <w:lang w:bidi="en-US"/>
              </w:rPr>
            </w:pPr>
            <w:r w:rsidRPr="0087186C">
              <w:rPr>
                <w:rFonts w:ascii="Times New Roman" w:eastAsia="Calibri" w:hAnsi="Times New Roman" w:cs="Times New Roman"/>
                <w:lang w:bidi="en-US"/>
              </w:rPr>
              <w:lastRenderedPageBreak/>
              <w:t>Предавање у оквиру наставне јединице</w:t>
            </w:r>
          </w:p>
          <w:p w:rsidR="00AF4737" w:rsidRPr="00A109DE" w:rsidRDefault="00AF4737" w:rsidP="00AF4737">
            <w:pPr>
              <w:spacing w:after="0" w:line="360" w:lineRule="auto"/>
              <w:jc w:val="both"/>
              <w:rPr>
                <w:rFonts w:ascii="Times New Roman" w:eastAsia="Calibri" w:hAnsi="Times New Roman" w:cs="Times New Roman"/>
                <w:lang w:bidi="en-US"/>
              </w:rPr>
            </w:pPr>
          </w:p>
        </w:tc>
        <w:tc>
          <w:tcPr>
            <w:tcW w:w="3268" w:type="dxa"/>
          </w:tcPr>
          <w:p w:rsidR="00AF4737" w:rsidRPr="00A109DE" w:rsidRDefault="00AF4737" w:rsidP="00AF4737">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lang w:bidi="en-US"/>
              </w:rPr>
              <w:lastRenderedPageBreak/>
              <w:t xml:space="preserve">Уочава и повезује главне карактеристике </w:t>
            </w:r>
            <w:r>
              <w:rPr>
                <w:rFonts w:ascii="Times New Roman" w:eastAsia="Calibri" w:hAnsi="Times New Roman" w:cs="Times New Roman"/>
                <w:lang w:bidi="en-US"/>
              </w:rPr>
              <w:t>уметничких дела,</w:t>
            </w:r>
            <w:r w:rsidRPr="00A109DE">
              <w:rPr>
                <w:rFonts w:ascii="Times New Roman" w:eastAsia="Calibri" w:hAnsi="Times New Roman" w:cs="Times New Roman"/>
                <w:lang w:bidi="en-US"/>
              </w:rPr>
              <w:t xml:space="preserve"> описује ток стваралачког пута уметника и дела.</w:t>
            </w:r>
          </w:p>
          <w:p w:rsidR="00AF4737" w:rsidRDefault="00AF4737" w:rsidP="00AF4737">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lang w:bidi="en-US"/>
              </w:rPr>
              <w:t xml:space="preserve">Анализира и процењује карактеристичне особине уметничког раздобља, </w:t>
            </w:r>
            <w:r>
              <w:rPr>
                <w:rFonts w:ascii="Times New Roman" w:eastAsia="Calibri" w:hAnsi="Times New Roman" w:cs="Times New Roman"/>
                <w:lang w:bidi="en-US"/>
              </w:rPr>
              <w:t>уметничких дела</w:t>
            </w:r>
            <w:r w:rsidRPr="00A109DE">
              <w:rPr>
                <w:rFonts w:ascii="Times New Roman" w:eastAsia="Calibri" w:hAnsi="Times New Roman" w:cs="Times New Roman"/>
                <w:lang w:bidi="en-US"/>
              </w:rPr>
              <w:t>,</w:t>
            </w:r>
            <w:r w:rsidRPr="00A109DE">
              <w:rPr>
                <w:rFonts w:ascii="Times New Roman" w:eastAsia="Calibri" w:hAnsi="Times New Roman" w:cs="Times New Roman"/>
                <w:sz w:val="20"/>
                <w:szCs w:val="20"/>
                <w:lang w:bidi="en-US"/>
              </w:rPr>
              <w:t xml:space="preserve"> </w:t>
            </w:r>
            <w:r>
              <w:rPr>
                <w:rFonts w:ascii="Times New Roman" w:eastAsia="Calibri" w:hAnsi="Times New Roman" w:cs="Times New Roman"/>
                <w:lang w:bidi="en-US"/>
              </w:rPr>
              <w:t xml:space="preserve">разликује средства изражавања, </w:t>
            </w:r>
            <w:r w:rsidRPr="00A109DE">
              <w:rPr>
                <w:rFonts w:ascii="Times New Roman" w:eastAsia="Calibri" w:hAnsi="Times New Roman" w:cs="Times New Roman"/>
                <w:lang w:bidi="en-US"/>
              </w:rPr>
              <w:t xml:space="preserve">коментарише и закључује о повезаности </w:t>
            </w:r>
            <w:r>
              <w:rPr>
                <w:rFonts w:ascii="Times New Roman" w:eastAsia="Calibri" w:hAnsi="Times New Roman" w:cs="Times New Roman"/>
                <w:lang w:bidi="en-US"/>
              </w:rPr>
              <w:t xml:space="preserve">карактеристикама техника и </w:t>
            </w:r>
            <w:r w:rsidRPr="00A109DE">
              <w:rPr>
                <w:rFonts w:ascii="Times New Roman" w:eastAsia="Calibri" w:hAnsi="Times New Roman" w:cs="Times New Roman"/>
                <w:lang w:bidi="en-US"/>
              </w:rPr>
              <w:t xml:space="preserve">стилова. Образлаже своје </w:t>
            </w:r>
            <w:r w:rsidRPr="00A109DE">
              <w:rPr>
                <w:rFonts w:ascii="Times New Roman" w:eastAsia="Calibri" w:hAnsi="Times New Roman" w:cs="Times New Roman"/>
                <w:lang w:bidi="en-US"/>
              </w:rPr>
              <w:lastRenderedPageBreak/>
              <w:t xml:space="preserve">ставове о уметничком делу, поставља питања у вези конкретних примера. Примењује стечено знање у свакодневном животу, поштује и критички вреднује уметничка дела. </w:t>
            </w:r>
          </w:p>
          <w:p w:rsidR="00AF4737" w:rsidRPr="00A109DE" w:rsidRDefault="00AF4737" w:rsidP="00AF4737">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lang w:bidi="en-US"/>
              </w:rPr>
              <w:t xml:space="preserve">Самостално или у групи израђује радове. </w:t>
            </w:r>
          </w:p>
        </w:tc>
        <w:tc>
          <w:tcPr>
            <w:tcW w:w="1985" w:type="dxa"/>
            <w:shd w:val="clear" w:color="auto" w:fill="auto"/>
          </w:tcPr>
          <w:p w:rsidR="00AF4737" w:rsidRPr="00A109DE" w:rsidRDefault="00AF4737" w:rsidP="00AF4737">
            <w:pPr>
              <w:spacing w:after="0" w:line="360" w:lineRule="auto"/>
              <w:jc w:val="both"/>
              <w:rPr>
                <w:rFonts w:ascii="Times New Roman" w:eastAsia="Calibri" w:hAnsi="Times New Roman" w:cs="Times New Roman"/>
                <w:sz w:val="20"/>
                <w:szCs w:val="20"/>
                <w:lang w:bidi="en-US"/>
              </w:rPr>
            </w:pPr>
          </w:p>
          <w:p w:rsidR="00AF4737" w:rsidRDefault="00AF4737" w:rsidP="00AF4737">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t>Математика, физика, психологија, уметност и дизајн,</w:t>
            </w:r>
          </w:p>
          <w:p w:rsidR="00AF4737" w:rsidRDefault="00AF4737" w:rsidP="00AF4737">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t xml:space="preserve">историја, </w:t>
            </w:r>
          </w:p>
          <w:p w:rsidR="00AF4737" w:rsidRDefault="00AF4737" w:rsidP="00AF4737">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t>музичка култура</w:t>
            </w:r>
          </w:p>
          <w:p w:rsidR="00AF4737" w:rsidRDefault="00AF4737" w:rsidP="00AF4737">
            <w:pPr>
              <w:spacing w:after="0" w:line="360" w:lineRule="auto"/>
              <w:jc w:val="both"/>
              <w:rPr>
                <w:rFonts w:ascii="Times New Roman" w:eastAsia="Calibri" w:hAnsi="Times New Roman" w:cs="Times New Roman"/>
                <w:sz w:val="20"/>
                <w:szCs w:val="20"/>
                <w:lang w:bidi="en-US"/>
              </w:rPr>
            </w:pPr>
          </w:p>
          <w:p w:rsidR="00AF4737" w:rsidRDefault="00AF4737" w:rsidP="00AF4737">
            <w:pPr>
              <w:spacing w:after="0" w:line="360" w:lineRule="auto"/>
              <w:jc w:val="both"/>
              <w:rPr>
                <w:rFonts w:ascii="Times New Roman" w:eastAsia="Calibri" w:hAnsi="Times New Roman" w:cs="Times New Roman"/>
                <w:sz w:val="20"/>
                <w:szCs w:val="20"/>
                <w:lang w:bidi="en-US"/>
              </w:rPr>
            </w:pPr>
          </w:p>
          <w:p w:rsidR="00AF4737" w:rsidRDefault="00AF4737" w:rsidP="00AF4737">
            <w:pPr>
              <w:spacing w:after="0" w:line="360" w:lineRule="auto"/>
              <w:jc w:val="both"/>
              <w:rPr>
                <w:rFonts w:ascii="Times New Roman" w:eastAsia="Calibri" w:hAnsi="Times New Roman" w:cs="Times New Roman"/>
                <w:sz w:val="20"/>
                <w:szCs w:val="20"/>
                <w:lang w:bidi="en-US"/>
              </w:rPr>
            </w:pPr>
          </w:p>
          <w:p w:rsidR="00AF4737" w:rsidRDefault="00AF4737" w:rsidP="00AF4737">
            <w:pPr>
              <w:spacing w:after="0" w:line="360" w:lineRule="auto"/>
              <w:jc w:val="both"/>
              <w:rPr>
                <w:rFonts w:ascii="Times New Roman" w:eastAsia="Calibri" w:hAnsi="Times New Roman" w:cs="Times New Roman"/>
                <w:sz w:val="20"/>
                <w:szCs w:val="20"/>
                <w:lang w:bidi="en-US"/>
              </w:rPr>
            </w:pPr>
          </w:p>
          <w:p w:rsidR="00AF4737" w:rsidRDefault="00AF4737" w:rsidP="00AF4737">
            <w:pPr>
              <w:spacing w:after="0" w:line="360" w:lineRule="auto"/>
              <w:jc w:val="both"/>
              <w:rPr>
                <w:rFonts w:ascii="Times New Roman" w:eastAsia="Calibri" w:hAnsi="Times New Roman" w:cs="Times New Roman"/>
                <w:sz w:val="20"/>
                <w:szCs w:val="20"/>
                <w:lang w:bidi="en-US"/>
              </w:rPr>
            </w:pPr>
          </w:p>
          <w:p w:rsidR="00AF4737" w:rsidRDefault="00AF4737" w:rsidP="00AF4737">
            <w:pPr>
              <w:spacing w:after="0" w:line="360" w:lineRule="auto"/>
              <w:jc w:val="both"/>
              <w:rPr>
                <w:rFonts w:ascii="Times New Roman" w:eastAsia="Calibri" w:hAnsi="Times New Roman" w:cs="Times New Roman"/>
                <w:sz w:val="20"/>
                <w:szCs w:val="20"/>
                <w:lang w:bidi="en-US"/>
              </w:rPr>
            </w:pPr>
          </w:p>
          <w:p w:rsidR="00AF4737" w:rsidRDefault="00AF4737" w:rsidP="00AF4737">
            <w:pPr>
              <w:spacing w:after="0" w:line="360" w:lineRule="auto"/>
              <w:jc w:val="both"/>
              <w:rPr>
                <w:rFonts w:ascii="Times New Roman" w:eastAsia="Calibri" w:hAnsi="Times New Roman" w:cs="Times New Roman"/>
                <w:sz w:val="20"/>
                <w:szCs w:val="20"/>
                <w:lang w:bidi="en-US"/>
              </w:rPr>
            </w:pPr>
          </w:p>
          <w:p w:rsidR="00AF4737" w:rsidRDefault="00AF4737" w:rsidP="00AF4737">
            <w:pPr>
              <w:spacing w:after="0" w:line="360" w:lineRule="auto"/>
              <w:jc w:val="both"/>
              <w:rPr>
                <w:rFonts w:ascii="Times New Roman" w:eastAsia="Calibri" w:hAnsi="Times New Roman" w:cs="Times New Roman"/>
                <w:sz w:val="20"/>
                <w:szCs w:val="20"/>
                <w:lang w:bidi="en-US"/>
              </w:rPr>
            </w:pPr>
          </w:p>
          <w:p w:rsidR="00AF4737" w:rsidRDefault="00AF4737" w:rsidP="00AF4737">
            <w:pPr>
              <w:spacing w:after="0" w:line="360" w:lineRule="auto"/>
              <w:jc w:val="both"/>
              <w:rPr>
                <w:rFonts w:ascii="Times New Roman" w:eastAsia="Calibri" w:hAnsi="Times New Roman" w:cs="Times New Roman"/>
                <w:sz w:val="20"/>
                <w:szCs w:val="20"/>
                <w:lang w:bidi="en-US"/>
              </w:rPr>
            </w:pPr>
          </w:p>
          <w:p w:rsidR="00AF4737" w:rsidRDefault="00AF4737" w:rsidP="00AF4737">
            <w:pPr>
              <w:spacing w:after="0" w:line="360" w:lineRule="auto"/>
              <w:jc w:val="both"/>
              <w:rPr>
                <w:rFonts w:ascii="Times New Roman" w:eastAsia="Calibri" w:hAnsi="Times New Roman" w:cs="Times New Roman"/>
                <w:sz w:val="20"/>
                <w:szCs w:val="20"/>
                <w:lang w:bidi="en-US"/>
              </w:rPr>
            </w:pPr>
          </w:p>
          <w:p w:rsidR="00AF4737" w:rsidRDefault="00AF4737" w:rsidP="00AF4737">
            <w:pPr>
              <w:spacing w:after="0" w:line="360" w:lineRule="auto"/>
              <w:jc w:val="both"/>
              <w:rPr>
                <w:rFonts w:ascii="Times New Roman" w:eastAsia="Calibri" w:hAnsi="Times New Roman" w:cs="Times New Roman"/>
                <w:sz w:val="20"/>
                <w:szCs w:val="20"/>
                <w:lang w:bidi="en-US"/>
              </w:rPr>
            </w:pPr>
          </w:p>
          <w:p w:rsidR="00AF4737" w:rsidRDefault="00AF4737" w:rsidP="00AF4737">
            <w:pPr>
              <w:spacing w:after="0" w:line="360" w:lineRule="auto"/>
              <w:jc w:val="both"/>
              <w:rPr>
                <w:rFonts w:ascii="Times New Roman" w:eastAsia="Calibri" w:hAnsi="Times New Roman" w:cs="Times New Roman"/>
                <w:sz w:val="20"/>
                <w:szCs w:val="20"/>
                <w:lang w:bidi="en-US"/>
              </w:rPr>
            </w:pPr>
          </w:p>
          <w:p w:rsidR="00AF4737" w:rsidRDefault="00AF4737" w:rsidP="00AF4737">
            <w:pPr>
              <w:spacing w:after="0" w:line="360" w:lineRule="auto"/>
              <w:jc w:val="both"/>
              <w:rPr>
                <w:rFonts w:ascii="Times New Roman" w:eastAsia="Calibri" w:hAnsi="Times New Roman" w:cs="Times New Roman"/>
                <w:sz w:val="20"/>
                <w:szCs w:val="20"/>
                <w:lang w:bidi="en-US"/>
              </w:rPr>
            </w:pPr>
          </w:p>
          <w:p w:rsidR="00AF4737" w:rsidRDefault="00AF4737" w:rsidP="00AF4737">
            <w:pPr>
              <w:spacing w:after="0" w:line="360" w:lineRule="auto"/>
              <w:jc w:val="both"/>
              <w:rPr>
                <w:rFonts w:ascii="Times New Roman" w:eastAsia="Calibri" w:hAnsi="Times New Roman" w:cs="Times New Roman"/>
                <w:sz w:val="20"/>
                <w:szCs w:val="20"/>
                <w:lang w:bidi="en-US"/>
              </w:rPr>
            </w:pPr>
          </w:p>
          <w:p w:rsidR="00AF4737" w:rsidRDefault="00AF4737" w:rsidP="00AF4737">
            <w:pPr>
              <w:spacing w:after="0" w:line="360" w:lineRule="auto"/>
              <w:jc w:val="both"/>
              <w:rPr>
                <w:rFonts w:ascii="Times New Roman" w:eastAsia="Calibri" w:hAnsi="Times New Roman" w:cs="Times New Roman"/>
                <w:sz w:val="20"/>
                <w:szCs w:val="20"/>
                <w:lang w:bidi="en-US"/>
              </w:rPr>
            </w:pPr>
          </w:p>
          <w:p w:rsidR="00AF4737" w:rsidRPr="008275B7" w:rsidRDefault="00AF4737" w:rsidP="00AF4737">
            <w:pPr>
              <w:spacing w:after="0" w:line="360" w:lineRule="auto"/>
              <w:jc w:val="both"/>
              <w:rPr>
                <w:rFonts w:ascii="Times New Roman" w:eastAsia="Calibri" w:hAnsi="Times New Roman" w:cs="Times New Roman"/>
                <w:sz w:val="20"/>
                <w:szCs w:val="20"/>
                <w:lang w:bidi="en-US"/>
              </w:rPr>
            </w:pPr>
          </w:p>
        </w:tc>
        <w:tc>
          <w:tcPr>
            <w:tcW w:w="1401" w:type="dxa"/>
            <w:shd w:val="clear" w:color="auto" w:fill="auto"/>
          </w:tcPr>
          <w:p w:rsidR="00AF4737" w:rsidRPr="00A109DE" w:rsidRDefault="00AF4737" w:rsidP="00AF4737">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lang w:bidi="en-US"/>
              </w:rPr>
              <w:lastRenderedPageBreak/>
              <w:t>Стандарди нису прописани.</w:t>
            </w:r>
          </w:p>
        </w:tc>
        <w:tc>
          <w:tcPr>
            <w:tcW w:w="2599" w:type="dxa"/>
          </w:tcPr>
          <w:p w:rsidR="00AF4737" w:rsidRPr="00E273BC"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 користи различите технике и савремену технологију у</w:t>
            </w:r>
            <w:r>
              <w:rPr>
                <w:rFonts w:ascii="Times New Roman" w:hAnsi="Times New Roman"/>
                <w:lang w:val="sr-Cyrl-RS"/>
              </w:rPr>
              <w:t xml:space="preserve"> </w:t>
            </w:r>
            <w:r w:rsidRPr="00E273BC">
              <w:rPr>
                <w:rFonts w:ascii="Times New Roman" w:hAnsi="Times New Roman"/>
                <w:lang w:val="sr-Cyrl-RS"/>
              </w:rPr>
              <w:t>креативном раду;</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 користи идеје и иновације у уметности као подстицај за</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стваралачки рад;</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 реализује радове истражујући међусобне утицаје елемената и</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принципе компоновања;</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lastRenderedPageBreak/>
              <w:t>- уважава етичка, здравствена и сигурносна правила у развијању</w:t>
            </w:r>
          </w:p>
          <w:p w:rsidR="00AF4737" w:rsidRPr="00051001" w:rsidRDefault="00AF4737" w:rsidP="00AF4737">
            <w:pPr>
              <w:pStyle w:val="ListParagraph"/>
              <w:spacing w:after="0" w:line="360" w:lineRule="auto"/>
              <w:ind w:left="420"/>
              <w:jc w:val="both"/>
              <w:rPr>
                <w:rFonts w:ascii="Times New Roman" w:hAnsi="Times New Roman"/>
                <w:lang w:val="sr-Cyrl-RS"/>
              </w:rPr>
            </w:pPr>
            <w:r w:rsidRPr="00051001">
              <w:rPr>
                <w:rFonts w:ascii="Times New Roman" w:hAnsi="Times New Roman"/>
                <w:lang w:val="sr-Cyrl-RS"/>
              </w:rPr>
              <w:t>и реализовању ликовних идеја;</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 користи податке из литературе и са интернета за истраживачке и</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пројектне задатке;</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 презентује на различите начине резултате истраживачког и</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пројектног рада;</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 пише приказе уметничких дела и изложби употребљавајући</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стручне термине и исказујући своје доживљаје и мишљење;</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 xml:space="preserve">- прави, самостално или у сарадњи са </w:t>
            </w:r>
            <w:r w:rsidRPr="00051001">
              <w:rPr>
                <w:rFonts w:ascii="Times New Roman" w:hAnsi="Times New Roman"/>
                <w:lang w:val="sr-Cyrl-RS"/>
              </w:rPr>
              <w:lastRenderedPageBreak/>
              <w:t>другима, планове које</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споменике и институције културе и уметности може посетити</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приликом путовања;</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 дискутује о сличностима и разликама, историјским стиловима,</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правцима и начинима изражавања знаменитих уметника;</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 дискутује о томе како уметничка баштина доприноси очувању</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националног идентитета и развоју друштва;</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 xml:space="preserve">- разматра како универзални језик </w:t>
            </w:r>
            <w:r w:rsidRPr="00051001">
              <w:rPr>
                <w:rFonts w:ascii="Times New Roman" w:hAnsi="Times New Roman"/>
                <w:lang w:val="sr-Cyrl-RS"/>
              </w:rPr>
              <w:lastRenderedPageBreak/>
              <w:t>уметности доприноси</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уважавању мултикултуралности и интеркултуралне сарадње;</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 извештава о посетама или учешћу у дешавањима у</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институцијама културе (радионице, акције...).</w:t>
            </w:r>
          </w:p>
          <w:p w:rsidR="00AF4737" w:rsidRPr="00051001" w:rsidRDefault="00AF4737" w:rsidP="00AF4737">
            <w:pPr>
              <w:pStyle w:val="ListParagraph"/>
              <w:numPr>
                <w:ilvl w:val="0"/>
                <w:numId w:val="16"/>
              </w:numPr>
              <w:spacing w:after="0" w:line="360" w:lineRule="auto"/>
              <w:jc w:val="both"/>
              <w:rPr>
                <w:rFonts w:ascii="Times New Roman" w:hAnsi="Times New Roman"/>
                <w:lang w:val="sr-Cyrl-RS"/>
              </w:rPr>
            </w:pPr>
            <w:r w:rsidRPr="00051001">
              <w:rPr>
                <w:rFonts w:ascii="Times New Roman" w:hAnsi="Times New Roman"/>
                <w:lang w:val="sr-Cyrl-RS"/>
              </w:rPr>
              <w:t>Л</w:t>
            </w:r>
          </w:p>
          <w:p w:rsidR="00AF4737" w:rsidRPr="0012256A" w:rsidRDefault="00AF4737" w:rsidP="00AF4737">
            <w:pPr>
              <w:pStyle w:val="ListParagraph"/>
              <w:numPr>
                <w:ilvl w:val="0"/>
                <w:numId w:val="16"/>
              </w:numPr>
              <w:spacing w:after="0" w:line="360" w:lineRule="auto"/>
              <w:jc w:val="both"/>
              <w:rPr>
                <w:rFonts w:ascii="Times New Roman" w:hAnsi="Times New Roman"/>
                <w:sz w:val="20"/>
                <w:szCs w:val="20"/>
                <w:lang w:val="sr-Cyrl-RS" w:bidi="en-US"/>
              </w:rPr>
            </w:pPr>
          </w:p>
        </w:tc>
      </w:tr>
    </w:tbl>
    <w:p w:rsidR="00AF4737" w:rsidRPr="00A109DE" w:rsidRDefault="00AF4737" w:rsidP="00AF4737">
      <w:pPr>
        <w:spacing w:after="0" w:line="360" w:lineRule="auto"/>
        <w:jc w:val="both"/>
        <w:rPr>
          <w:rFonts w:ascii="Times New Roman" w:eastAsia="Calibri" w:hAnsi="Times New Roman" w:cs="Times New Roman"/>
          <w:lang w:bidi="en-US"/>
        </w:rPr>
      </w:pPr>
    </w:p>
    <w:p w:rsidR="00AF4737" w:rsidRPr="00462151" w:rsidRDefault="00AF4737" w:rsidP="00AF4737">
      <w:pPr>
        <w:jc w:val="both"/>
        <w:rPr>
          <w:rFonts w:ascii="Times New Roman" w:hAnsi="Times New Roman"/>
        </w:rPr>
      </w:pPr>
      <w:r w:rsidRPr="00680EE3">
        <w:rPr>
          <w:rFonts w:ascii="Times New Roman" w:eastAsia="Calibri" w:hAnsi="Times New Roman" w:cs="Times New Roman"/>
          <w:lang w:bidi="en-US"/>
        </w:rPr>
        <w:t>1</w:t>
      </w:r>
      <w:r w:rsidRPr="002B7298">
        <w:rPr>
          <w:rFonts w:ascii="Times New Roman" w:hAnsi="Times New Roman"/>
        </w:rPr>
        <w:t xml:space="preserve"> </w:t>
      </w:r>
      <w:r w:rsidRPr="00462151">
        <w:rPr>
          <w:rFonts w:ascii="Times New Roman" w:hAnsi="Times New Roman"/>
        </w:rPr>
        <w:t>Опште предметне компетенције  –  Ученик свесно опажа и тумачи разноврсне визуелне и аудиовизуелне информације.Повезује нова сазнања са предходно стеченимзнањем и искуством у смислене целине и истражује њихову примену у различитим ситуацијама.Користи размоврсне подстицаје за развијање креативних идеја.Бира најефикаснији начин да изрази своја запажања,идеје,имагинацију,искуство,естетске доживљаје,осећања и позитивне ставове.Препознаје своје потребе и способности,развија самопоуздањеи самопоштовање и мотивисан је да се континуираноусавршава. Комуницира испољавајући разумевање и уважавање других и одговорно сарађује са другима.Разуме значај и улогу визуелне уметности у друштву,вредност сопствене културе и културе других народа и има одговоран однос према очувању културне баштине.</w:t>
      </w:r>
    </w:p>
    <w:p w:rsidR="00AF4737" w:rsidRDefault="00AF4737" w:rsidP="00AF4737">
      <w:pPr>
        <w:jc w:val="both"/>
        <w:rPr>
          <w:rFonts w:ascii="Times New Roman" w:hAnsi="Times New Roman"/>
        </w:rPr>
      </w:pPr>
      <w:r w:rsidRPr="00462151">
        <w:rPr>
          <w:rFonts w:ascii="Times New Roman" w:hAnsi="Times New Roman"/>
        </w:rPr>
        <w:lastRenderedPageBreak/>
        <w:t>Специфичне предметне компетенције – Ученик уме да изрази своја запажања ,идеје,ставове,искуство,осећања</w:t>
      </w:r>
      <w:r>
        <w:rPr>
          <w:rFonts w:ascii="Times New Roman" w:hAnsi="Times New Roman"/>
          <w:lang w:val="sr-Latn-RS"/>
        </w:rPr>
        <w:t xml:space="preserve"> </w:t>
      </w:r>
      <w:r>
        <w:rPr>
          <w:rFonts w:ascii="Times New Roman" w:hAnsi="Times New Roman"/>
        </w:rPr>
        <w:t>и доживљ</w:t>
      </w:r>
      <w:r w:rsidRPr="00462151">
        <w:rPr>
          <w:rFonts w:ascii="Times New Roman" w:hAnsi="Times New Roman"/>
        </w:rPr>
        <w:t>ај визуелних и аудиовизуелних информација у усменој, визуелноји аудио визуеној и писаној форми.Познаје различите материјале,технике,медије и принципе компоновања и примењује их у свом раду.Процењује свој доживљајуметничких дела поредећи исте или различите теме,мотиве,поруке изражене разноврсним средствима и техникама визуелне уметности.Тумачи значај и утицај визуелних садржаја на посматрача и друштво у односу на место,време,друштвене прилике,технолошки развој и културолошки оквир.Истражује форме уметничких дела кроз историју,њихове међусобне  утицајеи и утицај на савремену уметност и друштво.Пореди критеријуме за проценуестетичких квалитета уметничких и неуметничких дела.Самостално истражује различите изворе информација и користи одабране стручне појмове у реализацији пројеката.Познаје начине на које уметници развијају креативне идеје и подстицај за рад. Примењује научено у различитим ситуацијама које захтевају креативна решењаи естетичке принципе.Креира презентације ликовним техникама или у апликативним програмима,сам или у сарадњи са другима.Прати делатности установа културе,посећује догађаје у њима или алтернативним просторима за уметничка дешавања у окружењу.Разуме значај и улогу уметности у друштву,вредност сопствене културе и традиције,као и културе и традиције других народа и етничких заједница.Развија одговоран однос према очувању културне баштине као конзумент,промотер или учесник у уметничким дешавањима и пројектима.</w:t>
      </w:r>
    </w:p>
    <w:p w:rsidR="00AF4737" w:rsidRDefault="00AF4737" w:rsidP="00AF4737">
      <w:pPr>
        <w:jc w:val="both"/>
        <w:rPr>
          <w:rFonts w:ascii="Times New Roman" w:hAnsi="Times New Roman"/>
        </w:rPr>
      </w:pPr>
    </w:p>
    <w:p w:rsidR="00AF4737" w:rsidRDefault="00AF4737" w:rsidP="00AF4737">
      <w:pPr>
        <w:jc w:val="both"/>
        <w:rPr>
          <w:rFonts w:ascii="Times New Roman" w:hAnsi="Times New Roman"/>
        </w:rPr>
      </w:pPr>
      <w:r>
        <w:rPr>
          <w:rFonts w:ascii="Times New Roman" w:hAnsi="Times New Roman"/>
        </w:rPr>
        <w:t xml:space="preserve">Међупредметне компетенције: </w:t>
      </w:r>
    </w:p>
    <w:p w:rsidR="00AF4737" w:rsidRDefault="00AF4737" w:rsidP="00AF4737">
      <w:pPr>
        <w:jc w:val="both"/>
        <w:rPr>
          <w:rFonts w:ascii="Times New Roman" w:hAnsi="Times New Roman"/>
        </w:rPr>
      </w:pPr>
      <w:r>
        <w:rPr>
          <w:rFonts w:ascii="Times New Roman" w:hAnsi="Times New Roman"/>
        </w:rPr>
        <w:t>1. естетичка</w:t>
      </w:r>
    </w:p>
    <w:p w:rsidR="00AF4737" w:rsidRDefault="00AF4737" w:rsidP="00AF4737">
      <w:pPr>
        <w:jc w:val="both"/>
        <w:rPr>
          <w:rFonts w:ascii="Times New Roman" w:hAnsi="Times New Roman"/>
        </w:rPr>
      </w:pPr>
      <w:r>
        <w:rPr>
          <w:rFonts w:ascii="Times New Roman" w:hAnsi="Times New Roman"/>
        </w:rPr>
        <w:t>2. сарадња</w:t>
      </w:r>
    </w:p>
    <w:p w:rsidR="00AF4737" w:rsidRDefault="00AF4737" w:rsidP="00AF4737">
      <w:pPr>
        <w:jc w:val="both"/>
        <w:rPr>
          <w:rFonts w:ascii="Times New Roman" w:hAnsi="Times New Roman"/>
        </w:rPr>
      </w:pPr>
      <w:r>
        <w:rPr>
          <w:rFonts w:ascii="Times New Roman" w:hAnsi="Times New Roman"/>
        </w:rPr>
        <w:t>3. одговоран однос према околини</w:t>
      </w:r>
    </w:p>
    <w:p w:rsidR="00AF4737" w:rsidRDefault="00AF4737" w:rsidP="00AF4737">
      <w:pPr>
        <w:jc w:val="both"/>
        <w:rPr>
          <w:rFonts w:ascii="Times New Roman" w:eastAsia="Calibri" w:hAnsi="Times New Roman" w:cs="Times New Roman"/>
          <w:color w:val="000000"/>
          <w:lang w:bidi="en-US"/>
        </w:rPr>
      </w:pPr>
      <w:r>
        <w:rPr>
          <w:rFonts w:ascii="Times New Roman" w:hAnsi="Times New Roman"/>
        </w:rPr>
        <w:t xml:space="preserve">4. </w:t>
      </w:r>
      <w:r>
        <w:rPr>
          <w:rFonts w:ascii="Times New Roman" w:eastAsia="Calibri" w:hAnsi="Times New Roman" w:cs="Times New Roman"/>
          <w:color w:val="000000"/>
          <w:lang w:bidi="en-US"/>
        </w:rPr>
        <w:t>п</w:t>
      </w:r>
      <w:r w:rsidRPr="00A109DE">
        <w:rPr>
          <w:rFonts w:ascii="Times New Roman" w:eastAsia="Calibri" w:hAnsi="Times New Roman" w:cs="Times New Roman"/>
          <w:color w:val="000000"/>
          <w:lang w:bidi="en-US"/>
        </w:rPr>
        <w:t>редузимљивост и оријентација ка предузетништву</w:t>
      </w:r>
    </w:p>
    <w:p w:rsidR="00AF4737" w:rsidRPr="00462151" w:rsidRDefault="00AF4737" w:rsidP="00AF4737">
      <w:pPr>
        <w:jc w:val="both"/>
        <w:rPr>
          <w:rFonts w:ascii="Times New Roman" w:hAnsi="Times New Roman"/>
        </w:rPr>
      </w:pPr>
    </w:p>
    <w:p w:rsidR="00AF4737" w:rsidRPr="00462151" w:rsidRDefault="00AF4737" w:rsidP="00AF4737">
      <w:pPr>
        <w:jc w:val="both"/>
        <w:rPr>
          <w:rFonts w:ascii="Times New Roman" w:hAnsi="Times New Roman"/>
        </w:rPr>
      </w:pPr>
      <w:r w:rsidRPr="00462151">
        <w:rPr>
          <w:rFonts w:ascii="Times New Roman" w:hAnsi="Times New Roman"/>
        </w:rPr>
        <w:t>Начин праћења и вредновања – Наставник одређује елементе за процењивање напретка и оцењивање постигнућа у складу са задацима/активностима ученика које је планирао.Наставник поставља јасне критеријуме и редовно информише ученике о циљевима часа/задатака/активности и о томе шта се од њих очекује.</w:t>
      </w:r>
    </w:p>
    <w:p w:rsidR="00AF4737" w:rsidRPr="00462151" w:rsidRDefault="00AF4737" w:rsidP="00AF4737">
      <w:pPr>
        <w:jc w:val="both"/>
        <w:rPr>
          <w:rFonts w:ascii="Times New Roman" w:hAnsi="Times New Roman"/>
        </w:rPr>
      </w:pPr>
      <w:r w:rsidRPr="00462151">
        <w:rPr>
          <w:rFonts w:ascii="Times New Roman" w:hAnsi="Times New Roman"/>
        </w:rPr>
        <w:t>Елементи за праћење напредовања :</w:t>
      </w:r>
    </w:p>
    <w:p w:rsidR="00AF4737" w:rsidRPr="00462151" w:rsidRDefault="00AF4737" w:rsidP="00AF4737">
      <w:pPr>
        <w:numPr>
          <w:ilvl w:val="0"/>
          <w:numId w:val="17"/>
        </w:numPr>
        <w:spacing w:after="200" w:line="276" w:lineRule="auto"/>
        <w:jc w:val="both"/>
        <w:rPr>
          <w:rFonts w:ascii="Times New Roman" w:hAnsi="Times New Roman"/>
        </w:rPr>
      </w:pPr>
      <w:r w:rsidRPr="00462151">
        <w:rPr>
          <w:rFonts w:ascii="Times New Roman" w:hAnsi="Times New Roman"/>
        </w:rPr>
        <w:t>Напредовање у комуникацији / визуелном,вербалном,писаном изражавању /</w:t>
      </w:r>
    </w:p>
    <w:p w:rsidR="00AF4737" w:rsidRPr="00462151" w:rsidRDefault="00AF4737" w:rsidP="00AF4737">
      <w:pPr>
        <w:numPr>
          <w:ilvl w:val="0"/>
          <w:numId w:val="17"/>
        </w:numPr>
        <w:spacing w:after="200" w:line="276" w:lineRule="auto"/>
        <w:jc w:val="both"/>
        <w:rPr>
          <w:rFonts w:ascii="Times New Roman" w:hAnsi="Times New Roman"/>
        </w:rPr>
      </w:pPr>
      <w:r w:rsidRPr="00462151">
        <w:rPr>
          <w:rFonts w:ascii="Times New Roman" w:hAnsi="Times New Roman"/>
        </w:rPr>
        <w:t>Напредовање у раду са подацима / визуелном,текстуалном,аудиовизуелном /</w:t>
      </w:r>
    </w:p>
    <w:p w:rsidR="00AF4737" w:rsidRPr="00462151" w:rsidRDefault="00AF4737" w:rsidP="00AF4737">
      <w:pPr>
        <w:numPr>
          <w:ilvl w:val="0"/>
          <w:numId w:val="17"/>
        </w:numPr>
        <w:spacing w:after="200" w:line="276" w:lineRule="auto"/>
        <w:jc w:val="both"/>
        <w:rPr>
          <w:rFonts w:ascii="Times New Roman" w:hAnsi="Times New Roman"/>
        </w:rPr>
      </w:pPr>
      <w:r w:rsidRPr="00462151">
        <w:rPr>
          <w:rFonts w:ascii="Times New Roman" w:hAnsi="Times New Roman"/>
        </w:rPr>
        <w:t>Напредовање у развијању и примени идеја</w:t>
      </w:r>
    </w:p>
    <w:p w:rsidR="00AF4737" w:rsidRPr="00462151" w:rsidRDefault="00AF4737" w:rsidP="00AF4737">
      <w:pPr>
        <w:numPr>
          <w:ilvl w:val="0"/>
          <w:numId w:val="17"/>
        </w:numPr>
        <w:spacing w:after="200" w:line="276" w:lineRule="auto"/>
        <w:jc w:val="both"/>
        <w:rPr>
          <w:rFonts w:ascii="Times New Roman" w:hAnsi="Times New Roman"/>
        </w:rPr>
      </w:pPr>
      <w:r w:rsidRPr="00462151">
        <w:rPr>
          <w:rFonts w:ascii="Times New Roman" w:hAnsi="Times New Roman"/>
        </w:rPr>
        <w:lastRenderedPageBreak/>
        <w:t>Напредовање у развијању позитивних ставова</w:t>
      </w:r>
    </w:p>
    <w:p w:rsidR="00AF4737" w:rsidRPr="00462151" w:rsidRDefault="00AF4737" w:rsidP="00AF4737">
      <w:pPr>
        <w:jc w:val="both"/>
        <w:rPr>
          <w:rFonts w:ascii="Times New Roman" w:hAnsi="Times New Roman"/>
        </w:rPr>
      </w:pPr>
    </w:p>
    <w:p w:rsidR="00AF4737" w:rsidRPr="00462151" w:rsidRDefault="00AF4737" w:rsidP="00AF4737">
      <w:pPr>
        <w:jc w:val="both"/>
        <w:rPr>
          <w:rFonts w:ascii="Times New Roman" w:hAnsi="Times New Roman"/>
        </w:rPr>
      </w:pPr>
      <w:r w:rsidRPr="00462151">
        <w:rPr>
          <w:rFonts w:ascii="Times New Roman" w:hAnsi="Times New Roman"/>
        </w:rPr>
        <w:t>Састанци се одржавају на нивоу одељенских  ве</w:t>
      </w:r>
      <w:r>
        <w:rPr>
          <w:rFonts w:ascii="Times New Roman" w:hAnsi="Times New Roman"/>
        </w:rPr>
        <w:t xml:space="preserve">ћа ,а не на нивоу стручних већа јер постоји само један наставник ликовне културе који учествује у Стручном већу за уметност и вештине. </w:t>
      </w:r>
    </w:p>
    <w:p w:rsidR="00AF4737" w:rsidRDefault="00AF4737" w:rsidP="00AF4737">
      <w:pPr>
        <w:spacing w:after="0" w:line="360" w:lineRule="auto"/>
        <w:jc w:val="both"/>
      </w:pPr>
    </w:p>
    <w:p w:rsidR="00AF4737" w:rsidRPr="008079AC" w:rsidRDefault="00AF4737" w:rsidP="004C2780">
      <w:pPr>
        <w:sectPr w:rsidR="00AF4737" w:rsidRPr="008079AC" w:rsidSect="008E1DDE">
          <w:pgSz w:w="16838" w:h="11906" w:orient="landscape" w:code="9"/>
          <w:pgMar w:top="720" w:right="720" w:bottom="720" w:left="720" w:header="720" w:footer="720" w:gutter="0"/>
          <w:cols w:space="720"/>
          <w:docGrid w:linePitch="360"/>
        </w:sectPr>
      </w:pPr>
    </w:p>
    <w:p w:rsidR="004C2780" w:rsidRDefault="004C2780" w:rsidP="004C2780">
      <w:pPr>
        <w:pStyle w:val="Heading1"/>
      </w:pPr>
    </w:p>
    <w:p w:rsidR="004C2780" w:rsidRDefault="004C2780" w:rsidP="004C2780">
      <w:pPr>
        <w:pStyle w:val="Heading1"/>
        <w:sectPr w:rsidR="004C2780" w:rsidSect="008E1DDE">
          <w:pgSz w:w="16838" w:h="11906" w:orient="landscape" w:code="9"/>
          <w:pgMar w:top="720" w:right="720" w:bottom="720" w:left="720" w:header="720" w:footer="720" w:gutter="0"/>
          <w:cols w:space="720"/>
          <w:docGrid w:linePitch="360"/>
        </w:sectPr>
      </w:pPr>
      <w:bookmarkStart w:id="178" w:name="_Toc146799572"/>
      <w:bookmarkStart w:id="179" w:name="_Toc147056462"/>
      <w:r>
        <w:t>ФИЗИЧКО И ЗДРАВСТВЕНО ВАСПИТАЊЕ</w:t>
      </w:r>
      <w:bookmarkEnd w:id="178"/>
      <w:bookmarkEnd w:id="179"/>
    </w:p>
    <w:p w:rsidR="004C2780" w:rsidRDefault="004C2780" w:rsidP="004C2780">
      <w:pPr>
        <w:pStyle w:val="Heading2"/>
      </w:pPr>
    </w:p>
    <w:p w:rsidR="004C2780" w:rsidRDefault="004C2780" w:rsidP="004C2780">
      <w:pPr>
        <w:pStyle w:val="Heading2"/>
      </w:pPr>
    </w:p>
    <w:p w:rsidR="004C2780" w:rsidRDefault="004C2780" w:rsidP="004C2780">
      <w:pPr>
        <w:pStyle w:val="Heading2"/>
      </w:pPr>
    </w:p>
    <w:p w:rsidR="004C2780" w:rsidRDefault="004C2780" w:rsidP="004C2780">
      <w:pPr>
        <w:pStyle w:val="Heading2"/>
      </w:pPr>
    </w:p>
    <w:p w:rsidR="004C2780" w:rsidRDefault="004C2780" w:rsidP="004C2780">
      <w:pPr>
        <w:pStyle w:val="Heading2"/>
      </w:pPr>
      <w:bookmarkStart w:id="180" w:name="_Toc146799573"/>
      <w:bookmarkStart w:id="181" w:name="_Toc147056463"/>
      <w:r>
        <w:t>ФИЗИЧКО И ЗДРАВСТВЕНО ВАСПИТАЊЕ</w:t>
      </w:r>
      <w:bookmarkEnd w:id="180"/>
      <w:bookmarkEnd w:id="181"/>
    </w:p>
    <w:p w:rsidR="004C2780" w:rsidRPr="00BE1C9D" w:rsidRDefault="004C2780" w:rsidP="004C2780">
      <w:pPr>
        <w:pStyle w:val="Heading2"/>
      </w:pPr>
      <w:bookmarkStart w:id="182" w:name="_Toc146799574"/>
      <w:bookmarkStart w:id="183" w:name="_Toc147056464"/>
      <w:r w:rsidRPr="00BE1C9D">
        <w:t>а. друштвено-језички</w:t>
      </w:r>
      <w:bookmarkEnd w:id="182"/>
      <w:bookmarkEnd w:id="183"/>
    </w:p>
    <w:p w:rsidR="004C2780" w:rsidRPr="00BE1C9D" w:rsidRDefault="004C2780" w:rsidP="004C2780">
      <w:pPr>
        <w:pStyle w:val="Heading2"/>
      </w:pPr>
      <w:bookmarkStart w:id="184" w:name="_Toc146799575"/>
      <w:bookmarkStart w:id="185" w:name="_Toc147056465"/>
      <w:r w:rsidRPr="00BE1C9D">
        <w:t>б. природно-математички смер</w:t>
      </w:r>
      <w:bookmarkEnd w:id="184"/>
      <w:bookmarkEnd w:id="185"/>
    </w:p>
    <w:p w:rsidR="004C2780" w:rsidRDefault="004C2780" w:rsidP="004C2780">
      <w:pPr>
        <w:pStyle w:val="Heading2"/>
      </w:pPr>
      <w:bookmarkStart w:id="186" w:name="_Toc146799576"/>
      <w:bookmarkStart w:id="187" w:name="_Toc147056466"/>
      <w:r w:rsidRPr="00B62D77">
        <w:t>в. општи тип</w:t>
      </w:r>
      <w:bookmarkEnd w:id="186"/>
      <w:bookmarkEnd w:id="187"/>
    </w:p>
    <w:p w:rsidR="008A26CA" w:rsidRPr="008A26CA" w:rsidRDefault="008A26CA" w:rsidP="008A26CA">
      <w:pPr>
        <w:pStyle w:val="Heading2"/>
      </w:pPr>
      <w:bookmarkStart w:id="188" w:name="_Toc147056467"/>
      <w:r>
        <w:t>г. смер за ученике са посебним способностима за рачунарство и информатику</w:t>
      </w:r>
      <w:bookmarkEnd w:id="188"/>
    </w:p>
    <w:p w:rsidR="004C2780" w:rsidRDefault="004C2780" w:rsidP="004C2780"/>
    <w:p w:rsidR="004C2780" w:rsidRDefault="004C2780" w:rsidP="004C2780">
      <w:r>
        <w:t>НЕДЕЉНИ ФОНД:  2</w:t>
      </w:r>
      <w:r>
        <w:tab/>
      </w:r>
      <w:r>
        <w:tab/>
        <w:t>ГОДИШЊИ ФОНД: 74</w:t>
      </w:r>
    </w:p>
    <w:p w:rsidR="00AF4737" w:rsidRDefault="00AF4737" w:rsidP="004C2780"/>
    <w:p w:rsidR="00AF4737" w:rsidRDefault="00AF4737" w:rsidP="004C2780"/>
    <w:tbl>
      <w:tblPr>
        <w:tblpPr w:leftFromText="141" w:rightFromText="141" w:vertAnchor="page" w:horzAnchor="margin" w:tblpXSpec="center" w:tblpY="616"/>
        <w:tblW w:w="163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1605"/>
        <w:gridCol w:w="1674"/>
        <w:gridCol w:w="567"/>
        <w:gridCol w:w="1985"/>
        <w:gridCol w:w="1984"/>
        <w:gridCol w:w="2355"/>
        <w:gridCol w:w="1331"/>
        <w:gridCol w:w="3118"/>
        <w:gridCol w:w="992"/>
        <w:gridCol w:w="62"/>
      </w:tblGrid>
      <w:tr w:rsidR="00EA2810" w:rsidRPr="000E3EE3" w:rsidTr="00EA2810">
        <w:trPr>
          <w:trHeight w:val="334"/>
        </w:trPr>
        <w:tc>
          <w:tcPr>
            <w:tcW w:w="2280" w:type="dxa"/>
            <w:gridSpan w:val="2"/>
            <w:tcBorders>
              <w:top w:val="triple" w:sz="4" w:space="0" w:color="auto"/>
              <w:left w:val="double" w:sz="4" w:space="0" w:color="auto"/>
              <w:bottom w:val="double" w:sz="4" w:space="0" w:color="auto"/>
              <w:right w:val="double" w:sz="4" w:space="0" w:color="auto"/>
            </w:tcBorders>
            <w:shd w:val="clear" w:color="auto" w:fill="D9D9D9"/>
          </w:tcPr>
          <w:p w:rsidR="00EA2810" w:rsidRPr="000E3EE3" w:rsidRDefault="00EA2810" w:rsidP="001751C9">
            <w:pPr>
              <w:spacing w:after="0" w:line="240" w:lineRule="auto"/>
              <w:rPr>
                <w:rFonts w:ascii="Times New Roman" w:hAnsi="Times New Roman"/>
                <w:sz w:val="20"/>
                <w:szCs w:val="20"/>
                <w:lang w:val="sr-Cyrl-CS"/>
              </w:rPr>
            </w:pPr>
          </w:p>
        </w:tc>
        <w:tc>
          <w:tcPr>
            <w:tcW w:w="14068" w:type="dxa"/>
            <w:gridSpan w:val="9"/>
            <w:tcBorders>
              <w:top w:val="triple" w:sz="4" w:space="0" w:color="auto"/>
              <w:left w:val="double" w:sz="4" w:space="0" w:color="auto"/>
              <w:bottom w:val="double" w:sz="4" w:space="0" w:color="auto"/>
              <w:right w:val="double" w:sz="4" w:space="0" w:color="auto"/>
            </w:tcBorders>
            <w:shd w:val="clear" w:color="auto" w:fill="D9D9D9"/>
          </w:tcPr>
          <w:p w:rsidR="00EA2810" w:rsidRPr="00C10F27" w:rsidRDefault="00EA2810" w:rsidP="001751C9">
            <w:pPr>
              <w:spacing w:after="0" w:line="240" w:lineRule="auto"/>
              <w:rPr>
                <w:rFonts w:ascii="Times New Roman" w:hAnsi="Times New Roman"/>
                <w:b/>
                <w:sz w:val="20"/>
                <w:szCs w:val="20"/>
                <w:lang w:val="sr-Latn-RS"/>
              </w:rPr>
            </w:pPr>
            <w:r w:rsidRPr="000E3EE3">
              <w:rPr>
                <w:rFonts w:ascii="Times New Roman" w:hAnsi="Times New Roman"/>
                <w:sz w:val="20"/>
                <w:szCs w:val="20"/>
                <w:lang w:val="sr-Cyrl-CS"/>
              </w:rPr>
              <w:t>ОБАВЕЗНИ НАСТАВНИ ПРЕДМЕТ</w:t>
            </w:r>
            <w:r>
              <w:rPr>
                <w:rFonts w:ascii="Times New Roman" w:hAnsi="Times New Roman"/>
                <w:b/>
                <w:sz w:val="20"/>
                <w:szCs w:val="20"/>
                <w:lang w:val="sr-Cyrl-CS"/>
              </w:rPr>
              <w:t xml:space="preserve">:   </w:t>
            </w:r>
            <w:r>
              <w:rPr>
                <w:rFonts w:ascii="Times New Roman" w:hAnsi="Times New Roman"/>
                <w:b/>
                <w:sz w:val="20"/>
                <w:szCs w:val="20"/>
              </w:rPr>
              <w:t>Физичко Васпитање</w:t>
            </w:r>
            <w:r>
              <w:rPr>
                <w:rFonts w:ascii="Times New Roman" w:hAnsi="Times New Roman"/>
                <w:b/>
                <w:sz w:val="20"/>
                <w:szCs w:val="20"/>
                <w:lang w:val="sr-Cyrl-CS"/>
              </w:rPr>
              <w:t xml:space="preserve">   </w:t>
            </w:r>
            <w:r w:rsidRPr="000E3EE3">
              <w:rPr>
                <w:rFonts w:ascii="Times New Roman" w:hAnsi="Times New Roman"/>
                <w:b/>
                <w:sz w:val="20"/>
                <w:szCs w:val="20"/>
                <w:lang w:val="sr-Cyrl-CS"/>
              </w:rPr>
              <w:t xml:space="preserve">                                                                                   </w:t>
            </w:r>
            <w:r w:rsidRPr="000E3EE3">
              <w:rPr>
                <w:rFonts w:ascii="Times New Roman" w:hAnsi="Times New Roman"/>
                <w:sz w:val="20"/>
                <w:szCs w:val="20"/>
                <w:lang w:val="sr-Cyrl-CS"/>
              </w:rPr>
              <w:t>РАЗРЕД:</w:t>
            </w:r>
            <w:r w:rsidRPr="000E3EE3">
              <w:rPr>
                <w:rFonts w:ascii="Times New Roman" w:hAnsi="Times New Roman"/>
                <w:b/>
                <w:sz w:val="20"/>
                <w:szCs w:val="20"/>
                <w:lang w:val="sr-Cyrl-CS"/>
              </w:rPr>
              <w:t xml:space="preserve"> </w:t>
            </w:r>
            <w:r>
              <w:rPr>
                <w:rFonts w:ascii="Times New Roman" w:hAnsi="Times New Roman"/>
                <w:b/>
                <w:sz w:val="20"/>
                <w:szCs w:val="20"/>
                <w:lang w:val="sr-Latn-RS"/>
              </w:rPr>
              <w:t>I I</w:t>
            </w:r>
          </w:p>
        </w:tc>
      </w:tr>
      <w:tr w:rsidR="00EA2810" w:rsidRPr="000E3EE3" w:rsidTr="00EA2810">
        <w:trPr>
          <w:trHeight w:val="334"/>
        </w:trPr>
        <w:tc>
          <w:tcPr>
            <w:tcW w:w="2280" w:type="dxa"/>
            <w:gridSpan w:val="2"/>
            <w:tcBorders>
              <w:top w:val="double" w:sz="4" w:space="0" w:color="auto"/>
              <w:left w:val="double" w:sz="4" w:space="0" w:color="auto"/>
              <w:bottom w:val="double" w:sz="4" w:space="0" w:color="auto"/>
              <w:right w:val="double" w:sz="4" w:space="0" w:color="auto"/>
            </w:tcBorders>
            <w:shd w:val="clear" w:color="auto" w:fill="D9D9D9"/>
          </w:tcPr>
          <w:p w:rsidR="00EA2810" w:rsidRPr="000E3EE3" w:rsidRDefault="00EA2810" w:rsidP="001751C9">
            <w:pPr>
              <w:spacing w:after="0" w:line="240" w:lineRule="auto"/>
              <w:rPr>
                <w:rFonts w:ascii="Times New Roman" w:hAnsi="Times New Roman"/>
                <w:sz w:val="20"/>
                <w:szCs w:val="20"/>
                <w:lang w:val="sr-Cyrl-CS"/>
              </w:rPr>
            </w:pPr>
          </w:p>
        </w:tc>
        <w:tc>
          <w:tcPr>
            <w:tcW w:w="14068" w:type="dxa"/>
            <w:gridSpan w:val="9"/>
            <w:tcBorders>
              <w:top w:val="double" w:sz="4" w:space="0" w:color="auto"/>
              <w:left w:val="double" w:sz="4" w:space="0" w:color="auto"/>
              <w:bottom w:val="double" w:sz="4" w:space="0" w:color="auto"/>
              <w:right w:val="double" w:sz="4" w:space="0" w:color="auto"/>
            </w:tcBorders>
            <w:shd w:val="clear" w:color="auto" w:fill="D9D9D9"/>
          </w:tcPr>
          <w:p w:rsidR="00EA2810" w:rsidRPr="00991775" w:rsidRDefault="00EA2810" w:rsidP="001751C9">
            <w:pPr>
              <w:spacing w:after="0" w:line="240" w:lineRule="auto"/>
              <w:rPr>
                <w:rFonts w:ascii="Times New Roman" w:hAnsi="Times New Roman"/>
                <w:sz w:val="20"/>
                <w:szCs w:val="20"/>
              </w:rPr>
            </w:pPr>
            <w:r w:rsidRPr="000E3EE3">
              <w:rPr>
                <w:rFonts w:ascii="Times New Roman" w:hAnsi="Times New Roman"/>
                <w:sz w:val="20"/>
                <w:szCs w:val="20"/>
                <w:lang w:val="sr-Cyrl-CS"/>
              </w:rPr>
              <w:t xml:space="preserve">НЕДЕЉНИ ФОНД ЧАСОВА:  </w:t>
            </w:r>
            <w:r w:rsidRPr="000E3EE3">
              <w:rPr>
                <w:rFonts w:ascii="Times New Roman" w:hAnsi="Times New Roman"/>
                <w:b/>
                <w:sz w:val="20"/>
                <w:szCs w:val="20"/>
                <w:lang w:val="sr-Cyrl-CS"/>
              </w:rPr>
              <w:t xml:space="preserve">  </w:t>
            </w:r>
            <w:r>
              <w:rPr>
                <w:rFonts w:ascii="Times New Roman" w:hAnsi="Times New Roman"/>
                <w:b/>
                <w:sz w:val="20"/>
                <w:szCs w:val="20"/>
                <w:lang w:val="sr-Latn-RS"/>
              </w:rPr>
              <w:t>2</w:t>
            </w:r>
            <w:r w:rsidRPr="000E3EE3">
              <w:rPr>
                <w:rFonts w:ascii="Times New Roman" w:hAnsi="Times New Roman"/>
                <w:b/>
                <w:sz w:val="20"/>
                <w:szCs w:val="20"/>
                <w:lang w:val="sr-Cyrl-CS"/>
              </w:rPr>
              <w:t xml:space="preserve">                                                                                                                          </w:t>
            </w:r>
            <w:r w:rsidRPr="000E3EE3">
              <w:rPr>
                <w:rFonts w:ascii="Times New Roman" w:hAnsi="Times New Roman"/>
                <w:sz w:val="20"/>
                <w:szCs w:val="20"/>
                <w:lang w:val="sr-Cyrl-CS"/>
              </w:rPr>
              <w:t xml:space="preserve">ГОДИШЊИ ФОНД ЧАСОВА:   </w:t>
            </w:r>
            <w:r>
              <w:rPr>
                <w:rFonts w:ascii="Times New Roman" w:hAnsi="Times New Roman"/>
                <w:sz w:val="20"/>
                <w:szCs w:val="20"/>
                <w:lang w:val="sr-Cyrl-CS"/>
              </w:rPr>
              <w:t>7</w:t>
            </w:r>
            <w:r>
              <w:rPr>
                <w:rFonts w:ascii="Times New Roman" w:hAnsi="Times New Roman"/>
                <w:sz w:val="20"/>
                <w:szCs w:val="20"/>
              </w:rPr>
              <w:t>4</w:t>
            </w:r>
          </w:p>
        </w:tc>
      </w:tr>
      <w:tr w:rsidR="00EA2810" w:rsidRPr="000E3EE3" w:rsidTr="00EA2810">
        <w:trPr>
          <w:gridAfter w:val="1"/>
          <w:wAfter w:w="62" w:type="dxa"/>
          <w:cantSplit/>
          <w:trHeight w:val="776"/>
        </w:trPr>
        <w:tc>
          <w:tcPr>
            <w:tcW w:w="675" w:type="dxa"/>
            <w:tcBorders>
              <w:top w:val="double" w:sz="4" w:space="0" w:color="auto"/>
              <w:left w:val="double" w:sz="4" w:space="0" w:color="auto"/>
              <w:bottom w:val="double" w:sz="4" w:space="0" w:color="auto"/>
            </w:tcBorders>
            <w:shd w:val="clear" w:color="auto" w:fill="D9D9D9"/>
            <w:textDirection w:val="btLr"/>
          </w:tcPr>
          <w:p w:rsidR="00EA2810" w:rsidRPr="000E3EE3" w:rsidRDefault="00EA2810" w:rsidP="001751C9">
            <w:pPr>
              <w:spacing w:after="0" w:line="240" w:lineRule="auto"/>
              <w:ind w:left="79" w:right="113"/>
              <w:rPr>
                <w:rFonts w:ascii="Times New Roman" w:hAnsi="Times New Roman"/>
                <w:sz w:val="20"/>
                <w:szCs w:val="20"/>
                <w:lang w:val="sr-Cyrl-BA"/>
              </w:rPr>
            </w:pPr>
            <w:r w:rsidRPr="000E3EE3">
              <w:rPr>
                <w:rFonts w:ascii="Times New Roman" w:hAnsi="Times New Roman"/>
                <w:sz w:val="20"/>
                <w:szCs w:val="20"/>
                <w:lang w:val="sr-Cyrl-BA"/>
              </w:rPr>
              <w:t xml:space="preserve">Време </w:t>
            </w:r>
          </w:p>
        </w:tc>
        <w:tc>
          <w:tcPr>
            <w:tcW w:w="3279" w:type="dxa"/>
            <w:gridSpan w:val="2"/>
            <w:tcBorders>
              <w:top w:val="double" w:sz="4" w:space="0" w:color="auto"/>
              <w:bottom w:val="double" w:sz="4" w:space="0" w:color="auto"/>
            </w:tcBorders>
            <w:shd w:val="clear" w:color="auto" w:fill="D9D9D9"/>
            <w:vAlign w:val="center"/>
          </w:tcPr>
          <w:p w:rsidR="00EA2810" w:rsidRPr="00B3721F" w:rsidRDefault="00EA2810" w:rsidP="001751C9">
            <w:pPr>
              <w:spacing w:after="0" w:line="240" w:lineRule="auto"/>
              <w:rPr>
                <w:rFonts w:ascii="Times New Roman" w:hAnsi="Times New Roman"/>
                <w:b/>
                <w:sz w:val="20"/>
                <w:szCs w:val="20"/>
                <w:lang w:val="sr-Cyrl-CS"/>
              </w:rPr>
            </w:pPr>
            <w:r w:rsidRPr="00B3721F">
              <w:rPr>
                <w:rFonts w:ascii="Times New Roman" w:hAnsi="Times New Roman"/>
                <w:b/>
                <w:sz w:val="20"/>
                <w:szCs w:val="20"/>
                <w:lang w:val="sr-Cyrl-CS"/>
              </w:rPr>
              <w:t>Садржај</w:t>
            </w:r>
          </w:p>
        </w:tc>
        <w:tc>
          <w:tcPr>
            <w:tcW w:w="567" w:type="dxa"/>
            <w:tcBorders>
              <w:top w:val="double" w:sz="4" w:space="0" w:color="auto"/>
              <w:bottom w:val="double" w:sz="4" w:space="0" w:color="auto"/>
            </w:tcBorders>
            <w:shd w:val="clear" w:color="auto" w:fill="D9D9D9"/>
          </w:tcPr>
          <w:p w:rsidR="00EA2810" w:rsidRPr="00991775" w:rsidRDefault="00EA2810" w:rsidP="001751C9">
            <w:pPr>
              <w:spacing w:after="0" w:line="240" w:lineRule="auto"/>
              <w:rPr>
                <w:rFonts w:ascii="Times New Roman" w:hAnsi="Times New Roman"/>
                <w:b/>
                <w:sz w:val="16"/>
                <w:szCs w:val="16"/>
              </w:rPr>
            </w:pPr>
            <w:r w:rsidRPr="00991775">
              <w:rPr>
                <w:rFonts w:ascii="Times New Roman" w:hAnsi="Times New Roman"/>
                <w:b/>
                <w:sz w:val="16"/>
                <w:szCs w:val="16"/>
              </w:rPr>
              <w:t xml:space="preserve">Број часова </w:t>
            </w:r>
          </w:p>
        </w:tc>
        <w:tc>
          <w:tcPr>
            <w:tcW w:w="1985" w:type="dxa"/>
            <w:tcBorders>
              <w:top w:val="double" w:sz="4" w:space="0" w:color="auto"/>
              <w:bottom w:val="double" w:sz="4" w:space="0" w:color="auto"/>
              <w:right w:val="single" w:sz="4" w:space="0" w:color="auto"/>
            </w:tcBorders>
            <w:shd w:val="clear" w:color="auto" w:fill="D9D9D9"/>
            <w:vAlign w:val="center"/>
          </w:tcPr>
          <w:p w:rsidR="00EA2810" w:rsidRPr="00B3721F" w:rsidRDefault="00EA2810" w:rsidP="001751C9">
            <w:pPr>
              <w:spacing w:after="0" w:line="240" w:lineRule="auto"/>
              <w:rPr>
                <w:rFonts w:ascii="Times New Roman" w:hAnsi="Times New Roman"/>
                <w:b/>
                <w:sz w:val="20"/>
                <w:szCs w:val="20"/>
              </w:rPr>
            </w:pPr>
            <w:r w:rsidRPr="00B3721F">
              <w:rPr>
                <w:rFonts w:ascii="Times New Roman" w:hAnsi="Times New Roman"/>
                <w:b/>
                <w:sz w:val="20"/>
                <w:szCs w:val="20"/>
                <w:lang w:val="sr-Cyrl-CS"/>
              </w:rPr>
              <w:t>Циљеви</w:t>
            </w:r>
            <w:r w:rsidRPr="00B3721F">
              <w:rPr>
                <w:rFonts w:ascii="Times New Roman" w:hAnsi="Times New Roman"/>
                <w:b/>
                <w:sz w:val="20"/>
                <w:szCs w:val="20"/>
                <w:lang w:val="en-GB"/>
              </w:rPr>
              <w:t xml:space="preserve"> у учењу</w:t>
            </w:r>
          </w:p>
        </w:tc>
        <w:tc>
          <w:tcPr>
            <w:tcW w:w="1984" w:type="dxa"/>
            <w:tcBorders>
              <w:top w:val="double" w:sz="4" w:space="0" w:color="auto"/>
              <w:left w:val="single" w:sz="4" w:space="0" w:color="auto"/>
              <w:bottom w:val="double" w:sz="4" w:space="0" w:color="auto"/>
            </w:tcBorders>
            <w:shd w:val="clear" w:color="auto" w:fill="D9D9D9"/>
            <w:vAlign w:val="center"/>
          </w:tcPr>
          <w:p w:rsidR="00EA2810" w:rsidRPr="00B3721F" w:rsidRDefault="00EA2810" w:rsidP="001751C9">
            <w:pPr>
              <w:spacing w:after="0" w:line="240" w:lineRule="auto"/>
              <w:rPr>
                <w:rFonts w:ascii="Times New Roman" w:hAnsi="Times New Roman"/>
                <w:b/>
                <w:sz w:val="20"/>
                <w:szCs w:val="20"/>
              </w:rPr>
            </w:pPr>
            <w:r>
              <w:rPr>
                <w:rFonts w:ascii="Times New Roman" w:hAnsi="Times New Roman"/>
                <w:b/>
                <w:sz w:val="20"/>
                <w:szCs w:val="20"/>
              </w:rPr>
              <w:t>Начин</w:t>
            </w:r>
          </w:p>
        </w:tc>
        <w:tc>
          <w:tcPr>
            <w:tcW w:w="2355" w:type="dxa"/>
            <w:tcBorders>
              <w:top w:val="double" w:sz="4" w:space="0" w:color="auto"/>
              <w:bottom w:val="double" w:sz="4" w:space="0" w:color="auto"/>
            </w:tcBorders>
            <w:shd w:val="clear" w:color="auto" w:fill="D9D9D9"/>
            <w:vAlign w:val="center"/>
          </w:tcPr>
          <w:p w:rsidR="00EA2810" w:rsidRPr="000E3EE3" w:rsidRDefault="00EA2810" w:rsidP="001751C9">
            <w:pPr>
              <w:spacing w:after="0" w:line="240" w:lineRule="auto"/>
              <w:rPr>
                <w:rFonts w:ascii="Times New Roman" w:hAnsi="Times New Roman"/>
                <w:sz w:val="20"/>
                <w:szCs w:val="20"/>
                <w:lang w:val="sr-Cyrl-CS"/>
              </w:rPr>
            </w:pPr>
            <w:r w:rsidRPr="000E3EE3">
              <w:rPr>
                <w:rFonts w:ascii="Times New Roman" w:hAnsi="Times New Roman"/>
                <w:sz w:val="20"/>
                <w:szCs w:val="20"/>
                <w:lang w:val="sr-Cyrl-CS"/>
              </w:rPr>
              <w:t>Активности ученика</w:t>
            </w:r>
          </w:p>
        </w:tc>
        <w:tc>
          <w:tcPr>
            <w:tcW w:w="1331" w:type="dxa"/>
            <w:tcBorders>
              <w:top w:val="double" w:sz="4" w:space="0" w:color="auto"/>
              <w:bottom w:val="double" w:sz="4" w:space="0" w:color="auto"/>
            </w:tcBorders>
            <w:shd w:val="clear" w:color="auto" w:fill="D9D9D9"/>
            <w:vAlign w:val="center"/>
          </w:tcPr>
          <w:p w:rsidR="00EA2810" w:rsidRPr="000E3EE3" w:rsidRDefault="00EA2810" w:rsidP="001751C9">
            <w:pPr>
              <w:spacing w:after="0" w:line="240" w:lineRule="auto"/>
              <w:rPr>
                <w:rFonts w:ascii="Times New Roman" w:hAnsi="Times New Roman"/>
                <w:sz w:val="20"/>
                <w:szCs w:val="20"/>
                <w:lang w:val="sr-Cyrl-CS"/>
              </w:rPr>
            </w:pPr>
            <w:r>
              <w:rPr>
                <w:rFonts w:ascii="Times New Roman" w:hAnsi="Times New Roman"/>
                <w:sz w:val="20"/>
                <w:szCs w:val="20"/>
                <w:lang w:val="sr-Cyrl-CS"/>
              </w:rPr>
              <w:t>Корелација садржаја</w:t>
            </w:r>
          </w:p>
        </w:tc>
        <w:tc>
          <w:tcPr>
            <w:tcW w:w="3118" w:type="dxa"/>
            <w:tcBorders>
              <w:top w:val="double" w:sz="4" w:space="0" w:color="auto"/>
              <w:bottom w:val="double" w:sz="4" w:space="0" w:color="auto"/>
            </w:tcBorders>
            <w:shd w:val="clear" w:color="auto" w:fill="D9D9D9"/>
            <w:vAlign w:val="center"/>
          </w:tcPr>
          <w:p w:rsidR="00EA2810" w:rsidRPr="000E3EE3" w:rsidRDefault="00EA2810" w:rsidP="001751C9">
            <w:pPr>
              <w:spacing w:after="0" w:line="240" w:lineRule="auto"/>
              <w:rPr>
                <w:rFonts w:ascii="Times New Roman" w:hAnsi="Times New Roman"/>
                <w:sz w:val="20"/>
                <w:szCs w:val="20"/>
                <w:lang w:val="sr-Cyrl-BA"/>
              </w:rPr>
            </w:pPr>
          </w:p>
          <w:p w:rsidR="00EA2810" w:rsidRPr="00B3721F" w:rsidRDefault="00EA2810" w:rsidP="001751C9">
            <w:pPr>
              <w:spacing w:after="0" w:line="240" w:lineRule="auto"/>
              <w:rPr>
                <w:rFonts w:ascii="Times New Roman" w:hAnsi="Times New Roman"/>
                <w:b/>
                <w:sz w:val="20"/>
                <w:szCs w:val="20"/>
              </w:rPr>
            </w:pPr>
            <w:r w:rsidRPr="00B3721F">
              <w:rPr>
                <w:rFonts w:ascii="Times New Roman" w:hAnsi="Times New Roman"/>
                <w:b/>
                <w:sz w:val="20"/>
                <w:szCs w:val="20"/>
              </w:rPr>
              <w:t>Исходи/образовни стандарди</w:t>
            </w:r>
          </w:p>
          <w:p w:rsidR="00EA2810" w:rsidRPr="00A55F2C" w:rsidRDefault="00EA2810" w:rsidP="001751C9">
            <w:pPr>
              <w:spacing w:after="0" w:line="240" w:lineRule="auto"/>
              <w:rPr>
                <w:rFonts w:ascii="Times New Roman" w:hAnsi="Times New Roman"/>
                <w:sz w:val="20"/>
                <w:szCs w:val="20"/>
              </w:rPr>
            </w:pPr>
          </w:p>
        </w:tc>
        <w:tc>
          <w:tcPr>
            <w:tcW w:w="992" w:type="dxa"/>
            <w:tcBorders>
              <w:top w:val="double" w:sz="4" w:space="0" w:color="auto"/>
              <w:bottom w:val="double" w:sz="4" w:space="0" w:color="auto"/>
              <w:right w:val="double" w:sz="4" w:space="0" w:color="auto"/>
            </w:tcBorders>
            <w:shd w:val="clear" w:color="auto" w:fill="D9D9D9"/>
            <w:textDirection w:val="btLr"/>
            <w:vAlign w:val="center"/>
          </w:tcPr>
          <w:p w:rsidR="00EA2810" w:rsidRPr="000E3EE3" w:rsidRDefault="00EA2810" w:rsidP="001751C9">
            <w:pPr>
              <w:spacing w:after="0" w:line="240" w:lineRule="auto"/>
              <w:rPr>
                <w:rFonts w:ascii="Times New Roman" w:hAnsi="Times New Roman"/>
                <w:sz w:val="20"/>
                <w:szCs w:val="20"/>
                <w:lang w:val="sr-Cyrl-CS"/>
              </w:rPr>
            </w:pPr>
            <w:r w:rsidRPr="000E3EE3">
              <w:rPr>
                <w:rFonts w:ascii="Times New Roman" w:hAnsi="Times New Roman"/>
                <w:sz w:val="20"/>
                <w:szCs w:val="20"/>
                <w:lang w:val="sr-Cyrl-CS"/>
              </w:rPr>
              <w:t>Фонд</w:t>
            </w:r>
          </w:p>
          <w:p w:rsidR="00EA2810" w:rsidRPr="000E3EE3" w:rsidRDefault="00EA2810" w:rsidP="001751C9">
            <w:pPr>
              <w:spacing w:after="0" w:line="240" w:lineRule="auto"/>
              <w:rPr>
                <w:rFonts w:ascii="Times New Roman" w:hAnsi="Times New Roman"/>
                <w:sz w:val="20"/>
                <w:szCs w:val="20"/>
                <w:lang w:val="sr-Cyrl-CS"/>
              </w:rPr>
            </w:pPr>
            <w:r w:rsidRPr="000E3EE3">
              <w:rPr>
                <w:rFonts w:ascii="Times New Roman" w:hAnsi="Times New Roman"/>
                <w:sz w:val="20"/>
                <w:szCs w:val="20"/>
                <w:lang w:val="sr-Cyrl-CS"/>
              </w:rPr>
              <w:t>часова</w:t>
            </w:r>
          </w:p>
        </w:tc>
      </w:tr>
      <w:tr w:rsidR="00EA2810" w:rsidRPr="000E3EE3" w:rsidTr="00EA2810">
        <w:trPr>
          <w:gridAfter w:val="1"/>
          <w:wAfter w:w="62" w:type="dxa"/>
          <w:cantSplit/>
          <w:trHeight w:val="1665"/>
        </w:trPr>
        <w:tc>
          <w:tcPr>
            <w:tcW w:w="675" w:type="dxa"/>
            <w:vMerge w:val="restart"/>
            <w:tcBorders>
              <w:top w:val="double" w:sz="4" w:space="0" w:color="auto"/>
            </w:tcBorders>
            <w:textDirection w:val="btLr"/>
          </w:tcPr>
          <w:p w:rsidR="00EA2810" w:rsidRPr="000E3EE3" w:rsidRDefault="00EA2810" w:rsidP="001751C9">
            <w:pPr>
              <w:ind w:left="113" w:right="113"/>
              <w:rPr>
                <w:rFonts w:ascii="Times New Roman" w:hAnsi="Times New Roman"/>
                <w:b/>
                <w:sz w:val="20"/>
                <w:szCs w:val="20"/>
              </w:rPr>
            </w:pPr>
            <w:r>
              <w:rPr>
                <w:rFonts w:ascii="Times New Roman" w:hAnsi="Times New Roman"/>
                <w:b/>
                <w:sz w:val="20"/>
                <w:szCs w:val="20"/>
                <w:lang w:val="sr-Latn-RS"/>
              </w:rPr>
              <w:t>IX - VI</w:t>
            </w:r>
          </w:p>
        </w:tc>
        <w:tc>
          <w:tcPr>
            <w:tcW w:w="3279" w:type="dxa"/>
            <w:gridSpan w:val="2"/>
            <w:tcBorders>
              <w:top w:val="double" w:sz="4" w:space="0" w:color="auto"/>
              <w:bottom w:val="single" w:sz="4" w:space="0" w:color="auto"/>
            </w:tcBorders>
          </w:tcPr>
          <w:p w:rsidR="00EA2810" w:rsidRDefault="00EA2810" w:rsidP="001751C9">
            <w:pPr>
              <w:spacing w:after="0" w:line="240" w:lineRule="auto"/>
              <w:rPr>
                <w:rFonts w:ascii="Times New Roman" w:hAnsi="Times New Roman"/>
                <w:sz w:val="20"/>
                <w:szCs w:val="20"/>
              </w:rPr>
            </w:pPr>
          </w:p>
          <w:p w:rsidR="00EA2810" w:rsidRPr="00C10F27" w:rsidRDefault="00EA2810" w:rsidP="00EA2810">
            <w:pPr>
              <w:numPr>
                <w:ilvl w:val="0"/>
                <w:numId w:val="18"/>
              </w:numPr>
              <w:spacing w:after="0" w:line="240" w:lineRule="auto"/>
              <w:ind w:left="459"/>
              <w:jc w:val="left"/>
              <w:rPr>
                <w:rFonts w:ascii="Times New Roman" w:hAnsi="Times New Roman"/>
              </w:rPr>
            </w:pPr>
            <w:r w:rsidRPr="00C10F27">
              <w:rPr>
                <w:rFonts w:ascii="Times New Roman" w:hAnsi="Times New Roman"/>
              </w:rPr>
              <w:t>Упознава</w:t>
            </w:r>
            <w:r>
              <w:rPr>
                <w:rFonts w:ascii="Times New Roman" w:hAnsi="Times New Roman"/>
              </w:rPr>
              <w:t>ње са планом рада у текућој години.</w:t>
            </w:r>
          </w:p>
          <w:p w:rsidR="00EA2810" w:rsidRDefault="00EA2810" w:rsidP="001751C9">
            <w:pPr>
              <w:spacing w:after="0" w:line="240" w:lineRule="auto"/>
              <w:rPr>
                <w:rFonts w:ascii="Times New Roman" w:hAnsi="Times New Roman"/>
                <w:sz w:val="20"/>
                <w:szCs w:val="20"/>
                <w:lang w:val="sr-Latn-RS"/>
              </w:rPr>
            </w:pPr>
          </w:p>
          <w:p w:rsidR="00EA2810" w:rsidRPr="00E02963" w:rsidRDefault="00EA2810" w:rsidP="001751C9">
            <w:pPr>
              <w:spacing w:after="0" w:line="240" w:lineRule="auto"/>
              <w:rPr>
                <w:rFonts w:ascii="Times New Roman" w:hAnsi="Times New Roman"/>
                <w:sz w:val="20"/>
                <w:szCs w:val="20"/>
                <w:lang w:val="sr-Latn-RS"/>
              </w:rPr>
            </w:pPr>
          </w:p>
        </w:tc>
        <w:tc>
          <w:tcPr>
            <w:tcW w:w="567" w:type="dxa"/>
            <w:tcBorders>
              <w:top w:val="double" w:sz="4" w:space="0" w:color="auto"/>
              <w:bottom w:val="single" w:sz="4" w:space="0" w:color="auto"/>
            </w:tcBorders>
          </w:tcPr>
          <w:p w:rsidR="00EA2810" w:rsidRDefault="00EA2810" w:rsidP="001751C9">
            <w:pPr>
              <w:spacing w:after="0" w:line="240" w:lineRule="auto"/>
              <w:rPr>
                <w:rFonts w:ascii="Times New Roman" w:hAnsi="Times New Roman"/>
                <w:sz w:val="20"/>
                <w:szCs w:val="20"/>
                <w:lang w:val="ru-RU"/>
              </w:rPr>
            </w:pPr>
            <w:r>
              <w:rPr>
                <w:rFonts w:ascii="Times New Roman" w:hAnsi="Times New Roman"/>
                <w:sz w:val="20"/>
                <w:szCs w:val="20"/>
                <w:lang w:val="ru-RU"/>
              </w:rPr>
              <w:t>1</w:t>
            </w:r>
          </w:p>
        </w:tc>
        <w:tc>
          <w:tcPr>
            <w:tcW w:w="1985" w:type="dxa"/>
            <w:tcBorders>
              <w:top w:val="double" w:sz="4" w:space="0" w:color="auto"/>
              <w:bottom w:val="single" w:sz="4" w:space="0" w:color="auto"/>
              <w:right w:val="single" w:sz="4" w:space="0" w:color="auto"/>
            </w:tcBorders>
          </w:tcPr>
          <w:p w:rsidR="00EA2810" w:rsidRDefault="00EA2810" w:rsidP="001751C9">
            <w:pPr>
              <w:spacing w:after="0" w:line="240" w:lineRule="auto"/>
              <w:rPr>
                <w:rFonts w:ascii="Times New Roman" w:hAnsi="Times New Roman"/>
                <w:sz w:val="20"/>
                <w:szCs w:val="20"/>
                <w:lang w:val="ru-RU"/>
              </w:rPr>
            </w:pPr>
          </w:p>
          <w:p w:rsidR="00EA2810" w:rsidRPr="000935E3" w:rsidRDefault="00EA2810" w:rsidP="001751C9">
            <w:pPr>
              <w:spacing w:after="0" w:line="240" w:lineRule="auto"/>
              <w:rPr>
                <w:rFonts w:ascii="Times New Roman" w:hAnsi="Times New Roman"/>
                <w:sz w:val="20"/>
                <w:szCs w:val="20"/>
                <w:lang w:val="sr-Cyrl-CS"/>
              </w:rPr>
            </w:pPr>
            <w:r>
              <w:rPr>
                <w:rFonts w:ascii="Times New Roman" w:hAnsi="Times New Roman"/>
                <w:sz w:val="20"/>
                <w:szCs w:val="20"/>
                <w:lang w:val="sr-Cyrl-CS"/>
              </w:rPr>
              <w:t xml:space="preserve">Унапређивање и очување здравља кроз наставу физ. васп. </w:t>
            </w:r>
          </w:p>
        </w:tc>
        <w:tc>
          <w:tcPr>
            <w:tcW w:w="1984" w:type="dxa"/>
            <w:tcBorders>
              <w:top w:val="double" w:sz="4" w:space="0" w:color="auto"/>
              <w:left w:val="single" w:sz="4" w:space="0" w:color="auto"/>
              <w:bottom w:val="single" w:sz="4" w:space="0" w:color="auto"/>
            </w:tcBorders>
          </w:tcPr>
          <w:p w:rsidR="00EA2810" w:rsidRDefault="00EA2810" w:rsidP="001751C9">
            <w:pPr>
              <w:spacing w:after="0" w:line="240" w:lineRule="auto"/>
              <w:rPr>
                <w:rFonts w:ascii="Times New Roman" w:hAnsi="Times New Roman"/>
                <w:sz w:val="20"/>
                <w:szCs w:val="20"/>
                <w:lang w:val="sr-Cyrl-CS"/>
              </w:rPr>
            </w:pPr>
          </w:p>
          <w:p w:rsidR="00EA2810" w:rsidRPr="000935E3" w:rsidRDefault="00EA2810" w:rsidP="001751C9">
            <w:pPr>
              <w:spacing w:after="0" w:line="240" w:lineRule="auto"/>
              <w:rPr>
                <w:rFonts w:ascii="Times New Roman" w:hAnsi="Times New Roman"/>
                <w:sz w:val="20"/>
                <w:szCs w:val="20"/>
                <w:lang w:val="sr-Cyrl-CS"/>
              </w:rPr>
            </w:pPr>
            <w:r>
              <w:rPr>
                <w:rFonts w:ascii="Times New Roman" w:hAnsi="Times New Roman"/>
                <w:sz w:val="20"/>
                <w:szCs w:val="20"/>
                <w:lang w:val="sr-Cyrl-CS"/>
              </w:rPr>
              <w:t>Упознавање ученика са садржајем и облицима рада предвиђеним за текућу годину кроз разговор.</w:t>
            </w:r>
          </w:p>
        </w:tc>
        <w:tc>
          <w:tcPr>
            <w:tcW w:w="2355" w:type="dxa"/>
            <w:vMerge w:val="restart"/>
            <w:tcBorders>
              <w:top w:val="double" w:sz="4" w:space="0" w:color="auto"/>
            </w:tcBorders>
          </w:tcPr>
          <w:p w:rsidR="00EA2810" w:rsidRPr="00946DD7" w:rsidRDefault="00EA2810" w:rsidP="001751C9">
            <w:pPr>
              <w:tabs>
                <w:tab w:val="left" w:pos="144"/>
                <w:tab w:val="left" w:pos="2124"/>
              </w:tabs>
              <w:spacing w:after="0" w:line="240" w:lineRule="auto"/>
              <w:jc w:val="both"/>
              <w:rPr>
                <w:rFonts w:ascii="Times New Roman" w:hAnsi="Times New Roman"/>
                <w:sz w:val="20"/>
                <w:szCs w:val="20"/>
                <w:lang w:val="sr-Cyrl-CS"/>
              </w:rPr>
            </w:pPr>
            <w:r>
              <w:rPr>
                <w:rFonts w:ascii="Times New Roman" w:hAnsi="Times New Roman"/>
                <w:sz w:val="20"/>
                <w:szCs w:val="20"/>
                <w:lang w:val="sr-Cyrl-CS"/>
              </w:rPr>
              <w:t>Прате наставу и активно учествују у њој кроз: одговоре на питања професора, постављању питања, показују иницијативу у решавању задатака. Усвајају нова знања и повезују са знањима из претџодних година или других предмета повезује и примењује. Учествују у раду појединачно, у паровима или групама.</w:t>
            </w:r>
          </w:p>
        </w:tc>
        <w:tc>
          <w:tcPr>
            <w:tcW w:w="1331" w:type="dxa"/>
            <w:tcBorders>
              <w:top w:val="double" w:sz="4" w:space="0" w:color="auto"/>
              <w:bottom w:val="single" w:sz="4" w:space="0" w:color="auto"/>
            </w:tcBorders>
          </w:tcPr>
          <w:p w:rsidR="00EA2810" w:rsidRPr="000E3EE3" w:rsidRDefault="00EA2810" w:rsidP="001751C9">
            <w:pPr>
              <w:spacing w:after="0" w:line="240" w:lineRule="auto"/>
              <w:jc w:val="both"/>
              <w:rPr>
                <w:rFonts w:ascii="Times New Roman" w:hAnsi="Times New Roman"/>
                <w:sz w:val="20"/>
                <w:szCs w:val="20"/>
                <w:lang w:val="sr-Cyrl-CS"/>
              </w:rPr>
            </w:pPr>
          </w:p>
        </w:tc>
        <w:tc>
          <w:tcPr>
            <w:tcW w:w="3118" w:type="dxa"/>
            <w:tcBorders>
              <w:top w:val="double" w:sz="4" w:space="0" w:color="auto"/>
              <w:bottom w:val="single" w:sz="4" w:space="0" w:color="auto"/>
            </w:tcBorders>
          </w:tcPr>
          <w:p w:rsidR="00EA2810" w:rsidRPr="00B92D9A" w:rsidRDefault="00EA2810" w:rsidP="001751C9">
            <w:pPr>
              <w:spacing w:after="0" w:line="240" w:lineRule="auto"/>
              <w:rPr>
                <w:rFonts w:ascii="Times New Roman" w:hAnsi="Times New Roman"/>
                <w:sz w:val="20"/>
                <w:szCs w:val="20"/>
              </w:rPr>
            </w:pPr>
            <w:r>
              <w:rPr>
                <w:rFonts w:ascii="Times New Roman" w:hAnsi="Times New Roman"/>
                <w:sz w:val="20"/>
                <w:szCs w:val="20"/>
              </w:rPr>
              <w:t>Ученик стиче знања о важности физичког васпитања за правилан развој организма, како психо-физичког, тако и моторичког и како ће на то утицати планирани садржаји.</w:t>
            </w:r>
          </w:p>
          <w:p w:rsidR="00EA2810" w:rsidRPr="00A16BAF" w:rsidRDefault="00EA2810" w:rsidP="001751C9">
            <w:pPr>
              <w:spacing w:after="0" w:line="240" w:lineRule="auto"/>
              <w:rPr>
                <w:rFonts w:ascii="Times New Roman" w:hAnsi="Times New Roman"/>
                <w:sz w:val="20"/>
                <w:szCs w:val="20"/>
              </w:rPr>
            </w:pPr>
            <w:r>
              <w:rPr>
                <w:rFonts w:ascii="Times New Roman" w:hAnsi="Times New Roman"/>
                <w:sz w:val="20"/>
                <w:szCs w:val="20"/>
              </w:rPr>
              <w:t xml:space="preserve"> </w:t>
            </w:r>
          </w:p>
        </w:tc>
        <w:tc>
          <w:tcPr>
            <w:tcW w:w="992" w:type="dxa"/>
            <w:tcBorders>
              <w:top w:val="double" w:sz="4" w:space="0" w:color="auto"/>
              <w:bottom w:val="single" w:sz="4" w:space="0" w:color="auto"/>
            </w:tcBorders>
          </w:tcPr>
          <w:p w:rsidR="00EA2810" w:rsidRPr="000E3EE3" w:rsidRDefault="00EA2810" w:rsidP="001751C9">
            <w:pPr>
              <w:spacing w:after="0" w:line="240" w:lineRule="auto"/>
              <w:rPr>
                <w:rFonts w:ascii="Times New Roman" w:hAnsi="Times New Roman"/>
                <w:sz w:val="20"/>
                <w:szCs w:val="20"/>
                <w:lang w:val="sr-Cyrl-CS"/>
              </w:rPr>
            </w:pPr>
          </w:p>
          <w:p w:rsidR="00EA2810" w:rsidRDefault="00EA2810" w:rsidP="001751C9">
            <w:pPr>
              <w:spacing w:after="0" w:line="240" w:lineRule="auto"/>
              <w:rPr>
                <w:rFonts w:ascii="Times New Roman" w:hAnsi="Times New Roman"/>
                <w:sz w:val="20"/>
                <w:szCs w:val="20"/>
                <w:lang w:val="sr-Cyrl-CS"/>
              </w:rPr>
            </w:pPr>
          </w:p>
          <w:p w:rsidR="00EA2810" w:rsidRDefault="00EA2810" w:rsidP="001751C9">
            <w:pPr>
              <w:spacing w:after="0" w:line="240" w:lineRule="auto"/>
              <w:rPr>
                <w:rFonts w:ascii="Times New Roman" w:hAnsi="Times New Roman"/>
                <w:sz w:val="20"/>
                <w:szCs w:val="20"/>
                <w:lang w:val="sr-Cyrl-CS"/>
              </w:rPr>
            </w:pPr>
          </w:p>
          <w:p w:rsidR="00EA2810" w:rsidRPr="00F765FB" w:rsidRDefault="00EA2810" w:rsidP="001751C9">
            <w:pPr>
              <w:spacing w:after="0" w:line="240" w:lineRule="auto"/>
              <w:rPr>
                <w:rFonts w:ascii="Times New Roman" w:hAnsi="Times New Roman"/>
                <w:lang w:val="sr-Cyrl-CS"/>
              </w:rPr>
            </w:pPr>
            <w:r w:rsidRPr="00F765FB">
              <w:rPr>
                <w:rFonts w:ascii="Times New Roman" w:hAnsi="Times New Roman"/>
                <w:lang w:val="sr-Cyrl-CS"/>
              </w:rPr>
              <w:t>1</w:t>
            </w:r>
          </w:p>
          <w:p w:rsidR="00EA2810" w:rsidRDefault="00EA2810" w:rsidP="001751C9">
            <w:pPr>
              <w:spacing w:after="0" w:line="240" w:lineRule="auto"/>
              <w:rPr>
                <w:rFonts w:ascii="Times New Roman" w:hAnsi="Times New Roman"/>
                <w:sz w:val="20"/>
                <w:szCs w:val="20"/>
                <w:lang w:val="sr-Cyrl-CS"/>
              </w:rPr>
            </w:pPr>
          </w:p>
          <w:p w:rsidR="00EA2810" w:rsidRDefault="00EA2810" w:rsidP="001751C9">
            <w:pPr>
              <w:spacing w:after="0" w:line="240" w:lineRule="auto"/>
              <w:rPr>
                <w:rFonts w:ascii="Times New Roman" w:hAnsi="Times New Roman"/>
                <w:sz w:val="20"/>
                <w:szCs w:val="20"/>
                <w:lang w:val="sr-Cyrl-CS"/>
              </w:rPr>
            </w:pPr>
          </w:p>
          <w:p w:rsidR="00EA2810" w:rsidRDefault="00EA2810" w:rsidP="001751C9">
            <w:pPr>
              <w:spacing w:after="0" w:line="240" w:lineRule="auto"/>
              <w:rPr>
                <w:rFonts w:ascii="Times New Roman" w:hAnsi="Times New Roman"/>
                <w:sz w:val="20"/>
                <w:szCs w:val="20"/>
                <w:lang w:val="sr-Cyrl-CS"/>
              </w:rPr>
            </w:pPr>
          </w:p>
          <w:p w:rsidR="00EA2810" w:rsidRPr="000E3EE3" w:rsidRDefault="00EA2810" w:rsidP="001751C9">
            <w:pPr>
              <w:spacing w:after="0" w:line="240" w:lineRule="auto"/>
              <w:rPr>
                <w:rFonts w:ascii="Times New Roman" w:hAnsi="Times New Roman"/>
                <w:sz w:val="20"/>
                <w:szCs w:val="20"/>
                <w:lang w:val="sr-Cyrl-CS"/>
              </w:rPr>
            </w:pPr>
          </w:p>
        </w:tc>
      </w:tr>
      <w:tr w:rsidR="00EA2810" w:rsidRPr="000E3EE3" w:rsidTr="00EA2810">
        <w:trPr>
          <w:gridAfter w:val="1"/>
          <w:wAfter w:w="62" w:type="dxa"/>
          <w:cantSplit/>
          <w:trHeight w:val="919"/>
        </w:trPr>
        <w:tc>
          <w:tcPr>
            <w:tcW w:w="675" w:type="dxa"/>
            <w:vMerge/>
            <w:textDirection w:val="btLr"/>
          </w:tcPr>
          <w:p w:rsidR="00EA2810" w:rsidRPr="000E3EE3" w:rsidRDefault="00EA2810" w:rsidP="001751C9">
            <w:pPr>
              <w:ind w:left="113" w:right="113"/>
              <w:rPr>
                <w:rFonts w:ascii="Times New Roman" w:hAnsi="Times New Roman"/>
                <w:b/>
                <w:sz w:val="20"/>
                <w:szCs w:val="20"/>
              </w:rPr>
            </w:pPr>
          </w:p>
        </w:tc>
        <w:tc>
          <w:tcPr>
            <w:tcW w:w="3279" w:type="dxa"/>
            <w:gridSpan w:val="2"/>
            <w:tcBorders>
              <w:top w:val="single" w:sz="4" w:space="0" w:color="auto"/>
              <w:bottom w:val="single" w:sz="4" w:space="0" w:color="auto"/>
            </w:tcBorders>
          </w:tcPr>
          <w:p w:rsidR="00EA2810" w:rsidRPr="00F765FB" w:rsidRDefault="00EA2810" w:rsidP="001751C9">
            <w:pPr>
              <w:ind w:left="601" w:hanging="567"/>
              <w:rPr>
                <w:rFonts w:ascii="Times New Roman" w:hAnsi="Times New Roman"/>
              </w:rPr>
            </w:pPr>
            <w:r>
              <w:rPr>
                <w:rFonts w:ascii="Times New Roman" w:hAnsi="Times New Roman"/>
              </w:rPr>
              <w:t xml:space="preserve">2.    Унапређивање физичких и моторичких способности ученика  </w:t>
            </w:r>
            <w:r w:rsidRPr="003549A2">
              <w:rPr>
                <w:rFonts w:ascii="Times New Roman" w:hAnsi="Times New Roman"/>
                <w:sz w:val="20"/>
                <w:szCs w:val="20"/>
              </w:rPr>
              <w:t>комплекс вежби</w:t>
            </w:r>
            <w:r>
              <w:rPr>
                <w:rFonts w:ascii="Times New Roman" w:hAnsi="Times New Roman"/>
              </w:rPr>
              <w:t xml:space="preserve"> </w:t>
            </w:r>
          </w:p>
        </w:tc>
        <w:tc>
          <w:tcPr>
            <w:tcW w:w="567" w:type="dxa"/>
            <w:tcBorders>
              <w:top w:val="single" w:sz="4" w:space="0" w:color="auto"/>
              <w:bottom w:val="single" w:sz="4" w:space="0" w:color="auto"/>
            </w:tcBorders>
          </w:tcPr>
          <w:p w:rsidR="00EA2810" w:rsidRDefault="00EA2810" w:rsidP="001751C9">
            <w:pPr>
              <w:rPr>
                <w:rFonts w:ascii="Times New Roman" w:hAnsi="Times New Roman"/>
                <w:sz w:val="20"/>
                <w:szCs w:val="20"/>
                <w:lang w:val="ru-RU"/>
              </w:rPr>
            </w:pPr>
            <w:r>
              <w:rPr>
                <w:rFonts w:ascii="Times New Roman" w:hAnsi="Times New Roman"/>
                <w:sz w:val="20"/>
                <w:szCs w:val="20"/>
                <w:lang w:val="ru-RU"/>
              </w:rPr>
              <w:t>5</w:t>
            </w:r>
          </w:p>
        </w:tc>
        <w:tc>
          <w:tcPr>
            <w:tcW w:w="1985" w:type="dxa"/>
            <w:tcBorders>
              <w:top w:val="single" w:sz="4" w:space="0" w:color="auto"/>
              <w:bottom w:val="single" w:sz="4" w:space="0" w:color="auto"/>
              <w:right w:val="single" w:sz="4" w:space="0" w:color="auto"/>
            </w:tcBorders>
          </w:tcPr>
          <w:p w:rsidR="00EA2810" w:rsidRDefault="00EA2810" w:rsidP="001751C9">
            <w:pPr>
              <w:rPr>
                <w:rFonts w:ascii="Times New Roman" w:hAnsi="Times New Roman"/>
                <w:sz w:val="20"/>
                <w:szCs w:val="20"/>
                <w:lang w:val="ru-RU"/>
              </w:rPr>
            </w:pPr>
            <w:r>
              <w:rPr>
                <w:rFonts w:ascii="Times New Roman" w:hAnsi="Times New Roman"/>
                <w:sz w:val="20"/>
                <w:szCs w:val="20"/>
                <w:lang w:val="ru-RU"/>
              </w:rPr>
              <w:t>Развијање моторичких способности, учења и навика.</w:t>
            </w:r>
          </w:p>
        </w:tc>
        <w:tc>
          <w:tcPr>
            <w:tcW w:w="1984" w:type="dxa"/>
            <w:tcBorders>
              <w:top w:val="single" w:sz="4" w:space="0" w:color="auto"/>
              <w:left w:val="single" w:sz="4" w:space="0" w:color="auto"/>
              <w:bottom w:val="single" w:sz="4" w:space="0" w:color="auto"/>
            </w:tcBorders>
          </w:tcPr>
          <w:p w:rsidR="00EA2810" w:rsidRDefault="00EA2810" w:rsidP="001751C9">
            <w:pPr>
              <w:rPr>
                <w:rFonts w:ascii="Times New Roman" w:hAnsi="Times New Roman"/>
                <w:sz w:val="20"/>
                <w:szCs w:val="20"/>
                <w:lang w:val="sr-Cyrl-CS"/>
              </w:rPr>
            </w:pPr>
            <w:r>
              <w:rPr>
                <w:rFonts w:ascii="Times New Roman" w:hAnsi="Times New Roman"/>
                <w:sz w:val="20"/>
                <w:szCs w:val="20"/>
                <w:lang w:val="sr-Cyrl-CS"/>
              </w:rPr>
              <w:t>Реализација кроз вежбе, полигоне и штафетне игре.</w:t>
            </w:r>
          </w:p>
        </w:tc>
        <w:tc>
          <w:tcPr>
            <w:tcW w:w="2355" w:type="dxa"/>
            <w:vMerge/>
          </w:tcPr>
          <w:p w:rsidR="00EA2810" w:rsidRDefault="00EA2810" w:rsidP="001751C9">
            <w:pPr>
              <w:tabs>
                <w:tab w:val="left" w:pos="144"/>
                <w:tab w:val="left" w:pos="2124"/>
              </w:tabs>
              <w:spacing w:after="0" w:line="240" w:lineRule="auto"/>
              <w:jc w:val="both"/>
              <w:rPr>
                <w:rFonts w:ascii="Times New Roman" w:hAnsi="Times New Roman"/>
                <w:sz w:val="20"/>
                <w:szCs w:val="20"/>
                <w:lang w:val="sr-Cyrl-CS"/>
              </w:rPr>
            </w:pPr>
          </w:p>
        </w:tc>
        <w:tc>
          <w:tcPr>
            <w:tcW w:w="1331" w:type="dxa"/>
            <w:tcBorders>
              <w:top w:val="single" w:sz="4" w:space="0" w:color="auto"/>
              <w:bottom w:val="single" w:sz="4" w:space="0" w:color="auto"/>
            </w:tcBorders>
            <w:textDirection w:val="btLr"/>
          </w:tcPr>
          <w:p w:rsidR="00EA2810" w:rsidRPr="000E3EE3" w:rsidRDefault="00EA2810" w:rsidP="001751C9">
            <w:pPr>
              <w:spacing w:after="0" w:line="240" w:lineRule="auto"/>
              <w:ind w:left="113" w:right="113"/>
              <w:jc w:val="both"/>
              <w:rPr>
                <w:rFonts w:ascii="Times New Roman" w:hAnsi="Times New Roman"/>
                <w:sz w:val="20"/>
                <w:szCs w:val="20"/>
                <w:lang w:val="sr-Cyrl-CS"/>
              </w:rPr>
            </w:pPr>
          </w:p>
        </w:tc>
        <w:tc>
          <w:tcPr>
            <w:tcW w:w="3118" w:type="dxa"/>
            <w:tcBorders>
              <w:top w:val="single" w:sz="4" w:space="0" w:color="auto"/>
              <w:bottom w:val="single" w:sz="4" w:space="0" w:color="auto"/>
            </w:tcBorders>
          </w:tcPr>
          <w:p w:rsidR="00EA2810" w:rsidRDefault="00EA2810" w:rsidP="001751C9">
            <w:pPr>
              <w:rPr>
                <w:rFonts w:ascii="Times New Roman" w:hAnsi="Times New Roman"/>
                <w:sz w:val="20"/>
                <w:szCs w:val="20"/>
                <w:lang w:val="sr-Cyrl-CS"/>
              </w:rPr>
            </w:pPr>
            <w:r>
              <w:rPr>
                <w:rFonts w:ascii="Times New Roman" w:hAnsi="Times New Roman"/>
                <w:sz w:val="20"/>
                <w:szCs w:val="20"/>
                <w:lang w:val="sr-Cyrl-CS"/>
              </w:rPr>
              <w:t>Сврсисходно примењује вежбе ,разноврсна , природна и изведена кретања.</w:t>
            </w:r>
          </w:p>
          <w:p w:rsidR="00EA2810" w:rsidRDefault="00EA2810" w:rsidP="001751C9">
            <w:pPr>
              <w:rPr>
                <w:rFonts w:ascii="Times New Roman" w:hAnsi="Times New Roman"/>
                <w:sz w:val="20"/>
                <w:szCs w:val="20"/>
                <w:lang w:val="sr-Cyrl-CS"/>
              </w:rPr>
            </w:pPr>
            <w:r>
              <w:rPr>
                <w:rFonts w:ascii="Times New Roman" w:hAnsi="Times New Roman"/>
                <w:sz w:val="20"/>
                <w:szCs w:val="20"/>
                <w:lang w:val="sr-Cyrl-CS"/>
              </w:rPr>
              <w:t>Планира и примењује усвојене моторичке вештине у свакодневном животу.</w:t>
            </w:r>
          </w:p>
        </w:tc>
        <w:tc>
          <w:tcPr>
            <w:tcW w:w="992" w:type="dxa"/>
            <w:tcBorders>
              <w:top w:val="single" w:sz="4" w:space="0" w:color="auto"/>
              <w:bottom w:val="single" w:sz="4" w:space="0" w:color="auto"/>
            </w:tcBorders>
          </w:tcPr>
          <w:p w:rsidR="00EA2810" w:rsidRDefault="00EA2810" w:rsidP="001751C9">
            <w:pPr>
              <w:spacing w:after="0" w:line="240" w:lineRule="auto"/>
              <w:rPr>
                <w:rFonts w:ascii="Times New Roman" w:hAnsi="Times New Roman"/>
                <w:sz w:val="20"/>
                <w:szCs w:val="20"/>
                <w:lang w:val="sr-Cyrl-CS"/>
              </w:rPr>
            </w:pPr>
          </w:p>
          <w:p w:rsidR="00EA2810" w:rsidRPr="00F765FB" w:rsidRDefault="00EA2810" w:rsidP="001751C9">
            <w:pPr>
              <w:rPr>
                <w:rFonts w:ascii="Times New Roman" w:hAnsi="Times New Roman"/>
                <w:lang w:val="sr-Cyrl-CS"/>
              </w:rPr>
            </w:pPr>
            <w:r w:rsidRPr="00F765FB">
              <w:rPr>
                <w:rFonts w:ascii="Times New Roman" w:hAnsi="Times New Roman"/>
                <w:lang w:val="sr-Cyrl-CS"/>
              </w:rPr>
              <w:t xml:space="preserve">      5</w:t>
            </w:r>
          </w:p>
        </w:tc>
      </w:tr>
      <w:tr w:rsidR="00EA2810" w:rsidRPr="000E3EE3" w:rsidTr="00EA2810">
        <w:trPr>
          <w:gridAfter w:val="1"/>
          <w:wAfter w:w="62" w:type="dxa"/>
          <w:cantSplit/>
          <w:trHeight w:val="1162"/>
        </w:trPr>
        <w:tc>
          <w:tcPr>
            <w:tcW w:w="675" w:type="dxa"/>
            <w:vMerge/>
            <w:textDirection w:val="btLr"/>
          </w:tcPr>
          <w:p w:rsidR="00EA2810" w:rsidRPr="000E3EE3" w:rsidRDefault="00EA2810" w:rsidP="001751C9">
            <w:pPr>
              <w:ind w:left="113" w:right="113"/>
              <w:rPr>
                <w:rFonts w:ascii="Times New Roman" w:hAnsi="Times New Roman"/>
                <w:b/>
                <w:sz w:val="20"/>
                <w:szCs w:val="20"/>
              </w:rPr>
            </w:pPr>
          </w:p>
        </w:tc>
        <w:tc>
          <w:tcPr>
            <w:tcW w:w="3279" w:type="dxa"/>
            <w:gridSpan w:val="2"/>
            <w:tcBorders>
              <w:top w:val="single" w:sz="4" w:space="0" w:color="auto"/>
              <w:bottom w:val="single" w:sz="4" w:space="0" w:color="auto"/>
            </w:tcBorders>
          </w:tcPr>
          <w:p w:rsidR="00EA2810" w:rsidRPr="005D4FB8" w:rsidRDefault="00EA2810" w:rsidP="00EA2810">
            <w:pPr>
              <w:numPr>
                <w:ilvl w:val="0"/>
                <w:numId w:val="19"/>
              </w:numPr>
              <w:spacing w:after="200" w:line="276" w:lineRule="auto"/>
              <w:jc w:val="left"/>
              <w:rPr>
                <w:rFonts w:ascii="Times New Roman" w:hAnsi="Times New Roman"/>
              </w:rPr>
            </w:pPr>
            <w:r>
              <w:rPr>
                <w:rFonts w:ascii="Times New Roman" w:hAnsi="Times New Roman"/>
              </w:rPr>
              <w:t xml:space="preserve"> Батерија тестова          -</w:t>
            </w:r>
            <w:r>
              <w:rPr>
                <w:rFonts w:ascii="Times New Roman" w:hAnsi="Times New Roman"/>
                <w:sz w:val="20"/>
                <w:szCs w:val="20"/>
              </w:rPr>
              <w:t xml:space="preserve"> висина и тежина,</w:t>
            </w:r>
          </w:p>
          <w:p w:rsidR="00EA2810" w:rsidRDefault="00EA2810" w:rsidP="001751C9">
            <w:pPr>
              <w:ind w:left="720"/>
              <w:rPr>
                <w:rFonts w:ascii="Times New Roman" w:hAnsi="Times New Roman"/>
                <w:sz w:val="20"/>
                <w:szCs w:val="20"/>
              </w:rPr>
            </w:pPr>
            <w:r>
              <w:rPr>
                <w:rFonts w:ascii="Times New Roman" w:hAnsi="Times New Roman"/>
                <w:sz w:val="20"/>
                <w:szCs w:val="20"/>
              </w:rPr>
              <w:t>-издржај у згибу,</w:t>
            </w:r>
          </w:p>
          <w:p w:rsidR="00EA2810" w:rsidRDefault="00EA2810" w:rsidP="001751C9">
            <w:pPr>
              <w:ind w:left="720"/>
              <w:rPr>
                <w:rFonts w:ascii="Times New Roman" w:hAnsi="Times New Roman"/>
                <w:sz w:val="20"/>
                <w:szCs w:val="20"/>
              </w:rPr>
            </w:pPr>
            <w:r>
              <w:rPr>
                <w:rFonts w:ascii="Times New Roman" w:hAnsi="Times New Roman"/>
                <w:sz w:val="20"/>
                <w:szCs w:val="20"/>
              </w:rPr>
              <w:t>-скок у даљ,</w:t>
            </w:r>
          </w:p>
          <w:p w:rsidR="00EA2810" w:rsidRDefault="00EA2810" w:rsidP="001751C9">
            <w:pPr>
              <w:ind w:left="720"/>
              <w:rPr>
                <w:rFonts w:ascii="Times New Roman" w:hAnsi="Times New Roman"/>
                <w:sz w:val="20"/>
                <w:szCs w:val="20"/>
              </w:rPr>
            </w:pPr>
            <w:r>
              <w:rPr>
                <w:rFonts w:ascii="Times New Roman" w:hAnsi="Times New Roman"/>
                <w:sz w:val="20"/>
                <w:szCs w:val="20"/>
              </w:rPr>
              <w:t>-брзина,</w:t>
            </w:r>
          </w:p>
          <w:p w:rsidR="00EA2810" w:rsidRPr="005D4FB8" w:rsidRDefault="00EA2810" w:rsidP="001751C9">
            <w:pPr>
              <w:ind w:left="720"/>
              <w:rPr>
                <w:rFonts w:ascii="Times New Roman" w:hAnsi="Times New Roman"/>
              </w:rPr>
            </w:pPr>
            <w:r>
              <w:rPr>
                <w:rFonts w:ascii="Times New Roman" w:hAnsi="Times New Roman"/>
                <w:sz w:val="20"/>
                <w:szCs w:val="20"/>
              </w:rPr>
              <w:t xml:space="preserve">-издржљивост  </w:t>
            </w:r>
          </w:p>
          <w:p w:rsidR="00EA2810" w:rsidRPr="005D4FB8" w:rsidRDefault="00EA2810" w:rsidP="001751C9">
            <w:pPr>
              <w:ind w:left="720"/>
              <w:rPr>
                <w:rFonts w:ascii="Times New Roman" w:hAnsi="Times New Roman"/>
              </w:rPr>
            </w:pPr>
          </w:p>
        </w:tc>
        <w:tc>
          <w:tcPr>
            <w:tcW w:w="567" w:type="dxa"/>
            <w:tcBorders>
              <w:top w:val="single" w:sz="4" w:space="0" w:color="auto"/>
              <w:bottom w:val="single" w:sz="4" w:space="0" w:color="auto"/>
            </w:tcBorders>
          </w:tcPr>
          <w:p w:rsidR="00EA2810" w:rsidRDefault="00EA2810" w:rsidP="001751C9">
            <w:pPr>
              <w:rPr>
                <w:rFonts w:ascii="Times New Roman" w:hAnsi="Times New Roman"/>
                <w:sz w:val="20"/>
                <w:szCs w:val="20"/>
                <w:lang w:val="ru-RU"/>
              </w:rPr>
            </w:pPr>
            <w:r>
              <w:rPr>
                <w:rFonts w:ascii="Times New Roman" w:hAnsi="Times New Roman"/>
                <w:sz w:val="20"/>
                <w:szCs w:val="20"/>
                <w:lang w:val="ru-RU"/>
              </w:rPr>
              <w:t>5</w:t>
            </w:r>
          </w:p>
        </w:tc>
        <w:tc>
          <w:tcPr>
            <w:tcW w:w="1985" w:type="dxa"/>
            <w:tcBorders>
              <w:top w:val="single" w:sz="4" w:space="0" w:color="auto"/>
              <w:bottom w:val="single" w:sz="4" w:space="0" w:color="auto"/>
              <w:right w:val="single" w:sz="4" w:space="0" w:color="auto"/>
            </w:tcBorders>
          </w:tcPr>
          <w:p w:rsidR="00EA2810" w:rsidRDefault="00EA2810" w:rsidP="001751C9">
            <w:pPr>
              <w:rPr>
                <w:rFonts w:ascii="Times New Roman" w:hAnsi="Times New Roman"/>
                <w:sz w:val="20"/>
                <w:szCs w:val="20"/>
                <w:lang w:val="ru-RU"/>
              </w:rPr>
            </w:pPr>
            <w:r>
              <w:rPr>
                <w:rFonts w:ascii="Times New Roman" w:hAnsi="Times New Roman"/>
                <w:sz w:val="20"/>
                <w:szCs w:val="20"/>
                <w:lang w:val="ru-RU"/>
              </w:rPr>
              <w:t>Увид у индивидуалне психо-физичке способности ученика.</w:t>
            </w:r>
          </w:p>
        </w:tc>
        <w:tc>
          <w:tcPr>
            <w:tcW w:w="1984" w:type="dxa"/>
            <w:tcBorders>
              <w:top w:val="single" w:sz="4" w:space="0" w:color="auto"/>
              <w:left w:val="single" w:sz="4" w:space="0" w:color="auto"/>
              <w:bottom w:val="single" w:sz="4" w:space="0" w:color="auto"/>
            </w:tcBorders>
          </w:tcPr>
          <w:p w:rsidR="00EA2810" w:rsidRDefault="00EA2810" w:rsidP="001751C9">
            <w:pPr>
              <w:rPr>
                <w:rFonts w:ascii="Times New Roman" w:hAnsi="Times New Roman"/>
                <w:sz w:val="20"/>
                <w:szCs w:val="20"/>
                <w:lang w:val="sr-Cyrl-CS"/>
              </w:rPr>
            </w:pPr>
            <w:r>
              <w:rPr>
                <w:rFonts w:ascii="Times New Roman" w:hAnsi="Times New Roman"/>
                <w:sz w:val="20"/>
                <w:szCs w:val="20"/>
                <w:lang w:val="ru-RU"/>
              </w:rPr>
              <w:t>Батеријом тестова пратити  развој физичких способности ученика.</w:t>
            </w:r>
          </w:p>
        </w:tc>
        <w:tc>
          <w:tcPr>
            <w:tcW w:w="2355" w:type="dxa"/>
            <w:vMerge/>
          </w:tcPr>
          <w:p w:rsidR="00EA2810" w:rsidRDefault="00EA2810" w:rsidP="001751C9">
            <w:pPr>
              <w:tabs>
                <w:tab w:val="left" w:pos="144"/>
                <w:tab w:val="left" w:pos="2124"/>
              </w:tabs>
              <w:spacing w:after="0" w:line="240" w:lineRule="auto"/>
              <w:jc w:val="both"/>
              <w:rPr>
                <w:rFonts w:ascii="Times New Roman" w:hAnsi="Times New Roman"/>
                <w:sz w:val="20"/>
                <w:szCs w:val="20"/>
                <w:lang w:val="sr-Cyrl-CS"/>
              </w:rPr>
            </w:pPr>
          </w:p>
        </w:tc>
        <w:tc>
          <w:tcPr>
            <w:tcW w:w="1331" w:type="dxa"/>
            <w:tcBorders>
              <w:top w:val="single" w:sz="4" w:space="0" w:color="auto"/>
              <w:bottom w:val="single" w:sz="4" w:space="0" w:color="auto"/>
            </w:tcBorders>
            <w:textDirection w:val="btLr"/>
          </w:tcPr>
          <w:p w:rsidR="00EA2810" w:rsidRPr="000E3EE3" w:rsidRDefault="00EA2810" w:rsidP="001751C9">
            <w:pPr>
              <w:spacing w:after="0" w:line="240" w:lineRule="auto"/>
              <w:ind w:left="113" w:right="113"/>
              <w:jc w:val="both"/>
              <w:rPr>
                <w:rFonts w:ascii="Times New Roman" w:hAnsi="Times New Roman"/>
                <w:sz w:val="20"/>
                <w:szCs w:val="20"/>
                <w:lang w:val="sr-Cyrl-CS"/>
              </w:rPr>
            </w:pPr>
          </w:p>
        </w:tc>
        <w:tc>
          <w:tcPr>
            <w:tcW w:w="3118" w:type="dxa"/>
            <w:tcBorders>
              <w:top w:val="single" w:sz="4" w:space="0" w:color="auto"/>
              <w:bottom w:val="single" w:sz="4" w:space="0" w:color="auto"/>
            </w:tcBorders>
          </w:tcPr>
          <w:p w:rsidR="00EA2810" w:rsidRDefault="00EA2810" w:rsidP="001751C9">
            <w:pPr>
              <w:rPr>
                <w:rFonts w:ascii="Times New Roman" w:hAnsi="Times New Roman"/>
                <w:sz w:val="20"/>
                <w:szCs w:val="20"/>
                <w:lang w:val="sr-Cyrl-CS"/>
              </w:rPr>
            </w:pPr>
            <w:r>
              <w:rPr>
                <w:rFonts w:ascii="Times New Roman" w:hAnsi="Times New Roman"/>
                <w:sz w:val="20"/>
                <w:szCs w:val="20"/>
                <w:lang w:val="sr-Cyrl-CS"/>
              </w:rPr>
              <w:t>Упореди и анализира резултате тестирања са вредностима за свој узраст и сагледава сопствени моторички напредак.</w:t>
            </w:r>
          </w:p>
        </w:tc>
        <w:tc>
          <w:tcPr>
            <w:tcW w:w="992" w:type="dxa"/>
            <w:tcBorders>
              <w:top w:val="single" w:sz="4" w:space="0" w:color="auto"/>
              <w:bottom w:val="single" w:sz="4" w:space="0" w:color="auto"/>
            </w:tcBorders>
          </w:tcPr>
          <w:p w:rsidR="00EA2810" w:rsidRDefault="00EA2810" w:rsidP="001751C9">
            <w:pPr>
              <w:spacing w:after="0" w:line="240" w:lineRule="auto"/>
              <w:rPr>
                <w:rFonts w:ascii="Times New Roman" w:hAnsi="Times New Roman"/>
                <w:sz w:val="20"/>
                <w:szCs w:val="20"/>
                <w:lang w:val="sr-Cyrl-CS"/>
              </w:rPr>
            </w:pPr>
          </w:p>
          <w:p w:rsidR="00EA2810" w:rsidRPr="000E3EE3" w:rsidRDefault="00EA2810" w:rsidP="001751C9">
            <w:pPr>
              <w:spacing w:after="0" w:line="240" w:lineRule="auto"/>
              <w:rPr>
                <w:rFonts w:ascii="Times New Roman" w:hAnsi="Times New Roman"/>
                <w:sz w:val="20"/>
                <w:szCs w:val="20"/>
                <w:lang w:val="sr-Cyrl-CS"/>
              </w:rPr>
            </w:pPr>
          </w:p>
          <w:p w:rsidR="00EA2810" w:rsidRPr="006A41CD" w:rsidRDefault="00EA2810" w:rsidP="001751C9">
            <w:pPr>
              <w:rPr>
                <w:rFonts w:ascii="Times New Roman" w:hAnsi="Times New Roman"/>
                <w:lang w:val="sr-Cyrl-CS"/>
              </w:rPr>
            </w:pPr>
            <w:r>
              <w:rPr>
                <w:rFonts w:ascii="Times New Roman" w:hAnsi="Times New Roman"/>
                <w:sz w:val="20"/>
                <w:szCs w:val="20"/>
                <w:lang w:val="sr-Cyrl-CS"/>
              </w:rPr>
              <w:t xml:space="preserve">       </w:t>
            </w:r>
            <w:r>
              <w:rPr>
                <w:rFonts w:ascii="Times New Roman" w:hAnsi="Times New Roman"/>
                <w:lang w:val="sr-Cyrl-CS"/>
              </w:rPr>
              <w:t>4</w:t>
            </w:r>
          </w:p>
        </w:tc>
      </w:tr>
      <w:tr w:rsidR="00EA2810" w:rsidRPr="000E3EE3" w:rsidTr="00EA2810">
        <w:trPr>
          <w:gridAfter w:val="1"/>
          <w:wAfter w:w="62" w:type="dxa"/>
          <w:cantSplit/>
          <w:trHeight w:val="2057"/>
        </w:trPr>
        <w:tc>
          <w:tcPr>
            <w:tcW w:w="675" w:type="dxa"/>
            <w:vMerge/>
            <w:textDirection w:val="btLr"/>
          </w:tcPr>
          <w:p w:rsidR="00EA2810" w:rsidRPr="000E3EE3" w:rsidRDefault="00EA2810" w:rsidP="001751C9">
            <w:pPr>
              <w:ind w:left="113" w:right="113"/>
              <w:rPr>
                <w:rFonts w:ascii="Times New Roman" w:hAnsi="Times New Roman"/>
                <w:b/>
                <w:sz w:val="20"/>
                <w:szCs w:val="20"/>
              </w:rPr>
            </w:pPr>
          </w:p>
        </w:tc>
        <w:tc>
          <w:tcPr>
            <w:tcW w:w="3279" w:type="dxa"/>
            <w:gridSpan w:val="2"/>
            <w:vMerge w:val="restart"/>
            <w:tcBorders>
              <w:top w:val="single" w:sz="4" w:space="0" w:color="auto"/>
            </w:tcBorders>
          </w:tcPr>
          <w:p w:rsidR="00EA2810" w:rsidRDefault="00EA2810" w:rsidP="001751C9">
            <w:pPr>
              <w:ind w:left="601" w:hanging="567"/>
              <w:rPr>
                <w:rFonts w:ascii="Times New Roman" w:hAnsi="Times New Roman"/>
              </w:rPr>
            </w:pPr>
            <w:r>
              <w:rPr>
                <w:rFonts w:ascii="Times New Roman" w:hAnsi="Times New Roman"/>
              </w:rPr>
              <w:t xml:space="preserve">4.   Атлетика                          </w:t>
            </w:r>
            <w:r w:rsidRPr="00DA08CF">
              <w:rPr>
                <w:rFonts w:ascii="Times New Roman" w:hAnsi="Times New Roman"/>
                <w:sz w:val="20"/>
                <w:szCs w:val="20"/>
              </w:rPr>
              <w:t>Трчање на дуге, средње и кратке стазе, бацање кугле.</w:t>
            </w:r>
          </w:p>
        </w:tc>
        <w:tc>
          <w:tcPr>
            <w:tcW w:w="567" w:type="dxa"/>
            <w:tcBorders>
              <w:top w:val="single" w:sz="4" w:space="0" w:color="auto"/>
            </w:tcBorders>
          </w:tcPr>
          <w:p w:rsidR="00EA2810" w:rsidRDefault="00EA2810" w:rsidP="001751C9">
            <w:pPr>
              <w:rPr>
                <w:rFonts w:ascii="Times New Roman" w:hAnsi="Times New Roman"/>
                <w:sz w:val="20"/>
                <w:szCs w:val="20"/>
                <w:lang w:val="ru-RU"/>
              </w:rPr>
            </w:pPr>
            <w:r>
              <w:rPr>
                <w:rFonts w:ascii="Times New Roman" w:hAnsi="Times New Roman"/>
                <w:sz w:val="20"/>
                <w:szCs w:val="20"/>
                <w:lang w:val="ru-RU"/>
              </w:rPr>
              <w:t>10</w:t>
            </w:r>
          </w:p>
        </w:tc>
        <w:tc>
          <w:tcPr>
            <w:tcW w:w="1985" w:type="dxa"/>
            <w:vMerge w:val="restart"/>
            <w:tcBorders>
              <w:top w:val="single" w:sz="4" w:space="0" w:color="auto"/>
              <w:right w:val="single" w:sz="4" w:space="0" w:color="auto"/>
            </w:tcBorders>
          </w:tcPr>
          <w:p w:rsidR="00EA2810" w:rsidRDefault="00EA2810" w:rsidP="001751C9">
            <w:pPr>
              <w:rPr>
                <w:rFonts w:ascii="Times New Roman" w:hAnsi="Times New Roman"/>
                <w:sz w:val="20"/>
                <w:szCs w:val="20"/>
                <w:lang w:val="ru-RU"/>
              </w:rPr>
            </w:pPr>
            <w:r>
              <w:rPr>
                <w:rFonts w:ascii="Times New Roman" w:hAnsi="Times New Roman"/>
                <w:sz w:val="20"/>
                <w:szCs w:val="20"/>
                <w:lang w:val="ru-RU"/>
              </w:rPr>
              <w:t>Развијање водећих моторичких способности за дату атлетску дисциплину.</w:t>
            </w:r>
          </w:p>
        </w:tc>
        <w:tc>
          <w:tcPr>
            <w:tcW w:w="1984" w:type="dxa"/>
            <w:vMerge w:val="restart"/>
            <w:tcBorders>
              <w:top w:val="single" w:sz="4" w:space="0" w:color="auto"/>
              <w:left w:val="single" w:sz="4" w:space="0" w:color="auto"/>
            </w:tcBorders>
          </w:tcPr>
          <w:p w:rsidR="00EA2810" w:rsidRDefault="00EA2810" w:rsidP="001751C9">
            <w:pPr>
              <w:rPr>
                <w:rFonts w:ascii="Times New Roman" w:hAnsi="Times New Roman"/>
                <w:sz w:val="20"/>
                <w:szCs w:val="20"/>
                <w:lang w:val="ru-RU"/>
              </w:rPr>
            </w:pPr>
            <w:r>
              <w:rPr>
                <w:rFonts w:ascii="Times New Roman" w:hAnsi="Times New Roman"/>
                <w:sz w:val="20"/>
                <w:szCs w:val="20"/>
                <w:lang w:val="ru-RU"/>
              </w:rPr>
              <w:t>Кроз реализацију различитих  моторичких задатака (вежбе, штаф. игре..), ученици савладавају и усавршавају технике трчања и бацања.</w:t>
            </w:r>
          </w:p>
        </w:tc>
        <w:tc>
          <w:tcPr>
            <w:tcW w:w="2355" w:type="dxa"/>
            <w:vMerge/>
          </w:tcPr>
          <w:p w:rsidR="00EA2810" w:rsidRDefault="00EA2810" w:rsidP="001751C9">
            <w:pPr>
              <w:tabs>
                <w:tab w:val="left" w:pos="144"/>
                <w:tab w:val="left" w:pos="2124"/>
              </w:tabs>
              <w:spacing w:after="0" w:line="240" w:lineRule="auto"/>
              <w:jc w:val="both"/>
              <w:rPr>
                <w:rFonts w:ascii="Times New Roman" w:hAnsi="Times New Roman"/>
                <w:sz w:val="20"/>
                <w:szCs w:val="20"/>
                <w:lang w:val="sr-Cyrl-CS"/>
              </w:rPr>
            </w:pPr>
          </w:p>
        </w:tc>
        <w:tc>
          <w:tcPr>
            <w:tcW w:w="1331" w:type="dxa"/>
            <w:tcBorders>
              <w:top w:val="single" w:sz="4" w:space="0" w:color="auto"/>
              <w:bottom w:val="single" w:sz="4" w:space="0" w:color="auto"/>
            </w:tcBorders>
            <w:textDirection w:val="btLr"/>
          </w:tcPr>
          <w:p w:rsidR="00EA2810" w:rsidRPr="000E3EE3" w:rsidRDefault="00EA2810" w:rsidP="001751C9">
            <w:pPr>
              <w:spacing w:after="0" w:line="240" w:lineRule="auto"/>
              <w:ind w:left="113" w:right="113"/>
              <w:jc w:val="both"/>
              <w:rPr>
                <w:rFonts w:ascii="Times New Roman" w:hAnsi="Times New Roman"/>
                <w:sz w:val="20"/>
                <w:szCs w:val="20"/>
                <w:lang w:val="sr-Cyrl-CS"/>
              </w:rPr>
            </w:pPr>
          </w:p>
        </w:tc>
        <w:tc>
          <w:tcPr>
            <w:tcW w:w="3118" w:type="dxa"/>
            <w:tcBorders>
              <w:top w:val="single" w:sz="4" w:space="0" w:color="auto"/>
              <w:bottom w:val="single" w:sz="4" w:space="0" w:color="auto"/>
            </w:tcBorders>
          </w:tcPr>
          <w:p w:rsidR="00EA2810" w:rsidRDefault="00EA2810" w:rsidP="001751C9">
            <w:pPr>
              <w:rPr>
                <w:rFonts w:ascii="Times New Roman" w:hAnsi="Times New Roman"/>
                <w:sz w:val="20"/>
                <w:szCs w:val="20"/>
                <w:lang w:val="sr-Cyrl-CS"/>
              </w:rPr>
            </w:pPr>
            <w:r>
              <w:rPr>
                <w:rFonts w:ascii="Times New Roman" w:hAnsi="Times New Roman"/>
                <w:sz w:val="20"/>
                <w:szCs w:val="20"/>
                <w:lang w:val="sr-Cyrl-CS"/>
              </w:rPr>
              <w:t>Сврсисходно примењује вежбе, разноврсна, природна и изведена кретања у складу са потребама и спортом којим  се бави.</w:t>
            </w:r>
          </w:p>
          <w:p w:rsidR="00EA2810" w:rsidRDefault="00EA2810" w:rsidP="001751C9">
            <w:pPr>
              <w:rPr>
                <w:rFonts w:ascii="Times New Roman" w:hAnsi="Times New Roman"/>
                <w:sz w:val="20"/>
                <w:szCs w:val="20"/>
                <w:lang w:val="sr-Cyrl-CS"/>
              </w:rPr>
            </w:pPr>
            <w:r>
              <w:rPr>
                <w:rFonts w:ascii="Times New Roman" w:hAnsi="Times New Roman"/>
                <w:sz w:val="20"/>
                <w:szCs w:val="20"/>
                <w:lang w:val="sr-Cyrl-CS"/>
              </w:rPr>
              <w:t xml:space="preserve">Прмењује усвојене моторичке вештине . </w:t>
            </w:r>
          </w:p>
          <w:p w:rsidR="00EA2810" w:rsidRPr="00AE2E7E" w:rsidRDefault="00EA2810" w:rsidP="001751C9">
            <w:pPr>
              <w:rPr>
                <w:rFonts w:ascii="Times New Roman" w:hAnsi="Times New Roman"/>
                <w:sz w:val="20"/>
                <w:szCs w:val="20"/>
              </w:rPr>
            </w:pPr>
            <w:r>
              <w:rPr>
                <w:rFonts w:ascii="Times New Roman" w:hAnsi="Times New Roman"/>
                <w:sz w:val="20"/>
                <w:szCs w:val="20"/>
                <w:lang w:val="sr-Cyrl-CS"/>
              </w:rPr>
              <w:t>Поштује и примени основне принципе процеса вежбања при самосталном вежбању</w:t>
            </w:r>
          </w:p>
        </w:tc>
        <w:tc>
          <w:tcPr>
            <w:tcW w:w="992" w:type="dxa"/>
            <w:tcBorders>
              <w:top w:val="single" w:sz="4" w:space="0" w:color="auto"/>
              <w:bottom w:val="single" w:sz="4" w:space="0" w:color="auto"/>
            </w:tcBorders>
          </w:tcPr>
          <w:p w:rsidR="00EA2810" w:rsidRDefault="00EA2810" w:rsidP="001751C9">
            <w:pPr>
              <w:rPr>
                <w:rFonts w:ascii="Times New Roman" w:hAnsi="Times New Roman"/>
                <w:sz w:val="20"/>
                <w:szCs w:val="20"/>
                <w:lang w:val="sr-Cyrl-CS"/>
              </w:rPr>
            </w:pPr>
            <w:r>
              <w:rPr>
                <w:rFonts w:ascii="Times New Roman" w:hAnsi="Times New Roman"/>
                <w:sz w:val="20"/>
                <w:szCs w:val="20"/>
                <w:lang w:val="sr-Cyrl-CS"/>
              </w:rPr>
              <w:t xml:space="preserve">       </w:t>
            </w:r>
          </w:p>
          <w:p w:rsidR="00EA2810" w:rsidRDefault="00EA2810" w:rsidP="001751C9">
            <w:pPr>
              <w:rPr>
                <w:rFonts w:ascii="Times New Roman" w:hAnsi="Times New Roman"/>
                <w:sz w:val="20"/>
                <w:szCs w:val="20"/>
                <w:lang w:val="sr-Cyrl-CS"/>
              </w:rPr>
            </w:pPr>
          </w:p>
          <w:p w:rsidR="00EA2810" w:rsidRPr="00DA08CF" w:rsidRDefault="00EA2810" w:rsidP="001751C9">
            <w:pPr>
              <w:rPr>
                <w:rFonts w:ascii="Times New Roman" w:hAnsi="Times New Roman"/>
                <w:lang w:val="sr-Cyrl-CS"/>
              </w:rPr>
            </w:pPr>
            <w:r>
              <w:rPr>
                <w:rFonts w:ascii="Times New Roman" w:hAnsi="Times New Roman"/>
                <w:sz w:val="20"/>
                <w:szCs w:val="20"/>
                <w:lang w:val="sr-Cyrl-CS"/>
              </w:rPr>
              <w:t xml:space="preserve">     </w:t>
            </w:r>
            <w:r>
              <w:rPr>
                <w:rFonts w:ascii="Times New Roman" w:hAnsi="Times New Roman"/>
                <w:lang w:val="sr-Cyrl-CS"/>
              </w:rPr>
              <w:t>7</w:t>
            </w:r>
            <w:r w:rsidRPr="00DA08CF">
              <w:rPr>
                <w:rFonts w:ascii="Times New Roman" w:hAnsi="Times New Roman"/>
                <w:lang w:val="sr-Cyrl-CS"/>
              </w:rPr>
              <w:t xml:space="preserve">                                                 </w:t>
            </w:r>
          </w:p>
        </w:tc>
      </w:tr>
      <w:tr w:rsidR="00EA2810" w:rsidRPr="000E3EE3" w:rsidTr="00EA2810">
        <w:trPr>
          <w:gridAfter w:val="1"/>
          <w:wAfter w:w="62" w:type="dxa"/>
          <w:cantSplit/>
          <w:trHeight w:val="472"/>
        </w:trPr>
        <w:tc>
          <w:tcPr>
            <w:tcW w:w="675" w:type="dxa"/>
            <w:vMerge/>
            <w:textDirection w:val="btLr"/>
          </w:tcPr>
          <w:p w:rsidR="00EA2810" w:rsidRPr="000E3EE3" w:rsidRDefault="00EA2810" w:rsidP="001751C9">
            <w:pPr>
              <w:ind w:left="113" w:right="113"/>
              <w:rPr>
                <w:rFonts w:ascii="Times New Roman" w:hAnsi="Times New Roman"/>
                <w:b/>
                <w:sz w:val="20"/>
                <w:szCs w:val="20"/>
              </w:rPr>
            </w:pPr>
          </w:p>
        </w:tc>
        <w:tc>
          <w:tcPr>
            <w:tcW w:w="3279" w:type="dxa"/>
            <w:gridSpan w:val="2"/>
            <w:vMerge/>
            <w:tcBorders>
              <w:bottom w:val="single" w:sz="4" w:space="0" w:color="auto"/>
            </w:tcBorders>
          </w:tcPr>
          <w:p w:rsidR="00EA2810" w:rsidRDefault="00EA2810" w:rsidP="001751C9">
            <w:pPr>
              <w:ind w:left="601" w:hanging="567"/>
              <w:rPr>
                <w:rFonts w:ascii="Times New Roman" w:hAnsi="Times New Roman"/>
              </w:rPr>
            </w:pPr>
          </w:p>
        </w:tc>
        <w:tc>
          <w:tcPr>
            <w:tcW w:w="567" w:type="dxa"/>
            <w:tcBorders>
              <w:bottom w:val="single" w:sz="4" w:space="0" w:color="auto"/>
            </w:tcBorders>
          </w:tcPr>
          <w:p w:rsidR="00EA2810" w:rsidRDefault="00EA2810" w:rsidP="001751C9">
            <w:pPr>
              <w:rPr>
                <w:rFonts w:ascii="Times New Roman" w:hAnsi="Times New Roman"/>
                <w:sz w:val="20"/>
                <w:szCs w:val="20"/>
                <w:lang w:val="ru-RU"/>
              </w:rPr>
            </w:pPr>
          </w:p>
        </w:tc>
        <w:tc>
          <w:tcPr>
            <w:tcW w:w="1985" w:type="dxa"/>
            <w:vMerge/>
            <w:tcBorders>
              <w:bottom w:val="single" w:sz="4" w:space="0" w:color="auto"/>
              <w:right w:val="single" w:sz="4" w:space="0" w:color="auto"/>
            </w:tcBorders>
          </w:tcPr>
          <w:p w:rsidR="00EA2810" w:rsidRDefault="00EA2810" w:rsidP="001751C9">
            <w:pPr>
              <w:rPr>
                <w:rFonts w:ascii="Times New Roman" w:hAnsi="Times New Roman"/>
                <w:sz w:val="20"/>
                <w:szCs w:val="20"/>
                <w:lang w:val="ru-RU"/>
              </w:rPr>
            </w:pPr>
          </w:p>
        </w:tc>
        <w:tc>
          <w:tcPr>
            <w:tcW w:w="1984" w:type="dxa"/>
            <w:vMerge/>
            <w:tcBorders>
              <w:left w:val="single" w:sz="4" w:space="0" w:color="auto"/>
              <w:bottom w:val="single" w:sz="4" w:space="0" w:color="auto"/>
            </w:tcBorders>
          </w:tcPr>
          <w:p w:rsidR="00EA2810" w:rsidRDefault="00EA2810" w:rsidP="001751C9">
            <w:pPr>
              <w:rPr>
                <w:rFonts w:ascii="Times New Roman" w:hAnsi="Times New Roman"/>
                <w:sz w:val="20"/>
                <w:szCs w:val="20"/>
                <w:lang w:val="ru-RU"/>
              </w:rPr>
            </w:pPr>
          </w:p>
        </w:tc>
        <w:tc>
          <w:tcPr>
            <w:tcW w:w="2355" w:type="dxa"/>
            <w:vMerge/>
          </w:tcPr>
          <w:p w:rsidR="00EA2810" w:rsidRDefault="00EA2810" w:rsidP="001751C9">
            <w:pPr>
              <w:tabs>
                <w:tab w:val="left" w:pos="144"/>
                <w:tab w:val="left" w:pos="2124"/>
              </w:tabs>
              <w:spacing w:after="0" w:line="240" w:lineRule="auto"/>
              <w:jc w:val="both"/>
              <w:rPr>
                <w:rFonts w:ascii="Times New Roman" w:hAnsi="Times New Roman"/>
                <w:sz w:val="20"/>
                <w:szCs w:val="20"/>
                <w:lang w:val="sr-Cyrl-CS"/>
              </w:rPr>
            </w:pPr>
          </w:p>
        </w:tc>
        <w:tc>
          <w:tcPr>
            <w:tcW w:w="1331" w:type="dxa"/>
            <w:vMerge w:val="restart"/>
            <w:tcBorders>
              <w:top w:val="single" w:sz="4" w:space="0" w:color="auto"/>
            </w:tcBorders>
          </w:tcPr>
          <w:p w:rsidR="00EA2810" w:rsidRPr="000E3EE3" w:rsidRDefault="00EA2810" w:rsidP="001751C9">
            <w:pPr>
              <w:spacing w:after="0" w:line="240" w:lineRule="auto"/>
              <w:jc w:val="both"/>
              <w:rPr>
                <w:rFonts w:ascii="Times New Roman" w:hAnsi="Times New Roman"/>
                <w:sz w:val="20"/>
                <w:szCs w:val="20"/>
                <w:lang w:val="sr-Cyrl-CS"/>
              </w:rPr>
            </w:pPr>
            <w:r>
              <w:rPr>
                <w:rFonts w:ascii="Times New Roman" w:hAnsi="Times New Roman"/>
                <w:sz w:val="20"/>
                <w:szCs w:val="20"/>
                <w:lang w:val="sr-Cyrl-CS"/>
              </w:rPr>
              <w:t>Психологија: Тимски рад у групама</w:t>
            </w:r>
          </w:p>
        </w:tc>
        <w:tc>
          <w:tcPr>
            <w:tcW w:w="3118" w:type="dxa"/>
            <w:vMerge w:val="restart"/>
            <w:tcBorders>
              <w:top w:val="single" w:sz="4" w:space="0" w:color="auto"/>
            </w:tcBorders>
          </w:tcPr>
          <w:p w:rsidR="00EA2810" w:rsidRDefault="00EA2810" w:rsidP="001751C9">
            <w:pPr>
              <w:rPr>
                <w:rFonts w:ascii="Times New Roman" w:hAnsi="Times New Roman"/>
                <w:sz w:val="20"/>
                <w:szCs w:val="20"/>
                <w:lang w:val="sr-Cyrl-CS"/>
              </w:rPr>
            </w:pPr>
            <w:r>
              <w:rPr>
                <w:rFonts w:ascii="Times New Roman" w:hAnsi="Times New Roman"/>
                <w:sz w:val="20"/>
                <w:szCs w:val="20"/>
                <w:lang w:val="sr-Cyrl-CS"/>
              </w:rPr>
              <w:t>Примењује и поштује основне принципе вежбаног процеса и правила тимских и спортских игара.</w:t>
            </w:r>
          </w:p>
          <w:p w:rsidR="00EA2810" w:rsidRDefault="00EA2810" w:rsidP="001751C9">
            <w:pPr>
              <w:rPr>
                <w:rFonts w:ascii="Times New Roman" w:hAnsi="Times New Roman"/>
                <w:sz w:val="20"/>
                <w:szCs w:val="20"/>
                <w:lang w:val="sr-Cyrl-CS"/>
              </w:rPr>
            </w:pPr>
            <w:r>
              <w:rPr>
                <w:rFonts w:ascii="Times New Roman" w:hAnsi="Times New Roman"/>
                <w:sz w:val="20"/>
                <w:szCs w:val="20"/>
                <w:lang w:val="sr-Cyrl-CS"/>
              </w:rPr>
              <w:t xml:space="preserve">У групним активностима ради на оствариивању заједничких циљева. </w:t>
            </w:r>
          </w:p>
          <w:p w:rsidR="00EA2810" w:rsidRDefault="00EA2810" w:rsidP="001751C9">
            <w:pPr>
              <w:rPr>
                <w:rFonts w:ascii="Times New Roman" w:hAnsi="Times New Roman"/>
                <w:sz w:val="20"/>
                <w:szCs w:val="20"/>
                <w:lang w:val="sr-Cyrl-CS"/>
              </w:rPr>
            </w:pPr>
            <w:r>
              <w:rPr>
                <w:rFonts w:ascii="Times New Roman" w:hAnsi="Times New Roman"/>
                <w:sz w:val="20"/>
                <w:szCs w:val="20"/>
                <w:lang w:val="sr-Cyrl-CS"/>
              </w:rPr>
              <w:t>Учествује на одељенским ,разредним и другим такмичењима и спортско – рекреативним манифестацијама за које се школа определи.</w:t>
            </w:r>
          </w:p>
          <w:p w:rsidR="00EA2810" w:rsidRDefault="00EA2810" w:rsidP="001751C9">
            <w:pPr>
              <w:rPr>
                <w:rFonts w:ascii="Times New Roman" w:hAnsi="Times New Roman"/>
                <w:sz w:val="20"/>
                <w:szCs w:val="20"/>
                <w:lang w:val="sr-Cyrl-CS"/>
              </w:rPr>
            </w:pPr>
            <w:r>
              <w:rPr>
                <w:rFonts w:ascii="Times New Roman" w:hAnsi="Times New Roman"/>
                <w:sz w:val="20"/>
                <w:szCs w:val="20"/>
                <w:lang w:val="sr-Cyrl-CS"/>
              </w:rPr>
              <w:t>Примени стечена теоријска знања у спорту којим се бави.</w:t>
            </w:r>
          </w:p>
          <w:p w:rsidR="00EA2810" w:rsidRDefault="00EA2810" w:rsidP="001751C9">
            <w:pPr>
              <w:rPr>
                <w:rFonts w:ascii="Times New Roman" w:hAnsi="Times New Roman"/>
                <w:sz w:val="20"/>
                <w:szCs w:val="20"/>
                <w:lang w:val="sr-Cyrl-CS"/>
              </w:rPr>
            </w:pPr>
            <w:r>
              <w:rPr>
                <w:rFonts w:ascii="Times New Roman" w:hAnsi="Times New Roman"/>
                <w:sz w:val="20"/>
                <w:szCs w:val="20"/>
                <w:lang w:val="sr-Cyrl-CS"/>
              </w:rPr>
              <w:t>Примени етичка правила у спорту.</w:t>
            </w:r>
          </w:p>
        </w:tc>
        <w:tc>
          <w:tcPr>
            <w:tcW w:w="992" w:type="dxa"/>
            <w:vMerge w:val="restart"/>
            <w:tcBorders>
              <w:top w:val="single" w:sz="4" w:space="0" w:color="auto"/>
            </w:tcBorders>
          </w:tcPr>
          <w:p w:rsidR="00EA2810" w:rsidRDefault="00EA2810" w:rsidP="001751C9">
            <w:pPr>
              <w:rPr>
                <w:rFonts w:ascii="Times New Roman" w:hAnsi="Times New Roman"/>
                <w:sz w:val="20"/>
                <w:szCs w:val="20"/>
                <w:lang w:val="sr-Cyrl-CS"/>
              </w:rPr>
            </w:pPr>
          </w:p>
          <w:p w:rsidR="00EA2810" w:rsidRDefault="00EA2810" w:rsidP="001751C9">
            <w:pPr>
              <w:rPr>
                <w:rFonts w:ascii="Times New Roman" w:hAnsi="Times New Roman"/>
                <w:sz w:val="20"/>
                <w:szCs w:val="20"/>
                <w:lang w:val="sr-Cyrl-CS"/>
              </w:rPr>
            </w:pPr>
          </w:p>
          <w:p w:rsidR="00EA2810" w:rsidRPr="00DA08CF" w:rsidRDefault="00EA2810" w:rsidP="001751C9">
            <w:pPr>
              <w:rPr>
                <w:rFonts w:ascii="Times New Roman" w:hAnsi="Times New Roman"/>
                <w:lang w:val="sr-Cyrl-CS"/>
              </w:rPr>
            </w:pPr>
            <w:r>
              <w:rPr>
                <w:rFonts w:ascii="Times New Roman" w:hAnsi="Times New Roman"/>
                <w:sz w:val="20"/>
                <w:szCs w:val="20"/>
                <w:lang w:val="sr-Cyrl-CS"/>
              </w:rPr>
              <w:t xml:space="preserve">       </w:t>
            </w:r>
            <w:r>
              <w:rPr>
                <w:rFonts w:ascii="Times New Roman" w:hAnsi="Times New Roman"/>
                <w:lang w:val="sr-Cyrl-CS"/>
              </w:rPr>
              <w:t>30</w:t>
            </w:r>
          </w:p>
        </w:tc>
      </w:tr>
      <w:tr w:rsidR="00EA2810" w:rsidRPr="000E3EE3" w:rsidTr="00EA2810">
        <w:trPr>
          <w:gridAfter w:val="1"/>
          <w:wAfter w:w="62" w:type="dxa"/>
          <w:cantSplit/>
          <w:trHeight w:val="1125"/>
        </w:trPr>
        <w:tc>
          <w:tcPr>
            <w:tcW w:w="675" w:type="dxa"/>
            <w:vMerge/>
            <w:textDirection w:val="btLr"/>
          </w:tcPr>
          <w:p w:rsidR="00EA2810" w:rsidRPr="000E3EE3" w:rsidRDefault="00EA2810" w:rsidP="001751C9">
            <w:pPr>
              <w:ind w:left="113" w:right="113"/>
              <w:rPr>
                <w:rFonts w:ascii="Times New Roman" w:hAnsi="Times New Roman"/>
                <w:b/>
                <w:sz w:val="20"/>
                <w:szCs w:val="20"/>
              </w:rPr>
            </w:pPr>
          </w:p>
        </w:tc>
        <w:tc>
          <w:tcPr>
            <w:tcW w:w="3279" w:type="dxa"/>
            <w:gridSpan w:val="2"/>
            <w:tcBorders>
              <w:top w:val="single" w:sz="4" w:space="0" w:color="auto"/>
            </w:tcBorders>
          </w:tcPr>
          <w:p w:rsidR="00EA2810" w:rsidRDefault="00EA2810" w:rsidP="001751C9">
            <w:pPr>
              <w:ind w:left="601" w:hanging="567"/>
              <w:rPr>
                <w:rFonts w:ascii="Times New Roman" w:hAnsi="Times New Roman"/>
                <w:sz w:val="20"/>
                <w:szCs w:val="20"/>
              </w:rPr>
            </w:pPr>
            <w:r>
              <w:rPr>
                <w:rFonts w:ascii="Times New Roman" w:hAnsi="Times New Roman"/>
              </w:rPr>
              <w:t xml:space="preserve">5.  Спортске игре – одбојка </w:t>
            </w:r>
          </w:p>
          <w:p w:rsidR="00EA2810" w:rsidRPr="007E6F72" w:rsidRDefault="00EA2810" w:rsidP="001751C9">
            <w:pPr>
              <w:ind w:left="601" w:hanging="567"/>
              <w:rPr>
                <w:rFonts w:ascii="Times New Roman" w:hAnsi="Times New Roman"/>
                <w:sz w:val="20"/>
                <w:szCs w:val="20"/>
              </w:rPr>
            </w:pPr>
            <w:r w:rsidRPr="007E6F72">
              <w:rPr>
                <w:rFonts w:ascii="Times New Roman" w:hAnsi="Times New Roman"/>
                <w:sz w:val="20"/>
                <w:szCs w:val="20"/>
              </w:rPr>
              <w:t xml:space="preserve">Одбијање лопте прстима и чекићем, сервис , пријем лопте, </w:t>
            </w:r>
            <w:r>
              <w:rPr>
                <w:rFonts w:ascii="Times New Roman" w:hAnsi="Times New Roman"/>
                <w:sz w:val="20"/>
                <w:szCs w:val="20"/>
              </w:rPr>
              <w:t xml:space="preserve">блок, </w:t>
            </w:r>
            <w:r w:rsidRPr="007E6F72">
              <w:rPr>
                <w:rFonts w:ascii="Times New Roman" w:hAnsi="Times New Roman"/>
                <w:sz w:val="20"/>
                <w:szCs w:val="20"/>
              </w:rPr>
              <w:t>правила игре.</w:t>
            </w:r>
          </w:p>
        </w:tc>
        <w:tc>
          <w:tcPr>
            <w:tcW w:w="567" w:type="dxa"/>
            <w:tcBorders>
              <w:top w:val="single" w:sz="4" w:space="0" w:color="auto"/>
            </w:tcBorders>
          </w:tcPr>
          <w:p w:rsidR="00EA2810" w:rsidRDefault="00EA2810" w:rsidP="001751C9">
            <w:pPr>
              <w:rPr>
                <w:rFonts w:ascii="Times New Roman" w:hAnsi="Times New Roman"/>
                <w:sz w:val="20"/>
                <w:szCs w:val="20"/>
                <w:lang w:val="ru-RU"/>
              </w:rPr>
            </w:pPr>
            <w:r>
              <w:rPr>
                <w:rFonts w:ascii="Times New Roman" w:hAnsi="Times New Roman"/>
                <w:sz w:val="20"/>
                <w:szCs w:val="20"/>
                <w:lang w:val="ru-RU"/>
              </w:rPr>
              <w:t>28</w:t>
            </w:r>
          </w:p>
        </w:tc>
        <w:tc>
          <w:tcPr>
            <w:tcW w:w="1985" w:type="dxa"/>
            <w:tcBorders>
              <w:top w:val="single" w:sz="4" w:space="0" w:color="auto"/>
              <w:right w:val="single" w:sz="4" w:space="0" w:color="auto"/>
            </w:tcBorders>
          </w:tcPr>
          <w:p w:rsidR="00EA2810" w:rsidRDefault="00EA2810" w:rsidP="001751C9">
            <w:pPr>
              <w:rPr>
                <w:rFonts w:ascii="Times New Roman" w:hAnsi="Times New Roman"/>
                <w:sz w:val="20"/>
                <w:szCs w:val="20"/>
                <w:lang w:val="ru-RU"/>
              </w:rPr>
            </w:pPr>
            <w:r>
              <w:rPr>
                <w:rFonts w:ascii="Times New Roman" w:hAnsi="Times New Roman"/>
                <w:sz w:val="20"/>
                <w:szCs w:val="20"/>
                <w:lang w:val="ru-RU"/>
              </w:rPr>
              <w:t>Учвршћивање и проширење техничко-тактичке припремљености ученика</w:t>
            </w:r>
          </w:p>
        </w:tc>
        <w:tc>
          <w:tcPr>
            <w:tcW w:w="1984" w:type="dxa"/>
            <w:tcBorders>
              <w:top w:val="single" w:sz="4" w:space="0" w:color="auto"/>
              <w:left w:val="single" w:sz="4" w:space="0" w:color="auto"/>
            </w:tcBorders>
          </w:tcPr>
          <w:p w:rsidR="00EA2810" w:rsidRDefault="00EA2810" w:rsidP="001751C9">
            <w:pPr>
              <w:rPr>
                <w:rFonts w:ascii="Times New Roman" w:hAnsi="Times New Roman"/>
                <w:sz w:val="20"/>
                <w:szCs w:val="20"/>
                <w:lang w:val="ru-RU"/>
              </w:rPr>
            </w:pPr>
            <w:r>
              <w:rPr>
                <w:rFonts w:ascii="Times New Roman" w:hAnsi="Times New Roman"/>
                <w:sz w:val="20"/>
                <w:szCs w:val="20"/>
                <w:lang w:val="ru-RU"/>
              </w:rPr>
              <w:t>Реализација одређених моторичких задатака , допуњених теоријом из области одбојке.</w:t>
            </w:r>
          </w:p>
        </w:tc>
        <w:tc>
          <w:tcPr>
            <w:tcW w:w="2355" w:type="dxa"/>
            <w:vMerge/>
          </w:tcPr>
          <w:p w:rsidR="00EA2810" w:rsidRDefault="00EA2810" w:rsidP="001751C9">
            <w:pPr>
              <w:tabs>
                <w:tab w:val="left" w:pos="144"/>
                <w:tab w:val="left" w:pos="2124"/>
              </w:tabs>
              <w:spacing w:after="0" w:line="240" w:lineRule="auto"/>
              <w:jc w:val="both"/>
              <w:rPr>
                <w:rFonts w:ascii="Times New Roman" w:hAnsi="Times New Roman"/>
                <w:sz w:val="20"/>
                <w:szCs w:val="20"/>
                <w:lang w:val="sr-Cyrl-CS"/>
              </w:rPr>
            </w:pPr>
          </w:p>
        </w:tc>
        <w:tc>
          <w:tcPr>
            <w:tcW w:w="1331" w:type="dxa"/>
            <w:vMerge/>
            <w:textDirection w:val="btLr"/>
          </w:tcPr>
          <w:p w:rsidR="00EA2810" w:rsidRPr="000E3EE3" w:rsidRDefault="00EA2810" w:rsidP="001751C9">
            <w:pPr>
              <w:spacing w:after="0" w:line="240" w:lineRule="auto"/>
              <w:ind w:left="113" w:right="113"/>
              <w:jc w:val="both"/>
              <w:rPr>
                <w:rFonts w:ascii="Times New Roman" w:hAnsi="Times New Roman"/>
                <w:sz w:val="20"/>
                <w:szCs w:val="20"/>
                <w:lang w:val="sr-Cyrl-CS"/>
              </w:rPr>
            </w:pPr>
          </w:p>
        </w:tc>
        <w:tc>
          <w:tcPr>
            <w:tcW w:w="3118" w:type="dxa"/>
            <w:vMerge/>
          </w:tcPr>
          <w:p w:rsidR="00EA2810" w:rsidRDefault="00EA2810" w:rsidP="001751C9">
            <w:pPr>
              <w:rPr>
                <w:rFonts w:ascii="Times New Roman" w:hAnsi="Times New Roman"/>
                <w:sz w:val="20"/>
                <w:szCs w:val="20"/>
                <w:lang w:val="sr-Cyrl-CS"/>
              </w:rPr>
            </w:pPr>
          </w:p>
        </w:tc>
        <w:tc>
          <w:tcPr>
            <w:tcW w:w="992" w:type="dxa"/>
            <w:vMerge/>
          </w:tcPr>
          <w:p w:rsidR="00EA2810" w:rsidRPr="000E3EE3" w:rsidRDefault="00EA2810" w:rsidP="001751C9">
            <w:pPr>
              <w:spacing w:after="0" w:line="240" w:lineRule="auto"/>
              <w:rPr>
                <w:rFonts w:ascii="Times New Roman" w:hAnsi="Times New Roman"/>
                <w:sz w:val="20"/>
                <w:szCs w:val="20"/>
                <w:lang w:val="sr-Cyrl-CS"/>
              </w:rPr>
            </w:pPr>
          </w:p>
        </w:tc>
      </w:tr>
    </w:tbl>
    <w:p w:rsidR="00EA2810" w:rsidRDefault="00EA2810" w:rsidP="00EA2810"/>
    <w:p w:rsidR="00EA2810" w:rsidRDefault="00EA2810" w:rsidP="00EA2810"/>
    <w:tbl>
      <w:tblPr>
        <w:tblpPr w:leftFromText="141" w:rightFromText="141" w:vertAnchor="page" w:horzAnchor="margin" w:tblpXSpec="center" w:tblpY="616"/>
        <w:tblW w:w="163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1605"/>
        <w:gridCol w:w="1762"/>
        <w:gridCol w:w="621"/>
        <w:gridCol w:w="2233"/>
        <w:gridCol w:w="2268"/>
        <w:gridCol w:w="1995"/>
        <w:gridCol w:w="1265"/>
        <w:gridCol w:w="2835"/>
        <w:gridCol w:w="992"/>
        <w:gridCol w:w="52"/>
      </w:tblGrid>
      <w:tr w:rsidR="00EA2810" w:rsidRPr="000E3EE3" w:rsidTr="00EA2810">
        <w:trPr>
          <w:trHeight w:val="334"/>
        </w:trPr>
        <w:tc>
          <w:tcPr>
            <w:tcW w:w="2280" w:type="dxa"/>
            <w:gridSpan w:val="2"/>
            <w:tcBorders>
              <w:top w:val="triple" w:sz="4" w:space="0" w:color="auto"/>
              <w:left w:val="double" w:sz="4" w:space="0" w:color="auto"/>
              <w:bottom w:val="double" w:sz="4" w:space="0" w:color="auto"/>
              <w:right w:val="double" w:sz="4" w:space="0" w:color="auto"/>
            </w:tcBorders>
            <w:shd w:val="clear" w:color="auto" w:fill="D9D9D9"/>
          </w:tcPr>
          <w:p w:rsidR="00EA2810" w:rsidRPr="000E3EE3" w:rsidRDefault="00EA2810" w:rsidP="001751C9">
            <w:pPr>
              <w:spacing w:after="0" w:line="240" w:lineRule="auto"/>
              <w:rPr>
                <w:rFonts w:ascii="Times New Roman" w:hAnsi="Times New Roman"/>
                <w:sz w:val="20"/>
                <w:szCs w:val="20"/>
                <w:lang w:val="sr-Cyrl-CS"/>
              </w:rPr>
            </w:pPr>
          </w:p>
        </w:tc>
        <w:tc>
          <w:tcPr>
            <w:tcW w:w="14023" w:type="dxa"/>
            <w:gridSpan w:val="9"/>
            <w:tcBorders>
              <w:top w:val="triple" w:sz="4" w:space="0" w:color="auto"/>
              <w:left w:val="double" w:sz="4" w:space="0" w:color="auto"/>
              <w:bottom w:val="double" w:sz="4" w:space="0" w:color="auto"/>
              <w:right w:val="double" w:sz="4" w:space="0" w:color="auto"/>
            </w:tcBorders>
            <w:shd w:val="clear" w:color="auto" w:fill="D9D9D9"/>
          </w:tcPr>
          <w:p w:rsidR="00EA2810" w:rsidRPr="00C10F27" w:rsidRDefault="00EA2810" w:rsidP="001751C9">
            <w:pPr>
              <w:spacing w:after="0" w:line="240" w:lineRule="auto"/>
              <w:rPr>
                <w:rFonts w:ascii="Times New Roman" w:hAnsi="Times New Roman"/>
                <w:b/>
                <w:sz w:val="20"/>
                <w:szCs w:val="20"/>
                <w:lang w:val="sr-Latn-RS"/>
              </w:rPr>
            </w:pPr>
            <w:r w:rsidRPr="000E3EE3">
              <w:rPr>
                <w:rFonts w:ascii="Times New Roman" w:hAnsi="Times New Roman"/>
                <w:sz w:val="20"/>
                <w:szCs w:val="20"/>
                <w:lang w:val="sr-Cyrl-CS"/>
              </w:rPr>
              <w:t>ОБАВЕЗНИ НАСТАВНИ ПРЕДМЕТ</w:t>
            </w:r>
            <w:r>
              <w:rPr>
                <w:rFonts w:ascii="Times New Roman" w:hAnsi="Times New Roman"/>
                <w:b/>
                <w:sz w:val="20"/>
                <w:szCs w:val="20"/>
                <w:lang w:val="sr-Cyrl-CS"/>
              </w:rPr>
              <w:t xml:space="preserve">:   </w:t>
            </w:r>
            <w:r>
              <w:rPr>
                <w:rFonts w:ascii="Times New Roman" w:hAnsi="Times New Roman"/>
                <w:b/>
                <w:sz w:val="20"/>
                <w:szCs w:val="20"/>
              </w:rPr>
              <w:t>Физичко и здравствено васпитање</w:t>
            </w:r>
            <w:r>
              <w:rPr>
                <w:rFonts w:ascii="Times New Roman" w:hAnsi="Times New Roman"/>
                <w:b/>
                <w:sz w:val="20"/>
                <w:szCs w:val="20"/>
                <w:lang w:val="sr-Cyrl-CS"/>
              </w:rPr>
              <w:t xml:space="preserve">   </w:t>
            </w:r>
            <w:r w:rsidRPr="000E3EE3">
              <w:rPr>
                <w:rFonts w:ascii="Times New Roman" w:hAnsi="Times New Roman"/>
                <w:b/>
                <w:sz w:val="20"/>
                <w:szCs w:val="20"/>
                <w:lang w:val="sr-Cyrl-CS"/>
              </w:rPr>
              <w:t xml:space="preserve">                                                                                   </w:t>
            </w:r>
            <w:r w:rsidRPr="000E3EE3">
              <w:rPr>
                <w:rFonts w:ascii="Times New Roman" w:hAnsi="Times New Roman"/>
                <w:sz w:val="20"/>
                <w:szCs w:val="20"/>
                <w:lang w:val="sr-Cyrl-CS"/>
              </w:rPr>
              <w:t>РАЗРЕД:</w:t>
            </w:r>
            <w:r w:rsidRPr="000E3EE3">
              <w:rPr>
                <w:rFonts w:ascii="Times New Roman" w:hAnsi="Times New Roman"/>
                <w:b/>
                <w:sz w:val="20"/>
                <w:szCs w:val="20"/>
                <w:lang w:val="sr-Cyrl-CS"/>
              </w:rPr>
              <w:t xml:space="preserve"> </w:t>
            </w:r>
            <w:r>
              <w:rPr>
                <w:rFonts w:ascii="Times New Roman" w:hAnsi="Times New Roman"/>
                <w:b/>
                <w:sz w:val="20"/>
                <w:szCs w:val="20"/>
                <w:lang w:val="sr-Latn-RS"/>
              </w:rPr>
              <w:t xml:space="preserve"> I I</w:t>
            </w:r>
          </w:p>
        </w:tc>
      </w:tr>
      <w:tr w:rsidR="00EA2810" w:rsidRPr="000E3EE3" w:rsidTr="00EA2810">
        <w:trPr>
          <w:trHeight w:val="334"/>
        </w:trPr>
        <w:tc>
          <w:tcPr>
            <w:tcW w:w="2280" w:type="dxa"/>
            <w:gridSpan w:val="2"/>
            <w:tcBorders>
              <w:top w:val="double" w:sz="4" w:space="0" w:color="auto"/>
              <w:left w:val="double" w:sz="4" w:space="0" w:color="auto"/>
              <w:bottom w:val="double" w:sz="4" w:space="0" w:color="auto"/>
              <w:right w:val="double" w:sz="4" w:space="0" w:color="auto"/>
            </w:tcBorders>
            <w:shd w:val="clear" w:color="auto" w:fill="D9D9D9"/>
          </w:tcPr>
          <w:p w:rsidR="00EA2810" w:rsidRPr="000E3EE3" w:rsidRDefault="00EA2810" w:rsidP="001751C9">
            <w:pPr>
              <w:spacing w:after="0" w:line="240" w:lineRule="auto"/>
              <w:rPr>
                <w:rFonts w:ascii="Times New Roman" w:hAnsi="Times New Roman"/>
                <w:sz w:val="20"/>
                <w:szCs w:val="20"/>
                <w:lang w:val="sr-Cyrl-CS"/>
              </w:rPr>
            </w:pPr>
          </w:p>
        </w:tc>
        <w:tc>
          <w:tcPr>
            <w:tcW w:w="14023" w:type="dxa"/>
            <w:gridSpan w:val="9"/>
            <w:tcBorders>
              <w:top w:val="double" w:sz="4" w:space="0" w:color="auto"/>
              <w:left w:val="double" w:sz="4" w:space="0" w:color="auto"/>
              <w:bottom w:val="double" w:sz="4" w:space="0" w:color="auto"/>
              <w:right w:val="double" w:sz="4" w:space="0" w:color="auto"/>
            </w:tcBorders>
            <w:shd w:val="clear" w:color="auto" w:fill="D9D9D9"/>
          </w:tcPr>
          <w:p w:rsidR="00EA2810" w:rsidRPr="009922AC" w:rsidRDefault="00EA2810" w:rsidP="001751C9">
            <w:pPr>
              <w:spacing w:after="0" w:line="240" w:lineRule="auto"/>
              <w:rPr>
                <w:rFonts w:ascii="Times New Roman" w:hAnsi="Times New Roman"/>
                <w:sz w:val="20"/>
                <w:szCs w:val="20"/>
              </w:rPr>
            </w:pPr>
            <w:r w:rsidRPr="000E3EE3">
              <w:rPr>
                <w:rFonts w:ascii="Times New Roman" w:hAnsi="Times New Roman"/>
                <w:sz w:val="20"/>
                <w:szCs w:val="20"/>
                <w:lang w:val="sr-Cyrl-CS"/>
              </w:rPr>
              <w:t xml:space="preserve">НЕДЕЉНИ ФОНД ЧАСОВА:  </w:t>
            </w:r>
            <w:r w:rsidRPr="000E3EE3">
              <w:rPr>
                <w:rFonts w:ascii="Times New Roman" w:hAnsi="Times New Roman"/>
                <w:b/>
                <w:sz w:val="20"/>
                <w:szCs w:val="20"/>
                <w:lang w:val="sr-Cyrl-CS"/>
              </w:rPr>
              <w:t xml:space="preserve">  </w:t>
            </w:r>
            <w:r>
              <w:rPr>
                <w:rFonts w:ascii="Times New Roman" w:hAnsi="Times New Roman"/>
                <w:b/>
                <w:sz w:val="20"/>
                <w:szCs w:val="20"/>
                <w:lang w:val="sr-Latn-RS"/>
              </w:rPr>
              <w:t>2</w:t>
            </w:r>
            <w:r w:rsidRPr="000E3EE3">
              <w:rPr>
                <w:rFonts w:ascii="Times New Roman" w:hAnsi="Times New Roman"/>
                <w:b/>
                <w:sz w:val="20"/>
                <w:szCs w:val="20"/>
                <w:lang w:val="sr-Cyrl-CS"/>
              </w:rPr>
              <w:t xml:space="preserve">                                                                                                                          </w:t>
            </w:r>
            <w:r w:rsidRPr="000E3EE3">
              <w:rPr>
                <w:rFonts w:ascii="Times New Roman" w:hAnsi="Times New Roman"/>
                <w:sz w:val="20"/>
                <w:szCs w:val="20"/>
                <w:lang w:val="sr-Cyrl-CS"/>
              </w:rPr>
              <w:t xml:space="preserve">ГОДИШЊИ ФОНД ЧАСОВА:   </w:t>
            </w:r>
            <w:r>
              <w:rPr>
                <w:rFonts w:ascii="Times New Roman" w:hAnsi="Times New Roman"/>
                <w:sz w:val="20"/>
                <w:szCs w:val="20"/>
                <w:lang w:val="sr-Cyrl-CS"/>
              </w:rPr>
              <w:t>74</w:t>
            </w:r>
          </w:p>
        </w:tc>
      </w:tr>
      <w:tr w:rsidR="00EA2810" w:rsidRPr="000E3EE3" w:rsidTr="00EA2810">
        <w:trPr>
          <w:gridAfter w:val="1"/>
          <w:wAfter w:w="52" w:type="dxa"/>
          <w:cantSplit/>
          <w:trHeight w:val="776"/>
        </w:trPr>
        <w:tc>
          <w:tcPr>
            <w:tcW w:w="675" w:type="dxa"/>
            <w:tcBorders>
              <w:top w:val="double" w:sz="4" w:space="0" w:color="auto"/>
              <w:left w:val="double" w:sz="4" w:space="0" w:color="auto"/>
              <w:bottom w:val="double" w:sz="4" w:space="0" w:color="auto"/>
            </w:tcBorders>
            <w:shd w:val="clear" w:color="auto" w:fill="D9D9D9"/>
            <w:textDirection w:val="btLr"/>
          </w:tcPr>
          <w:p w:rsidR="00EA2810" w:rsidRPr="000E3EE3" w:rsidRDefault="00EA2810" w:rsidP="001751C9">
            <w:pPr>
              <w:spacing w:after="0" w:line="240" w:lineRule="auto"/>
              <w:ind w:left="79" w:right="113"/>
              <w:rPr>
                <w:rFonts w:ascii="Times New Roman" w:hAnsi="Times New Roman"/>
                <w:sz w:val="20"/>
                <w:szCs w:val="20"/>
                <w:lang w:val="sr-Cyrl-BA"/>
              </w:rPr>
            </w:pPr>
            <w:r w:rsidRPr="000E3EE3">
              <w:rPr>
                <w:rFonts w:ascii="Times New Roman" w:hAnsi="Times New Roman"/>
                <w:sz w:val="20"/>
                <w:szCs w:val="20"/>
                <w:lang w:val="sr-Cyrl-BA"/>
              </w:rPr>
              <w:t xml:space="preserve">Време </w:t>
            </w:r>
          </w:p>
        </w:tc>
        <w:tc>
          <w:tcPr>
            <w:tcW w:w="3367" w:type="dxa"/>
            <w:gridSpan w:val="2"/>
            <w:tcBorders>
              <w:top w:val="double" w:sz="4" w:space="0" w:color="auto"/>
              <w:bottom w:val="double" w:sz="4" w:space="0" w:color="auto"/>
            </w:tcBorders>
            <w:shd w:val="clear" w:color="auto" w:fill="D9D9D9"/>
            <w:vAlign w:val="center"/>
          </w:tcPr>
          <w:p w:rsidR="00EA2810" w:rsidRPr="00B3721F" w:rsidRDefault="00EA2810" w:rsidP="001751C9">
            <w:pPr>
              <w:spacing w:after="0" w:line="240" w:lineRule="auto"/>
              <w:rPr>
                <w:rFonts w:ascii="Times New Roman" w:hAnsi="Times New Roman"/>
                <w:b/>
                <w:sz w:val="20"/>
                <w:szCs w:val="20"/>
                <w:lang w:val="sr-Cyrl-CS"/>
              </w:rPr>
            </w:pPr>
            <w:r w:rsidRPr="00B3721F">
              <w:rPr>
                <w:rFonts w:ascii="Times New Roman" w:hAnsi="Times New Roman"/>
                <w:b/>
                <w:sz w:val="20"/>
                <w:szCs w:val="20"/>
                <w:lang w:val="sr-Cyrl-CS"/>
              </w:rPr>
              <w:t>Садржај</w:t>
            </w:r>
          </w:p>
        </w:tc>
        <w:tc>
          <w:tcPr>
            <w:tcW w:w="621" w:type="dxa"/>
            <w:tcBorders>
              <w:top w:val="double" w:sz="4" w:space="0" w:color="auto"/>
              <w:bottom w:val="double" w:sz="4" w:space="0" w:color="auto"/>
            </w:tcBorders>
            <w:shd w:val="clear" w:color="auto" w:fill="D9D9D9"/>
          </w:tcPr>
          <w:p w:rsidR="00EA2810" w:rsidRPr="00B3721F" w:rsidRDefault="00EA2810" w:rsidP="001751C9">
            <w:pPr>
              <w:spacing w:after="0" w:line="240" w:lineRule="auto"/>
              <w:rPr>
                <w:rFonts w:ascii="Times New Roman" w:hAnsi="Times New Roman"/>
                <w:b/>
                <w:sz w:val="20"/>
                <w:szCs w:val="20"/>
                <w:lang w:val="sr-Cyrl-CS"/>
              </w:rPr>
            </w:pPr>
            <w:r>
              <w:rPr>
                <w:rFonts w:ascii="Times New Roman" w:hAnsi="Times New Roman"/>
                <w:b/>
                <w:sz w:val="20"/>
                <w:szCs w:val="20"/>
                <w:lang w:val="sr-Cyrl-CS"/>
              </w:rPr>
              <w:t xml:space="preserve">Број часова </w:t>
            </w:r>
          </w:p>
        </w:tc>
        <w:tc>
          <w:tcPr>
            <w:tcW w:w="2233" w:type="dxa"/>
            <w:tcBorders>
              <w:top w:val="double" w:sz="4" w:space="0" w:color="auto"/>
              <w:bottom w:val="double" w:sz="4" w:space="0" w:color="auto"/>
              <w:right w:val="single" w:sz="4" w:space="0" w:color="auto"/>
            </w:tcBorders>
            <w:shd w:val="clear" w:color="auto" w:fill="D9D9D9"/>
            <w:vAlign w:val="center"/>
          </w:tcPr>
          <w:p w:rsidR="00EA2810" w:rsidRPr="00B3721F" w:rsidRDefault="00EA2810" w:rsidP="001751C9">
            <w:pPr>
              <w:spacing w:after="0" w:line="240" w:lineRule="auto"/>
              <w:rPr>
                <w:rFonts w:ascii="Times New Roman" w:hAnsi="Times New Roman"/>
                <w:b/>
                <w:sz w:val="20"/>
                <w:szCs w:val="20"/>
              </w:rPr>
            </w:pPr>
            <w:r w:rsidRPr="00B3721F">
              <w:rPr>
                <w:rFonts w:ascii="Times New Roman" w:hAnsi="Times New Roman"/>
                <w:b/>
                <w:sz w:val="20"/>
                <w:szCs w:val="20"/>
                <w:lang w:val="sr-Cyrl-CS"/>
              </w:rPr>
              <w:t>Циљеви</w:t>
            </w:r>
            <w:r w:rsidRPr="00B3721F">
              <w:rPr>
                <w:rFonts w:ascii="Times New Roman" w:hAnsi="Times New Roman"/>
                <w:b/>
                <w:sz w:val="20"/>
                <w:szCs w:val="20"/>
                <w:lang w:val="en-GB"/>
              </w:rPr>
              <w:t xml:space="preserve"> у учењу</w:t>
            </w:r>
          </w:p>
        </w:tc>
        <w:tc>
          <w:tcPr>
            <w:tcW w:w="2268" w:type="dxa"/>
            <w:tcBorders>
              <w:top w:val="double" w:sz="4" w:space="0" w:color="auto"/>
              <w:left w:val="single" w:sz="4" w:space="0" w:color="auto"/>
              <w:bottom w:val="double" w:sz="4" w:space="0" w:color="auto"/>
            </w:tcBorders>
            <w:shd w:val="clear" w:color="auto" w:fill="D9D9D9"/>
            <w:vAlign w:val="center"/>
          </w:tcPr>
          <w:p w:rsidR="00EA2810" w:rsidRPr="00B3721F" w:rsidRDefault="00EA2810" w:rsidP="001751C9">
            <w:pPr>
              <w:spacing w:after="0" w:line="240" w:lineRule="auto"/>
              <w:rPr>
                <w:rFonts w:ascii="Times New Roman" w:hAnsi="Times New Roman"/>
                <w:b/>
                <w:sz w:val="20"/>
                <w:szCs w:val="20"/>
              </w:rPr>
            </w:pPr>
            <w:r>
              <w:rPr>
                <w:rFonts w:ascii="Times New Roman" w:hAnsi="Times New Roman"/>
                <w:b/>
                <w:sz w:val="20"/>
                <w:szCs w:val="20"/>
              </w:rPr>
              <w:t>Начин</w:t>
            </w:r>
          </w:p>
        </w:tc>
        <w:tc>
          <w:tcPr>
            <w:tcW w:w="1995" w:type="dxa"/>
            <w:tcBorders>
              <w:top w:val="double" w:sz="4" w:space="0" w:color="auto"/>
              <w:bottom w:val="double" w:sz="4" w:space="0" w:color="auto"/>
            </w:tcBorders>
            <w:shd w:val="clear" w:color="auto" w:fill="D9D9D9"/>
            <w:vAlign w:val="center"/>
          </w:tcPr>
          <w:p w:rsidR="00EA2810" w:rsidRPr="000E3EE3" w:rsidRDefault="00EA2810" w:rsidP="001751C9">
            <w:pPr>
              <w:spacing w:after="0" w:line="240" w:lineRule="auto"/>
              <w:rPr>
                <w:rFonts w:ascii="Times New Roman" w:hAnsi="Times New Roman"/>
                <w:sz w:val="20"/>
                <w:szCs w:val="20"/>
                <w:lang w:val="sr-Cyrl-CS"/>
              </w:rPr>
            </w:pPr>
            <w:r w:rsidRPr="000E3EE3">
              <w:rPr>
                <w:rFonts w:ascii="Times New Roman" w:hAnsi="Times New Roman"/>
                <w:sz w:val="20"/>
                <w:szCs w:val="20"/>
                <w:lang w:val="sr-Cyrl-CS"/>
              </w:rPr>
              <w:t>Активности ученика</w:t>
            </w:r>
          </w:p>
        </w:tc>
        <w:tc>
          <w:tcPr>
            <w:tcW w:w="1265" w:type="dxa"/>
            <w:tcBorders>
              <w:top w:val="double" w:sz="4" w:space="0" w:color="auto"/>
              <w:bottom w:val="single" w:sz="4" w:space="0" w:color="auto"/>
            </w:tcBorders>
            <w:shd w:val="clear" w:color="auto" w:fill="D9D9D9"/>
            <w:vAlign w:val="center"/>
          </w:tcPr>
          <w:p w:rsidR="00EA2810" w:rsidRPr="000E3EE3" w:rsidRDefault="00EA2810" w:rsidP="001751C9">
            <w:pPr>
              <w:spacing w:after="0" w:line="240" w:lineRule="auto"/>
              <w:rPr>
                <w:rFonts w:ascii="Times New Roman" w:hAnsi="Times New Roman"/>
                <w:sz w:val="20"/>
                <w:szCs w:val="20"/>
                <w:lang w:val="sr-Cyrl-CS"/>
              </w:rPr>
            </w:pPr>
            <w:r>
              <w:rPr>
                <w:rFonts w:ascii="Times New Roman" w:hAnsi="Times New Roman"/>
                <w:sz w:val="20"/>
                <w:szCs w:val="20"/>
                <w:lang w:val="sr-Cyrl-CS"/>
              </w:rPr>
              <w:t>Корелација садржаја</w:t>
            </w:r>
          </w:p>
        </w:tc>
        <w:tc>
          <w:tcPr>
            <w:tcW w:w="2835" w:type="dxa"/>
            <w:tcBorders>
              <w:top w:val="double" w:sz="4" w:space="0" w:color="auto"/>
              <w:bottom w:val="double" w:sz="4" w:space="0" w:color="auto"/>
            </w:tcBorders>
            <w:shd w:val="clear" w:color="auto" w:fill="D9D9D9"/>
            <w:vAlign w:val="center"/>
          </w:tcPr>
          <w:p w:rsidR="00EA2810" w:rsidRPr="000E3EE3" w:rsidRDefault="00EA2810" w:rsidP="001751C9">
            <w:pPr>
              <w:spacing w:after="0" w:line="240" w:lineRule="auto"/>
              <w:rPr>
                <w:rFonts w:ascii="Times New Roman" w:hAnsi="Times New Roman"/>
                <w:sz w:val="20"/>
                <w:szCs w:val="20"/>
                <w:lang w:val="sr-Cyrl-BA"/>
              </w:rPr>
            </w:pPr>
          </w:p>
          <w:p w:rsidR="00EA2810" w:rsidRPr="00B3721F" w:rsidRDefault="00EA2810" w:rsidP="001751C9">
            <w:pPr>
              <w:spacing w:after="0" w:line="240" w:lineRule="auto"/>
              <w:rPr>
                <w:rFonts w:ascii="Times New Roman" w:hAnsi="Times New Roman"/>
                <w:b/>
                <w:sz w:val="20"/>
                <w:szCs w:val="20"/>
              </w:rPr>
            </w:pPr>
            <w:r w:rsidRPr="00B3721F">
              <w:rPr>
                <w:rFonts w:ascii="Times New Roman" w:hAnsi="Times New Roman"/>
                <w:b/>
                <w:sz w:val="20"/>
                <w:szCs w:val="20"/>
              </w:rPr>
              <w:t>Исходи/образовни стандарди</w:t>
            </w:r>
          </w:p>
          <w:p w:rsidR="00EA2810" w:rsidRPr="00A55F2C" w:rsidRDefault="00EA2810" w:rsidP="001751C9">
            <w:pPr>
              <w:spacing w:after="0" w:line="240" w:lineRule="auto"/>
              <w:rPr>
                <w:rFonts w:ascii="Times New Roman" w:hAnsi="Times New Roman"/>
                <w:sz w:val="20"/>
                <w:szCs w:val="20"/>
              </w:rPr>
            </w:pPr>
          </w:p>
        </w:tc>
        <w:tc>
          <w:tcPr>
            <w:tcW w:w="992" w:type="dxa"/>
            <w:tcBorders>
              <w:top w:val="double" w:sz="4" w:space="0" w:color="auto"/>
              <w:bottom w:val="double" w:sz="4" w:space="0" w:color="auto"/>
              <w:right w:val="double" w:sz="4" w:space="0" w:color="auto"/>
            </w:tcBorders>
            <w:shd w:val="clear" w:color="auto" w:fill="D9D9D9"/>
            <w:textDirection w:val="btLr"/>
            <w:vAlign w:val="center"/>
          </w:tcPr>
          <w:p w:rsidR="00EA2810" w:rsidRPr="000E3EE3" w:rsidRDefault="00EA2810" w:rsidP="001751C9">
            <w:pPr>
              <w:spacing w:after="0" w:line="240" w:lineRule="auto"/>
              <w:rPr>
                <w:rFonts w:ascii="Times New Roman" w:hAnsi="Times New Roman"/>
                <w:sz w:val="20"/>
                <w:szCs w:val="20"/>
                <w:lang w:val="sr-Cyrl-CS"/>
              </w:rPr>
            </w:pPr>
            <w:r w:rsidRPr="000E3EE3">
              <w:rPr>
                <w:rFonts w:ascii="Times New Roman" w:hAnsi="Times New Roman"/>
                <w:sz w:val="20"/>
                <w:szCs w:val="20"/>
                <w:lang w:val="sr-Cyrl-CS"/>
              </w:rPr>
              <w:t>Фонд</w:t>
            </w:r>
          </w:p>
          <w:p w:rsidR="00EA2810" w:rsidRPr="000E3EE3" w:rsidRDefault="00EA2810" w:rsidP="001751C9">
            <w:pPr>
              <w:spacing w:after="0" w:line="240" w:lineRule="auto"/>
              <w:rPr>
                <w:rFonts w:ascii="Times New Roman" w:hAnsi="Times New Roman"/>
                <w:sz w:val="20"/>
                <w:szCs w:val="20"/>
                <w:lang w:val="sr-Cyrl-CS"/>
              </w:rPr>
            </w:pPr>
            <w:r w:rsidRPr="000E3EE3">
              <w:rPr>
                <w:rFonts w:ascii="Times New Roman" w:hAnsi="Times New Roman"/>
                <w:sz w:val="20"/>
                <w:szCs w:val="20"/>
                <w:lang w:val="sr-Cyrl-CS"/>
              </w:rPr>
              <w:t>часова</w:t>
            </w:r>
          </w:p>
        </w:tc>
      </w:tr>
      <w:tr w:rsidR="00EA2810" w:rsidRPr="000E3EE3" w:rsidTr="00EA2810">
        <w:trPr>
          <w:gridAfter w:val="1"/>
          <w:wAfter w:w="52" w:type="dxa"/>
          <w:cantSplit/>
          <w:trHeight w:val="1845"/>
        </w:trPr>
        <w:tc>
          <w:tcPr>
            <w:tcW w:w="675" w:type="dxa"/>
            <w:vMerge w:val="restart"/>
            <w:tcBorders>
              <w:top w:val="double" w:sz="4" w:space="0" w:color="auto"/>
              <w:bottom w:val="single" w:sz="4" w:space="0" w:color="000000"/>
            </w:tcBorders>
            <w:textDirection w:val="btLr"/>
          </w:tcPr>
          <w:p w:rsidR="00EA2810" w:rsidRPr="00F502E0" w:rsidRDefault="00EA2810" w:rsidP="001751C9">
            <w:pPr>
              <w:ind w:left="113" w:right="113"/>
              <w:rPr>
                <w:rFonts w:ascii="Times New Roman" w:hAnsi="Times New Roman"/>
                <w:b/>
                <w:sz w:val="20"/>
                <w:szCs w:val="20"/>
                <w:lang w:val="sr-Latn-RS"/>
              </w:rPr>
            </w:pPr>
            <w:r>
              <w:rPr>
                <w:rFonts w:ascii="Times New Roman" w:hAnsi="Times New Roman"/>
                <w:b/>
                <w:sz w:val="20"/>
                <w:szCs w:val="20"/>
                <w:lang w:val="sr-Latn-RS"/>
              </w:rPr>
              <w:t>IX - VI</w:t>
            </w:r>
          </w:p>
        </w:tc>
        <w:tc>
          <w:tcPr>
            <w:tcW w:w="3367" w:type="dxa"/>
            <w:gridSpan w:val="2"/>
            <w:vMerge w:val="restart"/>
            <w:tcBorders>
              <w:top w:val="double" w:sz="4" w:space="0" w:color="auto"/>
            </w:tcBorders>
          </w:tcPr>
          <w:p w:rsidR="00EA2810" w:rsidRDefault="00EA2810" w:rsidP="001751C9">
            <w:pPr>
              <w:spacing w:after="0" w:line="240" w:lineRule="auto"/>
              <w:rPr>
                <w:rFonts w:ascii="Times New Roman" w:hAnsi="Times New Roman"/>
                <w:sz w:val="20"/>
                <w:szCs w:val="20"/>
              </w:rPr>
            </w:pPr>
          </w:p>
          <w:p w:rsidR="00EA2810" w:rsidRDefault="00EA2810" w:rsidP="00EA2810">
            <w:pPr>
              <w:numPr>
                <w:ilvl w:val="0"/>
                <w:numId w:val="20"/>
              </w:numPr>
              <w:spacing w:after="0" w:line="240" w:lineRule="auto"/>
              <w:jc w:val="left"/>
              <w:rPr>
                <w:rFonts w:ascii="Times New Roman" w:hAnsi="Times New Roman"/>
              </w:rPr>
            </w:pPr>
            <w:r>
              <w:rPr>
                <w:rFonts w:ascii="Times New Roman" w:hAnsi="Times New Roman"/>
                <w:lang w:val="sr-Latn-RS"/>
              </w:rPr>
              <w:t xml:space="preserve">Ритмичко-спортска гимнастика </w:t>
            </w:r>
          </w:p>
          <w:p w:rsidR="00EA2810" w:rsidRPr="001813D5" w:rsidRDefault="00EA2810" w:rsidP="001751C9">
            <w:pPr>
              <w:spacing w:after="0" w:line="240" w:lineRule="auto"/>
              <w:ind w:left="394"/>
              <w:rPr>
                <w:rFonts w:ascii="Times New Roman" w:hAnsi="Times New Roman"/>
                <w:sz w:val="20"/>
                <w:szCs w:val="20"/>
              </w:rPr>
            </w:pPr>
            <w:r>
              <w:rPr>
                <w:rFonts w:ascii="Times New Roman" w:hAnsi="Times New Roman"/>
                <w:lang w:val="sr-Latn-RS"/>
              </w:rPr>
              <w:t xml:space="preserve"> </w:t>
            </w:r>
            <w:r w:rsidRPr="004D45FE">
              <w:rPr>
                <w:rFonts w:ascii="Times New Roman" w:hAnsi="Times New Roman"/>
                <w:sz w:val="20"/>
                <w:szCs w:val="20"/>
                <w:lang w:val="sr-Latn-RS"/>
              </w:rPr>
              <w:t>Поскоци, замаси, колут напред, колут назад</w:t>
            </w:r>
            <w:r>
              <w:rPr>
                <w:rFonts w:ascii="Times New Roman" w:hAnsi="Times New Roman"/>
                <w:sz w:val="20"/>
                <w:szCs w:val="20"/>
              </w:rPr>
              <w:t>.</w:t>
            </w:r>
          </w:p>
        </w:tc>
        <w:tc>
          <w:tcPr>
            <w:tcW w:w="621" w:type="dxa"/>
            <w:tcBorders>
              <w:top w:val="double" w:sz="4" w:space="0" w:color="auto"/>
            </w:tcBorders>
          </w:tcPr>
          <w:p w:rsidR="00EA2810" w:rsidRDefault="00EA2810" w:rsidP="001751C9">
            <w:pPr>
              <w:spacing w:after="0" w:line="240" w:lineRule="auto"/>
              <w:rPr>
                <w:rFonts w:ascii="Times New Roman" w:hAnsi="Times New Roman"/>
                <w:sz w:val="20"/>
                <w:szCs w:val="20"/>
                <w:lang w:val="ru-RU"/>
              </w:rPr>
            </w:pPr>
            <w:r>
              <w:rPr>
                <w:rFonts w:ascii="Times New Roman" w:hAnsi="Times New Roman"/>
                <w:sz w:val="20"/>
                <w:szCs w:val="20"/>
                <w:lang w:val="ru-RU"/>
              </w:rPr>
              <w:t>8</w:t>
            </w:r>
          </w:p>
        </w:tc>
        <w:tc>
          <w:tcPr>
            <w:tcW w:w="2233" w:type="dxa"/>
            <w:vMerge w:val="restart"/>
            <w:tcBorders>
              <w:top w:val="double" w:sz="4" w:space="0" w:color="auto"/>
              <w:right w:val="single" w:sz="4" w:space="0" w:color="auto"/>
            </w:tcBorders>
          </w:tcPr>
          <w:p w:rsidR="00EA2810" w:rsidRDefault="00EA2810" w:rsidP="001751C9">
            <w:pPr>
              <w:spacing w:after="0" w:line="240" w:lineRule="auto"/>
              <w:rPr>
                <w:rFonts w:ascii="Times New Roman" w:hAnsi="Times New Roman"/>
                <w:sz w:val="20"/>
                <w:szCs w:val="20"/>
                <w:lang w:val="ru-RU"/>
              </w:rPr>
            </w:pPr>
          </w:p>
          <w:p w:rsidR="00EA2810" w:rsidRPr="000935E3" w:rsidRDefault="00EA2810" w:rsidP="001751C9">
            <w:pPr>
              <w:spacing w:after="0" w:line="240" w:lineRule="auto"/>
              <w:rPr>
                <w:rFonts w:ascii="Times New Roman" w:hAnsi="Times New Roman"/>
                <w:sz w:val="20"/>
                <w:szCs w:val="20"/>
                <w:lang w:val="sr-Cyrl-CS"/>
              </w:rPr>
            </w:pPr>
            <w:r>
              <w:rPr>
                <w:rFonts w:ascii="Times New Roman" w:hAnsi="Times New Roman"/>
                <w:sz w:val="20"/>
                <w:szCs w:val="20"/>
                <w:lang w:val="sr-Cyrl-CS"/>
              </w:rPr>
              <w:t xml:space="preserve">Развој естетског осећаја, правилног држања тела и развијање основних типова кретања. </w:t>
            </w:r>
          </w:p>
        </w:tc>
        <w:tc>
          <w:tcPr>
            <w:tcW w:w="2268" w:type="dxa"/>
            <w:vMerge w:val="restart"/>
            <w:tcBorders>
              <w:top w:val="double" w:sz="4" w:space="0" w:color="auto"/>
              <w:left w:val="single" w:sz="4" w:space="0" w:color="auto"/>
            </w:tcBorders>
          </w:tcPr>
          <w:p w:rsidR="00EA2810" w:rsidRDefault="00EA2810" w:rsidP="001751C9">
            <w:pPr>
              <w:spacing w:after="0" w:line="240" w:lineRule="auto"/>
              <w:rPr>
                <w:rFonts w:ascii="Times New Roman" w:hAnsi="Times New Roman"/>
                <w:sz w:val="20"/>
                <w:szCs w:val="20"/>
                <w:lang w:val="sr-Cyrl-CS"/>
              </w:rPr>
            </w:pPr>
          </w:p>
          <w:p w:rsidR="00EA2810" w:rsidRPr="000935E3" w:rsidRDefault="00EA2810" w:rsidP="001751C9">
            <w:pPr>
              <w:spacing w:after="0" w:line="240" w:lineRule="auto"/>
              <w:rPr>
                <w:rFonts w:ascii="Times New Roman" w:hAnsi="Times New Roman"/>
                <w:sz w:val="20"/>
                <w:szCs w:val="20"/>
                <w:lang w:val="sr-Cyrl-CS"/>
              </w:rPr>
            </w:pPr>
            <w:r>
              <w:rPr>
                <w:rFonts w:ascii="Times New Roman" w:hAnsi="Times New Roman"/>
                <w:sz w:val="20"/>
                <w:szCs w:val="20"/>
                <w:lang w:val="sr-Cyrl-CS"/>
              </w:rPr>
              <w:t>Одређеним моторичким кретањима и задацима ученик развија осећај за естетику, такт, ритам и музику.</w:t>
            </w:r>
          </w:p>
        </w:tc>
        <w:tc>
          <w:tcPr>
            <w:tcW w:w="1995" w:type="dxa"/>
            <w:vMerge w:val="restart"/>
            <w:tcBorders>
              <w:top w:val="double" w:sz="4" w:space="0" w:color="auto"/>
              <w:bottom w:val="single" w:sz="4" w:space="0" w:color="000000"/>
            </w:tcBorders>
          </w:tcPr>
          <w:p w:rsidR="00EA2810" w:rsidRPr="00946DD7" w:rsidRDefault="00EA2810" w:rsidP="001751C9">
            <w:pPr>
              <w:tabs>
                <w:tab w:val="left" w:pos="144"/>
                <w:tab w:val="left" w:pos="2124"/>
              </w:tabs>
              <w:spacing w:after="0" w:line="240" w:lineRule="auto"/>
              <w:jc w:val="both"/>
              <w:rPr>
                <w:rFonts w:ascii="Times New Roman" w:hAnsi="Times New Roman"/>
                <w:sz w:val="20"/>
                <w:szCs w:val="20"/>
                <w:lang w:val="sr-Cyrl-CS"/>
              </w:rPr>
            </w:pPr>
            <w:r>
              <w:rPr>
                <w:rFonts w:ascii="Times New Roman" w:hAnsi="Times New Roman"/>
                <w:sz w:val="20"/>
                <w:szCs w:val="20"/>
                <w:lang w:val="sr-Cyrl-CS"/>
              </w:rPr>
              <w:t>Прате наставу и активно учествују у њој кроз: одговоре на питања професора, постављању питања, показују иницијативу у решавању задатака. Усвајају нова знања и повезују са знањима из претџодних година или других предмета повезује и примењује. Учествују у раду појединачно, у паровима или групама.</w:t>
            </w:r>
          </w:p>
        </w:tc>
        <w:tc>
          <w:tcPr>
            <w:tcW w:w="1265" w:type="dxa"/>
            <w:tcBorders>
              <w:top w:val="double" w:sz="4" w:space="0" w:color="auto"/>
              <w:bottom w:val="single" w:sz="4" w:space="0" w:color="auto"/>
            </w:tcBorders>
          </w:tcPr>
          <w:p w:rsidR="00EA2810" w:rsidRPr="000E3EE3" w:rsidRDefault="00EA2810" w:rsidP="001751C9">
            <w:pPr>
              <w:spacing w:after="0" w:line="240" w:lineRule="auto"/>
              <w:jc w:val="both"/>
              <w:rPr>
                <w:rFonts w:ascii="Times New Roman" w:hAnsi="Times New Roman"/>
                <w:sz w:val="20"/>
                <w:szCs w:val="20"/>
                <w:lang w:val="sr-Cyrl-CS"/>
              </w:rPr>
            </w:pPr>
          </w:p>
        </w:tc>
        <w:tc>
          <w:tcPr>
            <w:tcW w:w="2835" w:type="dxa"/>
            <w:tcBorders>
              <w:top w:val="double" w:sz="4" w:space="0" w:color="auto"/>
              <w:bottom w:val="single" w:sz="4" w:space="0" w:color="auto"/>
            </w:tcBorders>
          </w:tcPr>
          <w:p w:rsidR="00EA2810" w:rsidRDefault="00EA2810" w:rsidP="001751C9">
            <w:pPr>
              <w:spacing w:after="0" w:line="240" w:lineRule="auto"/>
              <w:rPr>
                <w:rFonts w:ascii="Times New Roman" w:hAnsi="Times New Roman"/>
                <w:sz w:val="20"/>
                <w:szCs w:val="20"/>
                <w:lang w:val="sr-Cyrl-CS"/>
              </w:rPr>
            </w:pPr>
            <w:r>
              <w:rPr>
                <w:rFonts w:ascii="Times New Roman" w:hAnsi="Times New Roman"/>
                <w:sz w:val="20"/>
                <w:szCs w:val="20"/>
                <w:lang w:val="sr-Cyrl-CS"/>
              </w:rPr>
              <w:t>Поштује и примењује основне принципе вежбања  при самосталном вежбању.</w:t>
            </w:r>
          </w:p>
          <w:p w:rsidR="00EA2810" w:rsidRPr="00B5589D" w:rsidRDefault="00EA2810" w:rsidP="001751C9">
            <w:pPr>
              <w:spacing w:after="0" w:line="240" w:lineRule="auto"/>
              <w:rPr>
                <w:rFonts w:ascii="Times New Roman" w:hAnsi="Times New Roman"/>
                <w:sz w:val="20"/>
                <w:szCs w:val="20"/>
                <w:lang w:val="sr-Cyrl-CS"/>
              </w:rPr>
            </w:pPr>
            <w:r>
              <w:rPr>
                <w:rFonts w:ascii="Times New Roman" w:hAnsi="Times New Roman"/>
                <w:sz w:val="20"/>
                <w:szCs w:val="20"/>
                <w:lang w:val="sr-Cyrl-CS"/>
              </w:rPr>
              <w:t xml:space="preserve">Одговорно се односи према објектима, справама , реквизитима у просторима за вежбање </w:t>
            </w:r>
          </w:p>
        </w:tc>
        <w:tc>
          <w:tcPr>
            <w:tcW w:w="992" w:type="dxa"/>
            <w:tcBorders>
              <w:top w:val="double" w:sz="4" w:space="0" w:color="auto"/>
              <w:bottom w:val="single" w:sz="4" w:space="0" w:color="auto"/>
            </w:tcBorders>
          </w:tcPr>
          <w:p w:rsidR="00EA2810" w:rsidRPr="000E3EE3" w:rsidRDefault="00EA2810" w:rsidP="001751C9">
            <w:pPr>
              <w:spacing w:after="0" w:line="240" w:lineRule="auto"/>
              <w:rPr>
                <w:rFonts w:ascii="Times New Roman" w:hAnsi="Times New Roman"/>
                <w:sz w:val="20"/>
                <w:szCs w:val="20"/>
                <w:lang w:val="sr-Cyrl-CS"/>
              </w:rPr>
            </w:pPr>
          </w:p>
          <w:p w:rsidR="00EA2810" w:rsidRDefault="00EA2810" w:rsidP="001751C9">
            <w:pPr>
              <w:spacing w:after="0" w:line="240" w:lineRule="auto"/>
              <w:rPr>
                <w:rFonts w:ascii="Times New Roman" w:hAnsi="Times New Roman"/>
                <w:sz w:val="20"/>
                <w:szCs w:val="20"/>
                <w:lang w:val="sr-Cyrl-CS"/>
              </w:rPr>
            </w:pPr>
          </w:p>
          <w:p w:rsidR="00EA2810" w:rsidRDefault="00EA2810" w:rsidP="001751C9">
            <w:pPr>
              <w:spacing w:after="0" w:line="240" w:lineRule="auto"/>
              <w:rPr>
                <w:rFonts w:ascii="Times New Roman" w:hAnsi="Times New Roman"/>
                <w:sz w:val="20"/>
                <w:szCs w:val="20"/>
                <w:lang w:val="sr-Cyrl-CS"/>
              </w:rPr>
            </w:pPr>
          </w:p>
          <w:p w:rsidR="00EA2810" w:rsidRPr="00176EC6" w:rsidRDefault="00EA2810" w:rsidP="001751C9">
            <w:pPr>
              <w:spacing w:after="0" w:line="240" w:lineRule="auto"/>
              <w:rPr>
                <w:rFonts w:ascii="Times New Roman" w:hAnsi="Times New Roman"/>
                <w:lang w:val="sr-Latn-RS"/>
              </w:rPr>
            </w:pPr>
            <w:r>
              <w:rPr>
                <w:rFonts w:ascii="Times New Roman" w:hAnsi="Times New Roman"/>
                <w:lang w:val="sr-Latn-RS"/>
              </w:rPr>
              <w:t>15</w:t>
            </w:r>
          </w:p>
          <w:p w:rsidR="00EA2810" w:rsidRDefault="00EA2810" w:rsidP="001751C9">
            <w:pPr>
              <w:spacing w:after="0" w:line="240" w:lineRule="auto"/>
              <w:rPr>
                <w:rFonts w:ascii="Times New Roman" w:hAnsi="Times New Roman"/>
                <w:sz w:val="20"/>
                <w:szCs w:val="20"/>
                <w:lang w:val="sr-Cyrl-CS"/>
              </w:rPr>
            </w:pPr>
          </w:p>
          <w:p w:rsidR="00EA2810" w:rsidRDefault="00EA2810" w:rsidP="001751C9">
            <w:pPr>
              <w:spacing w:after="0" w:line="240" w:lineRule="auto"/>
              <w:rPr>
                <w:rFonts w:ascii="Times New Roman" w:hAnsi="Times New Roman"/>
                <w:sz w:val="20"/>
                <w:szCs w:val="20"/>
                <w:lang w:val="sr-Cyrl-CS"/>
              </w:rPr>
            </w:pPr>
          </w:p>
          <w:p w:rsidR="00EA2810" w:rsidRDefault="00EA2810" w:rsidP="001751C9">
            <w:pPr>
              <w:spacing w:after="0" w:line="240" w:lineRule="auto"/>
              <w:rPr>
                <w:rFonts w:ascii="Times New Roman" w:hAnsi="Times New Roman"/>
                <w:sz w:val="20"/>
                <w:szCs w:val="20"/>
                <w:lang w:val="sr-Cyrl-CS"/>
              </w:rPr>
            </w:pPr>
          </w:p>
          <w:p w:rsidR="00EA2810" w:rsidRDefault="00EA2810" w:rsidP="001751C9">
            <w:pPr>
              <w:rPr>
                <w:rFonts w:ascii="Times New Roman" w:hAnsi="Times New Roman"/>
                <w:sz w:val="20"/>
                <w:szCs w:val="20"/>
                <w:lang w:val="sr-Cyrl-CS"/>
              </w:rPr>
            </w:pPr>
          </w:p>
          <w:p w:rsidR="00EA2810" w:rsidRPr="000E3EE3" w:rsidRDefault="00EA2810" w:rsidP="001751C9">
            <w:pPr>
              <w:rPr>
                <w:rFonts w:ascii="Times New Roman" w:hAnsi="Times New Roman"/>
                <w:sz w:val="20"/>
                <w:szCs w:val="20"/>
                <w:lang w:val="sr-Cyrl-CS"/>
              </w:rPr>
            </w:pPr>
          </w:p>
        </w:tc>
      </w:tr>
      <w:tr w:rsidR="00EA2810" w:rsidRPr="000E3EE3" w:rsidTr="00EA2810">
        <w:trPr>
          <w:gridAfter w:val="1"/>
          <w:wAfter w:w="52" w:type="dxa"/>
          <w:cantSplit/>
          <w:trHeight w:val="472"/>
        </w:trPr>
        <w:tc>
          <w:tcPr>
            <w:tcW w:w="675" w:type="dxa"/>
            <w:vMerge/>
            <w:tcBorders>
              <w:top w:val="double" w:sz="4" w:space="0" w:color="auto"/>
              <w:bottom w:val="single" w:sz="4" w:space="0" w:color="000000"/>
            </w:tcBorders>
            <w:textDirection w:val="btLr"/>
          </w:tcPr>
          <w:p w:rsidR="00EA2810" w:rsidRDefault="00EA2810" w:rsidP="001751C9">
            <w:pPr>
              <w:ind w:left="113" w:right="113"/>
              <w:rPr>
                <w:rFonts w:ascii="Times New Roman" w:hAnsi="Times New Roman"/>
                <w:b/>
                <w:sz w:val="20"/>
                <w:szCs w:val="20"/>
                <w:lang w:val="sr-Latn-RS"/>
              </w:rPr>
            </w:pPr>
          </w:p>
        </w:tc>
        <w:tc>
          <w:tcPr>
            <w:tcW w:w="3367" w:type="dxa"/>
            <w:gridSpan w:val="2"/>
            <w:vMerge/>
            <w:tcBorders>
              <w:bottom w:val="single" w:sz="4" w:space="0" w:color="auto"/>
            </w:tcBorders>
          </w:tcPr>
          <w:p w:rsidR="00EA2810" w:rsidRDefault="00EA2810" w:rsidP="001751C9">
            <w:pPr>
              <w:spacing w:after="0" w:line="240" w:lineRule="auto"/>
              <w:rPr>
                <w:rFonts w:ascii="Times New Roman" w:hAnsi="Times New Roman"/>
                <w:sz w:val="20"/>
                <w:szCs w:val="20"/>
              </w:rPr>
            </w:pPr>
          </w:p>
        </w:tc>
        <w:tc>
          <w:tcPr>
            <w:tcW w:w="621" w:type="dxa"/>
            <w:tcBorders>
              <w:bottom w:val="single" w:sz="4" w:space="0" w:color="auto"/>
            </w:tcBorders>
          </w:tcPr>
          <w:p w:rsidR="00EA2810" w:rsidRDefault="00EA2810" w:rsidP="001751C9">
            <w:pPr>
              <w:spacing w:after="0" w:line="240" w:lineRule="auto"/>
              <w:rPr>
                <w:rFonts w:ascii="Times New Roman" w:hAnsi="Times New Roman"/>
                <w:sz w:val="20"/>
                <w:szCs w:val="20"/>
                <w:lang w:val="ru-RU"/>
              </w:rPr>
            </w:pPr>
          </w:p>
        </w:tc>
        <w:tc>
          <w:tcPr>
            <w:tcW w:w="2233" w:type="dxa"/>
            <w:vMerge/>
            <w:tcBorders>
              <w:bottom w:val="single" w:sz="4" w:space="0" w:color="auto"/>
              <w:right w:val="single" w:sz="4" w:space="0" w:color="auto"/>
            </w:tcBorders>
          </w:tcPr>
          <w:p w:rsidR="00EA2810" w:rsidRDefault="00EA2810" w:rsidP="001751C9">
            <w:pPr>
              <w:spacing w:after="0" w:line="240" w:lineRule="auto"/>
              <w:rPr>
                <w:rFonts w:ascii="Times New Roman" w:hAnsi="Times New Roman"/>
                <w:sz w:val="20"/>
                <w:szCs w:val="20"/>
                <w:lang w:val="ru-RU"/>
              </w:rPr>
            </w:pPr>
          </w:p>
        </w:tc>
        <w:tc>
          <w:tcPr>
            <w:tcW w:w="2268" w:type="dxa"/>
            <w:vMerge/>
            <w:tcBorders>
              <w:left w:val="single" w:sz="4" w:space="0" w:color="auto"/>
              <w:bottom w:val="single" w:sz="4" w:space="0" w:color="auto"/>
            </w:tcBorders>
          </w:tcPr>
          <w:p w:rsidR="00EA2810" w:rsidRDefault="00EA2810" w:rsidP="001751C9">
            <w:pPr>
              <w:spacing w:after="0" w:line="240" w:lineRule="auto"/>
              <w:rPr>
                <w:rFonts w:ascii="Times New Roman" w:hAnsi="Times New Roman"/>
                <w:sz w:val="20"/>
                <w:szCs w:val="20"/>
                <w:lang w:val="sr-Cyrl-CS"/>
              </w:rPr>
            </w:pPr>
          </w:p>
        </w:tc>
        <w:tc>
          <w:tcPr>
            <w:tcW w:w="1995" w:type="dxa"/>
            <w:vMerge/>
            <w:tcBorders>
              <w:top w:val="double" w:sz="4" w:space="0" w:color="auto"/>
              <w:bottom w:val="single" w:sz="4" w:space="0" w:color="000000"/>
            </w:tcBorders>
          </w:tcPr>
          <w:p w:rsidR="00EA2810" w:rsidRDefault="00EA2810" w:rsidP="001751C9">
            <w:pPr>
              <w:tabs>
                <w:tab w:val="left" w:pos="144"/>
                <w:tab w:val="left" w:pos="2124"/>
              </w:tabs>
              <w:spacing w:after="0" w:line="240" w:lineRule="auto"/>
              <w:jc w:val="both"/>
              <w:rPr>
                <w:rFonts w:ascii="Times New Roman" w:hAnsi="Times New Roman"/>
                <w:sz w:val="20"/>
                <w:szCs w:val="20"/>
                <w:lang w:val="sr-Cyrl-CS"/>
              </w:rPr>
            </w:pPr>
          </w:p>
        </w:tc>
        <w:tc>
          <w:tcPr>
            <w:tcW w:w="1265" w:type="dxa"/>
            <w:vMerge w:val="restart"/>
            <w:tcBorders>
              <w:top w:val="single" w:sz="4" w:space="0" w:color="auto"/>
              <w:bottom w:val="single" w:sz="4" w:space="0" w:color="000000"/>
            </w:tcBorders>
          </w:tcPr>
          <w:p w:rsidR="00EA2810" w:rsidRDefault="00EA2810" w:rsidP="001751C9">
            <w:pPr>
              <w:spacing w:after="0" w:line="240" w:lineRule="auto"/>
              <w:jc w:val="both"/>
              <w:rPr>
                <w:rFonts w:ascii="Times New Roman" w:hAnsi="Times New Roman"/>
                <w:sz w:val="20"/>
                <w:szCs w:val="20"/>
              </w:rPr>
            </w:pPr>
            <w:r>
              <w:rPr>
                <w:rFonts w:ascii="Times New Roman" w:hAnsi="Times New Roman"/>
                <w:sz w:val="20"/>
                <w:szCs w:val="20"/>
              </w:rPr>
              <w:t>Музичка култура</w:t>
            </w:r>
            <w:r>
              <w:rPr>
                <w:rFonts w:ascii="Times New Roman" w:hAnsi="Times New Roman"/>
                <w:sz w:val="20"/>
                <w:szCs w:val="20"/>
                <w:lang w:val="sr-Latn-ME"/>
              </w:rPr>
              <w:t>:</w:t>
            </w:r>
          </w:p>
          <w:p w:rsidR="00EA2810" w:rsidRDefault="00EA2810" w:rsidP="001751C9">
            <w:pPr>
              <w:spacing w:after="0" w:line="240" w:lineRule="auto"/>
              <w:jc w:val="both"/>
              <w:rPr>
                <w:rFonts w:ascii="Times New Roman" w:hAnsi="Times New Roman"/>
                <w:sz w:val="20"/>
                <w:szCs w:val="20"/>
              </w:rPr>
            </w:pPr>
            <w:r>
              <w:rPr>
                <w:rFonts w:ascii="Times New Roman" w:hAnsi="Times New Roman"/>
                <w:sz w:val="20"/>
                <w:szCs w:val="20"/>
              </w:rPr>
              <w:t>Романтизам – валцер</w:t>
            </w:r>
          </w:p>
          <w:p w:rsidR="00EA2810" w:rsidRDefault="00EA2810" w:rsidP="001751C9">
            <w:pPr>
              <w:spacing w:after="0" w:line="240" w:lineRule="auto"/>
              <w:jc w:val="both"/>
              <w:rPr>
                <w:rFonts w:ascii="Times New Roman" w:hAnsi="Times New Roman"/>
                <w:sz w:val="20"/>
                <w:szCs w:val="20"/>
              </w:rPr>
            </w:pPr>
          </w:p>
          <w:p w:rsidR="00EA2810" w:rsidRPr="001F673B" w:rsidRDefault="00EA2810" w:rsidP="001751C9">
            <w:pPr>
              <w:spacing w:after="0" w:line="240" w:lineRule="auto"/>
              <w:jc w:val="both"/>
              <w:rPr>
                <w:rFonts w:ascii="Times New Roman" w:hAnsi="Times New Roman"/>
                <w:sz w:val="20"/>
                <w:szCs w:val="20"/>
              </w:rPr>
            </w:pPr>
            <w:r>
              <w:rPr>
                <w:rFonts w:ascii="Times New Roman" w:hAnsi="Times New Roman"/>
                <w:sz w:val="20"/>
                <w:szCs w:val="20"/>
              </w:rPr>
              <w:t>Уметност и дизајн: Музика и покрет у различитим деловима Србије</w:t>
            </w:r>
          </w:p>
        </w:tc>
        <w:tc>
          <w:tcPr>
            <w:tcW w:w="2835" w:type="dxa"/>
            <w:vMerge w:val="restart"/>
            <w:tcBorders>
              <w:top w:val="single" w:sz="4" w:space="0" w:color="auto"/>
              <w:bottom w:val="single" w:sz="4" w:space="0" w:color="000000"/>
            </w:tcBorders>
          </w:tcPr>
          <w:p w:rsidR="00EA2810" w:rsidRDefault="00EA2810" w:rsidP="001751C9">
            <w:pPr>
              <w:rPr>
                <w:rFonts w:ascii="Times New Roman" w:hAnsi="Times New Roman"/>
                <w:sz w:val="20"/>
                <w:szCs w:val="20"/>
                <w:lang w:val="sr-Cyrl-CS"/>
              </w:rPr>
            </w:pPr>
            <w:r>
              <w:rPr>
                <w:rFonts w:ascii="Times New Roman" w:hAnsi="Times New Roman"/>
                <w:sz w:val="20"/>
                <w:szCs w:val="20"/>
                <w:lang w:val="sr-Cyrl-CS"/>
              </w:rPr>
              <w:t>Игра један народни и један друштвени плес</w:t>
            </w:r>
          </w:p>
        </w:tc>
        <w:tc>
          <w:tcPr>
            <w:tcW w:w="992" w:type="dxa"/>
            <w:vMerge w:val="restart"/>
            <w:tcBorders>
              <w:top w:val="single" w:sz="4" w:space="0" w:color="auto"/>
            </w:tcBorders>
          </w:tcPr>
          <w:p w:rsidR="00EA2810" w:rsidRPr="00307AC4" w:rsidRDefault="00EA2810" w:rsidP="001751C9">
            <w:pPr>
              <w:rPr>
                <w:rFonts w:ascii="Times New Roman" w:hAnsi="Times New Roman"/>
                <w:lang w:val="sr-Cyrl-CS"/>
              </w:rPr>
            </w:pPr>
            <w:r w:rsidRPr="00F765FB">
              <w:rPr>
                <w:rFonts w:ascii="Times New Roman" w:hAnsi="Times New Roman"/>
                <w:lang w:val="sr-Cyrl-CS"/>
              </w:rPr>
              <w:t xml:space="preserve">      5</w:t>
            </w:r>
          </w:p>
        </w:tc>
      </w:tr>
      <w:tr w:rsidR="00EA2810" w:rsidRPr="000E3EE3" w:rsidTr="00EA2810">
        <w:trPr>
          <w:gridAfter w:val="1"/>
          <w:wAfter w:w="52" w:type="dxa"/>
          <w:cantSplit/>
          <w:trHeight w:val="919"/>
        </w:trPr>
        <w:tc>
          <w:tcPr>
            <w:tcW w:w="675" w:type="dxa"/>
            <w:vMerge/>
            <w:textDirection w:val="btLr"/>
          </w:tcPr>
          <w:p w:rsidR="00EA2810" w:rsidRPr="000E3EE3" w:rsidRDefault="00EA2810" w:rsidP="001751C9">
            <w:pPr>
              <w:ind w:left="113" w:right="113"/>
              <w:rPr>
                <w:rFonts w:ascii="Times New Roman" w:hAnsi="Times New Roman"/>
                <w:b/>
                <w:sz w:val="20"/>
                <w:szCs w:val="20"/>
              </w:rPr>
            </w:pPr>
          </w:p>
        </w:tc>
        <w:tc>
          <w:tcPr>
            <w:tcW w:w="3367" w:type="dxa"/>
            <w:gridSpan w:val="2"/>
            <w:tcBorders>
              <w:top w:val="single" w:sz="4" w:space="0" w:color="auto"/>
              <w:bottom w:val="single" w:sz="4" w:space="0" w:color="auto"/>
            </w:tcBorders>
          </w:tcPr>
          <w:p w:rsidR="00EA2810" w:rsidRDefault="00EA2810" w:rsidP="00EA2810">
            <w:pPr>
              <w:numPr>
                <w:ilvl w:val="0"/>
                <w:numId w:val="20"/>
              </w:numPr>
              <w:spacing w:after="200" w:line="276" w:lineRule="auto"/>
              <w:jc w:val="left"/>
              <w:rPr>
                <w:rFonts w:ascii="Times New Roman" w:hAnsi="Times New Roman"/>
              </w:rPr>
            </w:pPr>
            <w:r>
              <w:rPr>
                <w:rFonts w:ascii="Times New Roman" w:hAnsi="Times New Roman"/>
              </w:rPr>
              <w:t xml:space="preserve">Плесови </w:t>
            </w:r>
          </w:p>
          <w:p w:rsidR="00EA2810" w:rsidRPr="004D45FE" w:rsidRDefault="00EA2810" w:rsidP="001751C9">
            <w:pPr>
              <w:ind w:left="394"/>
              <w:rPr>
                <w:rFonts w:ascii="Times New Roman" w:hAnsi="Times New Roman"/>
                <w:sz w:val="20"/>
                <w:szCs w:val="20"/>
              </w:rPr>
            </w:pPr>
            <w:r w:rsidRPr="004D45FE">
              <w:rPr>
                <w:rFonts w:ascii="Times New Roman" w:hAnsi="Times New Roman"/>
                <w:sz w:val="20"/>
                <w:szCs w:val="20"/>
              </w:rPr>
              <w:t>Валцер и народне игре</w:t>
            </w:r>
          </w:p>
        </w:tc>
        <w:tc>
          <w:tcPr>
            <w:tcW w:w="621" w:type="dxa"/>
            <w:tcBorders>
              <w:top w:val="single" w:sz="4" w:space="0" w:color="auto"/>
              <w:bottom w:val="single" w:sz="4" w:space="0" w:color="auto"/>
            </w:tcBorders>
          </w:tcPr>
          <w:p w:rsidR="00EA2810" w:rsidRDefault="00EA2810" w:rsidP="001751C9">
            <w:pPr>
              <w:rPr>
                <w:rFonts w:ascii="Times New Roman" w:hAnsi="Times New Roman"/>
                <w:sz w:val="20"/>
                <w:szCs w:val="20"/>
                <w:lang w:val="ru-RU"/>
              </w:rPr>
            </w:pPr>
            <w:r>
              <w:rPr>
                <w:rFonts w:ascii="Times New Roman" w:hAnsi="Times New Roman"/>
                <w:sz w:val="20"/>
                <w:szCs w:val="20"/>
                <w:lang w:val="ru-RU"/>
              </w:rPr>
              <w:t>4</w:t>
            </w:r>
          </w:p>
        </w:tc>
        <w:tc>
          <w:tcPr>
            <w:tcW w:w="2233" w:type="dxa"/>
            <w:tcBorders>
              <w:top w:val="single" w:sz="4" w:space="0" w:color="auto"/>
              <w:bottom w:val="single" w:sz="4" w:space="0" w:color="auto"/>
              <w:right w:val="single" w:sz="4" w:space="0" w:color="auto"/>
            </w:tcBorders>
          </w:tcPr>
          <w:p w:rsidR="00EA2810" w:rsidRDefault="00EA2810" w:rsidP="001751C9">
            <w:pPr>
              <w:rPr>
                <w:rFonts w:ascii="Times New Roman" w:hAnsi="Times New Roman"/>
                <w:sz w:val="20"/>
                <w:szCs w:val="20"/>
                <w:lang w:val="ru-RU"/>
              </w:rPr>
            </w:pPr>
            <w:r>
              <w:rPr>
                <w:rFonts w:ascii="Times New Roman" w:hAnsi="Times New Roman"/>
                <w:sz w:val="20"/>
                <w:szCs w:val="20"/>
                <w:lang w:val="ru-RU"/>
              </w:rPr>
              <w:t>Развој окретности и равнотеже и смисла за естетику.</w:t>
            </w:r>
          </w:p>
        </w:tc>
        <w:tc>
          <w:tcPr>
            <w:tcW w:w="2268" w:type="dxa"/>
            <w:tcBorders>
              <w:top w:val="single" w:sz="4" w:space="0" w:color="auto"/>
              <w:left w:val="single" w:sz="4" w:space="0" w:color="auto"/>
              <w:bottom w:val="single" w:sz="4" w:space="0" w:color="auto"/>
            </w:tcBorders>
          </w:tcPr>
          <w:p w:rsidR="00EA2810" w:rsidRDefault="00EA2810" w:rsidP="001751C9">
            <w:pPr>
              <w:rPr>
                <w:rFonts w:ascii="Times New Roman" w:hAnsi="Times New Roman"/>
                <w:sz w:val="20"/>
                <w:szCs w:val="20"/>
                <w:lang w:val="sr-Cyrl-CS"/>
              </w:rPr>
            </w:pPr>
            <w:r>
              <w:rPr>
                <w:rFonts w:ascii="Times New Roman" w:hAnsi="Times New Roman"/>
                <w:sz w:val="20"/>
                <w:szCs w:val="20"/>
                <w:lang w:val="sr-Cyrl-CS"/>
              </w:rPr>
              <w:t>Учењем плесних корака и њиховим повезивањем у целину ученици стичу основна знања из плесова.</w:t>
            </w:r>
          </w:p>
        </w:tc>
        <w:tc>
          <w:tcPr>
            <w:tcW w:w="1995" w:type="dxa"/>
            <w:vMerge/>
          </w:tcPr>
          <w:p w:rsidR="00EA2810" w:rsidRDefault="00EA2810" w:rsidP="001751C9">
            <w:pPr>
              <w:tabs>
                <w:tab w:val="left" w:pos="144"/>
                <w:tab w:val="left" w:pos="2124"/>
              </w:tabs>
              <w:spacing w:after="0" w:line="240" w:lineRule="auto"/>
              <w:jc w:val="both"/>
              <w:rPr>
                <w:rFonts w:ascii="Times New Roman" w:hAnsi="Times New Roman"/>
                <w:sz w:val="20"/>
                <w:szCs w:val="20"/>
                <w:lang w:val="sr-Cyrl-CS"/>
              </w:rPr>
            </w:pPr>
          </w:p>
        </w:tc>
        <w:tc>
          <w:tcPr>
            <w:tcW w:w="1265" w:type="dxa"/>
            <w:vMerge/>
            <w:tcBorders>
              <w:bottom w:val="single" w:sz="4" w:space="0" w:color="auto"/>
            </w:tcBorders>
            <w:textDirection w:val="btLr"/>
          </w:tcPr>
          <w:p w:rsidR="00EA2810" w:rsidRPr="000E3EE3" w:rsidRDefault="00EA2810" w:rsidP="001751C9">
            <w:pPr>
              <w:spacing w:after="0" w:line="240" w:lineRule="auto"/>
              <w:ind w:left="113" w:right="113"/>
              <w:jc w:val="both"/>
              <w:rPr>
                <w:rFonts w:ascii="Times New Roman" w:hAnsi="Times New Roman"/>
                <w:sz w:val="20"/>
                <w:szCs w:val="20"/>
                <w:lang w:val="sr-Cyrl-CS"/>
              </w:rPr>
            </w:pPr>
          </w:p>
        </w:tc>
        <w:tc>
          <w:tcPr>
            <w:tcW w:w="2835" w:type="dxa"/>
            <w:vMerge/>
            <w:tcBorders>
              <w:bottom w:val="single" w:sz="4" w:space="0" w:color="auto"/>
            </w:tcBorders>
          </w:tcPr>
          <w:p w:rsidR="00EA2810" w:rsidRDefault="00EA2810" w:rsidP="001751C9">
            <w:pPr>
              <w:rPr>
                <w:rFonts w:ascii="Times New Roman" w:hAnsi="Times New Roman"/>
                <w:sz w:val="20"/>
                <w:szCs w:val="20"/>
                <w:lang w:val="sr-Cyrl-CS"/>
              </w:rPr>
            </w:pPr>
          </w:p>
        </w:tc>
        <w:tc>
          <w:tcPr>
            <w:tcW w:w="992" w:type="dxa"/>
            <w:vMerge/>
            <w:tcBorders>
              <w:bottom w:val="single" w:sz="4" w:space="0" w:color="auto"/>
            </w:tcBorders>
          </w:tcPr>
          <w:p w:rsidR="00EA2810" w:rsidRPr="00F765FB" w:rsidRDefault="00EA2810" w:rsidP="001751C9">
            <w:pPr>
              <w:rPr>
                <w:rFonts w:ascii="Times New Roman" w:hAnsi="Times New Roman"/>
                <w:lang w:val="sr-Cyrl-CS"/>
              </w:rPr>
            </w:pPr>
          </w:p>
        </w:tc>
      </w:tr>
      <w:tr w:rsidR="00EA2810" w:rsidRPr="000E3EE3" w:rsidTr="00EA2810">
        <w:trPr>
          <w:gridAfter w:val="1"/>
          <w:wAfter w:w="52" w:type="dxa"/>
          <w:cantSplit/>
          <w:trHeight w:val="2641"/>
        </w:trPr>
        <w:tc>
          <w:tcPr>
            <w:tcW w:w="675" w:type="dxa"/>
            <w:vMerge/>
            <w:textDirection w:val="btLr"/>
          </w:tcPr>
          <w:p w:rsidR="00EA2810" w:rsidRPr="000E3EE3" w:rsidRDefault="00EA2810" w:rsidP="001751C9">
            <w:pPr>
              <w:ind w:left="113" w:right="113"/>
              <w:rPr>
                <w:rFonts w:ascii="Times New Roman" w:hAnsi="Times New Roman"/>
                <w:b/>
                <w:sz w:val="20"/>
                <w:szCs w:val="20"/>
              </w:rPr>
            </w:pPr>
          </w:p>
        </w:tc>
        <w:tc>
          <w:tcPr>
            <w:tcW w:w="3367" w:type="dxa"/>
            <w:gridSpan w:val="2"/>
            <w:tcBorders>
              <w:top w:val="single" w:sz="4" w:space="0" w:color="auto"/>
              <w:bottom w:val="single" w:sz="4" w:space="0" w:color="auto"/>
            </w:tcBorders>
          </w:tcPr>
          <w:p w:rsidR="00EA2810" w:rsidRDefault="00EA2810" w:rsidP="00EA2810">
            <w:pPr>
              <w:numPr>
                <w:ilvl w:val="0"/>
                <w:numId w:val="20"/>
              </w:numPr>
              <w:spacing w:after="200" w:line="276" w:lineRule="auto"/>
              <w:jc w:val="left"/>
              <w:rPr>
                <w:rFonts w:ascii="Times New Roman" w:hAnsi="Times New Roman"/>
              </w:rPr>
            </w:pPr>
            <w:r>
              <w:rPr>
                <w:rFonts w:ascii="Times New Roman" w:hAnsi="Times New Roman"/>
              </w:rPr>
              <w:t>Излет на Букуљу</w:t>
            </w:r>
          </w:p>
          <w:p w:rsidR="00EA2810" w:rsidRPr="004D45FE" w:rsidRDefault="00EA2810" w:rsidP="001751C9">
            <w:pPr>
              <w:ind w:left="394"/>
              <w:rPr>
                <w:rFonts w:ascii="Times New Roman" w:hAnsi="Times New Roman"/>
                <w:sz w:val="20"/>
                <w:szCs w:val="20"/>
              </w:rPr>
            </w:pPr>
            <w:r w:rsidRPr="004D45FE">
              <w:rPr>
                <w:rFonts w:ascii="Times New Roman" w:hAnsi="Times New Roman"/>
                <w:sz w:val="20"/>
                <w:szCs w:val="20"/>
              </w:rPr>
              <w:t>Пешачењем против насиља</w:t>
            </w:r>
          </w:p>
        </w:tc>
        <w:tc>
          <w:tcPr>
            <w:tcW w:w="621" w:type="dxa"/>
            <w:tcBorders>
              <w:top w:val="single" w:sz="4" w:space="0" w:color="auto"/>
              <w:bottom w:val="single" w:sz="4" w:space="0" w:color="auto"/>
            </w:tcBorders>
          </w:tcPr>
          <w:p w:rsidR="00EA2810" w:rsidRDefault="00EA2810" w:rsidP="001751C9">
            <w:pPr>
              <w:rPr>
                <w:rFonts w:ascii="Times New Roman" w:hAnsi="Times New Roman"/>
                <w:sz w:val="20"/>
                <w:szCs w:val="20"/>
                <w:lang w:val="ru-RU"/>
              </w:rPr>
            </w:pPr>
            <w:r>
              <w:rPr>
                <w:rFonts w:ascii="Times New Roman" w:hAnsi="Times New Roman"/>
                <w:sz w:val="20"/>
                <w:szCs w:val="20"/>
                <w:lang w:val="ru-RU"/>
              </w:rPr>
              <w:t>3</w:t>
            </w:r>
          </w:p>
        </w:tc>
        <w:tc>
          <w:tcPr>
            <w:tcW w:w="2233" w:type="dxa"/>
            <w:tcBorders>
              <w:top w:val="single" w:sz="4" w:space="0" w:color="auto"/>
              <w:bottom w:val="single" w:sz="4" w:space="0" w:color="auto"/>
              <w:right w:val="single" w:sz="4" w:space="0" w:color="auto"/>
            </w:tcBorders>
          </w:tcPr>
          <w:p w:rsidR="00EA2810" w:rsidRDefault="00EA2810" w:rsidP="001751C9">
            <w:pPr>
              <w:rPr>
                <w:rFonts w:ascii="Times New Roman" w:hAnsi="Times New Roman"/>
                <w:sz w:val="20"/>
                <w:szCs w:val="20"/>
                <w:lang w:val="ru-RU"/>
              </w:rPr>
            </w:pPr>
            <w:r>
              <w:rPr>
                <w:rFonts w:ascii="Times New Roman" w:hAnsi="Times New Roman"/>
                <w:sz w:val="20"/>
                <w:szCs w:val="20"/>
                <w:lang w:val="ru-RU"/>
              </w:rPr>
              <w:t>Складан развој организма и радне способности, развијање органа чула вида и слуха, мускулатуре, унутрашњих органа, моћ запажањаи одлучивања.</w:t>
            </w:r>
          </w:p>
        </w:tc>
        <w:tc>
          <w:tcPr>
            <w:tcW w:w="2268" w:type="dxa"/>
            <w:tcBorders>
              <w:top w:val="single" w:sz="4" w:space="0" w:color="auto"/>
              <w:left w:val="single" w:sz="4" w:space="0" w:color="auto"/>
              <w:bottom w:val="single" w:sz="4" w:space="0" w:color="auto"/>
            </w:tcBorders>
          </w:tcPr>
          <w:p w:rsidR="00EA2810" w:rsidRDefault="00EA2810" w:rsidP="001751C9">
            <w:pPr>
              <w:rPr>
                <w:rFonts w:ascii="Times New Roman" w:hAnsi="Times New Roman"/>
                <w:sz w:val="20"/>
                <w:szCs w:val="20"/>
                <w:lang w:val="sr-Cyrl-CS"/>
              </w:rPr>
            </w:pPr>
            <w:r>
              <w:rPr>
                <w:rFonts w:ascii="Times New Roman" w:hAnsi="Times New Roman"/>
                <w:sz w:val="20"/>
                <w:szCs w:val="20"/>
                <w:lang w:val="ru-RU"/>
              </w:rPr>
              <w:t>Кроз основне облике кретања ученици подстичу правилан психо-физички развој.</w:t>
            </w:r>
          </w:p>
        </w:tc>
        <w:tc>
          <w:tcPr>
            <w:tcW w:w="1995" w:type="dxa"/>
            <w:vMerge/>
          </w:tcPr>
          <w:p w:rsidR="00EA2810" w:rsidRDefault="00EA2810" w:rsidP="001751C9">
            <w:pPr>
              <w:tabs>
                <w:tab w:val="left" w:pos="144"/>
                <w:tab w:val="left" w:pos="2124"/>
              </w:tabs>
              <w:spacing w:after="0" w:line="240" w:lineRule="auto"/>
              <w:jc w:val="both"/>
              <w:rPr>
                <w:rFonts w:ascii="Times New Roman" w:hAnsi="Times New Roman"/>
                <w:sz w:val="20"/>
                <w:szCs w:val="20"/>
                <w:lang w:val="sr-Cyrl-CS"/>
              </w:rPr>
            </w:pPr>
          </w:p>
        </w:tc>
        <w:tc>
          <w:tcPr>
            <w:tcW w:w="1265" w:type="dxa"/>
            <w:tcBorders>
              <w:top w:val="single" w:sz="4" w:space="0" w:color="auto"/>
              <w:bottom w:val="single" w:sz="4" w:space="0" w:color="auto"/>
            </w:tcBorders>
          </w:tcPr>
          <w:p w:rsidR="00EA2810" w:rsidRPr="000E3EE3" w:rsidRDefault="00EA2810" w:rsidP="001751C9">
            <w:pPr>
              <w:spacing w:after="0" w:line="240" w:lineRule="auto"/>
              <w:jc w:val="both"/>
              <w:rPr>
                <w:rFonts w:ascii="Times New Roman" w:hAnsi="Times New Roman"/>
                <w:sz w:val="20"/>
                <w:szCs w:val="20"/>
                <w:lang w:val="sr-Cyrl-CS"/>
              </w:rPr>
            </w:pPr>
            <w:r>
              <w:rPr>
                <w:rFonts w:ascii="Times New Roman" w:hAnsi="Times New Roman"/>
                <w:sz w:val="20"/>
                <w:szCs w:val="20"/>
                <w:lang w:val="sr-Cyrl-CS"/>
              </w:rPr>
              <w:t>Грађанско васпитање, верска настава: Шетња на Букуљу, пешачењем против насиља</w:t>
            </w:r>
          </w:p>
        </w:tc>
        <w:tc>
          <w:tcPr>
            <w:tcW w:w="2835" w:type="dxa"/>
            <w:tcBorders>
              <w:top w:val="single" w:sz="4" w:space="0" w:color="auto"/>
              <w:bottom w:val="single" w:sz="4" w:space="0" w:color="auto"/>
            </w:tcBorders>
          </w:tcPr>
          <w:p w:rsidR="00EA2810" w:rsidRDefault="00EA2810" w:rsidP="001751C9">
            <w:pPr>
              <w:rPr>
                <w:rFonts w:ascii="Times New Roman" w:hAnsi="Times New Roman"/>
                <w:sz w:val="20"/>
                <w:szCs w:val="20"/>
                <w:lang w:val="sr-Cyrl-CS"/>
              </w:rPr>
            </w:pPr>
            <w:r>
              <w:rPr>
                <w:rFonts w:ascii="Times New Roman" w:hAnsi="Times New Roman"/>
                <w:sz w:val="20"/>
                <w:szCs w:val="20"/>
                <w:lang w:val="sr-Cyrl-CS"/>
              </w:rPr>
              <w:t xml:space="preserve">Користи физичке активности ради опоравка и компезаторног вежбања у складу са својим потребама у спорту и очувањем здравља. </w:t>
            </w:r>
          </w:p>
          <w:p w:rsidR="00EA2810" w:rsidRDefault="00EA2810" w:rsidP="001751C9">
            <w:pPr>
              <w:rPr>
                <w:rFonts w:ascii="Times New Roman" w:hAnsi="Times New Roman"/>
                <w:sz w:val="20"/>
                <w:szCs w:val="20"/>
                <w:lang w:val="sr-Cyrl-CS"/>
              </w:rPr>
            </w:pPr>
            <w:r>
              <w:rPr>
                <w:rFonts w:ascii="Times New Roman" w:hAnsi="Times New Roman"/>
                <w:sz w:val="20"/>
                <w:szCs w:val="20"/>
                <w:lang w:val="sr-Cyrl-CS"/>
              </w:rPr>
              <w:t>Решава конфликте на социјално прихватљив начин .</w:t>
            </w:r>
          </w:p>
        </w:tc>
        <w:tc>
          <w:tcPr>
            <w:tcW w:w="992" w:type="dxa"/>
            <w:tcBorders>
              <w:top w:val="single" w:sz="4" w:space="0" w:color="auto"/>
              <w:bottom w:val="single" w:sz="4" w:space="0" w:color="auto"/>
            </w:tcBorders>
          </w:tcPr>
          <w:p w:rsidR="00EA2810" w:rsidRDefault="00EA2810" w:rsidP="001751C9">
            <w:pPr>
              <w:spacing w:after="0" w:line="240" w:lineRule="auto"/>
              <w:rPr>
                <w:rFonts w:ascii="Times New Roman" w:hAnsi="Times New Roman"/>
                <w:sz w:val="20"/>
                <w:szCs w:val="20"/>
                <w:lang w:val="sr-Cyrl-CS"/>
              </w:rPr>
            </w:pPr>
          </w:p>
          <w:p w:rsidR="00EA2810" w:rsidRPr="000E3EE3" w:rsidRDefault="00EA2810" w:rsidP="001751C9">
            <w:pPr>
              <w:spacing w:after="0" w:line="240" w:lineRule="auto"/>
              <w:rPr>
                <w:rFonts w:ascii="Times New Roman" w:hAnsi="Times New Roman"/>
                <w:sz w:val="20"/>
                <w:szCs w:val="20"/>
                <w:lang w:val="sr-Cyrl-CS"/>
              </w:rPr>
            </w:pPr>
          </w:p>
          <w:p w:rsidR="00EA2810" w:rsidRDefault="00EA2810" w:rsidP="001751C9">
            <w:pPr>
              <w:rPr>
                <w:rFonts w:ascii="Times New Roman" w:hAnsi="Times New Roman"/>
                <w:sz w:val="20"/>
                <w:szCs w:val="20"/>
                <w:lang w:val="sr-Cyrl-CS"/>
              </w:rPr>
            </w:pPr>
            <w:r>
              <w:rPr>
                <w:rFonts w:ascii="Times New Roman" w:hAnsi="Times New Roman"/>
                <w:sz w:val="20"/>
                <w:szCs w:val="20"/>
                <w:lang w:val="sr-Cyrl-CS"/>
              </w:rPr>
              <w:t xml:space="preserve"> </w:t>
            </w:r>
          </w:p>
          <w:p w:rsidR="00EA2810" w:rsidRDefault="00EA2810" w:rsidP="001751C9">
            <w:pPr>
              <w:rPr>
                <w:rFonts w:ascii="Times New Roman" w:hAnsi="Times New Roman"/>
                <w:sz w:val="20"/>
                <w:szCs w:val="20"/>
                <w:lang w:val="sr-Cyrl-CS"/>
              </w:rPr>
            </w:pPr>
          </w:p>
          <w:p w:rsidR="00EA2810" w:rsidRPr="006A41CD" w:rsidRDefault="00EA2810" w:rsidP="001751C9">
            <w:pPr>
              <w:rPr>
                <w:rFonts w:ascii="Times New Roman" w:hAnsi="Times New Roman"/>
                <w:lang w:val="sr-Cyrl-CS"/>
              </w:rPr>
            </w:pPr>
            <w:r>
              <w:rPr>
                <w:rFonts w:ascii="Times New Roman" w:hAnsi="Times New Roman"/>
                <w:sz w:val="20"/>
                <w:szCs w:val="20"/>
                <w:lang w:val="sr-Cyrl-CS"/>
              </w:rPr>
              <w:t xml:space="preserve">      </w:t>
            </w:r>
            <w:r>
              <w:rPr>
                <w:rFonts w:ascii="Times New Roman" w:hAnsi="Times New Roman"/>
                <w:lang w:val="sr-Cyrl-CS"/>
              </w:rPr>
              <w:t>3</w:t>
            </w:r>
          </w:p>
        </w:tc>
      </w:tr>
      <w:tr w:rsidR="00EA2810" w:rsidRPr="000E3EE3" w:rsidTr="00EA2810">
        <w:trPr>
          <w:gridAfter w:val="1"/>
          <w:wAfter w:w="52" w:type="dxa"/>
          <w:cantSplit/>
          <w:trHeight w:val="2641"/>
        </w:trPr>
        <w:tc>
          <w:tcPr>
            <w:tcW w:w="675" w:type="dxa"/>
            <w:textDirection w:val="btLr"/>
          </w:tcPr>
          <w:p w:rsidR="00EA2810" w:rsidRPr="000E3EE3" w:rsidRDefault="00EA2810" w:rsidP="001751C9">
            <w:pPr>
              <w:ind w:left="113" w:right="113"/>
              <w:rPr>
                <w:rFonts w:ascii="Times New Roman" w:hAnsi="Times New Roman"/>
                <w:b/>
                <w:sz w:val="20"/>
                <w:szCs w:val="20"/>
              </w:rPr>
            </w:pPr>
          </w:p>
        </w:tc>
        <w:tc>
          <w:tcPr>
            <w:tcW w:w="3367" w:type="dxa"/>
            <w:gridSpan w:val="2"/>
            <w:tcBorders>
              <w:top w:val="single" w:sz="4" w:space="0" w:color="auto"/>
              <w:bottom w:val="single" w:sz="4" w:space="0" w:color="auto"/>
            </w:tcBorders>
          </w:tcPr>
          <w:p w:rsidR="00EA2810" w:rsidRDefault="00EA2810" w:rsidP="00EA2810">
            <w:pPr>
              <w:numPr>
                <w:ilvl w:val="0"/>
                <w:numId w:val="20"/>
              </w:numPr>
              <w:spacing w:after="200" w:line="276" w:lineRule="auto"/>
              <w:jc w:val="left"/>
              <w:rPr>
                <w:rFonts w:ascii="Times New Roman" w:hAnsi="Times New Roman"/>
              </w:rPr>
            </w:pPr>
            <w:r>
              <w:rPr>
                <w:rFonts w:ascii="Times New Roman" w:hAnsi="Times New Roman"/>
              </w:rPr>
              <w:t xml:space="preserve">Клизање </w:t>
            </w:r>
          </w:p>
        </w:tc>
        <w:tc>
          <w:tcPr>
            <w:tcW w:w="621" w:type="dxa"/>
            <w:tcBorders>
              <w:top w:val="single" w:sz="4" w:space="0" w:color="auto"/>
              <w:bottom w:val="single" w:sz="4" w:space="0" w:color="auto"/>
            </w:tcBorders>
          </w:tcPr>
          <w:p w:rsidR="00EA2810" w:rsidRDefault="00EA2810" w:rsidP="001751C9">
            <w:pPr>
              <w:rPr>
                <w:rFonts w:ascii="Times New Roman" w:hAnsi="Times New Roman"/>
                <w:sz w:val="20"/>
                <w:szCs w:val="20"/>
                <w:lang w:val="ru-RU"/>
              </w:rPr>
            </w:pPr>
            <w:r>
              <w:rPr>
                <w:rFonts w:ascii="Times New Roman" w:hAnsi="Times New Roman"/>
                <w:sz w:val="20"/>
                <w:szCs w:val="20"/>
                <w:lang w:val="ru-RU"/>
              </w:rPr>
              <w:t>2</w:t>
            </w:r>
          </w:p>
        </w:tc>
        <w:tc>
          <w:tcPr>
            <w:tcW w:w="2233" w:type="dxa"/>
            <w:tcBorders>
              <w:top w:val="single" w:sz="4" w:space="0" w:color="auto"/>
              <w:bottom w:val="single" w:sz="4" w:space="0" w:color="auto"/>
              <w:right w:val="single" w:sz="4" w:space="0" w:color="auto"/>
            </w:tcBorders>
          </w:tcPr>
          <w:p w:rsidR="00EA2810" w:rsidRDefault="00EA2810" w:rsidP="001751C9">
            <w:pPr>
              <w:rPr>
                <w:rFonts w:ascii="Times New Roman" w:hAnsi="Times New Roman"/>
                <w:sz w:val="20"/>
                <w:szCs w:val="20"/>
                <w:lang w:val="ru-RU"/>
              </w:rPr>
            </w:pPr>
            <w:r>
              <w:rPr>
                <w:rFonts w:ascii="Times New Roman" w:hAnsi="Times New Roman"/>
                <w:sz w:val="20"/>
                <w:szCs w:val="20"/>
                <w:lang w:val="ru-RU"/>
              </w:rPr>
              <w:t>Развој координације и равнотеже у специфичним условима извођења покрета на леду.</w:t>
            </w:r>
          </w:p>
        </w:tc>
        <w:tc>
          <w:tcPr>
            <w:tcW w:w="2268" w:type="dxa"/>
            <w:tcBorders>
              <w:top w:val="single" w:sz="4" w:space="0" w:color="auto"/>
              <w:left w:val="single" w:sz="4" w:space="0" w:color="auto"/>
              <w:bottom w:val="single" w:sz="4" w:space="0" w:color="auto"/>
            </w:tcBorders>
          </w:tcPr>
          <w:p w:rsidR="00EA2810" w:rsidRDefault="00EA2810" w:rsidP="001751C9">
            <w:pPr>
              <w:rPr>
                <w:rFonts w:ascii="Times New Roman" w:hAnsi="Times New Roman"/>
                <w:sz w:val="20"/>
                <w:szCs w:val="20"/>
                <w:lang w:val="ru-RU"/>
              </w:rPr>
            </w:pPr>
            <w:r>
              <w:rPr>
                <w:rFonts w:ascii="Times New Roman" w:hAnsi="Times New Roman"/>
                <w:sz w:val="20"/>
                <w:szCs w:val="20"/>
                <w:lang w:val="sr-Cyrl-CS"/>
              </w:rPr>
              <w:t>Одређеним моторичким кретањима и задацима ученик развија сппособност клизања на леду.</w:t>
            </w:r>
          </w:p>
        </w:tc>
        <w:tc>
          <w:tcPr>
            <w:tcW w:w="1995" w:type="dxa"/>
          </w:tcPr>
          <w:p w:rsidR="00EA2810" w:rsidRDefault="00EA2810" w:rsidP="001751C9">
            <w:pPr>
              <w:tabs>
                <w:tab w:val="left" w:pos="144"/>
                <w:tab w:val="left" w:pos="2124"/>
              </w:tabs>
              <w:spacing w:after="0" w:line="240" w:lineRule="auto"/>
              <w:jc w:val="both"/>
              <w:rPr>
                <w:rFonts w:ascii="Times New Roman" w:hAnsi="Times New Roman"/>
                <w:sz w:val="20"/>
                <w:szCs w:val="20"/>
                <w:lang w:val="sr-Cyrl-CS"/>
              </w:rPr>
            </w:pPr>
            <w:r>
              <w:rPr>
                <w:rFonts w:ascii="Times New Roman" w:hAnsi="Times New Roman"/>
                <w:sz w:val="20"/>
                <w:szCs w:val="20"/>
                <w:lang w:val="sr-Cyrl-CS"/>
              </w:rPr>
              <w:t>Прате наставу и активно учествују у њој кроз: одговоре на питања професора, постављању питања, показују иницијативу у решавању задатака. Усвајају нова знања и повезују са знањима из претџодних година или других предмета повезује и примењује. Учествују у раду појединачно, у паровима или групама.</w:t>
            </w:r>
          </w:p>
        </w:tc>
        <w:tc>
          <w:tcPr>
            <w:tcW w:w="1265" w:type="dxa"/>
            <w:tcBorders>
              <w:top w:val="single" w:sz="4" w:space="0" w:color="auto"/>
              <w:bottom w:val="single" w:sz="4" w:space="0" w:color="auto"/>
            </w:tcBorders>
            <w:textDirection w:val="btLr"/>
          </w:tcPr>
          <w:p w:rsidR="00EA2810" w:rsidRPr="000E3EE3" w:rsidRDefault="00EA2810" w:rsidP="001751C9">
            <w:pPr>
              <w:spacing w:after="0" w:line="240" w:lineRule="auto"/>
              <w:ind w:left="113" w:right="113"/>
              <w:jc w:val="both"/>
              <w:rPr>
                <w:rFonts w:ascii="Times New Roman" w:hAnsi="Times New Roman"/>
                <w:sz w:val="20"/>
                <w:szCs w:val="20"/>
                <w:lang w:val="sr-Cyrl-CS"/>
              </w:rPr>
            </w:pPr>
          </w:p>
        </w:tc>
        <w:tc>
          <w:tcPr>
            <w:tcW w:w="2835" w:type="dxa"/>
            <w:tcBorders>
              <w:top w:val="single" w:sz="4" w:space="0" w:color="auto"/>
              <w:bottom w:val="single" w:sz="4" w:space="0" w:color="auto"/>
            </w:tcBorders>
          </w:tcPr>
          <w:p w:rsidR="00EA2810" w:rsidRDefault="00EA2810" w:rsidP="001751C9">
            <w:pPr>
              <w:rPr>
                <w:rFonts w:ascii="Times New Roman" w:hAnsi="Times New Roman"/>
                <w:sz w:val="20"/>
                <w:szCs w:val="20"/>
                <w:lang w:val="sr-Cyrl-CS"/>
              </w:rPr>
            </w:pPr>
            <w:r>
              <w:rPr>
                <w:rFonts w:ascii="Times New Roman" w:hAnsi="Times New Roman"/>
                <w:sz w:val="20"/>
                <w:szCs w:val="20"/>
                <w:lang w:val="sr-Cyrl-CS"/>
              </w:rPr>
              <w:t>Успешно усваја технику клизања и примењује је свакодневном животу.</w:t>
            </w:r>
          </w:p>
          <w:p w:rsidR="00EA2810" w:rsidRDefault="00EA2810" w:rsidP="001751C9">
            <w:pPr>
              <w:rPr>
                <w:rFonts w:ascii="Times New Roman" w:hAnsi="Times New Roman"/>
                <w:sz w:val="20"/>
                <w:szCs w:val="20"/>
                <w:lang w:val="sr-Cyrl-CS"/>
              </w:rPr>
            </w:pPr>
          </w:p>
        </w:tc>
        <w:tc>
          <w:tcPr>
            <w:tcW w:w="992" w:type="dxa"/>
            <w:tcBorders>
              <w:top w:val="single" w:sz="4" w:space="0" w:color="auto"/>
              <w:bottom w:val="single" w:sz="4" w:space="0" w:color="auto"/>
            </w:tcBorders>
          </w:tcPr>
          <w:p w:rsidR="00EA2810" w:rsidRDefault="00EA2810" w:rsidP="001751C9">
            <w:pPr>
              <w:spacing w:after="0" w:line="240" w:lineRule="auto"/>
              <w:rPr>
                <w:rFonts w:ascii="Times New Roman" w:hAnsi="Times New Roman"/>
                <w:sz w:val="20"/>
                <w:szCs w:val="20"/>
                <w:lang w:val="sr-Cyrl-CS"/>
              </w:rPr>
            </w:pPr>
          </w:p>
        </w:tc>
      </w:tr>
      <w:tr w:rsidR="00EA2810" w:rsidRPr="000E3EE3" w:rsidTr="00EA2810">
        <w:trPr>
          <w:gridAfter w:val="1"/>
          <w:wAfter w:w="52" w:type="dxa"/>
          <w:cantSplit/>
          <w:trHeight w:val="2641"/>
        </w:trPr>
        <w:tc>
          <w:tcPr>
            <w:tcW w:w="675" w:type="dxa"/>
            <w:textDirection w:val="btLr"/>
          </w:tcPr>
          <w:p w:rsidR="00EA2810" w:rsidRPr="000E3EE3" w:rsidRDefault="00EA2810" w:rsidP="001751C9">
            <w:pPr>
              <w:ind w:left="113" w:right="113"/>
              <w:rPr>
                <w:rFonts w:ascii="Times New Roman" w:hAnsi="Times New Roman"/>
                <w:b/>
                <w:sz w:val="20"/>
                <w:szCs w:val="20"/>
              </w:rPr>
            </w:pPr>
          </w:p>
        </w:tc>
        <w:tc>
          <w:tcPr>
            <w:tcW w:w="3367" w:type="dxa"/>
            <w:gridSpan w:val="2"/>
            <w:tcBorders>
              <w:top w:val="single" w:sz="4" w:space="0" w:color="auto"/>
              <w:bottom w:val="single" w:sz="4" w:space="0" w:color="auto"/>
            </w:tcBorders>
          </w:tcPr>
          <w:p w:rsidR="00EA2810" w:rsidRDefault="00EA2810" w:rsidP="00EA2810">
            <w:pPr>
              <w:numPr>
                <w:ilvl w:val="0"/>
                <w:numId w:val="20"/>
              </w:numPr>
              <w:spacing w:after="200" w:line="276" w:lineRule="auto"/>
              <w:jc w:val="left"/>
              <w:rPr>
                <w:rFonts w:ascii="Times New Roman" w:hAnsi="Times New Roman"/>
              </w:rPr>
            </w:pPr>
            <w:r>
              <w:rPr>
                <w:rFonts w:ascii="Times New Roman" w:hAnsi="Times New Roman"/>
              </w:rPr>
              <w:t>Здравствено васпитање</w:t>
            </w:r>
          </w:p>
          <w:p w:rsidR="00EA2810" w:rsidRDefault="00EA2810" w:rsidP="001751C9">
            <w:pPr>
              <w:ind w:left="394"/>
              <w:rPr>
                <w:rFonts w:ascii="Times New Roman" w:hAnsi="Times New Roman"/>
              </w:rPr>
            </w:pPr>
            <w:r>
              <w:rPr>
                <w:rFonts w:ascii="Times New Roman" w:hAnsi="Times New Roman"/>
              </w:rPr>
              <w:t>-значај физичког вежбања</w:t>
            </w:r>
          </w:p>
          <w:p w:rsidR="00EA2810" w:rsidRDefault="00EA2810" w:rsidP="001751C9">
            <w:pPr>
              <w:ind w:left="394"/>
              <w:rPr>
                <w:rFonts w:ascii="Times New Roman" w:hAnsi="Times New Roman"/>
              </w:rPr>
            </w:pPr>
            <w:r>
              <w:rPr>
                <w:rFonts w:ascii="Times New Roman" w:hAnsi="Times New Roman"/>
              </w:rPr>
              <w:t xml:space="preserve">-допинг </w:t>
            </w:r>
          </w:p>
          <w:p w:rsidR="00EA2810" w:rsidRDefault="00EA2810" w:rsidP="001751C9">
            <w:pPr>
              <w:ind w:left="394"/>
              <w:rPr>
                <w:rFonts w:ascii="Times New Roman" w:hAnsi="Times New Roman"/>
              </w:rPr>
            </w:pPr>
            <w:r>
              <w:rPr>
                <w:rFonts w:ascii="Times New Roman" w:hAnsi="Times New Roman"/>
              </w:rPr>
              <w:t>-наркоманија</w:t>
            </w:r>
          </w:p>
          <w:p w:rsidR="00EA2810" w:rsidRDefault="00EA2810" w:rsidP="001751C9">
            <w:pPr>
              <w:ind w:left="394"/>
              <w:rPr>
                <w:rFonts w:ascii="Times New Roman" w:hAnsi="Times New Roman"/>
              </w:rPr>
            </w:pPr>
            <w:r>
              <w:rPr>
                <w:rFonts w:ascii="Times New Roman" w:hAnsi="Times New Roman"/>
              </w:rPr>
              <w:t>-алкохолизам</w:t>
            </w:r>
          </w:p>
          <w:p w:rsidR="00EA2810" w:rsidRDefault="00EA2810" w:rsidP="001751C9">
            <w:pPr>
              <w:ind w:left="394"/>
              <w:rPr>
                <w:rFonts w:ascii="Times New Roman" w:hAnsi="Times New Roman"/>
              </w:rPr>
            </w:pPr>
            <w:r>
              <w:rPr>
                <w:rFonts w:ascii="Times New Roman" w:hAnsi="Times New Roman"/>
              </w:rPr>
              <w:t>-телесна композиција</w:t>
            </w:r>
          </w:p>
          <w:p w:rsidR="00EA2810" w:rsidRDefault="00EA2810" w:rsidP="001751C9">
            <w:pPr>
              <w:ind w:left="394"/>
              <w:rPr>
                <w:rFonts w:ascii="Times New Roman" w:hAnsi="Times New Roman"/>
              </w:rPr>
            </w:pPr>
            <w:r>
              <w:rPr>
                <w:rFonts w:ascii="Times New Roman" w:hAnsi="Times New Roman"/>
              </w:rPr>
              <w:t xml:space="preserve">-гојазност, мршавост </w:t>
            </w:r>
          </w:p>
          <w:p w:rsidR="00EA2810" w:rsidRDefault="00EA2810" w:rsidP="001751C9">
            <w:pPr>
              <w:ind w:left="394"/>
              <w:rPr>
                <w:rFonts w:ascii="Times New Roman" w:hAnsi="Times New Roman"/>
              </w:rPr>
            </w:pPr>
            <w:r>
              <w:rPr>
                <w:rFonts w:ascii="Times New Roman" w:hAnsi="Times New Roman"/>
              </w:rPr>
              <w:t xml:space="preserve">-дневни унос калорија </w:t>
            </w:r>
          </w:p>
        </w:tc>
        <w:tc>
          <w:tcPr>
            <w:tcW w:w="621" w:type="dxa"/>
            <w:tcBorders>
              <w:top w:val="single" w:sz="4" w:space="0" w:color="auto"/>
              <w:bottom w:val="single" w:sz="4" w:space="0" w:color="auto"/>
            </w:tcBorders>
          </w:tcPr>
          <w:p w:rsidR="00EA2810" w:rsidRDefault="00EA2810" w:rsidP="001751C9">
            <w:pPr>
              <w:rPr>
                <w:rFonts w:ascii="Times New Roman" w:hAnsi="Times New Roman"/>
                <w:sz w:val="20"/>
                <w:szCs w:val="20"/>
                <w:lang w:val="ru-RU"/>
              </w:rPr>
            </w:pPr>
            <w:r>
              <w:rPr>
                <w:rFonts w:ascii="Times New Roman" w:hAnsi="Times New Roman"/>
                <w:sz w:val="20"/>
                <w:szCs w:val="20"/>
                <w:lang w:val="ru-RU"/>
              </w:rPr>
              <w:t>8</w:t>
            </w:r>
          </w:p>
        </w:tc>
        <w:tc>
          <w:tcPr>
            <w:tcW w:w="2233" w:type="dxa"/>
            <w:tcBorders>
              <w:top w:val="single" w:sz="4" w:space="0" w:color="auto"/>
              <w:bottom w:val="single" w:sz="4" w:space="0" w:color="auto"/>
              <w:right w:val="single" w:sz="4" w:space="0" w:color="auto"/>
            </w:tcBorders>
          </w:tcPr>
          <w:p w:rsidR="00EA2810" w:rsidRDefault="00EA2810" w:rsidP="001751C9">
            <w:pPr>
              <w:rPr>
                <w:rFonts w:ascii="Times New Roman" w:hAnsi="Times New Roman"/>
                <w:sz w:val="20"/>
                <w:szCs w:val="20"/>
                <w:lang w:val="ru-RU"/>
              </w:rPr>
            </w:pPr>
            <w:r>
              <w:rPr>
                <w:rFonts w:ascii="Times New Roman" w:hAnsi="Times New Roman"/>
                <w:sz w:val="20"/>
                <w:szCs w:val="20"/>
                <w:lang w:val="ru-RU"/>
              </w:rPr>
              <w:t>Учење о значају физичког васпитања, физичке активности за здравље, штетном утицају недозвољених супстанци и правилној исхрани .</w:t>
            </w:r>
          </w:p>
        </w:tc>
        <w:tc>
          <w:tcPr>
            <w:tcW w:w="2268" w:type="dxa"/>
            <w:tcBorders>
              <w:top w:val="single" w:sz="4" w:space="0" w:color="auto"/>
              <w:left w:val="single" w:sz="4" w:space="0" w:color="auto"/>
              <w:bottom w:val="single" w:sz="4" w:space="0" w:color="auto"/>
            </w:tcBorders>
          </w:tcPr>
          <w:p w:rsidR="00EA2810" w:rsidRDefault="00EA2810" w:rsidP="001751C9">
            <w:pPr>
              <w:rPr>
                <w:rFonts w:ascii="Times New Roman" w:hAnsi="Times New Roman"/>
                <w:sz w:val="20"/>
                <w:szCs w:val="20"/>
                <w:lang w:val="ru-RU"/>
              </w:rPr>
            </w:pPr>
            <w:r>
              <w:rPr>
                <w:rFonts w:ascii="Times New Roman" w:hAnsi="Times New Roman"/>
                <w:sz w:val="20"/>
                <w:szCs w:val="20"/>
                <w:lang w:val="ru-RU"/>
              </w:rPr>
              <w:t xml:space="preserve"> Упознавањем са допингом, болеситима зависности , нутриционизмом и значајем физичког вежбања.</w:t>
            </w:r>
          </w:p>
        </w:tc>
        <w:tc>
          <w:tcPr>
            <w:tcW w:w="1995" w:type="dxa"/>
          </w:tcPr>
          <w:p w:rsidR="00EA2810" w:rsidRDefault="00EA2810" w:rsidP="001751C9">
            <w:pPr>
              <w:tabs>
                <w:tab w:val="left" w:pos="144"/>
                <w:tab w:val="left" w:pos="2124"/>
              </w:tabs>
              <w:spacing w:after="0" w:line="240" w:lineRule="auto"/>
              <w:jc w:val="both"/>
              <w:rPr>
                <w:rFonts w:ascii="Times New Roman" w:hAnsi="Times New Roman"/>
                <w:sz w:val="20"/>
                <w:szCs w:val="20"/>
                <w:lang w:val="sr-Cyrl-CS"/>
              </w:rPr>
            </w:pPr>
          </w:p>
        </w:tc>
        <w:tc>
          <w:tcPr>
            <w:tcW w:w="1265" w:type="dxa"/>
            <w:tcBorders>
              <w:top w:val="single" w:sz="4" w:space="0" w:color="auto"/>
            </w:tcBorders>
          </w:tcPr>
          <w:p w:rsidR="00EA2810" w:rsidRDefault="00EA2810" w:rsidP="001751C9">
            <w:pPr>
              <w:spacing w:after="0" w:line="240" w:lineRule="auto"/>
              <w:jc w:val="both"/>
              <w:rPr>
                <w:rFonts w:ascii="Times New Roman" w:hAnsi="Times New Roman"/>
                <w:sz w:val="20"/>
                <w:szCs w:val="20"/>
                <w:lang w:val="sr-Cyrl-CS"/>
              </w:rPr>
            </w:pPr>
            <w:r>
              <w:rPr>
                <w:rFonts w:ascii="Times New Roman" w:hAnsi="Times New Roman"/>
                <w:sz w:val="20"/>
                <w:szCs w:val="20"/>
                <w:lang w:val="sr-Cyrl-CS"/>
              </w:rPr>
              <w:t>Здравље и спорт: Исхрана и допинг</w:t>
            </w:r>
          </w:p>
          <w:p w:rsidR="00EA2810" w:rsidRDefault="00EA2810" w:rsidP="001751C9">
            <w:pPr>
              <w:spacing w:after="0" w:line="240" w:lineRule="auto"/>
              <w:jc w:val="both"/>
              <w:rPr>
                <w:rFonts w:ascii="Times New Roman" w:hAnsi="Times New Roman"/>
                <w:sz w:val="20"/>
                <w:szCs w:val="20"/>
                <w:lang w:val="sr-Cyrl-CS"/>
              </w:rPr>
            </w:pPr>
          </w:p>
          <w:p w:rsidR="00EA2810" w:rsidRPr="008772EF" w:rsidRDefault="00EA2810" w:rsidP="001751C9">
            <w:pPr>
              <w:spacing w:after="0" w:line="240" w:lineRule="auto"/>
              <w:jc w:val="both"/>
              <w:rPr>
                <w:rFonts w:ascii="Times New Roman" w:hAnsi="Times New Roman"/>
                <w:sz w:val="20"/>
                <w:szCs w:val="20"/>
              </w:rPr>
            </w:pPr>
            <w:r>
              <w:rPr>
                <w:rFonts w:ascii="Times New Roman" w:hAnsi="Times New Roman"/>
                <w:sz w:val="20"/>
                <w:szCs w:val="20"/>
                <w:lang w:val="sr-Cyrl-CS"/>
              </w:rPr>
              <w:t xml:space="preserve">Енглески језик: </w:t>
            </w:r>
            <w:r>
              <w:rPr>
                <w:rFonts w:ascii="Times New Roman" w:hAnsi="Times New Roman"/>
                <w:sz w:val="20"/>
                <w:szCs w:val="20"/>
              </w:rPr>
              <w:t>Food science</w:t>
            </w:r>
          </w:p>
        </w:tc>
        <w:tc>
          <w:tcPr>
            <w:tcW w:w="2835" w:type="dxa"/>
            <w:tcBorders>
              <w:top w:val="single" w:sz="4" w:space="0" w:color="auto"/>
            </w:tcBorders>
          </w:tcPr>
          <w:p w:rsidR="00EA2810" w:rsidRDefault="00EA2810" w:rsidP="001751C9">
            <w:pPr>
              <w:rPr>
                <w:rFonts w:ascii="Times New Roman" w:hAnsi="Times New Roman"/>
                <w:sz w:val="20"/>
                <w:szCs w:val="20"/>
                <w:lang w:val="sr-Cyrl-CS"/>
              </w:rPr>
            </w:pPr>
            <w:r>
              <w:rPr>
                <w:rFonts w:ascii="Times New Roman" w:hAnsi="Times New Roman"/>
                <w:sz w:val="20"/>
                <w:szCs w:val="20"/>
                <w:lang w:val="sr-Cyrl-CS"/>
              </w:rPr>
              <w:t>Примењује принципе здраве исхране .</w:t>
            </w:r>
          </w:p>
          <w:p w:rsidR="00EA2810" w:rsidRDefault="00EA2810" w:rsidP="001751C9">
            <w:pPr>
              <w:rPr>
                <w:rFonts w:ascii="Times New Roman" w:hAnsi="Times New Roman"/>
                <w:sz w:val="20"/>
                <w:szCs w:val="20"/>
                <w:lang w:val="sr-Cyrl-CS"/>
              </w:rPr>
            </w:pPr>
            <w:r>
              <w:rPr>
                <w:rFonts w:ascii="Times New Roman" w:hAnsi="Times New Roman"/>
                <w:sz w:val="20"/>
                <w:szCs w:val="20"/>
                <w:lang w:val="sr-Cyrl-CS"/>
              </w:rPr>
              <w:t>Храни се у складу са потребама тренажног процеса</w:t>
            </w:r>
          </w:p>
          <w:p w:rsidR="00EA2810" w:rsidRDefault="00EA2810" w:rsidP="001751C9">
            <w:pPr>
              <w:rPr>
                <w:rFonts w:ascii="Times New Roman" w:hAnsi="Times New Roman"/>
                <w:sz w:val="20"/>
                <w:szCs w:val="20"/>
                <w:lang w:val="sr-Cyrl-CS"/>
              </w:rPr>
            </w:pPr>
            <w:r>
              <w:rPr>
                <w:rFonts w:ascii="Times New Roman" w:hAnsi="Times New Roman"/>
                <w:sz w:val="20"/>
                <w:szCs w:val="20"/>
                <w:lang w:val="sr-Cyrl-CS"/>
              </w:rPr>
              <w:t>Поштује здравствено – хигијенска и еколошка правила у вежбању.</w:t>
            </w:r>
          </w:p>
          <w:p w:rsidR="00EA2810" w:rsidRDefault="00EA2810" w:rsidP="001751C9">
            <w:pPr>
              <w:rPr>
                <w:rFonts w:ascii="Times New Roman" w:hAnsi="Times New Roman"/>
                <w:sz w:val="20"/>
                <w:szCs w:val="20"/>
                <w:lang w:val="sr-Cyrl-CS"/>
              </w:rPr>
            </w:pPr>
            <w:r>
              <w:rPr>
                <w:rFonts w:ascii="Times New Roman" w:hAnsi="Times New Roman"/>
                <w:sz w:val="20"/>
                <w:szCs w:val="20"/>
                <w:lang w:val="sr-Cyrl-CS"/>
              </w:rPr>
              <w:t>Разуме штетан утицај допинга и других недозвољених супстанци у спорту.</w:t>
            </w:r>
          </w:p>
        </w:tc>
        <w:tc>
          <w:tcPr>
            <w:tcW w:w="992" w:type="dxa"/>
            <w:tcBorders>
              <w:top w:val="single" w:sz="4" w:space="0" w:color="auto"/>
              <w:bottom w:val="single" w:sz="4" w:space="0" w:color="auto"/>
            </w:tcBorders>
          </w:tcPr>
          <w:p w:rsidR="00EA2810" w:rsidRDefault="00EA2810" w:rsidP="001751C9">
            <w:pPr>
              <w:spacing w:after="0" w:line="240" w:lineRule="auto"/>
              <w:rPr>
                <w:rFonts w:ascii="Times New Roman" w:hAnsi="Times New Roman"/>
                <w:sz w:val="20"/>
                <w:szCs w:val="20"/>
                <w:lang w:val="sr-Cyrl-CS"/>
              </w:rPr>
            </w:pPr>
          </w:p>
        </w:tc>
      </w:tr>
    </w:tbl>
    <w:p w:rsidR="00EA2810" w:rsidRDefault="00EA2810" w:rsidP="00EA2810"/>
    <w:p w:rsidR="00EA2810" w:rsidRPr="00A16BAF" w:rsidRDefault="00EA2810" w:rsidP="00EA2810"/>
    <w:p w:rsidR="00EA2810" w:rsidRPr="00A16BAF" w:rsidRDefault="00EA2810" w:rsidP="00EA2810"/>
    <w:p w:rsidR="00AF4737" w:rsidRPr="00D77BAF" w:rsidRDefault="00AF4737" w:rsidP="004C2780">
      <w:pPr>
        <w:sectPr w:rsidR="00AF4737" w:rsidRPr="00D77BAF" w:rsidSect="008E1DDE">
          <w:pgSz w:w="16838" w:h="11906" w:orient="landscape" w:code="9"/>
          <w:pgMar w:top="720" w:right="720" w:bottom="720" w:left="720" w:header="720" w:footer="720" w:gutter="0"/>
          <w:cols w:space="720"/>
          <w:docGrid w:linePitch="360"/>
        </w:sectPr>
      </w:pPr>
    </w:p>
    <w:p w:rsidR="004C2780" w:rsidRDefault="004C2780" w:rsidP="004C2780">
      <w:pPr>
        <w:pStyle w:val="Heading1"/>
      </w:pPr>
    </w:p>
    <w:p w:rsidR="004C2780" w:rsidRDefault="004C2780" w:rsidP="004C2780">
      <w:pPr>
        <w:pStyle w:val="Heading1"/>
      </w:pPr>
    </w:p>
    <w:p w:rsidR="004C2780" w:rsidRDefault="004C2780" w:rsidP="004C2780">
      <w:pPr>
        <w:pStyle w:val="Heading1"/>
        <w:sectPr w:rsidR="004C2780" w:rsidSect="008E1DDE">
          <w:pgSz w:w="16838" w:h="11906" w:orient="landscape" w:code="9"/>
          <w:pgMar w:top="720" w:right="720" w:bottom="720" w:left="720" w:header="720" w:footer="720" w:gutter="0"/>
          <w:cols w:space="720"/>
          <w:docGrid w:linePitch="360"/>
        </w:sectPr>
      </w:pPr>
      <w:bookmarkStart w:id="189" w:name="_Toc146799577"/>
      <w:bookmarkStart w:id="190" w:name="_Toc147056468"/>
      <w:r>
        <w:t>ПСИХОЛОГИЈА</w:t>
      </w:r>
      <w:bookmarkEnd w:id="189"/>
      <w:bookmarkEnd w:id="190"/>
    </w:p>
    <w:p w:rsidR="004C2780" w:rsidRDefault="004C2780" w:rsidP="004C2780">
      <w:pPr>
        <w:pStyle w:val="Heading2"/>
      </w:pPr>
    </w:p>
    <w:p w:rsidR="004C2780" w:rsidRDefault="004C2780" w:rsidP="004C2780">
      <w:pPr>
        <w:pStyle w:val="Heading2"/>
      </w:pPr>
    </w:p>
    <w:p w:rsidR="004C2780" w:rsidRDefault="004C2780" w:rsidP="004C2780">
      <w:pPr>
        <w:pStyle w:val="Heading2"/>
      </w:pPr>
    </w:p>
    <w:p w:rsidR="004C2780" w:rsidRDefault="004C2780" w:rsidP="004C2780">
      <w:pPr>
        <w:pStyle w:val="Heading2"/>
      </w:pPr>
      <w:bookmarkStart w:id="191" w:name="_Toc146799578"/>
      <w:bookmarkStart w:id="192" w:name="_Toc147056469"/>
      <w:r>
        <w:t>ПСИХОЛОГИЈА</w:t>
      </w:r>
      <w:bookmarkEnd w:id="191"/>
      <w:bookmarkEnd w:id="192"/>
    </w:p>
    <w:p w:rsidR="004C2780" w:rsidRPr="00BE1C9D" w:rsidRDefault="004C2780" w:rsidP="004C2780">
      <w:pPr>
        <w:pStyle w:val="Heading2"/>
      </w:pPr>
      <w:bookmarkStart w:id="193" w:name="_Toc146799579"/>
      <w:bookmarkStart w:id="194" w:name="_Toc147056470"/>
      <w:r w:rsidRPr="00BE1C9D">
        <w:t>а. друштвено-језички</w:t>
      </w:r>
      <w:bookmarkEnd w:id="193"/>
      <w:bookmarkEnd w:id="194"/>
    </w:p>
    <w:p w:rsidR="004C2780" w:rsidRPr="00BE1C9D" w:rsidRDefault="004C2780" w:rsidP="004C2780">
      <w:pPr>
        <w:pStyle w:val="Heading2"/>
      </w:pPr>
      <w:bookmarkStart w:id="195" w:name="_Toc146799580"/>
      <w:bookmarkStart w:id="196" w:name="_Toc147056471"/>
      <w:r w:rsidRPr="00BE1C9D">
        <w:t>б. природно-математички смер</w:t>
      </w:r>
      <w:bookmarkEnd w:id="195"/>
      <w:bookmarkEnd w:id="196"/>
    </w:p>
    <w:p w:rsidR="004C2780" w:rsidRDefault="004C2780" w:rsidP="004C2780">
      <w:pPr>
        <w:pStyle w:val="Heading2"/>
      </w:pPr>
      <w:bookmarkStart w:id="197" w:name="_Toc146799581"/>
      <w:bookmarkStart w:id="198" w:name="_Toc147056472"/>
      <w:r w:rsidRPr="00B62D77">
        <w:t>в. општи тип</w:t>
      </w:r>
      <w:bookmarkEnd w:id="197"/>
      <w:bookmarkEnd w:id="198"/>
    </w:p>
    <w:p w:rsidR="004C2780" w:rsidRDefault="004C2780" w:rsidP="004C2780">
      <w:pPr>
        <w:pStyle w:val="Heading2"/>
      </w:pPr>
      <w:bookmarkStart w:id="199" w:name="_Toc146799582"/>
      <w:bookmarkStart w:id="200" w:name="_Toc147056473"/>
      <w:r>
        <w:t>г. смер за ученике са посебним способностима за информатику и рачунарство</w:t>
      </w:r>
      <w:bookmarkEnd w:id="199"/>
      <w:bookmarkEnd w:id="200"/>
    </w:p>
    <w:p w:rsidR="001B07D1" w:rsidRDefault="001B07D1" w:rsidP="001B07D1"/>
    <w:p w:rsidR="001B07D1" w:rsidRDefault="001B07D1" w:rsidP="001B07D1">
      <w:r>
        <w:t>НЕДЕЉНИ ФОНД: 2</w:t>
      </w:r>
      <w:r>
        <w:tab/>
      </w:r>
      <w:r>
        <w:tab/>
        <w:t>ГОДИШЊИ ФОНД: 74</w:t>
      </w:r>
    </w:p>
    <w:p w:rsidR="00EA2810" w:rsidRDefault="00EA2810" w:rsidP="001B07D1"/>
    <w:p w:rsidR="00EA2810" w:rsidRDefault="00EA2810" w:rsidP="001B07D1"/>
    <w:tbl>
      <w:tblPr>
        <w:tblpPr w:leftFromText="141" w:rightFromText="141" w:vertAnchor="page" w:horzAnchor="margin" w:tblpXSpec="center" w:tblpY="616"/>
        <w:tblW w:w="15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67"/>
        <w:gridCol w:w="2280"/>
        <w:gridCol w:w="2150"/>
        <w:gridCol w:w="1701"/>
        <w:gridCol w:w="3165"/>
        <w:gridCol w:w="2655"/>
      </w:tblGrid>
      <w:tr w:rsidR="00967437" w:rsidRPr="000E3EE3" w:rsidTr="001751C9">
        <w:trPr>
          <w:trHeight w:val="334"/>
        </w:trPr>
        <w:tc>
          <w:tcPr>
            <w:tcW w:w="15318" w:type="dxa"/>
            <w:gridSpan w:val="6"/>
            <w:tcBorders>
              <w:top w:val="triple" w:sz="4" w:space="0" w:color="auto"/>
              <w:left w:val="double" w:sz="4" w:space="0" w:color="auto"/>
              <w:bottom w:val="double" w:sz="4" w:space="0" w:color="auto"/>
              <w:right w:val="double" w:sz="4" w:space="0" w:color="auto"/>
            </w:tcBorders>
            <w:shd w:val="clear" w:color="auto" w:fill="D9D9D9"/>
          </w:tcPr>
          <w:p w:rsidR="00967437" w:rsidRPr="00262431" w:rsidRDefault="00967437" w:rsidP="001751C9">
            <w:pPr>
              <w:spacing w:after="0" w:line="240" w:lineRule="auto"/>
              <w:rPr>
                <w:rFonts w:ascii="Times New Roman" w:hAnsi="Times New Roman"/>
                <w:b/>
                <w:sz w:val="20"/>
                <w:szCs w:val="20"/>
              </w:rPr>
            </w:pPr>
            <w:r w:rsidRPr="000E3EE3">
              <w:rPr>
                <w:rFonts w:ascii="Times New Roman" w:hAnsi="Times New Roman"/>
                <w:sz w:val="20"/>
                <w:szCs w:val="20"/>
                <w:lang w:val="sr-Cyrl-CS"/>
              </w:rPr>
              <w:lastRenderedPageBreak/>
              <w:t>ОБАВЕЗНИ НАСТАВНИ ПРЕДМЕТ</w:t>
            </w:r>
            <w:r w:rsidRPr="000E3EE3">
              <w:rPr>
                <w:rFonts w:ascii="Times New Roman" w:hAnsi="Times New Roman"/>
                <w:b/>
                <w:sz w:val="20"/>
                <w:szCs w:val="20"/>
                <w:lang w:val="sr-Cyrl-CS"/>
              </w:rPr>
              <w:t xml:space="preserve">:  </w:t>
            </w:r>
            <w:r>
              <w:rPr>
                <w:rFonts w:ascii="Times New Roman" w:hAnsi="Times New Roman"/>
                <w:b/>
                <w:sz w:val="20"/>
                <w:szCs w:val="20"/>
                <w:lang w:val="sr-Cyrl-CS"/>
              </w:rPr>
              <w:t xml:space="preserve">ПСИХОЛОГИЈА                                                    </w:t>
            </w:r>
            <w:r>
              <w:rPr>
                <w:rFonts w:ascii="Times New Roman" w:hAnsi="Times New Roman"/>
                <w:sz w:val="20"/>
                <w:szCs w:val="20"/>
                <w:lang w:val="sr-Cyrl-CS"/>
              </w:rPr>
              <w:t xml:space="preserve">НАСТАВНИК: </w:t>
            </w:r>
            <w:r>
              <w:rPr>
                <w:rFonts w:ascii="Times New Roman" w:hAnsi="Times New Roman"/>
                <w:b/>
                <w:sz w:val="20"/>
                <w:szCs w:val="20"/>
              </w:rPr>
              <w:t xml:space="preserve">Јелена Киковић </w:t>
            </w:r>
            <w:r w:rsidRPr="000E3EE3">
              <w:rPr>
                <w:rFonts w:ascii="Times New Roman" w:hAnsi="Times New Roman"/>
                <w:sz w:val="20"/>
                <w:szCs w:val="20"/>
                <w:lang w:val="sr-Cyrl-CS"/>
              </w:rPr>
              <w:t>РАЗРЕД:</w:t>
            </w:r>
            <w:r w:rsidRPr="000E3EE3">
              <w:rPr>
                <w:rFonts w:ascii="Times New Roman" w:hAnsi="Times New Roman"/>
                <w:b/>
                <w:sz w:val="20"/>
                <w:szCs w:val="20"/>
                <w:lang w:val="sr-Cyrl-CS"/>
              </w:rPr>
              <w:t xml:space="preserve"> </w:t>
            </w:r>
            <w:r>
              <w:rPr>
                <w:rFonts w:ascii="Times New Roman" w:hAnsi="Times New Roman"/>
                <w:b/>
                <w:sz w:val="20"/>
                <w:szCs w:val="20"/>
              </w:rPr>
              <w:t>II (1,2,3,4 и 5.)</w:t>
            </w:r>
          </w:p>
        </w:tc>
      </w:tr>
      <w:tr w:rsidR="00967437" w:rsidRPr="000E3EE3" w:rsidTr="001751C9">
        <w:trPr>
          <w:trHeight w:val="334"/>
        </w:trPr>
        <w:tc>
          <w:tcPr>
            <w:tcW w:w="15318" w:type="dxa"/>
            <w:gridSpan w:val="6"/>
            <w:tcBorders>
              <w:top w:val="double" w:sz="4" w:space="0" w:color="auto"/>
              <w:left w:val="double" w:sz="4" w:space="0" w:color="auto"/>
              <w:bottom w:val="double" w:sz="4" w:space="0" w:color="auto"/>
              <w:right w:val="double" w:sz="4" w:space="0" w:color="auto"/>
            </w:tcBorders>
            <w:shd w:val="clear" w:color="auto" w:fill="D9D9D9"/>
          </w:tcPr>
          <w:p w:rsidR="00967437" w:rsidRPr="009922AC" w:rsidRDefault="00967437" w:rsidP="001751C9">
            <w:pPr>
              <w:spacing w:after="0" w:line="240" w:lineRule="auto"/>
              <w:rPr>
                <w:rFonts w:ascii="Times New Roman" w:hAnsi="Times New Roman"/>
                <w:sz w:val="20"/>
                <w:szCs w:val="20"/>
              </w:rPr>
            </w:pPr>
            <w:r w:rsidRPr="000E3EE3">
              <w:rPr>
                <w:rFonts w:ascii="Times New Roman" w:hAnsi="Times New Roman"/>
                <w:sz w:val="20"/>
                <w:szCs w:val="20"/>
                <w:lang w:val="sr-Cyrl-CS"/>
              </w:rPr>
              <w:t xml:space="preserve">НЕДЕЉНИ ФОНД ЧАСОВА: </w:t>
            </w:r>
            <w:r>
              <w:rPr>
                <w:rFonts w:ascii="Times New Roman" w:hAnsi="Times New Roman"/>
                <w:sz w:val="20"/>
                <w:szCs w:val="20"/>
                <w:lang w:val="sr-Cyrl-CS"/>
              </w:rPr>
              <w:t>2</w:t>
            </w:r>
            <w:r w:rsidRPr="000E3EE3">
              <w:rPr>
                <w:rFonts w:ascii="Times New Roman" w:hAnsi="Times New Roman"/>
                <w:b/>
                <w:sz w:val="20"/>
                <w:szCs w:val="20"/>
                <w:lang w:val="sr-Cyrl-CS"/>
              </w:rPr>
              <w:t xml:space="preserve">                                                                                                                            </w:t>
            </w:r>
            <w:r w:rsidRPr="000E3EE3">
              <w:rPr>
                <w:rFonts w:ascii="Times New Roman" w:hAnsi="Times New Roman"/>
                <w:sz w:val="20"/>
                <w:szCs w:val="20"/>
                <w:lang w:val="sr-Cyrl-CS"/>
              </w:rPr>
              <w:t xml:space="preserve">ГОДИШЊИ ФОНД ЧАСОВА: </w:t>
            </w:r>
            <w:r>
              <w:rPr>
                <w:rFonts w:ascii="Times New Roman" w:hAnsi="Times New Roman"/>
                <w:sz w:val="20"/>
                <w:szCs w:val="20"/>
                <w:lang w:val="sr-Cyrl-CS"/>
              </w:rPr>
              <w:t>74</w:t>
            </w:r>
            <w:r w:rsidRPr="000E3EE3">
              <w:rPr>
                <w:rFonts w:ascii="Times New Roman" w:hAnsi="Times New Roman"/>
                <w:sz w:val="20"/>
                <w:szCs w:val="20"/>
                <w:lang w:val="sr-Cyrl-CS"/>
              </w:rPr>
              <w:t xml:space="preserve">  </w:t>
            </w:r>
          </w:p>
        </w:tc>
      </w:tr>
      <w:tr w:rsidR="00967437" w:rsidRPr="000E3EE3" w:rsidTr="001751C9">
        <w:trPr>
          <w:cantSplit/>
          <w:trHeight w:val="776"/>
        </w:trPr>
        <w:tc>
          <w:tcPr>
            <w:tcW w:w="3367" w:type="dxa"/>
            <w:tcBorders>
              <w:top w:val="double" w:sz="4" w:space="0" w:color="auto"/>
              <w:bottom w:val="double" w:sz="4" w:space="0" w:color="auto"/>
            </w:tcBorders>
            <w:shd w:val="clear" w:color="auto" w:fill="D9D9D9"/>
            <w:vAlign w:val="center"/>
          </w:tcPr>
          <w:p w:rsidR="00967437" w:rsidRPr="0046232F" w:rsidRDefault="00967437" w:rsidP="001751C9">
            <w:pPr>
              <w:spacing w:after="0" w:line="240" w:lineRule="auto"/>
              <w:rPr>
                <w:rFonts w:ascii="Times New Roman" w:hAnsi="Times New Roman"/>
                <w:b/>
                <w:lang w:val="sr-Cyrl-CS"/>
              </w:rPr>
            </w:pPr>
            <w:r w:rsidRPr="0046232F">
              <w:rPr>
                <w:rFonts w:ascii="Times New Roman" w:hAnsi="Times New Roman"/>
                <w:b/>
                <w:lang w:val="sr-Cyrl-CS"/>
              </w:rPr>
              <w:t>Садржај</w:t>
            </w:r>
          </w:p>
        </w:tc>
        <w:tc>
          <w:tcPr>
            <w:tcW w:w="2280" w:type="dxa"/>
            <w:tcBorders>
              <w:top w:val="double" w:sz="4" w:space="0" w:color="auto"/>
              <w:bottom w:val="double" w:sz="4" w:space="0" w:color="auto"/>
              <w:right w:val="single" w:sz="4" w:space="0" w:color="auto"/>
            </w:tcBorders>
            <w:shd w:val="clear" w:color="auto" w:fill="D9D9D9"/>
            <w:vAlign w:val="center"/>
          </w:tcPr>
          <w:p w:rsidR="00967437" w:rsidRPr="0046232F" w:rsidRDefault="00967437" w:rsidP="001751C9">
            <w:pPr>
              <w:spacing w:after="0" w:line="240" w:lineRule="auto"/>
              <w:rPr>
                <w:rFonts w:ascii="Times New Roman" w:hAnsi="Times New Roman"/>
                <w:b/>
              </w:rPr>
            </w:pPr>
            <w:r w:rsidRPr="0046232F">
              <w:rPr>
                <w:rFonts w:ascii="Times New Roman" w:hAnsi="Times New Roman"/>
                <w:b/>
                <w:lang w:val="sr-Cyrl-CS"/>
              </w:rPr>
              <w:t>Циљеви</w:t>
            </w:r>
            <w:r w:rsidRPr="0046232F">
              <w:rPr>
                <w:rFonts w:ascii="Times New Roman" w:hAnsi="Times New Roman"/>
                <w:b/>
                <w:lang w:val="en-GB"/>
              </w:rPr>
              <w:t xml:space="preserve"> у учењу</w:t>
            </w:r>
          </w:p>
        </w:tc>
        <w:tc>
          <w:tcPr>
            <w:tcW w:w="2150" w:type="dxa"/>
            <w:tcBorders>
              <w:top w:val="double" w:sz="4" w:space="0" w:color="auto"/>
              <w:left w:val="single" w:sz="4" w:space="0" w:color="auto"/>
              <w:bottom w:val="double" w:sz="4" w:space="0" w:color="auto"/>
            </w:tcBorders>
            <w:shd w:val="clear" w:color="auto" w:fill="D9D9D9"/>
            <w:vAlign w:val="center"/>
          </w:tcPr>
          <w:p w:rsidR="00967437" w:rsidRPr="0046232F" w:rsidRDefault="00967437" w:rsidP="001751C9">
            <w:pPr>
              <w:spacing w:after="0" w:line="240" w:lineRule="auto"/>
              <w:rPr>
                <w:rFonts w:ascii="Times New Roman" w:hAnsi="Times New Roman"/>
                <w:b/>
              </w:rPr>
            </w:pPr>
            <w:r w:rsidRPr="0046232F">
              <w:rPr>
                <w:rFonts w:ascii="Times New Roman" w:hAnsi="Times New Roman"/>
                <w:b/>
              </w:rPr>
              <w:t>Начин остваривања садржаја</w:t>
            </w:r>
          </w:p>
        </w:tc>
        <w:tc>
          <w:tcPr>
            <w:tcW w:w="1701" w:type="dxa"/>
            <w:tcBorders>
              <w:top w:val="double" w:sz="4" w:space="0" w:color="auto"/>
              <w:bottom w:val="double" w:sz="4" w:space="0" w:color="auto"/>
            </w:tcBorders>
            <w:shd w:val="clear" w:color="auto" w:fill="D9D9D9"/>
            <w:vAlign w:val="center"/>
          </w:tcPr>
          <w:p w:rsidR="00967437" w:rsidRPr="0046232F" w:rsidRDefault="00967437" w:rsidP="001751C9">
            <w:pPr>
              <w:spacing w:after="0" w:line="240" w:lineRule="auto"/>
              <w:rPr>
                <w:rFonts w:ascii="Times New Roman" w:hAnsi="Times New Roman"/>
                <w:b/>
                <w:lang w:val="sr-Cyrl-CS"/>
              </w:rPr>
            </w:pPr>
            <w:r w:rsidRPr="0046232F">
              <w:rPr>
                <w:rFonts w:ascii="Times New Roman" w:hAnsi="Times New Roman"/>
                <w:b/>
                <w:lang w:val="sr-Cyrl-CS"/>
              </w:rPr>
              <w:t>Активности ученика</w:t>
            </w:r>
          </w:p>
        </w:tc>
        <w:tc>
          <w:tcPr>
            <w:tcW w:w="3165" w:type="dxa"/>
            <w:tcBorders>
              <w:top w:val="double" w:sz="4" w:space="0" w:color="auto"/>
              <w:bottom w:val="double" w:sz="4" w:space="0" w:color="auto"/>
            </w:tcBorders>
            <w:shd w:val="clear" w:color="auto" w:fill="D9D9D9"/>
            <w:vAlign w:val="center"/>
          </w:tcPr>
          <w:p w:rsidR="00967437" w:rsidRPr="0046232F" w:rsidRDefault="00967437" w:rsidP="001751C9">
            <w:pPr>
              <w:spacing w:after="0" w:line="240" w:lineRule="auto"/>
              <w:rPr>
                <w:rFonts w:ascii="Times New Roman" w:hAnsi="Times New Roman"/>
                <w:b/>
                <w:lang w:val="sr-Cyrl-CS"/>
              </w:rPr>
            </w:pPr>
            <w:r w:rsidRPr="0046232F">
              <w:rPr>
                <w:rFonts w:ascii="Times New Roman" w:hAnsi="Times New Roman"/>
                <w:b/>
              </w:rPr>
              <w:t>Међупредметна повезаност исхода/садржаја</w:t>
            </w:r>
          </w:p>
        </w:tc>
        <w:tc>
          <w:tcPr>
            <w:tcW w:w="2655" w:type="dxa"/>
            <w:tcBorders>
              <w:top w:val="double" w:sz="4" w:space="0" w:color="auto"/>
              <w:bottom w:val="double" w:sz="4" w:space="0" w:color="auto"/>
            </w:tcBorders>
            <w:shd w:val="clear" w:color="auto" w:fill="D9D9D9"/>
            <w:vAlign w:val="center"/>
          </w:tcPr>
          <w:p w:rsidR="00967437" w:rsidRPr="0046232F" w:rsidRDefault="00967437" w:rsidP="001751C9">
            <w:pPr>
              <w:spacing w:after="0" w:line="240" w:lineRule="auto"/>
              <w:rPr>
                <w:rFonts w:ascii="Times New Roman" w:hAnsi="Times New Roman"/>
                <w:b/>
                <w:lang w:val="sr-Cyrl-BA"/>
              </w:rPr>
            </w:pPr>
          </w:p>
          <w:p w:rsidR="00967437" w:rsidRPr="0046232F" w:rsidRDefault="00967437" w:rsidP="001751C9">
            <w:pPr>
              <w:spacing w:after="0" w:line="240" w:lineRule="auto"/>
              <w:rPr>
                <w:rFonts w:ascii="Times New Roman" w:hAnsi="Times New Roman"/>
                <w:b/>
              </w:rPr>
            </w:pPr>
            <w:r w:rsidRPr="0046232F">
              <w:rPr>
                <w:rFonts w:ascii="Times New Roman" w:hAnsi="Times New Roman"/>
                <w:b/>
              </w:rPr>
              <w:t>Исходи</w:t>
            </w:r>
          </w:p>
        </w:tc>
      </w:tr>
      <w:tr w:rsidR="00967437" w:rsidRPr="000E3EE3" w:rsidTr="001751C9">
        <w:trPr>
          <w:cantSplit/>
          <w:trHeight w:val="5515"/>
        </w:trPr>
        <w:tc>
          <w:tcPr>
            <w:tcW w:w="3367" w:type="dxa"/>
            <w:tcBorders>
              <w:top w:val="double" w:sz="4" w:space="0" w:color="auto"/>
              <w:bottom w:val="double" w:sz="4" w:space="0" w:color="auto"/>
            </w:tcBorders>
          </w:tcPr>
          <w:p w:rsidR="00967437" w:rsidRPr="001103BA" w:rsidRDefault="00967437" w:rsidP="001751C9">
            <w:pPr>
              <w:pStyle w:val="NoSpacing"/>
              <w:rPr>
                <w:rFonts w:ascii="Times New Roman" w:hAnsi="Times New Roman"/>
                <w:lang w:val="en-AU"/>
              </w:rPr>
            </w:pPr>
          </w:p>
          <w:p w:rsidR="00967437" w:rsidRPr="001103BA" w:rsidRDefault="00967437" w:rsidP="001751C9">
            <w:pPr>
              <w:pStyle w:val="NoSpacing"/>
              <w:rPr>
                <w:rFonts w:ascii="Times New Roman" w:hAnsi="Times New Roman"/>
                <w:lang w:val="sr-Cyrl-CS"/>
              </w:rPr>
            </w:pPr>
            <w:r w:rsidRPr="001103BA">
              <w:rPr>
                <w:rFonts w:ascii="Times New Roman" w:hAnsi="Times New Roman"/>
                <w:lang w:val="sr-Cyrl-CS"/>
              </w:rPr>
              <w:t>1.Уводни час, упзнавање са програмом и начином рада, правила.</w:t>
            </w:r>
          </w:p>
          <w:p w:rsidR="00967437" w:rsidRPr="001103BA" w:rsidRDefault="00967437" w:rsidP="001751C9">
            <w:pPr>
              <w:pStyle w:val="NoSpacing"/>
              <w:rPr>
                <w:rFonts w:ascii="Times New Roman" w:hAnsi="Times New Roman"/>
                <w:lang w:val="sr-Cyrl-RS"/>
              </w:rPr>
            </w:pPr>
          </w:p>
        </w:tc>
        <w:tc>
          <w:tcPr>
            <w:tcW w:w="2280" w:type="dxa"/>
            <w:tcBorders>
              <w:top w:val="double" w:sz="4" w:space="0" w:color="auto"/>
              <w:bottom w:val="double" w:sz="4" w:space="0" w:color="auto"/>
              <w:right w:val="single" w:sz="4" w:space="0" w:color="auto"/>
            </w:tcBorders>
          </w:tcPr>
          <w:p w:rsidR="00967437" w:rsidRPr="001103BA" w:rsidRDefault="00967437" w:rsidP="001751C9">
            <w:pPr>
              <w:pStyle w:val="NoSpacing"/>
              <w:rPr>
                <w:rFonts w:ascii="Times New Roman" w:hAnsi="Times New Roman"/>
                <w:lang w:val="sr-Cyrl-CS"/>
              </w:rPr>
            </w:pPr>
            <w:r w:rsidRPr="001103BA">
              <w:rPr>
                <w:rFonts w:ascii="Times New Roman" w:hAnsi="Times New Roman"/>
                <w:lang w:val="sr-Cyrl-CS"/>
              </w:rPr>
              <w:t>Развој свести о правилима као основу ефикасности у комуникацији и раду. Развијање логичког и критичког мишљења и креативности.</w:t>
            </w:r>
          </w:p>
        </w:tc>
        <w:tc>
          <w:tcPr>
            <w:tcW w:w="2150" w:type="dxa"/>
            <w:tcBorders>
              <w:top w:val="double" w:sz="4" w:space="0" w:color="auto"/>
              <w:left w:val="single" w:sz="4" w:space="0" w:color="auto"/>
              <w:bottom w:val="double" w:sz="4" w:space="0" w:color="auto"/>
            </w:tcBorders>
          </w:tcPr>
          <w:p w:rsidR="00967437" w:rsidRPr="001103BA" w:rsidRDefault="00967437" w:rsidP="001751C9">
            <w:pPr>
              <w:pStyle w:val="NoSpacing"/>
              <w:rPr>
                <w:rFonts w:ascii="Times New Roman" w:hAnsi="Times New Roman"/>
                <w:lang w:val="sr-Cyrl-RS"/>
              </w:rPr>
            </w:pPr>
            <w:r w:rsidRPr="001103BA">
              <w:rPr>
                <w:rFonts w:ascii="Times New Roman" w:hAnsi="Times New Roman"/>
                <w:lang w:val="sr-Cyrl-RS"/>
              </w:rPr>
              <w:t>Коришћење методе представљања кроз радионичарски поступак. Индивидуално представљање себе.</w:t>
            </w:r>
          </w:p>
          <w:p w:rsidR="00967437" w:rsidRPr="001103BA" w:rsidRDefault="00967437" w:rsidP="001751C9">
            <w:pPr>
              <w:pStyle w:val="NoSpacing"/>
              <w:rPr>
                <w:rFonts w:ascii="Times New Roman" w:hAnsi="Times New Roman"/>
                <w:lang w:val="sr-Latn-RS"/>
              </w:rPr>
            </w:pPr>
            <w:r w:rsidRPr="001103BA">
              <w:rPr>
                <w:rFonts w:ascii="Times New Roman" w:hAnsi="Times New Roman"/>
                <w:lang w:val="sr-Cyrl-RS"/>
              </w:rPr>
              <w:t>Метод успостављања правила у коме учествују актери у настави психологије, као услова развоја одговорности и ефикаснијег поштовања договореног.</w:t>
            </w:r>
            <w:r w:rsidRPr="001103BA">
              <w:rPr>
                <w:rFonts w:ascii="Times New Roman" w:hAnsi="Times New Roman"/>
                <w:lang w:val="sr-Latn-RS"/>
              </w:rPr>
              <w:t xml:space="preserve"> </w:t>
            </w:r>
            <w:r w:rsidRPr="001103BA">
              <w:rPr>
                <w:rFonts w:ascii="Times New Roman" w:hAnsi="Times New Roman"/>
                <w:lang w:val="sr-Cyrl-RS"/>
              </w:rPr>
              <w:t xml:space="preserve"> Други интерактивни приступи.</w:t>
            </w:r>
            <w:r w:rsidRPr="001103BA">
              <w:rPr>
                <w:rFonts w:ascii="Times New Roman" w:hAnsi="Times New Roman"/>
                <w:lang w:val="sr-Latn-RS"/>
              </w:rPr>
              <w:t xml:space="preserve">                                                                   </w:t>
            </w:r>
          </w:p>
        </w:tc>
        <w:tc>
          <w:tcPr>
            <w:tcW w:w="1701" w:type="dxa"/>
            <w:tcBorders>
              <w:top w:val="double" w:sz="4" w:space="0" w:color="auto"/>
              <w:bottom w:val="double" w:sz="4" w:space="0" w:color="auto"/>
            </w:tcBorders>
          </w:tcPr>
          <w:p w:rsidR="00967437" w:rsidRPr="001103BA" w:rsidRDefault="00967437" w:rsidP="001751C9">
            <w:pPr>
              <w:pStyle w:val="NoSpacing"/>
              <w:rPr>
                <w:rFonts w:ascii="Times New Roman" w:hAnsi="Times New Roman"/>
                <w:lang w:val="sr-Cyrl-CS"/>
              </w:rPr>
            </w:pPr>
            <w:r w:rsidRPr="001103BA">
              <w:rPr>
                <w:rFonts w:ascii="Times New Roman" w:hAnsi="Times New Roman"/>
                <w:lang w:val="sr-Cyrl-CS"/>
              </w:rPr>
              <w:t>Ученици се индивидуално представљају и наводе своје специфичне особености, активности, по којима се разликују од других,  дискутују предложена правила и предлажу своја.</w:t>
            </w:r>
          </w:p>
        </w:tc>
        <w:tc>
          <w:tcPr>
            <w:tcW w:w="3165" w:type="dxa"/>
            <w:tcBorders>
              <w:top w:val="double" w:sz="4" w:space="0" w:color="auto"/>
              <w:bottom w:val="double" w:sz="4" w:space="0" w:color="auto"/>
            </w:tcBorders>
            <w:textDirection w:val="btLr"/>
          </w:tcPr>
          <w:p w:rsidR="00967437" w:rsidRPr="001103BA" w:rsidRDefault="00967437" w:rsidP="001751C9">
            <w:pPr>
              <w:pStyle w:val="NoSpacing"/>
              <w:rPr>
                <w:rFonts w:ascii="Times New Roman" w:hAnsi="Times New Roman"/>
                <w:lang w:val="sr-Cyrl-CS"/>
              </w:rPr>
            </w:pPr>
          </w:p>
        </w:tc>
        <w:tc>
          <w:tcPr>
            <w:tcW w:w="2655" w:type="dxa"/>
            <w:tcBorders>
              <w:top w:val="double" w:sz="4" w:space="0" w:color="auto"/>
              <w:bottom w:val="double" w:sz="4" w:space="0" w:color="auto"/>
            </w:tcBorders>
          </w:tcPr>
          <w:p w:rsidR="00967437" w:rsidRPr="001103BA" w:rsidRDefault="00967437" w:rsidP="001751C9">
            <w:pPr>
              <w:pStyle w:val="NoSpacing"/>
              <w:rPr>
                <w:rFonts w:ascii="Times New Roman" w:hAnsi="Times New Roman"/>
                <w:lang w:val="sr-Cyrl-CS"/>
              </w:rPr>
            </w:pPr>
          </w:p>
          <w:p w:rsidR="00967437" w:rsidRPr="001103BA" w:rsidRDefault="00967437" w:rsidP="001751C9">
            <w:pPr>
              <w:pStyle w:val="NoSpacing"/>
              <w:rPr>
                <w:rFonts w:ascii="Times New Roman" w:hAnsi="Times New Roman"/>
                <w:lang w:val="sr-Cyrl-RS"/>
              </w:rPr>
            </w:pPr>
            <w:r w:rsidRPr="001103BA">
              <w:rPr>
                <w:rFonts w:ascii="Times New Roman" w:hAnsi="Times New Roman"/>
                <w:lang w:val="sr-Cyrl-CS"/>
              </w:rPr>
              <w:t>Повезивање појма комуникације са ефикасношћу у учењу и раду. Схватање правила као услова успешне комуникације.</w:t>
            </w:r>
          </w:p>
        </w:tc>
      </w:tr>
      <w:tr w:rsidR="00967437" w:rsidRPr="000E3EE3" w:rsidTr="001751C9">
        <w:trPr>
          <w:cantSplit/>
          <w:trHeight w:val="5515"/>
        </w:trPr>
        <w:tc>
          <w:tcPr>
            <w:tcW w:w="3367" w:type="dxa"/>
            <w:tcBorders>
              <w:top w:val="double" w:sz="4" w:space="0" w:color="auto"/>
              <w:bottom w:val="double" w:sz="4" w:space="0" w:color="auto"/>
            </w:tcBorders>
          </w:tcPr>
          <w:p w:rsidR="00967437" w:rsidRPr="001103BA" w:rsidRDefault="00967437" w:rsidP="001751C9">
            <w:pPr>
              <w:rPr>
                <w:rFonts w:ascii="Times New Roman" w:hAnsi="Times New Roman"/>
                <w:lang w:val="sr-Cyrl-CS"/>
              </w:rPr>
            </w:pPr>
          </w:p>
          <w:p w:rsidR="00967437" w:rsidRPr="001103BA" w:rsidRDefault="00967437" w:rsidP="001751C9">
            <w:pPr>
              <w:spacing w:after="0" w:line="240" w:lineRule="auto"/>
              <w:rPr>
                <w:rFonts w:ascii="Times New Roman" w:hAnsi="Times New Roman"/>
                <w:lang w:val="sr-Cyrl-CS"/>
              </w:rPr>
            </w:pPr>
            <w:r w:rsidRPr="001103BA">
              <w:rPr>
                <w:rFonts w:ascii="Times New Roman" w:hAnsi="Times New Roman"/>
                <w:b/>
                <w:lang w:val="sr-Cyrl-CS"/>
              </w:rPr>
              <w:t xml:space="preserve">2.Психологија као научна дисциплина </w:t>
            </w:r>
            <w:r w:rsidRPr="001103BA">
              <w:rPr>
                <w:rFonts w:ascii="Times New Roman" w:hAnsi="Times New Roman"/>
                <w:lang w:val="sr-Cyrl-CS"/>
              </w:rPr>
              <w:t>– прадмет, гране и методе психологије.</w:t>
            </w:r>
          </w:p>
          <w:p w:rsidR="00967437" w:rsidRPr="001103BA" w:rsidRDefault="00967437" w:rsidP="001751C9">
            <w:pPr>
              <w:rPr>
                <w:rFonts w:ascii="Times New Roman" w:hAnsi="Times New Roman"/>
              </w:rPr>
            </w:pPr>
          </w:p>
        </w:tc>
        <w:tc>
          <w:tcPr>
            <w:tcW w:w="2280" w:type="dxa"/>
            <w:tcBorders>
              <w:top w:val="double" w:sz="4" w:space="0" w:color="auto"/>
              <w:bottom w:val="double" w:sz="4" w:space="0" w:color="auto"/>
              <w:right w:val="single" w:sz="4" w:space="0" w:color="auto"/>
            </w:tcBorders>
          </w:tcPr>
          <w:p w:rsidR="00967437" w:rsidRPr="001103BA" w:rsidRDefault="00967437" w:rsidP="001751C9">
            <w:pPr>
              <w:rPr>
                <w:rFonts w:ascii="Times New Roman" w:hAnsi="Times New Roman"/>
                <w:lang w:val="sr-Cyrl-CS"/>
              </w:rPr>
            </w:pPr>
            <w:r w:rsidRPr="001103BA">
              <w:rPr>
                <w:rFonts w:ascii="Times New Roman" w:hAnsi="Times New Roman"/>
                <w:lang w:val="sr-Cyrl-CS"/>
              </w:rPr>
              <w:t>Упознавање и разумевање теоријских основа психологије. Упознавање реалности са аспекта психологије. Упознавање психолошких могућности, подстицање развоја личности, способности, умења и вештина.. Развијање логичког и критичког мишљења и креативности.</w:t>
            </w:r>
          </w:p>
        </w:tc>
        <w:tc>
          <w:tcPr>
            <w:tcW w:w="2150" w:type="dxa"/>
            <w:tcBorders>
              <w:top w:val="double" w:sz="4" w:space="0" w:color="auto"/>
              <w:left w:val="single" w:sz="4" w:space="0" w:color="auto"/>
              <w:bottom w:val="double" w:sz="4" w:space="0" w:color="auto"/>
            </w:tcBorders>
          </w:tcPr>
          <w:p w:rsidR="00967437" w:rsidRPr="001103BA" w:rsidRDefault="00967437" w:rsidP="001751C9">
            <w:pPr>
              <w:spacing w:after="0" w:line="240" w:lineRule="auto"/>
              <w:rPr>
                <w:rFonts w:ascii="Times New Roman" w:hAnsi="Times New Roman"/>
              </w:rPr>
            </w:pPr>
            <w:r w:rsidRPr="001103BA">
              <w:rPr>
                <w:rFonts w:ascii="Times New Roman" w:hAnsi="Times New Roman"/>
              </w:rPr>
              <w:t>Методом бујице идеја, преко монолошког и дијалошког приступа, долаженје до основне дефиниције појма. Развој појма, нјеговог коришћења, повезивања кроз интерактивне методе.Посебно демонстрација експерименталне методе. Други интерактивни приступи.</w:t>
            </w:r>
          </w:p>
        </w:tc>
        <w:tc>
          <w:tcPr>
            <w:tcW w:w="1701" w:type="dxa"/>
            <w:tcBorders>
              <w:top w:val="double" w:sz="4" w:space="0" w:color="auto"/>
              <w:bottom w:val="double" w:sz="4" w:space="0" w:color="auto"/>
            </w:tcBorders>
          </w:tcPr>
          <w:p w:rsidR="00967437" w:rsidRPr="001103BA" w:rsidRDefault="00967437" w:rsidP="001751C9">
            <w:pPr>
              <w:tabs>
                <w:tab w:val="left" w:pos="144"/>
                <w:tab w:val="left" w:pos="2124"/>
              </w:tabs>
              <w:spacing w:after="0" w:line="240" w:lineRule="auto"/>
              <w:jc w:val="both"/>
              <w:rPr>
                <w:rFonts w:ascii="Times New Roman" w:hAnsi="Times New Roman"/>
              </w:rPr>
            </w:pPr>
            <w:r w:rsidRPr="001103BA">
              <w:rPr>
                <w:rFonts w:ascii="Times New Roman" w:hAnsi="Times New Roman"/>
              </w:rPr>
              <w:t>Ученици учествују активним слушањем у научној систематизацији појма психологије, полазећи од свог искуства. Упознају се са категоризацијом предмета психологије кроз вежбе. Учествују и анализирају експеримент.</w:t>
            </w:r>
          </w:p>
        </w:tc>
        <w:tc>
          <w:tcPr>
            <w:tcW w:w="3165" w:type="dxa"/>
            <w:tcBorders>
              <w:top w:val="double" w:sz="4" w:space="0" w:color="auto"/>
              <w:bottom w:val="double" w:sz="4" w:space="0" w:color="auto"/>
            </w:tcBorders>
          </w:tcPr>
          <w:p w:rsidR="00967437" w:rsidRPr="001103BA" w:rsidRDefault="00967437" w:rsidP="001751C9">
            <w:pPr>
              <w:spacing w:after="0" w:line="240" w:lineRule="auto"/>
              <w:jc w:val="both"/>
              <w:rPr>
                <w:rFonts w:ascii="Times New Roman" w:hAnsi="Times New Roman"/>
                <w:lang w:val="sr-Cyrl-CS"/>
              </w:rPr>
            </w:pPr>
          </w:p>
        </w:tc>
        <w:tc>
          <w:tcPr>
            <w:tcW w:w="2655" w:type="dxa"/>
            <w:tcBorders>
              <w:top w:val="double" w:sz="4" w:space="0" w:color="auto"/>
              <w:bottom w:val="double" w:sz="4" w:space="0" w:color="auto"/>
            </w:tcBorders>
          </w:tcPr>
          <w:p w:rsidR="00967437" w:rsidRPr="001103BA" w:rsidRDefault="00967437" w:rsidP="001751C9">
            <w:pPr>
              <w:spacing w:after="0" w:line="240" w:lineRule="auto"/>
              <w:rPr>
                <w:rFonts w:ascii="Times New Roman" w:hAnsi="Times New Roman"/>
                <w:lang w:val="sr-Cyrl-CS"/>
              </w:rPr>
            </w:pPr>
            <w:r w:rsidRPr="001103BA">
              <w:rPr>
                <w:rFonts w:ascii="Times New Roman" w:hAnsi="Times New Roman"/>
                <w:lang w:val="sr-Cyrl-CS"/>
              </w:rPr>
              <w:t>Схватање појма науке и посебно психологије кроз дефиницију предмета и метода. Диференцијално препознавање различитих научних дисциплина по критеријуму предмета и метода како унутар психологије тако и у ван ње. Способност да различита питања сврставају у различите научне дисциплине. Разликовање научног од ненаучног приступа и начина мишљења.</w:t>
            </w:r>
          </w:p>
        </w:tc>
      </w:tr>
      <w:tr w:rsidR="00967437" w:rsidRPr="000E3EE3" w:rsidTr="001751C9">
        <w:trPr>
          <w:cantSplit/>
          <w:trHeight w:val="5515"/>
        </w:trPr>
        <w:tc>
          <w:tcPr>
            <w:tcW w:w="3367" w:type="dxa"/>
            <w:tcBorders>
              <w:top w:val="double" w:sz="4" w:space="0" w:color="auto"/>
              <w:bottom w:val="double" w:sz="4" w:space="0" w:color="auto"/>
            </w:tcBorders>
          </w:tcPr>
          <w:p w:rsidR="00967437" w:rsidRPr="00DA67D6" w:rsidRDefault="00967437" w:rsidP="001751C9">
            <w:pPr>
              <w:rPr>
                <w:rFonts w:ascii="Times New Roman" w:hAnsi="Times New Roman"/>
                <w:lang w:val="sr-Cyrl-CS"/>
              </w:rPr>
            </w:pPr>
          </w:p>
          <w:p w:rsidR="00967437" w:rsidRPr="00DA67D6" w:rsidRDefault="00967437" w:rsidP="001751C9">
            <w:pPr>
              <w:spacing w:after="0" w:line="240" w:lineRule="auto"/>
              <w:rPr>
                <w:rFonts w:ascii="Times New Roman" w:hAnsi="Times New Roman"/>
                <w:lang w:val="sr-Cyrl-CS"/>
              </w:rPr>
            </w:pPr>
            <w:r w:rsidRPr="00DA67D6">
              <w:rPr>
                <w:rFonts w:ascii="Times New Roman" w:hAnsi="Times New Roman"/>
                <w:lang w:val="sr-Cyrl-CS"/>
              </w:rPr>
              <w:t>3.Органске основе и друштвени чиниоци психичког живота.</w:t>
            </w:r>
          </w:p>
          <w:p w:rsidR="00967437" w:rsidRPr="00DA67D6" w:rsidRDefault="00967437" w:rsidP="001751C9">
            <w:pPr>
              <w:rPr>
                <w:rFonts w:ascii="Times New Roman" w:hAnsi="Times New Roman"/>
                <w:lang w:val="sr-Cyrl-CS"/>
              </w:rPr>
            </w:pPr>
          </w:p>
        </w:tc>
        <w:tc>
          <w:tcPr>
            <w:tcW w:w="2280" w:type="dxa"/>
            <w:tcBorders>
              <w:top w:val="double" w:sz="4" w:space="0" w:color="auto"/>
              <w:bottom w:val="double" w:sz="4" w:space="0" w:color="auto"/>
              <w:right w:val="single" w:sz="4" w:space="0" w:color="auto"/>
            </w:tcBorders>
          </w:tcPr>
          <w:p w:rsidR="00967437" w:rsidRPr="00DA67D6" w:rsidRDefault="00967437" w:rsidP="001751C9">
            <w:pPr>
              <w:rPr>
                <w:rFonts w:ascii="Times New Roman" w:hAnsi="Times New Roman"/>
                <w:lang w:val="sr-Cyrl-CS"/>
              </w:rPr>
            </w:pPr>
            <w:r w:rsidRPr="00DA67D6">
              <w:rPr>
                <w:rFonts w:ascii="Times New Roman" w:hAnsi="Times New Roman"/>
                <w:lang w:val="sr-Cyrl-CS"/>
              </w:rPr>
              <w:t>3.Познавање и разумевање дејства биолошких, друштвених и културних чинилаца на развој и понашање појединаца и група.. Развијање логичког и критичког мишљења и креативности, тимског рада.</w:t>
            </w:r>
          </w:p>
        </w:tc>
        <w:tc>
          <w:tcPr>
            <w:tcW w:w="2150" w:type="dxa"/>
            <w:tcBorders>
              <w:top w:val="double" w:sz="4" w:space="0" w:color="auto"/>
              <w:left w:val="single" w:sz="4" w:space="0" w:color="auto"/>
              <w:bottom w:val="double" w:sz="4" w:space="0" w:color="auto"/>
            </w:tcBorders>
          </w:tcPr>
          <w:p w:rsidR="00967437" w:rsidRPr="00DA67D6" w:rsidRDefault="00967437" w:rsidP="001751C9">
            <w:pPr>
              <w:spacing w:after="0" w:line="240" w:lineRule="auto"/>
              <w:rPr>
                <w:rFonts w:ascii="Times New Roman" w:hAnsi="Times New Roman"/>
                <w:lang w:val="sr-Latn-RS"/>
              </w:rPr>
            </w:pPr>
            <w:r w:rsidRPr="00DA67D6">
              <w:rPr>
                <w:rFonts w:ascii="Times New Roman" w:hAnsi="Times New Roman"/>
              </w:rPr>
              <w:t>Коришћење метода дебате да би се искристалисали еклектички ставови који уважавају оба фактора утицаја.</w:t>
            </w:r>
            <w:r w:rsidRPr="00DA67D6">
              <w:rPr>
                <w:rFonts w:ascii="Times New Roman" w:hAnsi="Times New Roman"/>
                <w:lang w:val="sr-Latn-RS"/>
              </w:rPr>
              <w:t xml:space="preserve">   </w:t>
            </w:r>
            <w:r w:rsidRPr="00DA67D6">
              <w:rPr>
                <w:rFonts w:ascii="Times New Roman" w:hAnsi="Times New Roman"/>
              </w:rPr>
              <w:t xml:space="preserve"> Други интерактивни приступи.</w:t>
            </w:r>
            <w:r w:rsidRPr="00DA67D6">
              <w:rPr>
                <w:rFonts w:ascii="Times New Roman" w:hAnsi="Times New Roman"/>
                <w:lang w:val="sr-Latn-RS"/>
              </w:rPr>
              <w:t xml:space="preserve">                                                              </w:t>
            </w:r>
          </w:p>
        </w:tc>
        <w:tc>
          <w:tcPr>
            <w:tcW w:w="1701" w:type="dxa"/>
            <w:tcBorders>
              <w:top w:val="double" w:sz="4" w:space="0" w:color="auto"/>
              <w:bottom w:val="double" w:sz="4" w:space="0" w:color="auto"/>
            </w:tcBorders>
          </w:tcPr>
          <w:p w:rsidR="00967437" w:rsidRPr="00DA67D6" w:rsidRDefault="00967437" w:rsidP="001751C9">
            <w:pPr>
              <w:tabs>
                <w:tab w:val="left" w:pos="144"/>
                <w:tab w:val="left" w:pos="2124"/>
              </w:tabs>
              <w:spacing w:after="0" w:line="240" w:lineRule="auto"/>
              <w:jc w:val="both"/>
              <w:rPr>
                <w:rFonts w:ascii="Times New Roman" w:hAnsi="Times New Roman"/>
                <w:lang w:val="sr-Cyrl-CS"/>
              </w:rPr>
            </w:pPr>
            <w:r w:rsidRPr="00DA67D6">
              <w:rPr>
                <w:rFonts w:ascii="Times New Roman" w:hAnsi="Times New Roman"/>
                <w:lang w:val="sr-Cyrl-CS"/>
              </w:rPr>
              <w:t>Ученици саопштавају своја искуства, дискутују на задате теме. Упознају се са правилима дебате, припремају и учествују у дебати. Одговарају на питања везана за предмет, методе, органских основа и друштвених чинилаца, памте, пореде, анализирају, примењују знања.</w:t>
            </w:r>
          </w:p>
        </w:tc>
        <w:tc>
          <w:tcPr>
            <w:tcW w:w="3165" w:type="dxa"/>
            <w:tcBorders>
              <w:top w:val="double" w:sz="4" w:space="0" w:color="auto"/>
              <w:bottom w:val="double" w:sz="4" w:space="0" w:color="auto"/>
            </w:tcBorders>
          </w:tcPr>
          <w:p w:rsidR="00967437" w:rsidRPr="00DA67D6" w:rsidRDefault="00967437" w:rsidP="001751C9">
            <w:pPr>
              <w:spacing w:after="0" w:line="240" w:lineRule="auto"/>
              <w:jc w:val="both"/>
              <w:rPr>
                <w:rFonts w:ascii="Times New Roman" w:hAnsi="Times New Roman"/>
              </w:rPr>
            </w:pPr>
          </w:p>
        </w:tc>
        <w:tc>
          <w:tcPr>
            <w:tcW w:w="2655" w:type="dxa"/>
            <w:tcBorders>
              <w:top w:val="double" w:sz="4" w:space="0" w:color="auto"/>
              <w:bottom w:val="double" w:sz="4" w:space="0" w:color="auto"/>
            </w:tcBorders>
          </w:tcPr>
          <w:p w:rsidR="00967437" w:rsidRPr="00DA67D6" w:rsidRDefault="00967437" w:rsidP="001751C9">
            <w:pPr>
              <w:spacing w:after="0" w:line="240" w:lineRule="auto"/>
              <w:rPr>
                <w:rFonts w:ascii="Times New Roman" w:hAnsi="Times New Roman"/>
              </w:rPr>
            </w:pPr>
            <w:r w:rsidRPr="00DA67D6">
              <w:rPr>
                <w:rFonts w:ascii="Times New Roman" w:hAnsi="Times New Roman"/>
                <w:lang w:val="sr-Cyrl-CS"/>
              </w:rPr>
              <w:t>Ученици дефинишу филогенетски и онтогенетски развој човека и могу да разликују генетске чиниоце развоја од друштвених и спољашњих. Одређен број ученика може да пронађе адекватне аргументе да објасни утицај једног или другог фактора. Одређен број ученика успешно налази примере за један или други чинилац.</w:t>
            </w:r>
          </w:p>
        </w:tc>
      </w:tr>
      <w:tr w:rsidR="00967437" w:rsidRPr="000E3EE3" w:rsidTr="001751C9">
        <w:trPr>
          <w:cantSplit/>
          <w:trHeight w:val="5515"/>
        </w:trPr>
        <w:tc>
          <w:tcPr>
            <w:tcW w:w="3367" w:type="dxa"/>
            <w:tcBorders>
              <w:top w:val="double" w:sz="4" w:space="0" w:color="auto"/>
              <w:bottom w:val="double" w:sz="4" w:space="0" w:color="auto"/>
            </w:tcBorders>
          </w:tcPr>
          <w:p w:rsidR="00967437" w:rsidRPr="00DA67D6" w:rsidRDefault="00967437" w:rsidP="001751C9">
            <w:pPr>
              <w:rPr>
                <w:rFonts w:ascii="Times New Roman" w:hAnsi="Times New Roman"/>
                <w:lang w:val="sr-Cyrl-CS"/>
              </w:rPr>
            </w:pPr>
            <w:r w:rsidRPr="00DA67D6">
              <w:rPr>
                <w:rFonts w:ascii="Times New Roman" w:hAnsi="Times New Roman"/>
              </w:rPr>
              <w:lastRenderedPageBreak/>
              <w:t xml:space="preserve"> 4.</w:t>
            </w:r>
            <w:r w:rsidRPr="00DA67D6">
              <w:rPr>
                <w:rFonts w:ascii="Times New Roman" w:hAnsi="Times New Roman"/>
                <w:b/>
                <w:lang w:val="sr-Cyrl-CS"/>
              </w:rPr>
              <w:t xml:space="preserve"> Основне психичке појаве, психички процеси, особине и стања </w:t>
            </w:r>
            <w:r w:rsidRPr="00DA67D6">
              <w:rPr>
                <w:rFonts w:ascii="Times New Roman" w:hAnsi="Times New Roman"/>
                <w:lang w:val="sr-Cyrl-CS"/>
              </w:rPr>
              <w:t>– опажање и пажња.</w:t>
            </w:r>
          </w:p>
          <w:p w:rsidR="00967437" w:rsidRPr="00DA67D6" w:rsidRDefault="00967437" w:rsidP="001751C9">
            <w:pPr>
              <w:spacing w:after="0" w:line="240" w:lineRule="auto"/>
              <w:rPr>
                <w:rFonts w:ascii="Times New Roman" w:hAnsi="Times New Roman"/>
                <w:lang w:val="sr-Cyrl-CS"/>
              </w:rPr>
            </w:pPr>
          </w:p>
          <w:p w:rsidR="00967437" w:rsidRPr="00DA67D6" w:rsidRDefault="00967437" w:rsidP="001751C9">
            <w:pPr>
              <w:rPr>
                <w:rFonts w:ascii="Times New Roman" w:hAnsi="Times New Roman"/>
              </w:rPr>
            </w:pPr>
          </w:p>
          <w:p w:rsidR="00967437" w:rsidRPr="00DA67D6" w:rsidRDefault="00967437" w:rsidP="001751C9">
            <w:pPr>
              <w:rPr>
                <w:rFonts w:ascii="Times New Roman" w:hAnsi="Times New Roman"/>
              </w:rPr>
            </w:pPr>
          </w:p>
        </w:tc>
        <w:tc>
          <w:tcPr>
            <w:tcW w:w="2280" w:type="dxa"/>
            <w:tcBorders>
              <w:top w:val="double" w:sz="4" w:space="0" w:color="auto"/>
              <w:bottom w:val="double" w:sz="4" w:space="0" w:color="auto"/>
              <w:right w:val="single" w:sz="4" w:space="0" w:color="auto"/>
            </w:tcBorders>
          </w:tcPr>
          <w:p w:rsidR="00967437" w:rsidRPr="00DA67D6" w:rsidRDefault="00967437" w:rsidP="001751C9">
            <w:pPr>
              <w:rPr>
                <w:rFonts w:ascii="Times New Roman" w:hAnsi="Times New Roman"/>
                <w:lang w:val="sr-Cyrl-CS"/>
              </w:rPr>
            </w:pPr>
            <w:r w:rsidRPr="00DA67D6">
              <w:rPr>
                <w:rFonts w:ascii="Times New Roman" w:hAnsi="Times New Roman"/>
                <w:lang w:val="sr-Cyrl-CS"/>
              </w:rPr>
              <w:t>4.Упознавање и разумевање основних психичких процеса, особина и стања и увид у општа питања психичких процеса. Прихватање других појединаца и група, без обзира на полне, расне и друге разлике.. Развијање логичког и критичког мишљења и креативности.</w:t>
            </w:r>
          </w:p>
        </w:tc>
        <w:tc>
          <w:tcPr>
            <w:tcW w:w="2150" w:type="dxa"/>
            <w:tcBorders>
              <w:top w:val="double" w:sz="4" w:space="0" w:color="auto"/>
              <w:left w:val="single" w:sz="4" w:space="0" w:color="auto"/>
              <w:bottom w:val="double" w:sz="4" w:space="0" w:color="auto"/>
            </w:tcBorders>
          </w:tcPr>
          <w:p w:rsidR="00967437" w:rsidRPr="00DA67D6" w:rsidRDefault="00967437" w:rsidP="001751C9">
            <w:pPr>
              <w:spacing w:after="0" w:line="240" w:lineRule="auto"/>
              <w:rPr>
                <w:rFonts w:ascii="Times New Roman" w:hAnsi="Times New Roman"/>
              </w:rPr>
            </w:pPr>
            <w:r w:rsidRPr="00DA67D6">
              <w:rPr>
                <w:rFonts w:ascii="Times New Roman" w:hAnsi="Times New Roman"/>
              </w:rPr>
              <w:t>Методом хијарархије појмова и сврставања појава у поједине категорије као и компаративном методом примењеном на психологију и друге науке. Интерактивни приступ.</w:t>
            </w:r>
          </w:p>
        </w:tc>
        <w:tc>
          <w:tcPr>
            <w:tcW w:w="1701" w:type="dxa"/>
            <w:tcBorders>
              <w:top w:val="double" w:sz="4" w:space="0" w:color="auto"/>
              <w:bottom w:val="double" w:sz="4" w:space="0" w:color="auto"/>
            </w:tcBorders>
          </w:tcPr>
          <w:p w:rsidR="00967437" w:rsidRPr="00DA67D6" w:rsidRDefault="00967437" w:rsidP="001751C9">
            <w:pPr>
              <w:tabs>
                <w:tab w:val="left" w:pos="144"/>
                <w:tab w:val="left" w:pos="2124"/>
              </w:tabs>
              <w:spacing w:after="0" w:line="240" w:lineRule="auto"/>
              <w:jc w:val="both"/>
              <w:rPr>
                <w:rFonts w:ascii="Times New Roman" w:hAnsi="Times New Roman"/>
                <w:lang w:val="sr-Cyrl-CS"/>
              </w:rPr>
            </w:pPr>
            <w:r w:rsidRPr="00DA67D6">
              <w:rPr>
                <w:rFonts w:ascii="Times New Roman" w:hAnsi="Times New Roman"/>
                <w:lang w:val="sr-Cyrl-CS"/>
              </w:rPr>
              <w:t>Ученици повезују појам , опажања са појмом процеса и психичког живота и  кроз задатке стичу увид у хијарархијску структуру организације појмова  . Учествују  у раду на вежбама које се тичу диференцијације појмова осћај, опађај као и пађња, повезују са неуролошким основама. Посебно препознају и могу да користе у објашњењима понашања грешке у опађању особа.</w:t>
            </w:r>
          </w:p>
        </w:tc>
        <w:tc>
          <w:tcPr>
            <w:tcW w:w="3165" w:type="dxa"/>
            <w:tcBorders>
              <w:top w:val="double" w:sz="4" w:space="0" w:color="auto"/>
              <w:bottom w:val="double" w:sz="4" w:space="0" w:color="auto"/>
            </w:tcBorders>
          </w:tcPr>
          <w:p w:rsidR="00967437" w:rsidRPr="00E9342E" w:rsidRDefault="00967437" w:rsidP="001751C9">
            <w:pPr>
              <w:widowControl w:val="0"/>
              <w:autoSpaceDE w:val="0"/>
              <w:autoSpaceDN w:val="0"/>
              <w:spacing w:after="0"/>
              <w:ind w:left="106" w:right="104"/>
              <w:rPr>
                <w:rFonts w:ascii="Times New Roman" w:hAnsi="Times New Roman"/>
              </w:rPr>
            </w:pPr>
            <w:r w:rsidRPr="00E9342E">
              <w:rPr>
                <w:rFonts w:ascii="Times New Roman" w:hAnsi="Times New Roman"/>
                <w:b/>
              </w:rPr>
              <w:t>Ликовна култура</w:t>
            </w:r>
            <w:r w:rsidRPr="00E9342E">
              <w:rPr>
                <w:rFonts w:ascii="Times New Roman" w:hAnsi="Times New Roman"/>
                <w:b/>
                <w:spacing w:val="1"/>
              </w:rPr>
              <w:t xml:space="preserve"> </w:t>
            </w:r>
            <w:r w:rsidRPr="00E9342E">
              <w:rPr>
                <w:rFonts w:ascii="Times New Roman" w:hAnsi="Times New Roman"/>
              </w:rPr>
              <w:t>(ученици</w:t>
            </w:r>
            <w:r w:rsidRPr="00E9342E">
              <w:rPr>
                <w:rFonts w:ascii="Times New Roman" w:hAnsi="Times New Roman"/>
                <w:spacing w:val="-8"/>
              </w:rPr>
              <w:t xml:space="preserve"> </w:t>
            </w:r>
            <w:r w:rsidRPr="00E9342E">
              <w:rPr>
                <w:rFonts w:ascii="Times New Roman" w:hAnsi="Times New Roman"/>
              </w:rPr>
              <w:t>користе</w:t>
            </w:r>
            <w:r w:rsidRPr="00E9342E">
              <w:rPr>
                <w:rFonts w:ascii="Times New Roman" w:hAnsi="Times New Roman"/>
                <w:spacing w:val="-6"/>
              </w:rPr>
              <w:t xml:space="preserve"> </w:t>
            </w:r>
            <w:r w:rsidRPr="00E9342E">
              <w:rPr>
                <w:rFonts w:ascii="Times New Roman" w:hAnsi="Times New Roman"/>
              </w:rPr>
              <w:t>знања</w:t>
            </w:r>
            <w:r w:rsidRPr="00E9342E">
              <w:rPr>
                <w:rFonts w:ascii="Times New Roman" w:hAnsi="Times New Roman"/>
                <w:spacing w:val="-6"/>
              </w:rPr>
              <w:t xml:space="preserve"> </w:t>
            </w:r>
            <w:r w:rsidRPr="00E9342E">
              <w:rPr>
                <w:rFonts w:ascii="Times New Roman" w:hAnsi="Times New Roman"/>
              </w:rPr>
              <w:t>о</w:t>
            </w:r>
            <w:r w:rsidRPr="00E9342E">
              <w:rPr>
                <w:rFonts w:ascii="Times New Roman" w:hAnsi="Times New Roman"/>
                <w:spacing w:val="-47"/>
              </w:rPr>
              <w:t xml:space="preserve"> </w:t>
            </w:r>
            <w:r w:rsidRPr="00E9342E">
              <w:rPr>
                <w:rFonts w:ascii="Times New Roman" w:hAnsi="Times New Roman"/>
              </w:rPr>
              <w:t>односу светлости, боје и</w:t>
            </w:r>
            <w:r w:rsidRPr="00E9342E">
              <w:rPr>
                <w:rFonts w:ascii="Times New Roman" w:hAnsi="Times New Roman"/>
                <w:spacing w:val="1"/>
              </w:rPr>
              <w:t xml:space="preserve"> </w:t>
            </w:r>
            <w:r w:rsidRPr="00E9342E">
              <w:rPr>
                <w:rFonts w:ascii="Times New Roman" w:hAnsi="Times New Roman"/>
              </w:rPr>
              <w:t>површине за разумевање</w:t>
            </w:r>
            <w:r w:rsidRPr="00E9342E">
              <w:rPr>
                <w:rFonts w:ascii="Times New Roman" w:hAnsi="Times New Roman"/>
                <w:spacing w:val="1"/>
              </w:rPr>
              <w:t xml:space="preserve"> </w:t>
            </w:r>
            <w:r w:rsidRPr="00E9342E">
              <w:rPr>
                <w:rFonts w:ascii="Times New Roman" w:hAnsi="Times New Roman"/>
              </w:rPr>
              <w:t>процеса</w:t>
            </w:r>
            <w:r w:rsidRPr="00E9342E">
              <w:rPr>
                <w:rFonts w:ascii="Times New Roman" w:hAnsi="Times New Roman"/>
                <w:spacing w:val="8"/>
              </w:rPr>
              <w:t xml:space="preserve"> </w:t>
            </w:r>
            <w:r w:rsidRPr="00E9342E">
              <w:rPr>
                <w:rFonts w:ascii="Times New Roman" w:hAnsi="Times New Roman"/>
              </w:rPr>
              <w:t>опажања</w:t>
            </w:r>
            <w:r w:rsidRPr="00E9342E">
              <w:rPr>
                <w:rFonts w:ascii="Times New Roman" w:hAnsi="Times New Roman"/>
                <w:spacing w:val="11"/>
              </w:rPr>
              <w:t xml:space="preserve"> </w:t>
            </w:r>
            <w:r w:rsidRPr="00E9342E">
              <w:rPr>
                <w:rFonts w:ascii="Times New Roman" w:hAnsi="Times New Roman"/>
              </w:rPr>
              <w:t>и</w:t>
            </w:r>
            <w:r w:rsidRPr="00E9342E">
              <w:rPr>
                <w:rFonts w:ascii="Times New Roman" w:hAnsi="Times New Roman"/>
                <w:spacing w:val="1"/>
              </w:rPr>
              <w:t xml:space="preserve"> </w:t>
            </w:r>
            <w:r w:rsidRPr="00E9342E">
              <w:rPr>
                <w:rFonts w:ascii="Times New Roman" w:hAnsi="Times New Roman"/>
              </w:rPr>
              <w:t>појаву грешака у</w:t>
            </w:r>
            <w:r w:rsidRPr="00E9342E">
              <w:rPr>
                <w:rFonts w:ascii="Times New Roman" w:hAnsi="Times New Roman"/>
                <w:spacing w:val="1"/>
              </w:rPr>
              <w:t xml:space="preserve"> </w:t>
            </w:r>
            <w:r w:rsidRPr="00E9342E">
              <w:rPr>
                <w:rFonts w:ascii="Times New Roman" w:hAnsi="Times New Roman"/>
              </w:rPr>
              <w:t>опажању)</w:t>
            </w:r>
          </w:p>
          <w:p w:rsidR="00967437" w:rsidRPr="00DA67D6" w:rsidRDefault="00967437" w:rsidP="001751C9">
            <w:pPr>
              <w:spacing w:after="0" w:line="240" w:lineRule="auto"/>
              <w:jc w:val="both"/>
              <w:rPr>
                <w:rFonts w:ascii="Times New Roman" w:hAnsi="Times New Roman"/>
                <w:lang w:val="sr-Cyrl-CS"/>
              </w:rPr>
            </w:pPr>
          </w:p>
        </w:tc>
        <w:tc>
          <w:tcPr>
            <w:tcW w:w="2655" w:type="dxa"/>
            <w:tcBorders>
              <w:top w:val="double" w:sz="4" w:space="0" w:color="auto"/>
              <w:bottom w:val="double" w:sz="4" w:space="0" w:color="auto"/>
            </w:tcBorders>
          </w:tcPr>
          <w:p w:rsidR="00967437" w:rsidRPr="00DA67D6" w:rsidRDefault="00967437" w:rsidP="001751C9">
            <w:pPr>
              <w:spacing w:after="0" w:line="240" w:lineRule="auto"/>
              <w:rPr>
                <w:rFonts w:ascii="Times New Roman" w:hAnsi="Times New Roman"/>
                <w:lang w:val="sr-Cyrl-CS"/>
              </w:rPr>
            </w:pPr>
            <w:r w:rsidRPr="00DA67D6">
              <w:rPr>
                <w:rFonts w:ascii="Times New Roman" w:hAnsi="Times New Roman"/>
                <w:lang w:val="sr-Cyrl-CS"/>
              </w:rPr>
              <w:t>Ученици схватају структуру организације предмета психологије. Поједине феномене могу да сврстају у категорије, праве разлику између чињеница и теорије односно интерпретације. Повезују психолошке феномене са органским  и физиолошким процесима. Разликују физичке феномене као дражи за чула и психичке као осећаје и опажаје.</w:t>
            </w:r>
          </w:p>
        </w:tc>
      </w:tr>
      <w:tr w:rsidR="00967437" w:rsidRPr="000E3EE3" w:rsidTr="001751C9">
        <w:trPr>
          <w:cantSplit/>
          <w:trHeight w:val="5515"/>
        </w:trPr>
        <w:tc>
          <w:tcPr>
            <w:tcW w:w="3367" w:type="dxa"/>
            <w:tcBorders>
              <w:top w:val="double" w:sz="4" w:space="0" w:color="auto"/>
              <w:bottom w:val="double" w:sz="4" w:space="0" w:color="auto"/>
            </w:tcBorders>
          </w:tcPr>
          <w:p w:rsidR="00967437" w:rsidRPr="00DA67D6" w:rsidRDefault="00967437" w:rsidP="001751C9">
            <w:pPr>
              <w:rPr>
                <w:rFonts w:ascii="Times New Roman" w:hAnsi="Times New Roman"/>
              </w:rPr>
            </w:pPr>
          </w:p>
          <w:p w:rsidR="00967437" w:rsidRPr="00DA67D6" w:rsidRDefault="00967437" w:rsidP="001751C9">
            <w:pPr>
              <w:rPr>
                <w:rFonts w:ascii="Times New Roman" w:hAnsi="Times New Roman"/>
                <w:lang w:val="sr-Cyrl-CS"/>
              </w:rPr>
            </w:pPr>
            <w:r w:rsidRPr="00DA67D6">
              <w:rPr>
                <w:rFonts w:ascii="Times New Roman" w:hAnsi="Times New Roman"/>
                <w:lang w:val="sr-Cyrl-CS"/>
              </w:rPr>
              <w:t>5.Учење, памћење и заборављање.</w:t>
            </w:r>
          </w:p>
          <w:p w:rsidR="00967437" w:rsidRPr="00DA67D6" w:rsidRDefault="00967437" w:rsidP="001751C9">
            <w:pPr>
              <w:rPr>
                <w:rFonts w:ascii="Times New Roman" w:hAnsi="Times New Roman"/>
              </w:rPr>
            </w:pPr>
          </w:p>
        </w:tc>
        <w:tc>
          <w:tcPr>
            <w:tcW w:w="2280" w:type="dxa"/>
            <w:tcBorders>
              <w:top w:val="double" w:sz="4" w:space="0" w:color="auto"/>
              <w:bottom w:val="double" w:sz="4" w:space="0" w:color="auto"/>
              <w:right w:val="single" w:sz="4" w:space="0" w:color="auto"/>
            </w:tcBorders>
          </w:tcPr>
          <w:p w:rsidR="00967437" w:rsidRPr="00DA67D6" w:rsidRDefault="00967437" w:rsidP="001751C9">
            <w:pPr>
              <w:rPr>
                <w:rFonts w:ascii="Times New Roman" w:hAnsi="Times New Roman"/>
                <w:lang w:val="sr-Cyrl-CS"/>
              </w:rPr>
            </w:pPr>
            <w:r w:rsidRPr="00DA67D6">
              <w:rPr>
                <w:rFonts w:ascii="Times New Roman" w:hAnsi="Times New Roman"/>
                <w:lang w:val="sr-Cyrl-CS"/>
              </w:rPr>
              <w:t>Упознавање и разумевање основних психичких процеса, особина и стања и увид у општа питања структуре, динамике и развоја . Развијање логичког и критичког мишљења и креативности.личности.</w:t>
            </w:r>
          </w:p>
        </w:tc>
        <w:tc>
          <w:tcPr>
            <w:tcW w:w="2150" w:type="dxa"/>
            <w:tcBorders>
              <w:top w:val="double" w:sz="4" w:space="0" w:color="auto"/>
              <w:left w:val="single" w:sz="4" w:space="0" w:color="auto"/>
              <w:bottom w:val="double" w:sz="4" w:space="0" w:color="auto"/>
            </w:tcBorders>
          </w:tcPr>
          <w:p w:rsidR="00967437" w:rsidRPr="00DA67D6" w:rsidRDefault="00967437" w:rsidP="001751C9">
            <w:pPr>
              <w:rPr>
                <w:rFonts w:ascii="Times New Roman" w:hAnsi="Times New Roman"/>
              </w:rPr>
            </w:pPr>
            <w:r w:rsidRPr="00DA67D6">
              <w:rPr>
                <w:rFonts w:ascii="Times New Roman" w:hAnsi="Times New Roman"/>
              </w:rPr>
              <w:t>Методом Бујице идеја, разликовање лаичког од научног схватања учења. Кроз интерактивне методе упознавање са различитим облицима учења. Кроз  практичне задатке коришћење сазнања о вишим функцијама за потребе личног напредовања у учењу и повећање ефикасности учења. Кроз методе експеримента и личног рада схватање могућности и мана процеса учења и памћења. Други интерактивни приступи.</w:t>
            </w:r>
          </w:p>
        </w:tc>
        <w:tc>
          <w:tcPr>
            <w:tcW w:w="1701" w:type="dxa"/>
            <w:tcBorders>
              <w:top w:val="double" w:sz="4" w:space="0" w:color="auto"/>
              <w:bottom w:val="double" w:sz="4" w:space="0" w:color="auto"/>
            </w:tcBorders>
          </w:tcPr>
          <w:p w:rsidR="00967437" w:rsidRPr="00DA67D6" w:rsidRDefault="00967437" w:rsidP="001751C9">
            <w:pPr>
              <w:rPr>
                <w:rFonts w:ascii="Times New Roman" w:hAnsi="Times New Roman"/>
                <w:lang w:val="sr-Cyrl-CS"/>
              </w:rPr>
            </w:pPr>
            <w:r w:rsidRPr="00DA67D6">
              <w:rPr>
                <w:rFonts w:ascii="Times New Roman" w:hAnsi="Times New Roman"/>
                <w:lang w:val="sr-Cyrl-CS"/>
              </w:rPr>
              <w:t>Ученици раде вежбе у којима проширују појам учења, учествују у вежбама индивидуално и групно у којима разликују облике учења. Сами раде на стратегији  ефикасног учења на основу нових сазнања. Учествују у вежбама које се тичу памћења и предностима и манама тог процеса.</w:t>
            </w:r>
          </w:p>
        </w:tc>
        <w:tc>
          <w:tcPr>
            <w:tcW w:w="3165" w:type="dxa"/>
            <w:tcBorders>
              <w:top w:val="double" w:sz="4" w:space="0" w:color="auto"/>
              <w:bottom w:val="double" w:sz="4" w:space="0" w:color="auto"/>
            </w:tcBorders>
          </w:tcPr>
          <w:p w:rsidR="00967437" w:rsidRPr="00DA67D6" w:rsidRDefault="00967437" w:rsidP="001751C9">
            <w:pPr>
              <w:rPr>
                <w:rFonts w:ascii="Times New Roman" w:hAnsi="Times New Roman"/>
                <w:lang w:val="sr-Cyrl-CS"/>
              </w:rPr>
            </w:pPr>
          </w:p>
        </w:tc>
        <w:tc>
          <w:tcPr>
            <w:tcW w:w="2655" w:type="dxa"/>
            <w:tcBorders>
              <w:top w:val="double" w:sz="4" w:space="0" w:color="auto"/>
              <w:bottom w:val="double" w:sz="4" w:space="0" w:color="auto"/>
            </w:tcBorders>
          </w:tcPr>
          <w:p w:rsidR="00967437" w:rsidRPr="00DA67D6" w:rsidRDefault="00967437" w:rsidP="001751C9">
            <w:pPr>
              <w:rPr>
                <w:rFonts w:ascii="Times New Roman" w:hAnsi="Times New Roman"/>
                <w:lang w:val="sr-Cyrl-CS"/>
              </w:rPr>
            </w:pPr>
            <w:r w:rsidRPr="00DA67D6">
              <w:rPr>
                <w:rFonts w:ascii="Times New Roman" w:hAnsi="Times New Roman"/>
                <w:lang w:val="sr-Cyrl-CS"/>
              </w:rPr>
              <w:t>Ученици разумеје појмове учења и појединих облика учења, могу да их препознају, да дају примере из живота. Неки ученици могу да препознају примену облика учења у васпитању или да их доведу у везу са психичким поремећајима. Ученици на основу сазнања о памћењу и заборављању као и о методама учења могу да направе личну стратегију учења вербалног градива.</w:t>
            </w:r>
          </w:p>
        </w:tc>
      </w:tr>
      <w:tr w:rsidR="00967437" w:rsidRPr="000E3EE3" w:rsidTr="001751C9">
        <w:trPr>
          <w:cantSplit/>
          <w:trHeight w:val="5515"/>
        </w:trPr>
        <w:tc>
          <w:tcPr>
            <w:tcW w:w="3367" w:type="dxa"/>
            <w:tcBorders>
              <w:top w:val="double" w:sz="4" w:space="0" w:color="auto"/>
              <w:bottom w:val="double" w:sz="4" w:space="0" w:color="auto"/>
            </w:tcBorders>
          </w:tcPr>
          <w:p w:rsidR="00967437" w:rsidRPr="00DA67D6" w:rsidRDefault="00967437" w:rsidP="001751C9">
            <w:pPr>
              <w:rPr>
                <w:rFonts w:ascii="Times New Roman" w:hAnsi="Times New Roman"/>
              </w:rPr>
            </w:pPr>
          </w:p>
          <w:p w:rsidR="00967437" w:rsidRPr="00DA67D6" w:rsidRDefault="00967437" w:rsidP="001751C9">
            <w:pPr>
              <w:spacing w:after="0" w:line="240" w:lineRule="auto"/>
              <w:rPr>
                <w:rFonts w:ascii="Times New Roman" w:hAnsi="Times New Roman"/>
                <w:lang w:val="sr-Cyrl-CS"/>
              </w:rPr>
            </w:pPr>
            <w:r w:rsidRPr="00DA67D6">
              <w:rPr>
                <w:rFonts w:ascii="Times New Roman" w:hAnsi="Times New Roman"/>
                <w:lang w:val="sr-Cyrl-CS"/>
              </w:rPr>
              <w:t>6.Мишљење.</w:t>
            </w:r>
          </w:p>
          <w:p w:rsidR="00967437" w:rsidRPr="00DA67D6" w:rsidRDefault="00967437" w:rsidP="001751C9">
            <w:pPr>
              <w:rPr>
                <w:rFonts w:ascii="Times New Roman" w:hAnsi="Times New Roman"/>
              </w:rPr>
            </w:pPr>
          </w:p>
        </w:tc>
        <w:tc>
          <w:tcPr>
            <w:tcW w:w="2280" w:type="dxa"/>
            <w:tcBorders>
              <w:top w:val="double" w:sz="4" w:space="0" w:color="auto"/>
              <w:bottom w:val="double" w:sz="4" w:space="0" w:color="auto"/>
              <w:right w:val="single" w:sz="4" w:space="0" w:color="auto"/>
            </w:tcBorders>
          </w:tcPr>
          <w:p w:rsidR="00967437" w:rsidRPr="00DA67D6" w:rsidRDefault="00967437" w:rsidP="001751C9">
            <w:pPr>
              <w:rPr>
                <w:rFonts w:ascii="Times New Roman" w:hAnsi="Times New Roman"/>
                <w:lang w:val="sr-Cyrl-CS"/>
              </w:rPr>
            </w:pPr>
            <w:r w:rsidRPr="00DA67D6">
              <w:rPr>
                <w:rFonts w:ascii="Times New Roman" w:hAnsi="Times New Roman"/>
                <w:lang w:val="sr-Cyrl-CS"/>
              </w:rPr>
              <w:t>Упознавање и разумевање основних психичких процеса, процеса мишљења, спознаја и коришћење дивергентног и конвергентног мишљења. Развијање логичког и критичког мишљења и креативности.личности</w:t>
            </w:r>
          </w:p>
        </w:tc>
        <w:tc>
          <w:tcPr>
            <w:tcW w:w="2150" w:type="dxa"/>
            <w:tcBorders>
              <w:top w:val="double" w:sz="4" w:space="0" w:color="auto"/>
              <w:left w:val="single" w:sz="4" w:space="0" w:color="auto"/>
              <w:bottom w:val="double" w:sz="4" w:space="0" w:color="auto"/>
            </w:tcBorders>
          </w:tcPr>
          <w:p w:rsidR="00967437" w:rsidRPr="00DA67D6" w:rsidRDefault="00967437" w:rsidP="001751C9">
            <w:pPr>
              <w:spacing w:after="0" w:line="240" w:lineRule="auto"/>
              <w:rPr>
                <w:rFonts w:ascii="Times New Roman" w:hAnsi="Times New Roman"/>
              </w:rPr>
            </w:pPr>
            <w:r w:rsidRPr="00DA67D6">
              <w:rPr>
                <w:rFonts w:ascii="Times New Roman" w:hAnsi="Times New Roman"/>
              </w:rPr>
              <w:t>Кроз задатке у којима се манифестују облици и фазе мисаоног процеса, упознавање са облицима и фазама мисаоног процеса. Интерактивни приступ. Методе интерактивног приступа у којима се демонстрира, анализа синтеза, аналогија, увиђање односа и веза, конвергенција и дивергенција. Други интерактивни приступи.</w:t>
            </w:r>
          </w:p>
        </w:tc>
        <w:tc>
          <w:tcPr>
            <w:tcW w:w="1701" w:type="dxa"/>
            <w:tcBorders>
              <w:top w:val="double" w:sz="4" w:space="0" w:color="auto"/>
              <w:bottom w:val="double" w:sz="4" w:space="0" w:color="auto"/>
            </w:tcBorders>
          </w:tcPr>
          <w:p w:rsidR="00967437" w:rsidRPr="00DA67D6" w:rsidRDefault="00967437" w:rsidP="001751C9">
            <w:pPr>
              <w:tabs>
                <w:tab w:val="left" w:pos="144"/>
                <w:tab w:val="left" w:pos="2124"/>
              </w:tabs>
              <w:spacing w:after="0" w:line="240" w:lineRule="auto"/>
              <w:jc w:val="both"/>
              <w:rPr>
                <w:rFonts w:ascii="Times New Roman" w:hAnsi="Times New Roman"/>
                <w:lang w:val="sr-Cyrl-CS"/>
              </w:rPr>
            </w:pPr>
            <w:r w:rsidRPr="00DA67D6">
              <w:rPr>
                <w:rFonts w:ascii="Times New Roman" w:hAnsi="Times New Roman"/>
                <w:lang w:val="sr-Cyrl-CS"/>
              </w:rPr>
              <w:t>Ученици раде вежбе у којима проширују појам мишљења учествују у вежбама индивидуално и групно у којима разликују фазе мисаоног тока и врста мишљења. Активно слушају, памте, повезују.</w:t>
            </w:r>
          </w:p>
        </w:tc>
        <w:tc>
          <w:tcPr>
            <w:tcW w:w="3165" w:type="dxa"/>
            <w:tcBorders>
              <w:top w:val="double" w:sz="4" w:space="0" w:color="auto"/>
              <w:bottom w:val="double" w:sz="4" w:space="0" w:color="auto"/>
            </w:tcBorders>
          </w:tcPr>
          <w:p w:rsidR="00967437" w:rsidRPr="00DA67D6" w:rsidRDefault="00967437" w:rsidP="001751C9">
            <w:pPr>
              <w:spacing w:after="0" w:line="240" w:lineRule="auto"/>
              <w:jc w:val="both"/>
              <w:rPr>
                <w:rFonts w:ascii="Times New Roman" w:hAnsi="Times New Roman"/>
                <w:lang w:val="sr-Cyrl-CS"/>
              </w:rPr>
            </w:pPr>
          </w:p>
        </w:tc>
        <w:tc>
          <w:tcPr>
            <w:tcW w:w="2655" w:type="dxa"/>
            <w:tcBorders>
              <w:top w:val="double" w:sz="4" w:space="0" w:color="auto"/>
              <w:bottom w:val="double" w:sz="4" w:space="0" w:color="auto"/>
            </w:tcBorders>
          </w:tcPr>
          <w:p w:rsidR="00967437" w:rsidRPr="00DA67D6" w:rsidRDefault="00967437" w:rsidP="001751C9">
            <w:pPr>
              <w:spacing w:after="0" w:line="240" w:lineRule="auto"/>
              <w:rPr>
                <w:rFonts w:ascii="Times New Roman" w:hAnsi="Times New Roman"/>
                <w:lang w:val="sr-Cyrl-CS"/>
              </w:rPr>
            </w:pPr>
            <w:r w:rsidRPr="00DA67D6">
              <w:rPr>
                <w:rFonts w:ascii="Times New Roman" w:hAnsi="Times New Roman"/>
                <w:lang w:val="sr-Cyrl-CS"/>
              </w:rPr>
              <w:t>Ученици схватају значење појма мишљења, разликују га од других когнитивних појмова. Схватају разлику између психолошког приступа мишљењу и логичког приступа. Ученици увиђају недовољно ангажовање у дивергентним облицима мишљња и схватају потребу развоја креативног  мишљења због његове примене у животу.</w:t>
            </w:r>
          </w:p>
        </w:tc>
      </w:tr>
      <w:tr w:rsidR="00967437" w:rsidRPr="000E3EE3" w:rsidTr="001751C9">
        <w:trPr>
          <w:cantSplit/>
          <w:trHeight w:val="5515"/>
        </w:trPr>
        <w:tc>
          <w:tcPr>
            <w:tcW w:w="3367" w:type="dxa"/>
            <w:tcBorders>
              <w:top w:val="double" w:sz="4" w:space="0" w:color="auto"/>
              <w:bottom w:val="double" w:sz="4" w:space="0" w:color="auto"/>
            </w:tcBorders>
          </w:tcPr>
          <w:p w:rsidR="00967437" w:rsidRPr="00DA67D6" w:rsidRDefault="00967437" w:rsidP="001751C9">
            <w:pPr>
              <w:spacing w:after="0" w:line="240" w:lineRule="auto"/>
              <w:rPr>
                <w:rFonts w:ascii="Times New Roman" w:hAnsi="Times New Roman"/>
                <w:lang w:val="sr-Cyrl-CS"/>
              </w:rPr>
            </w:pPr>
            <w:r w:rsidRPr="00DA67D6">
              <w:rPr>
                <w:rFonts w:ascii="Times New Roman" w:hAnsi="Times New Roman"/>
                <w:lang w:val="sr-Cyrl-CS"/>
              </w:rPr>
              <w:lastRenderedPageBreak/>
              <w:t>7.Интелектуалне способности и стваралачко мишљење.</w:t>
            </w:r>
          </w:p>
          <w:p w:rsidR="00967437" w:rsidRPr="00DA67D6" w:rsidRDefault="00967437" w:rsidP="001751C9">
            <w:pPr>
              <w:rPr>
                <w:rFonts w:ascii="Times New Roman" w:hAnsi="Times New Roman"/>
              </w:rPr>
            </w:pPr>
          </w:p>
        </w:tc>
        <w:tc>
          <w:tcPr>
            <w:tcW w:w="2280" w:type="dxa"/>
            <w:tcBorders>
              <w:top w:val="double" w:sz="4" w:space="0" w:color="auto"/>
              <w:bottom w:val="double" w:sz="4" w:space="0" w:color="auto"/>
              <w:right w:val="single" w:sz="4" w:space="0" w:color="auto"/>
            </w:tcBorders>
          </w:tcPr>
          <w:p w:rsidR="00967437" w:rsidRPr="00DA67D6" w:rsidRDefault="00967437" w:rsidP="001751C9">
            <w:pPr>
              <w:rPr>
                <w:rFonts w:ascii="Times New Roman" w:hAnsi="Times New Roman"/>
                <w:lang w:val="sr-Cyrl-CS"/>
              </w:rPr>
            </w:pPr>
            <w:r w:rsidRPr="00DA67D6">
              <w:rPr>
                <w:rFonts w:ascii="Times New Roman" w:hAnsi="Times New Roman"/>
                <w:lang w:val="sr-Cyrl-CS"/>
              </w:rPr>
              <w:t>Упознавање и разумевање основних психичких процеса, особина и стања. Успостављање одговорног односа ученика према себи, свом личном и професионалном развоју.. Развијање логичког и критичког мишљења и креативности.</w:t>
            </w:r>
          </w:p>
        </w:tc>
        <w:tc>
          <w:tcPr>
            <w:tcW w:w="2150" w:type="dxa"/>
            <w:tcBorders>
              <w:top w:val="double" w:sz="4" w:space="0" w:color="auto"/>
              <w:left w:val="single" w:sz="4" w:space="0" w:color="auto"/>
              <w:bottom w:val="double" w:sz="4" w:space="0" w:color="auto"/>
            </w:tcBorders>
          </w:tcPr>
          <w:p w:rsidR="00967437" w:rsidRPr="00DA67D6" w:rsidRDefault="00967437" w:rsidP="001751C9">
            <w:pPr>
              <w:spacing w:after="0" w:line="240" w:lineRule="auto"/>
              <w:rPr>
                <w:rFonts w:ascii="Times New Roman" w:hAnsi="Times New Roman"/>
              </w:rPr>
            </w:pPr>
            <w:r w:rsidRPr="00DA67D6">
              <w:rPr>
                <w:rFonts w:ascii="Times New Roman" w:hAnsi="Times New Roman"/>
              </w:rPr>
              <w:t>Методом Бујице идеја и анализом искуства ученика о појму интелигенције и аналогијом са научним дефиницијама схватање релативности појма.</w:t>
            </w:r>
          </w:p>
          <w:p w:rsidR="00967437" w:rsidRPr="00DA67D6" w:rsidRDefault="00967437" w:rsidP="001751C9">
            <w:pPr>
              <w:spacing w:after="0" w:line="240" w:lineRule="auto"/>
              <w:rPr>
                <w:rFonts w:ascii="Times New Roman" w:hAnsi="Times New Roman"/>
              </w:rPr>
            </w:pPr>
            <w:r w:rsidRPr="00DA67D6">
              <w:rPr>
                <w:rFonts w:ascii="Times New Roman" w:hAnsi="Times New Roman"/>
              </w:rPr>
              <w:t>Успостављање корелације са математиком у вези са мерењем интелигенције. Активно учење у развоју појма интелигенције и стваралачког мишљења. Други интерактивни приступи.</w:t>
            </w:r>
          </w:p>
        </w:tc>
        <w:tc>
          <w:tcPr>
            <w:tcW w:w="1701" w:type="dxa"/>
            <w:tcBorders>
              <w:top w:val="double" w:sz="4" w:space="0" w:color="auto"/>
              <w:bottom w:val="double" w:sz="4" w:space="0" w:color="auto"/>
            </w:tcBorders>
          </w:tcPr>
          <w:p w:rsidR="00967437" w:rsidRPr="00DA67D6" w:rsidRDefault="00967437" w:rsidP="001751C9">
            <w:pPr>
              <w:tabs>
                <w:tab w:val="left" w:pos="144"/>
                <w:tab w:val="left" w:pos="2124"/>
              </w:tabs>
              <w:spacing w:after="0" w:line="240" w:lineRule="auto"/>
              <w:jc w:val="both"/>
              <w:rPr>
                <w:rFonts w:ascii="Times New Roman" w:hAnsi="Times New Roman"/>
                <w:lang w:val="sr-Cyrl-CS"/>
              </w:rPr>
            </w:pPr>
            <w:r w:rsidRPr="00DA67D6">
              <w:rPr>
                <w:rFonts w:ascii="Times New Roman" w:hAnsi="Times New Roman"/>
                <w:lang w:val="sr-Cyrl-CS"/>
              </w:rPr>
              <w:t>Ученици дају асоцијације у методи бујице идеја, долазе до појма на основу свог искуства. Раде вежбе у којима проширују појам мишљења учествују у вежбама индивидуално и групно у којима разликују фазе мисаоног тока и врста мишљења. Активно слушају, памте, повезују.</w:t>
            </w:r>
          </w:p>
        </w:tc>
        <w:tc>
          <w:tcPr>
            <w:tcW w:w="3165" w:type="dxa"/>
            <w:tcBorders>
              <w:top w:val="double" w:sz="4" w:space="0" w:color="auto"/>
              <w:bottom w:val="double" w:sz="4" w:space="0" w:color="auto"/>
            </w:tcBorders>
          </w:tcPr>
          <w:p w:rsidR="00967437" w:rsidRPr="00DA67D6" w:rsidRDefault="00967437" w:rsidP="001751C9">
            <w:pPr>
              <w:spacing w:after="0" w:line="240" w:lineRule="auto"/>
              <w:jc w:val="both"/>
              <w:rPr>
                <w:rFonts w:ascii="Times New Roman" w:hAnsi="Times New Roman"/>
                <w:lang w:val="sr-Cyrl-CS"/>
              </w:rPr>
            </w:pPr>
          </w:p>
        </w:tc>
        <w:tc>
          <w:tcPr>
            <w:tcW w:w="2655" w:type="dxa"/>
            <w:tcBorders>
              <w:top w:val="double" w:sz="4" w:space="0" w:color="auto"/>
              <w:bottom w:val="double" w:sz="4" w:space="0" w:color="auto"/>
            </w:tcBorders>
          </w:tcPr>
          <w:p w:rsidR="00967437" w:rsidRPr="00DA67D6" w:rsidRDefault="00967437" w:rsidP="001751C9">
            <w:pPr>
              <w:spacing w:after="0" w:line="240" w:lineRule="auto"/>
              <w:rPr>
                <w:rFonts w:ascii="Times New Roman" w:hAnsi="Times New Roman"/>
              </w:rPr>
            </w:pPr>
            <w:r w:rsidRPr="00DA67D6">
              <w:rPr>
                <w:rFonts w:ascii="Times New Roman" w:hAnsi="Times New Roman"/>
              </w:rPr>
              <w:t>Ученици умеју да дефинишу интелигенцију, схвате значење, али да схвате и развојност појма, као научног. Ученици могу да препознају манифестације интелигенције. Схватају нормалну расподелу интелигенције као особине у популацији и категоризације као што су просечно, испод и изнад просечно. Ученици схватају теоријску разлику описа интелектуалних способности као профила и описа као нумеричког приказа кроз коефицијент интелигенције.</w:t>
            </w:r>
          </w:p>
        </w:tc>
      </w:tr>
      <w:tr w:rsidR="00967437" w:rsidRPr="000E3EE3" w:rsidTr="001751C9">
        <w:trPr>
          <w:cantSplit/>
          <w:trHeight w:val="5515"/>
        </w:trPr>
        <w:tc>
          <w:tcPr>
            <w:tcW w:w="3367" w:type="dxa"/>
            <w:tcBorders>
              <w:top w:val="double" w:sz="4" w:space="0" w:color="auto"/>
              <w:bottom w:val="double" w:sz="4" w:space="0" w:color="auto"/>
            </w:tcBorders>
          </w:tcPr>
          <w:p w:rsidR="00967437" w:rsidRPr="00DA67D6" w:rsidRDefault="00967437" w:rsidP="001751C9">
            <w:pPr>
              <w:spacing w:after="0" w:line="240" w:lineRule="auto"/>
              <w:rPr>
                <w:rFonts w:ascii="Times New Roman" w:hAnsi="Times New Roman"/>
                <w:lang w:val="sr-Cyrl-CS"/>
              </w:rPr>
            </w:pPr>
            <w:r w:rsidRPr="00DA67D6">
              <w:rPr>
                <w:rFonts w:ascii="Times New Roman" w:hAnsi="Times New Roman"/>
                <w:lang w:val="sr-Cyrl-CS"/>
              </w:rPr>
              <w:lastRenderedPageBreak/>
              <w:t>8.Емоције.</w:t>
            </w:r>
          </w:p>
          <w:p w:rsidR="00967437" w:rsidRPr="00DA67D6" w:rsidRDefault="00967437" w:rsidP="001751C9">
            <w:pPr>
              <w:rPr>
                <w:rFonts w:ascii="Times New Roman" w:hAnsi="Times New Roman"/>
              </w:rPr>
            </w:pPr>
          </w:p>
        </w:tc>
        <w:tc>
          <w:tcPr>
            <w:tcW w:w="2280" w:type="dxa"/>
            <w:tcBorders>
              <w:top w:val="double" w:sz="4" w:space="0" w:color="auto"/>
              <w:bottom w:val="double" w:sz="4" w:space="0" w:color="auto"/>
              <w:right w:val="single" w:sz="4" w:space="0" w:color="auto"/>
            </w:tcBorders>
          </w:tcPr>
          <w:p w:rsidR="00967437" w:rsidRPr="00DA67D6" w:rsidRDefault="00967437" w:rsidP="001751C9">
            <w:pPr>
              <w:rPr>
                <w:rFonts w:ascii="Times New Roman" w:hAnsi="Times New Roman"/>
                <w:lang w:val="sr-Cyrl-CS"/>
              </w:rPr>
            </w:pPr>
            <w:r w:rsidRPr="00DA67D6">
              <w:rPr>
                <w:rFonts w:ascii="Times New Roman" w:hAnsi="Times New Roman"/>
                <w:lang w:val="sr-Cyrl-CS"/>
              </w:rPr>
              <w:t xml:space="preserve">Упознавање и разумевање основних психичких процеса, особина и стања и увид у општа питања </w:t>
            </w:r>
            <w:r w:rsidRPr="00DA67D6">
              <w:rPr>
                <w:rFonts w:ascii="Times New Roman" w:hAnsi="Times New Roman"/>
              </w:rPr>
              <w:t>психичких процеса и проблема здравља везаних за емоције..</w:t>
            </w:r>
            <w:r w:rsidRPr="00DA67D6">
              <w:rPr>
                <w:rFonts w:ascii="Times New Roman" w:hAnsi="Times New Roman"/>
                <w:lang w:val="sr-Cyrl-CS"/>
              </w:rPr>
              <w:t>Упознавање основних карактеристика и могућности превазилаења проблема, везаних за поједине развојне периоде у човековом животу.. Развијање логичког и критичког мишљења и креативности.</w:t>
            </w:r>
          </w:p>
        </w:tc>
        <w:tc>
          <w:tcPr>
            <w:tcW w:w="2150" w:type="dxa"/>
            <w:tcBorders>
              <w:top w:val="double" w:sz="4" w:space="0" w:color="auto"/>
              <w:left w:val="single" w:sz="4" w:space="0" w:color="auto"/>
              <w:bottom w:val="double" w:sz="4" w:space="0" w:color="auto"/>
            </w:tcBorders>
          </w:tcPr>
          <w:p w:rsidR="00967437" w:rsidRPr="00DA67D6" w:rsidRDefault="00967437" w:rsidP="001751C9">
            <w:pPr>
              <w:spacing w:after="0" w:line="240" w:lineRule="auto"/>
              <w:rPr>
                <w:rFonts w:ascii="Times New Roman" w:hAnsi="Times New Roman"/>
              </w:rPr>
            </w:pPr>
            <w:r w:rsidRPr="00DA67D6">
              <w:rPr>
                <w:rFonts w:ascii="Times New Roman" w:hAnsi="Times New Roman"/>
              </w:rPr>
              <w:t>Техником бујице идеја, долажење до појмова који се односе на емоције, Препознавање појмова на основу методе примера. Методом синтезе схватање места емоција у функционисању психичких процеса, кроз интерактиван рад. Упознавање АБЦ метода настанка емоционалног поремећаја. Други интерактивни приступи.</w:t>
            </w:r>
          </w:p>
        </w:tc>
        <w:tc>
          <w:tcPr>
            <w:tcW w:w="1701" w:type="dxa"/>
            <w:tcBorders>
              <w:top w:val="double" w:sz="4" w:space="0" w:color="auto"/>
              <w:bottom w:val="double" w:sz="4" w:space="0" w:color="auto"/>
            </w:tcBorders>
          </w:tcPr>
          <w:p w:rsidR="00967437" w:rsidRPr="00DA67D6" w:rsidRDefault="00967437" w:rsidP="001751C9">
            <w:pPr>
              <w:tabs>
                <w:tab w:val="left" w:pos="144"/>
                <w:tab w:val="left" w:pos="2124"/>
              </w:tabs>
              <w:spacing w:after="0" w:line="240" w:lineRule="auto"/>
              <w:jc w:val="both"/>
              <w:rPr>
                <w:rFonts w:ascii="Times New Roman" w:hAnsi="Times New Roman"/>
                <w:lang w:val="sr-Cyrl-CS"/>
              </w:rPr>
            </w:pPr>
            <w:r w:rsidRPr="0046232F">
              <w:t>Ученици се упознају кроз очигледна средства са појмом и начином мерења интелигенције. Ученици раде вежбе у којима проширују појам интелигенције и мишљења учествују у вежбама индивидуално и групно у којима разликују приступе мерењу интелигенције и схватају значај мерења у психологији</w:t>
            </w:r>
            <w:r w:rsidRPr="00DA67D6">
              <w:rPr>
                <w:rFonts w:ascii="Times New Roman" w:hAnsi="Times New Roman"/>
                <w:lang w:val="sr-Cyrl-CS"/>
              </w:rPr>
              <w:t>.</w:t>
            </w:r>
          </w:p>
        </w:tc>
        <w:tc>
          <w:tcPr>
            <w:tcW w:w="3165" w:type="dxa"/>
            <w:tcBorders>
              <w:top w:val="double" w:sz="4" w:space="0" w:color="auto"/>
              <w:bottom w:val="double" w:sz="4" w:space="0" w:color="auto"/>
            </w:tcBorders>
          </w:tcPr>
          <w:p w:rsidR="00967437" w:rsidRPr="00DA67D6" w:rsidRDefault="00967437" w:rsidP="001751C9">
            <w:pPr>
              <w:spacing w:after="0" w:line="240" w:lineRule="auto"/>
              <w:jc w:val="both"/>
              <w:rPr>
                <w:rFonts w:ascii="Times New Roman" w:hAnsi="Times New Roman"/>
                <w:lang w:val="sr-Cyrl-CS"/>
              </w:rPr>
            </w:pPr>
          </w:p>
        </w:tc>
        <w:tc>
          <w:tcPr>
            <w:tcW w:w="2655" w:type="dxa"/>
            <w:tcBorders>
              <w:top w:val="double" w:sz="4" w:space="0" w:color="auto"/>
              <w:bottom w:val="double" w:sz="4" w:space="0" w:color="auto"/>
            </w:tcBorders>
          </w:tcPr>
          <w:p w:rsidR="00967437" w:rsidRPr="00DA67D6" w:rsidRDefault="00967437" w:rsidP="001751C9">
            <w:pPr>
              <w:spacing w:after="0" w:line="240" w:lineRule="auto"/>
              <w:rPr>
                <w:rFonts w:ascii="Times New Roman" w:hAnsi="Times New Roman"/>
                <w:lang w:val="sr-Cyrl-CS"/>
              </w:rPr>
            </w:pPr>
            <w:r w:rsidRPr="00DA67D6">
              <w:rPr>
                <w:rFonts w:ascii="Times New Roman" w:hAnsi="Times New Roman"/>
                <w:lang w:val="sr-Cyrl-CS"/>
              </w:rPr>
              <w:t>Ученици разумеју појмове и праве разлику између различитих појмова који се тичу емоција, посебно између здравих и нездравих емоција.</w:t>
            </w:r>
          </w:p>
        </w:tc>
      </w:tr>
      <w:tr w:rsidR="00967437" w:rsidRPr="000E3EE3" w:rsidTr="001751C9">
        <w:trPr>
          <w:cantSplit/>
          <w:trHeight w:val="5515"/>
        </w:trPr>
        <w:tc>
          <w:tcPr>
            <w:tcW w:w="3367" w:type="dxa"/>
            <w:tcBorders>
              <w:top w:val="double" w:sz="4" w:space="0" w:color="auto"/>
              <w:bottom w:val="double" w:sz="4" w:space="0" w:color="auto"/>
            </w:tcBorders>
          </w:tcPr>
          <w:p w:rsidR="00967437" w:rsidRPr="0046232F" w:rsidRDefault="00967437" w:rsidP="001751C9">
            <w:pPr>
              <w:spacing w:after="0" w:line="240" w:lineRule="auto"/>
              <w:rPr>
                <w:rFonts w:ascii="Times New Roman" w:hAnsi="Times New Roman"/>
                <w:lang w:val="sr-Cyrl-CS"/>
              </w:rPr>
            </w:pPr>
            <w:r w:rsidRPr="0046232F">
              <w:rPr>
                <w:rFonts w:ascii="Times New Roman" w:hAnsi="Times New Roman"/>
                <w:lang w:val="sr-Cyrl-CS"/>
              </w:rPr>
              <w:lastRenderedPageBreak/>
              <w:t>9.Мотивација</w:t>
            </w:r>
          </w:p>
          <w:p w:rsidR="00967437" w:rsidRPr="0046232F" w:rsidRDefault="00967437" w:rsidP="001751C9">
            <w:pPr>
              <w:spacing w:after="0" w:line="240" w:lineRule="auto"/>
              <w:rPr>
                <w:rFonts w:ascii="Times New Roman" w:hAnsi="Times New Roman"/>
                <w:lang w:val="sr-Cyrl-CS"/>
              </w:rPr>
            </w:pPr>
          </w:p>
        </w:tc>
        <w:tc>
          <w:tcPr>
            <w:tcW w:w="2280" w:type="dxa"/>
            <w:tcBorders>
              <w:top w:val="double" w:sz="4" w:space="0" w:color="auto"/>
              <w:bottom w:val="double" w:sz="4" w:space="0" w:color="auto"/>
              <w:right w:val="single" w:sz="4" w:space="0" w:color="auto"/>
            </w:tcBorders>
          </w:tcPr>
          <w:p w:rsidR="00967437" w:rsidRPr="0046232F" w:rsidRDefault="00967437" w:rsidP="001751C9">
            <w:pPr>
              <w:rPr>
                <w:rFonts w:ascii="Times New Roman" w:hAnsi="Times New Roman"/>
                <w:lang w:val="sr-Cyrl-CS"/>
              </w:rPr>
            </w:pPr>
            <w:r w:rsidRPr="0046232F">
              <w:rPr>
                <w:rFonts w:ascii="Times New Roman" w:hAnsi="Times New Roman"/>
                <w:lang w:val="sr-Cyrl-CS"/>
              </w:rPr>
              <w:t>Упознавање и разумевање основних психичких процеса, особина и стања и увид у општа питања психичког здравља која се тичу фрустрација и конфликата.Развија-ње логичког и критичког мишљења и креативности.</w:t>
            </w:r>
          </w:p>
        </w:tc>
        <w:tc>
          <w:tcPr>
            <w:tcW w:w="2150" w:type="dxa"/>
            <w:tcBorders>
              <w:top w:val="double" w:sz="4" w:space="0" w:color="auto"/>
              <w:left w:val="single" w:sz="4" w:space="0" w:color="auto"/>
              <w:bottom w:val="double" w:sz="4" w:space="0" w:color="auto"/>
            </w:tcBorders>
          </w:tcPr>
          <w:p w:rsidR="00967437" w:rsidRPr="0046232F" w:rsidRDefault="00967437" w:rsidP="001751C9">
            <w:pPr>
              <w:spacing w:after="0" w:line="240" w:lineRule="auto"/>
              <w:rPr>
                <w:rFonts w:ascii="Times New Roman" w:hAnsi="Times New Roman"/>
              </w:rPr>
            </w:pPr>
            <w:r w:rsidRPr="0046232F">
              <w:rPr>
                <w:rFonts w:ascii="Times New Roman" w:hAnsi="Times New Roman"/>
              </w:rPr>
              <w:t>Методом диференцијације појмова који се односе на мотиве, повезивање посебних случајева са категоријама мотива.</w:t>
            </w:r>
          </w:p>
          <w:p w:rsidR="00967437" w:rsidRPr="0046232F" w:rsidRDefault="00967437" w:rsidP="001751C9">
            <w:pPr>
              <w:spacing w:after="0" w:line="240" w:lineRule="auto"/>
              <w:rPr>
                <w:rFonts w:ascii="Times New Roman" w:hAnsi="Times New Roman"/>
              </w:rPr>
            </w:pPr>
            <w:r w:rsidRPr="0046232F">
              <w:rPr>
                <w:rFonts w:ascii="Times New Roman" w:hAnsi="Times New Roman"/>
              </w:rPr>
              <w:t>Метода примера примењених на категорије фрустрација и конфликата и анализе текста за схватање одбраббених механизама. Други интерактивни приступи.</w:t>
            </w:r>
          </w:p>
        </w:tc>
        <w:tc>
          <w:tcPr>
            <w:tcW w:w="1701" w:type="dxa"/>
            <w:tcBorders>
              <w:top w:val="double" w:sz="4" w:space="0" w:color="auto"/>
              <w:bottom w:val="double" w:sz="4" w:space="0" w:color="auto"/>
            </w:tcBorders>
          </w:tcPr>
          <w:p w:rsidR="00967437" w:rsidRPr="0046232F" w:rsidRDefault="00967437" w:rsidP="001751C9">
            <w:pPr>
              <w:rPr>
                <w:rFonts w:ascii="Times New Roman" w:hAnsi="Times New Roman"/>
              </w:rPr>
            </w:pPr>
            <w:r w:rsidRPr="0046232F">
              <w:rPr>
                <w:rFonts w:ascii="Times New Roman" w:hAnsi="Times New Roman"/>
              </w:rPr>
              <w:t>Ученици повезују појмове  са примерима и разликују једне од других мотивационих појмова. Ученици различито вреднују различите мотиве с обзиром  на критеријуме ефикасности. Ученици раде вежбе у којима разликују категорије фрустрација и конфликата, повезују са здрављем и сами дају примере.</w:t>
            </w:r>
          </w:p>
          <w:p w:rsidR="00967437" w:rsidRPr="0046232F" w:rsidRDefault="00967437" w:rsidP="001751C9">
            <w:pPr>
              <w:tabs>
                <w:tab w:val="left" w:pos="144"/>
                <w:tab w:val="left" w:pos="2124"/>
              </w:tabs>
              <w:spacing w:after="0" w:line="240" w:lineRule="auto"/>
              <w:jc w:val="both"/>
              <w:rPr>
                <w:rFonts w:ascii="Times New Roman" w:hAnsi="Times New Roman"/>
              </w:rPr>
            </w:pPr>
          </w:p>
        </w:tc>
        <w:tc>
          <w:tcPr>
            <w:tcW w:w="3165" w:type="dxa"/>
            <w:tcBorders>
              <w:top w:val="double" w:sz="4" w:space="0" w:color="auto"/>
              <w:bottom w:val="double" w:sz="4" w:space="0" w:color="auto"/>
            </w:tcBorders>
          </w:tcPr>
          <w:p w:rsidR="00967437" w:rsidRPr="0046232F" w:rsidRDefault="00967437" w:rsidP="001751C9">
            <w:pPr>
              <w:spacing w:after="0" w:line="240" w:lineRule="auto"/>
              <w:jc w:val="both"/>
              <w:rPr>
                <w:rFonts w:ascii="Times New Roman" w:hAnsi="Times New Roman"/>
                <w:lang w:val="sr-Cyrl-CS"/>
              </w:rPr>
            </w:pPr>
          </w:p>
        </w:tc>
        <w:tc>
          <w:tcPr>
            <w:tcW w:w="2655" w:type="dxa"/>
            <w:tcBorders>
              <w:top w:val="double" w:sz="4" w:space="0" w:color="auto"/>
              <w:bottom w:val="double" w:sz="4" w:space="0" w:color="auto"/>
            </w:tcBorders>
          </w:tcPr>
          <w:p w:rsidR="00967437" w:rsidRPr="0046232F" w:rsidRDefault="00967437" w:rsidP="001751C9">
            <w:pPr>
              <w:spacing w:after="0" w:line="240" w:lineRule="auto"/>
              <w:rPr>
                <w:rFonts w:ascii="Times New Roman" w:hAnsi="Times New Roman"/>
                <w:lang w:val="sr-Cyrl-CS"/>
              </w:rPr>
            </w:pPr>
            <w:r w:rsidRPr="0046232F">
              <w:rPr>
                <w:rFonts w:ascii="Times New Roman" w:hAnsi="Times New Roman"/>
                <w:lang w:val="sr-Cyrl-CS"/>
              </w:rPr>
              <w:t>Ученици схватају појам мотива и категоризацију мотива. Посебно схватају и разликују интризичке и екстризичке мотиве и потребу развијања унутрашње мотивације. Повезују појам мотива са појмом психичког здравља и умеју да препознају одбрамбене механизме.</w:t>
            </w:r>
          </w:p>
        </w:tc>
      </w:tr>
      <w:tr w:rsidR="00967437" w:rsidRPr="000E3EE3" w:rsidTr="001751C9">
        <w:trPr>
          <w:cantSplit/>
          <w:trHeight w:val="5515"/>
        </w:trPr>
        <w:tc>
          <w:tcPr>
            <w:tcW w:w="3367" w:type="dxa"/>
            <w:tcBorders>
              <w:top w:val="double" w:sz="4" w:space="0" w:color="auto"/>
              <w:bottom w:val="double" w:sz="4" w:space="0" w:color="auto"/>
            </w:tcBorders>
          </w:tcPr>
          <w:p w:rsidR="00967437" w:rsidRPr="00B51179" w:rsidRDefault="00967437" w:rsidP="001751C9">
            <w:pPr>
              <w:spacing w:after="0" w:line="240" w:lineRule="auto"/>
              <w:rPr>
                <w:rFonts w:ascii="Times New Roman" w:hAnsi="Times New Roman"/>
                <w:lang w:val="sr-Cyrl-CS"/>
              </w:rPr>
            </w:pPr>
            <w:r w:rsidRPr="00B51179">
              <w:rPr>
                <w:rFonts w:ascii="Times New Roman" w:hAnsi="Times New Roman"/>
                <w:b/>
                <w:lang w:val="sr-Cyrl-CS"/>
              </w:rPr>
              <w:lastRenderedPageBreak/>
              <w:t>9.Личност</w:t>
            </w:r>
            <w:r w:rsidRPr="00B51179">
              <w:rPr>
                <w:rFonts w:ascii="Times New Roman" w:hAnsi="Times New Roman"/>
                <w:lang w:val="sr-Cyrl-CS"/>
              </w:rPr>
              <w:t xml:space="preserve"> – Појам и структура личности.</w:t>
            </w:r>
          </w:p>
          <w:p w:rsidR="00967437" w:rsidRPr="00B51179" w:rsidRDefault="00967437" w:rsidP="001751C9">
            <w:pPr>
              <w:spacing w:after="0" w:line="240" w:lineRule="auto"/>
              <w:rPr>
                <w:rFonts w:ascii="Times New Roman" w:hAnsi="Times New Roman"/>
                <w:lang w:val="sr-Cyrl-CS"/>
              </w:rPr>
            </w:pPr>
            <w:r w:rsidRPr="00B51179">
              <w:rPr>
                <w:rFonts w:ascii="Times New Roman" w:hAnsi="Times New Roman"/>
                <w:lang w:val="sr-Cyrl-CS"/>
              </w:rPr>
              <w:t>Динамика личности. Развој личности. Теорије личности.</w:t>
            </w:r>
          </w:p>
          <w:p w:rsidR="00967437" w:rsidRPr="00B51179" w:rsidRDefault="00967437" w:rsidP="001751C9">
            <w:pPr>
              <w:spacing w:after="0" w:line="240" w:lineRule="auto"/>
              <w:rPr>
                <w:rFonts w:ascii="Times New Roman" w:hAnsi="Times New Roman"/>
                <w:lang w:val="sr-Cyrl-CS"/>
              </w:rPr>
            </w:pPr>
          </w:p>
          <w:p w:rsidR="00967437" w:rsidRPr="00B51179" w:rsidRDefault="00967437" w:rsidP="001751C9">
            <w:pPr>
              <w:spacing w:after="0" w:line="240" w:lineRule="auto"/>
              <w:rPr>
                <w:rFonts w:ascii="Times New Roman" w:hAnsi="Times New Roman"/>
                <w:lang w:val="sr-Cyrl-CS"/>
              </w:rPr>
            </w:pPr>
          </w:p>
        </w:tc>
        <w:tc>
          <w:tcPr>
            <w:tcW w:w="2280" w:type="dxa"/>
            <w:tcBorders>
              <w:top w:val="double" w:sz="4" w:space="0" w:color="auto"/>
              <w:bottom w:val="double" w:sz="4" w:space="0" w:color="auto"/>
              <w:right w:val="single" w:sz="4" w:space="0" w:color="auto"/>
            </w:tcBorders>
          </w:tcPr>
          <w:p w:rsidR="00967437" w:rsidRPr="00B51179" w:rsidRDefault="00967437" w:rsidP="001751C9">
            <w:pPr>
              <w:rPr>
                <w:rFonts w:ascii="Times New Roman" w:hAnsi="Times New Roman"/>
                <w:lang w:val="sr-Cyrl-CS"/>
              </w:rPr>
            </w:pPr>
            <w:r w:rsidRPr="00B51179">
              <w:rPr>
                <w:rFonts w:ascii="Times New Roman" w:hAnsi="Times New Roman"/>
                <w:lang w:val="sr-Cyrl-CS"/>
              </w:rPr>
              <w:t>Упознавање и разумевање основних психичких процеса, особина и стања и увид у општа питања структуре, динамике и развоја личности.. Развијање логичког и критичког мишљења и креативности.</w:t>
            </w:r>
          </w:p>
        </w:tc>
        <w:tc>
          <w:tcPr>
            <w:tcW w:w="2150" w:type="dxa"/>
            <w:tcBorders>
              <w:top w:val="double" w:sz="4" w:space="0" w:color="auto"/>
              <w:left w:val="single" w:sz="4" w:space="0" w:color="auto"/>
              <w:bottom w:val="double" w:sz="4" w:space="0" w:color="auto"/>
            </w:tcBorders>
          </w:tcPr>
          <w:p w:rsidR="00967437" w:rsidRPr="00B51179" w:rsidRDefault="00967437" w:rsidP="001751C9">
            <w:pPr>
              <w:spacing w:after="0" w:line="240" w:lineRule="auto"/>
              <w:rPr>
                <w:rFonts w:ascii="Times New Roman" w:hAnsi="Times New Roman"/>
              </w:rPr>
            </w:pPr>
            <w:r w:rsidRPr="00B51179">
              <w:rPr>
                <w:rFonts w:ascii="Times New Roman" w:hAnsi="Times New Roman"/>
              </w:rPr>
              <w:t>Техника Бујице идеја, долажење до дефиниције личности.</w:t>
            </w:r>
          </w:p>
          <w:p w:rsidR="00967437" w:rsidRPr="00B51179" w:rsidRDefault="00967437" w:rsidP="001751C9">
            <w:pPr>
              <w:spacing w:after="0" w:line="240" w:lineRule="auto"/>
              <w:rPr>
                <w:rFonts w:ascii="Times New Roman" w:hAnsi="Times New Roman"/>
              </w:rPr>
            </w:pPr>
            <w:r w:rsidRPr="00B51179">
              <w:rPr>
                <w:rFonts w:ascii="Times New Roman" w:hAnsi="Times New Roman"/>
              </w:rPr>
              <w:t>Монолошком методом појашњавање појмова, структура, динамика и развој чичности.</w:t>
            </w:r>
          </w:p>
          <w:p w:rsidR="00967437" w:rsidRPr="00B51179" w:rsidRDefault="00967437" w:rsidP="001751C9">
            <w:pPr>
              <w:spacing w:after="0" w:line="240" w:lineRule="auto"/>
              <w:rPr>
                <w:rFonts w:ascii="Times New Roman" w:hAnsi="Times New Roman"/>
              </w:rPr>
            </w:pPr>
            <w:r w:rsidRPr="00B51179">
              <w:rPr>
                <w:rFonts w:ascii="Times New Roman" w:hAnsi="Times New Roman"/>
              </w:rPr>
              <w:t>Методом дебате схватање функционисања објашњења личности кроз различите теорије. Други интерактивни приступи.</w:t>
            </w:r>
          </w:p>
        </w:tc>
        <w:tc>
          <w:tcPr>
            <w:tcW w:w="1701" w:type="dxa"/>
            <w:tcBorders>
              <w:top w:val="double" w:sz="4" w:space="0" w:color="auto"/>
              <w:bottom w:val="double" w:sz="4" w:space="0" w:color="auto"/>
            </w:tcBorders>
          </w:tcPr>
          <w:p w:rsidR="00967437" w:rsidRPr="00B51179" w:rsidRDefault="00967437" w:rsidP="001751C9">
            <w:pPr>
              <w:tabs>
                <w:tab w:val="left" w:pos="144"/>
                <w:tab w:val="left" w:pos="2124"/>
              </w:tabs>
              <w:spacing w:after="0" w:line="240" w:lineRule="auto"/>
              <w:jc w:val="both"/>
              <w:rPr>
                <w:rFonts w:ascii="Times New Roman" w:hAnsi="Times New Roman"/>
                <w:lang w:val="sr-Cyrl-CS"/>
              </w:rPr>
            </w:pPr>
            <w:r w:rsidRPr="00B51179">
              <w:rPr>
                <w:rFonts w:ascii="Times New Roman" w:hAnsi="Times New Roman"/>
                <w:lang w:val="sr-Cyrl-CS"/>
              </w:rPr>
              <w:t>Ученици дају асоцијације на појам личности, користе искуство да би прширили појам. Ученици кроз вежбе разликују различите теме појма личности. На примерима вежбају примену различитих теорија, учествују у дебати, заговарајаћи различите теорије.</w:t>
            </w:r>
          </w:p>
        </w:tc>
        <w:tc>
          <w:tcPr>
            <w:tcW w:w="3165" w:type="dxa"/>
            <w:tcBorders>
              <w:top w:val="double" w:sz="4" w:space="0" w:color="auto"/>
              <w:bottom w:val="double" w:sz="4" w:space="0" w:color="auto"/>
            </w:tcBorders>
          </w:tcPr>
          <w:p w:rsidR="00967437" w:rsidRPr="00E9342E" w:rsidRDefault="00967437" w:rsidP="001751C9">
            <w:pPr>
              <w:widowControl w:val="0"/>
              <w:autoSpaceDE w:val="0"/>
              <w:autoSpaceDN w:val="0"/>
              <w:spacing w:after="0"/>
              <w:ind w:left="106" w:right="437"/>
              <w:rPr>
                <w:rFonts w:ascii="Times New Roman" w:hAnsi="Times New Roman"/>
              </w:rPr>
            </w:pPr>
            <w:r w:rsidRPr="00E9342E">
              <w:rPr>
                <w:rFonts w:ascii="Times New Roman" w:hAnsi="Times New Roman"/>
                <w:b/>
              </w:rPr>
              <w:t>биологија</w:t>
            </w:r>
            <w:r w:rsidRPr="00E9342E">
              <w:rPr>
                <w:rFonts w:ascii="Times New Roman" w:hAnsi="Times New Roman"/>
                <w:b/>
                <w:spacing w:val="2"/>
              </w:rPr>
              <w:t xml:space="preserve"> </w:t>
            </w:r>
            <w:r w:rsidRPr="00E9342E">
              <w:rPr>
                <w:rFonts w:ascii="Times New Roman" w:hAnsi="Times New Roman"/>
              </w:rPr>
              <w:t>(за</w:t>
            </w:r>
            <w:r w:rsidRPr="00E9342E">
              <w:rPr>
                <w:rFonts w:ascii="Times New Roman" w:hAnsi="Times New Roman"/>
                <w:spacing w:val="1"/>
              </w:rPr>
              <w:t xml:space="preserve"> </w:t>
            </w:r>
            <w:r w:rsidRPr="00E9342E">
              <w:rPr>
                <w:rFonts w:ascii="Times New Roman" w:hAnsi="Times New Roman"/>
              </w:rPr>
              <w:t>разумевање чинилаца</w:t>
            </w:r>
            <w:r w:rsidRPr="00E9342E">
              <w:rPr>
                <w:rFonts w:ascii="Times New Roman" w:hAnsi="Times New Roman"/>
                <w:spacing w:val="-47"/>
              </w:rPr>
              <w:t xml:space="preserve"> </w:t>
            </w:r>
            <w:r w:rsidRPr="00E9342E">
              <w:rPr>
                <w:rFonts w:ascii="Times New Roman" w:hAnsi="Times New Roman"/>
              </w:rPr>
              <w:t>развоја личности</w:t>
            </w:r>
            <w:r w:rsidRPr="00E9342E">
              <w:rPr>
                <w:rFonts w:ascii="Times New Roman" w:hAnsi="Times New Roman"/>
                <w:spacing w:val="1"/>
              </w:rPr>
              <w:t xml:space="preserve"> </w:t>
            </w:r>
            <w:r w:rsidRPr="00E9342E">
              <w:rPr>
                <w:rFonts w:ascii="Times New Roman" w:hAnsi="Times New Roman"/>
              </w:rPr>
              <w:t>ученицима</w:t>
            </w:r>
            <w:r w:rsidRPr="00E9342E">
              <w:rPr>
                <w:rFonts w:ascii="Times New Roman" w:hAnsi="Times New Roman"/>
                <w:spacing w:val="-10"/>
              </w:rPr>
              <w:t xml:space="preserve"> </w:t>
            </w:r>
            <w:r w:rsidRPr="00E9342E">
              <w:rPr>
                <w:rFonts w:ascii="Times New Roman" w:hAnsi="Times New Roman"/>
              </w:rPr>
              <w:t>ће</w:t>
            </w:r>
            <w:r w:rsidRPr="00E9342E">
              <w:rPr>
                <w:rFonts w:ascii="Times New Roman" w:hAnsi="Times New Roman"/>
                <w:spacing w:val="-7"/>
              </w:rPr>
              <w:t xml:space="preserve"> </w:t>
            </w:r>
            <w:r w:rsidRPr="00E9342E">
              <w:rPr>
                <w:rFonts w:ascii="Times New Roman" w:hAnsi="Times New Roman"/>
              </w:rPr>
              <w:t>помоћи</w:t>
            </w:r>
            <w:r w:rsidRPr="00E9342E">
              <w:rPr>
                <w:rFonts w:ascii="Times New Roman" w:hAnsi="Times New Roman"/>
                <w:spacing w:val="-47"/>
              </w:rPr>
              <w:t xml:space="preserve"> </w:t>
            </w:r>
            <w:r w:rsidRPr="00E9342E">
              <w:rPr>
                <w:rFonts w:ascii="Times New Roman" w:hAnsi="Times New Roman"/>
              </w:rPr>
              <w:t>разумевање основа</w:t>
            </w:r>
            <w:r w:rsidRPr="00E9342E">
              <w:rPr>
                <w:rFonts w:ascii="Times New Roman" w:hAnsi="Times New Roman"/>
                <w:spacing w:val="1"/>
              </w:rPr>
              <w:t xml:space="preserve"> </w:t>
            </w:r>
            <w:r w:rsidRPr="00E9342E">
              <w:rPr>
                <w:rFonts w:ascii="Times New Roman" w:hAnsi="Times New Roman"/>
              </w:rPr>
              <w:t>генетике</w:t>
            </w:r>
            <w:r w:rsidRPr="00E9342E">
              <w:rPr>
                <w:rFonts w:ascii="Times New Roman" w:hAnsi="Times New Roman"/>
                <w:spacing w:val="-1"/>
              </w:rPr>
              <w:t xml:space="preserve"> </w:t>
            </w:r>
            <w:r w:rsidRPr="00E9342E">
              <w:rPr>
                <w:rFonts w:ascii="Times New Roman" w:hAnsi="Times New Roman"/>
              </w:rPr>
              <w:t>)</w:t>
            </w:r>
          </w:p>
          <w:p w:rsidR="00967437" w:rsidRPr="00E9342E" w:rsidRDefault="00967437" w:rsidP="001751C9">
            <w:pPr>
              <w:widowControl w:val="0"/>
              <w:autoSpaceDE w:val="0"/>
              <w:autoSpaceDN w:val="0"/>
              <w:spacing w:after="0"/>
              <w:ind w:left="106" w:right="304"/>
              <w:rPr>
                <w:rFonts w:ascii="Times New Roman" w:hAnsi="Times New Roman"/>
              </w:rPr>
            </w:pPr>
            <w:r w:rsidRPr="00E9342E">
              <w:rPr>
                <w:rFonts w:ascii="Times New Roman" w:hAnsi="Times New Roman"/>
                <w:b/>
              </w:rPr>
              <w:t>историја</w:t>
            </w:r>
            <w:r w:rsidRPr="00E9342E">
              <w:rPr>
                <w:rFonts w:ascii="Times New Roman" w:hAnsi="Times New Roman"/>
              </w:rPr>
              <w:t>:</w:t>
            </w:r>
            <w:r w:rsidRPr="00E9342E">
              <w:rPr>
                <w:rFonts w:ascii="Times New Roman" w:hAnsi="Times New Roman"/>
                <w:spacing w:val="-6"/>
              </w:rPr>
              <w:t xml:space="preserve"> </w:t>
            </w:r>
            <w:r w:rsidRPr="00E9342E">
              <w:rPr>
                <w:rFonts w:ascii="Times New Roman" w:hAnsi="Times New Roman"/>
              </w:rPr>
              <w:t>друштвени</w:t>
            </w:r>
            <w:r w:rsidRPr="00E9342E">
              <w:rPr>
                <w:rFonts w:ascii="Times New Roman" w:hAnsi="Times New Roman"/>
                <w:spacing w:val="-4"/>
              </w:rPr>
              <w:t xml:space="preserve"> </w:t>
            </w:r>
            <w:r w:rsidRPr="00E9342E">
              <w:rPr>
                <w:rFonts w:ascii="Times New Roman" w:hAnsi="Times New Roman"/>
              </w:rPr>
              <w:t>и</w:t>
            </w:r>
            <w:r w:rsidRPr="00E9342E">
              <w:rPr>
                <w:rFonts w:ascii="Times New Roman" w:hAnsi="Times New Roman"/>
                <w:spacing w:val="-47"/>
              </w:rPr>
              <w:t xml:space="preserve"> </w:t>
            </w:r>
            <w:r w:rsidRPr="00E9342E">
              <w:rPr>
                <w:rFonts w:ascii="Times New Roman" w:hAnsi="Times New Roman"/>
              </w:rPr>
              <w:t>привредни односи,</w:t>
            </w:r>
            <w:r w:rsidRPr="00E9342E">
              <w:rPr>
                <w:rFonts w:ascii="Times New Roman" w:hAnsi="Times New Roman"/>
                <w:spacing w:val="1"/>
              </w:rPr>
              <w:t xml:space="preserve"> </w:t>
            </w:r>
            <w:r w:rsidRPr="00E9342E">
              <w:rPr>
                <w:rFonts w:ascii="Times New Roman" w:hAnsi="Times New Roman"/>
              </w:rPr>
              <w:t>култура и свакодневни</w:t>
            </w:r>
            <w:r w:rsidRPr="00E9342E">
              <w:rPr>
                <w:rFonts w:ascii="Times New Roman" w:hAnsi="Times New Roman"/>
                <w:spacing w:val="-47"/>
              </w:rPr>
              <w:t xml:space="preserve"> </w:t>
            </w:r>
            <w:r w:rsidRPr="00E9342E">
              <w:rPr>
                <w:rFonts w:ascii="Times New Roman" w:hAnsi="Times New Roman"/>
              </w:rPr>
              <w:t>односи; кључне појаве,</w:t>
            </w:r>
            <w:r w:rsidRPr="00E9342E">
              <w:rPr>
                <w:rFonts w:ascii="Times New Roman" w:hAnsi="Times New Roman"/>
                <w:spacing w:val="-47"/>
              </w:rPr>
              <w:t xml:space="preserve"> </w:t>
            </w:r>
            <w:r w:rsidRPr="00E9342E">
              <w:rPr>
                <w:rFonts w:ascii="Times New Roman" w:hAnsi="Times New Roman"/>
              </w:rPr>
              <w:t>процеси и личности</w:t>
            </w:r>
            <w:r w:rsidRPr="00E9342E">
              <w:rPr>
                <w:rFonts w:ascii="Times New Roman" w:hAnsi="Times New Roman"/>
                <w:spacing w:val="1"/>
              </w:rPr>
              <w:t xml:space="preserve"> </w:t>
            </w:r>
            <w:r w:rsidRPr="00E9342E">
              <w:rPr>
                <w:rFonts w:ascii="Times New Roman" w:hAnsi="Times New Roman"/>
              </w:rPr>
              <w:t>епохе)</w:t>
            </w:r>
          </w:p>
          <w:p w:rsidR="00967437" w:rsidRPr="00E9342E" w:rsidRDefault="00967437" w:rsidP="001751C9">
            <w:pPr>
              <w:widowControl w:val="0"/>
              <w:autoSpaceDE w:val="0"/>
              <w:autoSpaceDN w:val="0"/>
              <w:spacing w:before="1" w:after="0"/>
              <w:ind w:left="106" w:right="397"/>
              <w:rPr>
                <w:rFonts w:ascii="Times New Roman" w:hAnsi="Times New Roman"/>
              </w:rPr>
            </w:pPr>
            <w:r w:rsidRPr="00E9342E">
              <w:rPr>
                <w:rFonts w:ascii="Times New Roman" w:hAnsi="Times New Roman"/>
                <w:b/>
              </w:rPr>
              <w:t>српски језик и</w:t>
            </w:r>
            <w:r w:rsidRPr="00E9342E">
              <w:rPr>
                <w:rFonts w:ascii="Times New Roman" w:hAnsi="Times New Roman"/>
                <w:b/>
                <w:spacing w:val="1"/>
              </w:rPr>
              <w:t xml:space="preserve"> </w:t>
            </w:r>
            <w:r w:rsidRPr="00E9342E">
              <w:rPr>
                <w:rFonts w:ascii="Times New Roman" w:hAnsi="Times New Roman"/>
                <w:b/>
              </w:rPr>
              <w:t>књижевнист</w:t>
            </w:r>
            <w:r w:rsidRPr="00E9342E">
              <w:rPr>
                <w:rFonts w:ascii="Times New Roman" w:hAnsi="Times New Roman"/>
                <w:b/>
                <w:spacing w:val="1"/>
              </w:rPr>
              <w:t xml:space="preserve"> </w:t>
            </w:r>
            <w:r w:rsidRPr="00E9342E">
              <w:rPr>
                <w:rFonts w:ascii="Times New Roman" w:hAnsi="Times New Roman"/>
              </w:rPr>
              <w:t>(препознавање</w:t>
            </w:r>
            <w:r w:rsidRPr="00E9342E">
              <w:rPr>
                <w:rFonts w:ascii="Times New Roman" w:hAnsi="Times New Roman"/>
                <w:spacing w:val="1"/>
              </w:rPr>
              <w:t xml:space="preserve"> </w:t>
            </w:r>
            <w:r w:rsidRPr="00E9342E">
              <w:rPr>
                <w:rFonts w:ascii="Times New Roman" w:hAnsi="Times New Roman"/>
              </w:rPr>
              <w:t>и</w:t>
            </w:r>
            <w:r w:rsidRPr="00E9342E">
              <w:rPr>
                <w:rFonts w:ascii="Times New Roman" w:hAnsi="Times New Roman"/>
                <w:spacing w:val="1"/>
              </w:rPr>
              <w:t xml:space="preserve"> </w:t>
            </w:r>
            <w:r w:rsidRPr="00E9342E">
              <w:rPr>
                <w:rFonts w:ascii="Times New Roman" w:hAnsi="Times New Roman"/>
              </w:rPr>
              <w:t>анализирање</w:t>
            </w:r>
            <w:r w:rsidRPr="00E9342E">
              <w:rPr>
                <w:rFonts w:ascii="Times New Roman" w:hAnsi="Times New Roman"/>
                <w:spacing w:val="1"/>
              </w:rPr>
              <w:t xml:space="preserve"> </w:t>
            </w:r>
            <w:r w:rsidRPr="00E9342E">
              <w:rPr>
                <w:rFonts w:ascii="Times New Roman" w:hAnsi="Times New Roman"/>
              </w:rPr>
              <w:t>психолошких појава у</w:t>
            </w:r>
            <w:r w:rsidRPr="00E9342E">
              <w:rPr>
                <w:rFonts w:ascii="Times New Roman" w:hAnsi="Times New Roman"/>
                <w:spacing w:val="-47"/>
              </w:rPr>
              <w:t xml:space="preserve"> </w:t>
            </w:r>
            <w:r w:rsidRPr="00E9342E">
              <w:rPr>
                <w:rFonts w:ascii="Times New Roman" w:hAnsi="Times New Roman"/>
              </w:rPr>
              <w:t>делима</w:t>
            </w:r>
            <w:r w:rsidRPr="00E9342E">
              <w:rPr>
                <w:rFonts w:ascii="Times New Roman" w:hAnsi="Times New Roman"/>
                <w:spacing w:val="-9"/>
              </w:rPr>
              <w:t xml:space="preserve"> </w:t>
            </w:r>
            <w:r w:rsidRPr="00E9342E">
              <w:rPr>
                <w:rFonts w:ascii="Times New Roman" w:hAnsi="Times New Roman"/>
              </w:rPr>
              <w:t>која</w:t>
            </w:r>
            <w:r w:rsidRPr="00E9342E">
              <w:rPr>
                <w:rFonts w:ascii="Times New Roman" w:hAnsi="Times New Roman"/>
                <w:spacing w:val="-9"/>
              </w:rPr>
              <w:t xml:space="preserve"> </w:t>
            </w:r>
            <w:r w:rsidRPr="00E9342E">
              <w:rPr>
                <w:rFonts w:ascii="Times New Roman" w:hAnsi="Times New Roman"/>
              </w:rPr>
              <w:t>припадају</w:t>
            </w:r>
          </w:p>
          <w:p w:rsidR="00967437" w:rsidRPr="00B51179" w:rsidRDefault="00967437" w:rsidP="001751C9">
            <w:pPr>
              <w:ind w:left="106" w:right="310"/>
              <w:rPr>
                <w:rFonts w:ascii="Times New Roman" w:hAnsi="Times New Roman"/>
              </w:rPr>
            </w:pPr>
            <w:r w:rsidRPr="00B51179">
              <w:rPr>
                <w:rFonts w:ascii="Times New Roman" w:hAnsi="Times New Roman"/>
              </w:rPr>
              <w:t>реализму и романтизму)</w:t>
            </w:r>
            <w:r w:rsidRPr="00B51179">
              <w:rPr>
                <w:rFonts w:ascii="Times New Roman" w:hAnsi="Times New Roman"/>
                <w:spacing w:val="1"/>
              </w:rPr>
              <w:t xml:space="preserve"> </w:t>
            </w:r>
            <w:r w:rsidRPr="00B51179">
              <w:rPr>
                <w:rFonts w:ascii="Times New Roman" w:hAnsi="Times New Roman"/>
                <w:b/>
              </w:rPr>
              <w:t>језик,</w:t>
            </w:r>
            <w:r w:rsidRPr="00B51179">
              <w:rPr>
                <w:rFonts w:ascii="Times New Roman" w:hAnsi="Times New Roman"/>
                <w:b/>
                <w:spacing w:val="-6"/>
              </w:rPr>
              <w:t xml:space="preserve"> </w:t>
            </w:r>
            <w:r w:rsidRPr="00B51179">
              <w:rPr>
                <w:rFonts w:ascii="Times New Roman" w:hAnsi="Times New Roman"/>
                <w:b/>
              </w:rPr>
              <w:t>медији</w:t>
            </w:r>
            <w:r w:rsidRPr="00B51179">
              <w:rPr>
                <w:rFonts w:ascii="Times New Roman" w:hAnsi="Times New Roman"/>
                <w:b/>
                <w:spacing w:val="-6"/>
              </w:rPr>
              <w:t xml:space="preserve"> </w:t>
            </w:r>
            <w:r w:rsidRPr="00B51179">
              <w:rPr>
                <w:rFonts w:ascii="Times New Roman" w:hAnsi="Times New Roman"/>
                <w:b/>
              </w:rPr>
              <w:t>и</w:t>
            </w:r>
            <w:r w:rsidRPr="00B51179">
              <w:rPr>
                <w:rFonts w:ascii="Times New Roman" w:hAnsi="Times New Roman"/>
                <w:b/>
                <w:spacing w:val="-6"/>
              </w:rPr>
              <w:t xml:space="preserve"> </w:t>
            </w:r>
            <w:r w:rsidRPr="00B51179">
              <w:rPr>
                <w:rFonts w:ascii="Times New Roman" w:hAnsi="Times New Roman"/>
                <w:b/>
              </w:rPr>
              <w:t>култура</w:t>
            </w:r>
            <w:r w:rsidRPr="00B51179">
              <w:rPr>
                <w:rFonts w:ascii="Times New Roman" w:hAnsi="Times New Roman"/>
                <w:b/>
                <w:spacing w:val="-47"/>
              </w:rPr>
              <w:t xml:space="preserve"> </w:t>
            </w:r>
            <w:r w:rsidRPr="00B51179">
              <w:rPr>
                <w:rFonts w:ascii="Times New Roman" w:hAnsi="Times New Roman"/>
              </w:rPr>
              <w:t>(идентитет у дигиталном</w:t>
            </w:r>
            <w:r w:rsidRPr="00B51179">
              <w:rPr>
                <w:rFonts w:ascii="Times New Roman" w:hAnsi="Times New Roman"/>
                <w:spacing w:val="-47"/>
              </w:rPr>
              <w:t xml:space="preserve"> </w:t>
            </w:r>
            <w:r w:rsidRPr="00B51179">
              <w:rPr>
                <w:rFonts w:ascii="Times New Roman" w:hAnsi="Times New Roman"/>
              </w:rPr>
              <w:t xml:space="preserve">окружењу), </w:t>
            </w:r>
            <w:r w:rsidRPr="00B51179">
              <w:rPr>
                <w:rFonts w:ascii="Times New Roman" w:hAnsi="Times New Roman"/>
                <w:b/>
              </w:rPr>
              <w:t>појединац,</w:t>
            </w:r>
            <w:r w:rsidRPr="00B51179">
              <w:rPr>
                <w:rFonts w:ascii="Times New Roman" w:hAnsi="Times New Roman"/>
                <w:b/>
                <w:spacing w:val="1"/>
              </w:rPr>
              <w:t xml:space="preserve"> </w:t>
            </w:r>
            <w:r w:rsidRPr="00B51179">
              <w:rPr>
                <w:rFonts w:ascii="Times New Roman" w:hAnsi="Times New Roman"/>
                <w:b/>
              </w:rPr>
              <w:t>група, друштво</w:t>
            </w:r>
            <w:r w:rsidRPr="00B51179">
              <w:rPr>
                <w:rFonts w:ascii="Times New Roman" w:hAnsi="Times New Roman"/>
              </w:rPr>
              <w:t>(фактори који утичу на</w:t>
            </w:r>
            <w:r w:rsidRPr="00B51179">
              <w:rPr>
                <w:rFonts w:ascii="Times New Roman" w:hAnsi="Times New Roman"/>
                <w:spacing w:val="1"/>
              </w:rPr>
              <w:t xml:space="preserve"> </w:t>
            </w:r>
            <w:r w:rsidRPr="00B51179">
              <w:rPr>
                <w:rFonts w:ascii="Times New Roman" w:hAnsi="Times New Roman"/>
              </w:rPr>
              <w:t>формирање идентитета</w:t>
            </w:r>
            <w:r w:rsidRPr="00B51179">
              <w:rPr>
                <w:rFonts w:ascii="Times New Roman" w:hAnsi="Times New Roman"/>
                <w:spacing w:val="1"/>
              </w:rPr>
              <w:t xml:space="preserve"> </w:t>
            </w:r>
            <w:r w:rsidRPr="00B51179">
              <w:rPr>
                <w:rFonts w:ascii="Times New Roman" w:hAnsi="Times New Roman"/>
              </w:rPr>
              <w:t>породица, друштво, грађанско васпитање</w:t>
            </w:r>
            <w:r w:rsidRPr="00B51179">
              <w:rPr>
                <w:rFonts w:ascii="Times New Roman" w:hAnsi="Times New Roman"/>
                <w:spacing w:val="1"/>
              </w:rPr>
              <w:t xml:space="preserve"> </w:t>
            </w:r>
            <w:r w:rsidRPr="00B51179">
              <w:rPr>
                <w:rFonts w:ascii="Times New Roman" w:hAnsi="Times New Roman"/>
              </w:rPr>
              <w:t>(социјална дистанца,</w:t>
            </w:r>
            <w:r w:rsidRPr="00B51179">
              <w:rPr>
                <w:rFonts w:ascii="Times New Roman" w:hAnsi="Times New Roman"/>
                <w:spacing w:val="1"/>
              </w:rPr>
              <w:t xml:space="preserve"> </w:t>
            </w:r>
            <w:r w:rsidRPr="00B51179">
              <w:rPr>
                <w:rFonts w:ascii="Times New Roman" w:hAnsi="Times New Roman"/>
                <w:spacing w:val="-1"/>
              </w:rPr>
              <w:t xml:space="preserve">дискриминација, </w:t>
            </w:r>
            <w:r w:rsidRPr="00B51179">
              <w:rPr>
                <w:rFonts w:ascii="Times New Roman" w:hAnsi="Times New Roman"/>
              </w:rPr>
              <w:t>родно</w:t>
            </w:r>
            <w:r w:rsidRPr="00B51179">
              <w:rPr>
                <w:rFonts w:ascii="Times New Roman" w:hAnsi="Times New Roman"/>
                <w:spacing w:val="-47"/>
              </w:rPr>
              <w:t xml:space="preserve"> </w:t>
            </w:r>
            <w:r w:rsidRPr="00B51179">
              <w:rPr>
                <w:rFonts w:ascii="Times New Roman" w:hAnsi="Times New Roman"/>
              </w:rPr>
              <w:t>засновано</w:t>
            </w:r>
            <w:r w:rsidRPr="00B51179">
              <w:rPr>
                <w:rFonts w:ascii="Times New Roman" w:hAnsi="Times New Roman"/>
                <w:spacing w:val="-1"/>
              </w:rPr>
              <w:t xml:space="preserve"> </w:t>
            </w:r>
            <w:r w:rsidRPr="00B51179">
              <w:rPr>
                <w:rFonts w:ascii="Times New Roman" w:hAnsi="Times New Roman"/>
              </w:rPr>
              <w:t>насиље,</w:t>
            </w:r>
          </w:p>
          <w:p w:rsidR="00967437" w:rsidRPr="00B51179" w:rsidRDefault="00967437" w:rsidP="001751C9">
            <w:pPr>
              <w:spacing w:after="0" w:line="240" w:lineRule="auto"/>
              <w:jc w:val="both"/>
              <w:rPr>
                <w:rFonts w:ascii="Times New Roman" w:hAnsi="Times New Roman"/>
                <w:lang w:val="sr-Cyrl-CS"/>
              </w:rPr>
            </w:pPr>
            <w:r w:rsidRPr="00B51179">
              <w:rPr>
                <w:rFonts w:ascii="Times New Roman" w:hAnsi="Times New Roman"/>
              </w:rPr>
              <w:t>стереотипи,</w:t>
            </w:r>
            <w:r w:rsidRPr="00B51179">
              <w:rPr>
                <w:rFonts w:ascii="Times New Roman" w:hAnsi="Times New Roman"/>
                <w:spacing w:val="-5"/>
              </w:rPr>
              <w:t xml:space="preserve"> </w:t>
            </w:r>
            <w:r w:rsidRPr="00B51179">
              <w:rPr>
                <w:rFonts w:ascii="Times New Roman" w:hAnsi="Times New Roman"/>
              </w:rPr>
              <w:t>предрасуде,</w:t>
            </w:r>
          </w:p>
        </w:tc>
        <w:tc>
          <w:tcPr>
            <w:tcW w:w="2655" w:type="dxa"/>
            <w:tcBorders>
              <w:top w:val="double" w:sz="4" w:space="0" w:color="auto"/>
              <w:bottom w:val="double" w:sz="4" w:space="0" w:color="auto"/>
            </w:tcBorders>
          </w:tcPr>
          <w:p w:rsidR="00967437" w:rsidRPr="00B51179" w:rsidRDefault="00967437" w:rsidP="001751C9">
            <w:pPr>
              <w:spacing w:after="0" w:line="240" w:lineRule="auto"/>
              <w:rPr>
                <w:rFonts w:ascii="Times New Roman" w:hAnsi="Times New Roman"/>
                <w:lang w:val="sr-Cyrl-CS"/>
              </w:rPr>
            </w:pPr>
            <w:r w:rsidRPr="00B51179">
              <w:rPr>
                <w:rFonts w:ascii="Times New Roman" w:hAnsi="Times New Roman"/>
                <w:lang w:val="sr-Cyrl-CS"/>
              </w:rPr>
              <w:t>Ученици разумеју појам личности, појам структуре и динамике. Они разликују различите приступе и објашњења личности и могу да компарирају две до три различите теорије личности.</w:t>
            </w:r>
          </w:p>
        </w:tc>
      </w:tr>
      <w:tr w:rsidR="00967437" w:rsidRPr="000E3EE3" w:rsidTr="001751C9">
        <w:trPr>
          <w:cantSplit/>
          <w:trHeight w:val="5515"/>
        </w:trPr>
        <w:tc>
          <w:tcPr>
            <w:tcW w:w="3367" w:type="dxa"/>
            <w:tcBorders>
              <w:top w:val="double" w:sz="4" w:space="0" w:color="auto"/>
              <w:bottom w:val="double" w:sz="4" w:space="0" w:color="auto"/>
            </w:tcBorders>
          </w:tcPr>
          <w:p w:rsidR="00967437" w:rsidRPr="0046232F" w:rsidRDefault="00967437" w:rsidP="001751C9">
            <w:pPr>
              <w:spacing w:after="0" w:line="240" w:lineRule="auto"/>
              <w:rPr>
                <w:rFonts w:ascii="Times New Roman" w:hAnsi="Times New Roman"/>
                <w:lang w:val="sr-Cyrl-CS"/>
              </w:rPr>
            </w:pPr>
            <w:r w:rsidRPr="0046232F">
              <w:rPr>
                <w:rFonts w:ascii="Times New Roman" w:hAnsi="Times New Roman"/>
                <w:lang w:val="sr-Cyrl-CS"/>
              </w:rPr>
              <w:lastRenderedPageBreak/>
              <w:t>10.Промене и поремећаји душевног живота и понашања</w:t>
            </w:r>
          </w:p>
        </w:tc>
        <w:tc>
          <w:tcPr>
            <w:tcW w:w="2280" w:type="dxa"/>
            <w:tcBorders>
              <w:top w:val="double" w:sz="4" w:space="0" w:color="auto"/>
              <w:bottom w:val="double" w:sz="4" w:space="0" w:color="auto"/>
              <w:right w:val="single" w:sz="4" w:space="0" w:color="auto"/>
            </w:tcBorders>
          </w:tcPr>
          <w:p w:rsidR="00967437" w:rsidRPr="0046232F" w:rsidRDefault="00967437" w:rsidP="001751C9">
            <w:pPr>
              <w:rPr>
                <w:rFonts w:ascii="Times New Roman" w:hAnsi="Times New Roman"/>
                <w:lang w:val="sr-Cyrl-CS"/>
              </w:rPr>
            </w:pPr>
            <w:r w:rsidRPr="0046232F">
              <w:rPr>
                <w:rFonts w:ascii="Times New Roman" w:hAnsi="Times New Roman"/>
                <w:lang w:val="sr-Cyrl-CS"/>
              </w:rPr>
              <w:t>. Упознавање основних карактеристика и могућности превазилажења проблема, везаних за поједине развојне периоде у човековом животу. Успостављање одговорног односа ученика према еби, свом личном и професионалном развоју.... Развијање логичког и критичког мишљења и креативности.</w:t>
            </w:r>
          </w:p>
        </w:tc>
        <w:tc>
          <w:tcPr>
            <w:tcW w:w="2150" w:type="dxa"/>
            <w:tcBorders>
              <w:top w:val="double" w:sz="4" w:space="0" w:color="auto"/>
              <w:left w:val="single" w:sz="4" w:space="0" w:color="auto"/>
              <w:bottom w:val="double" w:sz="4" w:space="0" w:color="auto"/>
            </w:tcBorders>
          </w:tcPr>
          <w:p w:rsidR="00967437" w:rsidRPr="0046232F" w:rsidRDefault="00967437" w:rsidP="001751C9">
            <w:pPr>
              <w:spacing w:after="0" w:line="240" w:lineRule="auto"/>
              <w:rPr>
                <w:rFonts w:ascii="Times New Roman" w:hAnsi="Times New Roman"/>
              </w:rPr>
            </w:pPr>
            <w:r w:rsidRPr="0046232F">
              <w:rPr>
                <w:rFonts w:ascii="Times New Roman" w:hAnsi="Times New Roman"/>
              </w:rPr>
              <w:t>Кроз дијалог повезивање са предходним знањем. Кроз кратко предавање класификација психолошких поремећаја. Вежба схватања повезаности описа симптома са појединим поремећајима. Дискусија.</w:t>
            </w:r>
          </w:p>
        </w:tc>
        <w:tc>
          <w:tcPr>
            <w:tcW w:w="1701" w:type="dxa"/>
            <w:tcBorders>
              <w:top w:val="double" w:sz="4" w:space="0" w:color="auto"/>
              <w:bottom w:val="double" w:sz="4" w:space="0" w:color="auto"/>
            </w:tcBorders>
          </w:tcPr>
          <w:p w:rsidR="00967437" w:rsidRPr="0046232F" w:rsidRDefault="00967437" w:rsidP="001751C9">
            <w:pPr>
              <w:tabs>
                <w:tab w:val="left" w:pos="144"/>
                <w:tab w:val="left" w:pos="2124"/>
              </w:tabs>
              <w:spacing w:after="0" w:line="240" w:lineRule="auto"/>
              <w:jc w:val="both"/>
              <w:rPr>
                <w:rFonts w:ascii="Times New Roman" w:hAnsi="Times New Roman"/>
                <w:lang w:val="sr-Cyrl-CS"/>
              </w:rPr>
            </w:pPr>
            <w:r w:rsidRPr="0046232F">
              <w:rPr>
                <w:rFonts w:ascii="Times New Roman" w:hAnsi="Times New Roman"/>
                <w:lang w:val="sr-Cyrl-CS"/>
              </w:rPr>
              <w:t>Ученици на основу претходног знања повезују, психичке поремећаје са емоцијама,  и мотивима, хоризонтално корелирају. Упознају се са категоријама поремећаја и раде вежбе сврставања примера поремећаја у понашању, описа понашања у категорије поремећаја.</w:t>
            </w:r>
          </w:p>
        </w:tc>
        <w:tc>
          <w:tcPr>
            <w:tcW w:w="3165" w:type="dxa"/>
            <w:tcBorders>
              <w:top w:val="double" w:sz="4" w:space="0" w:color="auto"/>
              <w:bottom w:val="double" w:sz="4" w:space="0" w:color="auto"/>
            </w:tcBorders>
          </w:tcPr>
          <w:p w:rsidR="00967437" w:rsidRPr="0046232F" w:rsidRDefault="00967437" w:rsidP="001751C9">
            <w:pPr>
              <w:spacing w:after="0" w:line="240" w:lineRule="auto"/>
              <w:jc w:val="both"/>
              <w:rPr>
                <w:rFonts w:ascii="Times New Roman" w:hAnsi="Times New Roman"/>
                <w:lang w:val="sr-Cyrl-CS"/>
              </w:rPr>
            </w:pPr>
          </w:p>
        </w:tc>
        <w:tc>
          <w:tcPr>
            <w:tcW w:w="2655" w:type="dxa"/>
            <w:tcBorders>
              <w:top w:val="double" w:sz="4" w:space="0" w:color="auto"/>
              <w:bottom w:val="double" w:sz="4" w:space="0" w:color="auto"/>
            </w:tcBorders>
          </w:tcPr>
          <w:p w:rsidR="00967437" w:rsidRPr="0046232F" w:rsidRDefault="00967437" w:rsidP="001751C9">
            <w:pPr>
              <w:spacing w:after="0" w:line="240" w:lineRule="auto"/>
              <w:rPr>
                <w:rFonts w:ascii="Times New Roman" w:hAnsi="Times New Roman"/>
                <w:lang w:val="sr-Cyrl-CS"/>
              </w:rPr>
            </w:pPr>
            <w:r w:rsidRPr="0046232F">
              <w:rPr>
                <w:rFonts w:ascii="Times New Roman" w:hAnsi="Times New Roman"/>
                <w:lang w:val="sr-Cyrl-CS"/>
              </w:rPr>
              <w:t>Ученици разумеју критеријуме који разликују психички здраво од психички нездравог. Ученици памте и разимеју основне категорије психичких поремећаја и схватају дијагностичке критеријуме по којима се врши категоризација болести.</w:t>
            </w:r>
          </w:p>
        </w:tc>
      </w:tr>
      <w:tr w:rsidR="00967437" w:rsidRPr="000E3EE3" w:rsidTr="001751C9">
        <w:trPr>
          <w:cantSplit/>
          <w:trHeight w:val="5515"/>
        </w:trPr>
        <w:tc>
          <w:tcPr>
            <w:tcW w:w="3367" w:type="dxa"/>
            <w:tcBorders>
              <w:top w:val="double" w:sz="4" w:space="0" w:color="auto"/>
              <w:bottom w:val="double" w:sz="4" w:space="0" w:color="auto"/>
            </w:tcBorders>
          </w:tcPr>
          <w:p w:rsidR="00967437" w:rsidRPr="00B51179" w:rsidRDefault="00967437" w:rsidP="001751C9">
            <w:pPr>
              <w:spacing w:after="0" w:line="240" w:lineRule="auto"/>
              <w:rPr>
                <w:rFonts w:ascii="Times New Roman" w:hAnsi="Times New Roman"/>
                <w:lang w:val="sr-Cyrl-CS"/>
              </w:rPr>
            </w:pPr>
            <w:r w:rsidRPr="00B51179">
              <w:rPr>
                <w:rFonts w:ascii="Times New Roman" w:hAnsi="Times New Roman"/>
                <w:lang w:val="sr-Cyrl-CS"/>
              </w:rPr>
              <w:lastRenderedPageBreak/>
              <w:t>11</w:t>
            </w:r>
            <w:r w:rsidRPr="00B51179">
              <w:rPr>
                <w:rFonts w:ascii="Times New Roman" w:hAnsi="Times New Roman"/>
                <w:b/>
                <w:lang w:val="sr-Cyrl-CS"/>
              </w:rPr>
              <w:t xml:space="preserve">. Особа у социјалној интеракцији </w:t>
            </w:r>
            <w:r w:rsidRPr="00B51179">
              <w:rPr>
                <w:rFonts w:ascii="Times New Roman" w:hAnsi="Times New Roman"/>
                <w:lang w:val="sr-Cyrl-CS"/>
              </w:rPr>
              <w:t>- Комуникација</w:t>
            </w:r>
          </w:p>
          <w:p w:rsidR="00967437" w:rsidRPr="00B51179" w:rsidRDefault="00967437" w:rsidP="001751C9">
            <w:pPr>
              <w:spacing w:after="0" w:line="240" w:lineRule="auto"/>
              <w:rPr>
                <w:rFonts w:ascii="Times New Roman" w:hAnsi="Times New Roman"/>
                <w:lang w:val="sr-Cyrl-CS"/>
              </w:rPr>
            </w:pPr>
          </w:p>
        </w:tc>
        <w:tc>
          <w:tcPr>
            <w:tcW w:w="2280" w:type="dxa"/>
            <w:tcBorders>
              <w:top w:val="double" w:sz="4" w:space="0" w:color="auto"/>
              <w:bottom w:val="double" w:sz="4" w:space="0" w:color="auto"/>
              <w:right w:val="single" w:sz="4" w:space="0" w:color="auto"/>
            </w:tcBorders>
          </w:tcPr>
          <w:p w:rsidR="00967437" w:rsidRPr="00B51179" w:rsidRDefault="00967437" w:rsidP="001751C9">
            <w:pPr>
              <w:rPr>
                <w:rFonts w:ascii="Times New Roman" w:hAnsi="Times New Roman"/>
                <w:lang w:val="sr-Cyrl-CS"/>
              </w:rPr>
            </w:pPr>
            <w:r w:rsidRPr="00B51179">
              <w:rPr>
                <w:rFonts w:ascii="Times New Roman" w:hAnsi="Times New Roman"/>
                <w:lang w:val="sr-Cyrl-CS"/>
              </w:rPr>
              <w:t>Развој система демократског система вредности у комуникацији, уважавања као основне вредности хуманистичке оријентације и развој основа комуникационе компетентности и емпатије као метода остваривања успешне комуникације.Прихватање других појединаца и група, без обзира на полне, расне и друге разлике. Развијање логичког и критичког мишљења и креативности.</w:t>
            </w:r>
          </w:p>
        </w:tc>
        <w:tc>
          <w:tcPr>
            <w:tcW w:w="2150" w:type="dxa"/>
            <w:tcBorders>
              <w:top w:val="double" w:sz="4" w:space="0" w:color="auto"/>
              <w:left w:val="single" w:sz="4" w:space="0" w:color="auto"/>
              <w:bottom w:val="double" w:sz="4" w:space="0" w:color="auto"/>
            </w:tcBorders>
          </w:tcPr>
          <w:p w:rsidR="00967437" w:rsidRPr="00B51179" w:rsidRDefault="00967437" w:rsidP="001751C9">
            <w:pPr>
              <w:spacing w:after="0" w:line="240" w:lineRule="auto"/>
              <w:rPr>
                <w:rFonts w:ascii="Times New Roman" w:hAnsi="Times New Roman"/>
              </w:rPr>
            </w:pPr>
            <w:r w:rsidRPr="00B51179">
              <w:rPr>
                <w:rFonts w:ascii="Times New Roman" w:hAnsi="Times New Roman"/>
              </w:rPr>
              <w:t>Кроз предавња долажење до основних појмова комуникације, њених циљева, значаја и функције. Кроз практичне интерактивне вежбе увежбавање метода успешне комуникације и идентификовање најчешћих грешака.</w:t>
            </w:r>
          </w:p>
        </w:tc>
        <w:tc>
          <w:tcPr>
            <w:tcW w:w="1701" w:type="dxa"/>
            <w:tcBorders>
              <w:top w:val="double" w:sz="4" w:space="0" w:color="auto"/>
              <w:bottom w:val="double" w:sz="4" w:space="0" w:color="auto"/>
            </w:tcBorders>
          </w:tcPr>
          <w:p w:rsidR="00967437" w:rsidRPr="00B51179" w:rsidRDefault="00967437" w:rsidP="001751C9">
            <w:pPr>
              <w:tabs>
                <w:tab w:val="left" w:pos="144"/>
                <w:tab w:val="left" w:pos="2124"/>
              </w:tabs>
              <w:spacing w:after="0" w:line="240" w:lineRule="auto"/>
              <w:jc w:val="both"/>
              <w:rPr>
                <w:rFonts w:ascii="Times New Roman" w:hAnsi="Times New Roman"/>
                <w:lang w:val="sr-Cyrl-CS"/>
              </w:rPr>
            </w:pPr>
            <w:r w:rsidRPr="00B51179">
              <w:rPr>
                <w:rFonts w:ascii="Times New Roman" w:hAnsi="Times New Roman"/>
                <w:lang w:val="sr-Cyrl-CS"/>
              </w:rPr>
              <w:t>Ученици активно слушају, о проблему комуникације и важности комуникационе компетентности, дају своја мишљења и дискутују. Учествују у вежбама који тестирају познавање, појмова Активно слушање, Ја и Ти порука, емпатију.</w:t>
            </w:r>
          </w:p>
        </w:tc>
        <w:tc>
          <w:tcPr>
            <w:tcW w:w="3165" w:type="dxa"/>
            <w:tcBorders>
              <w:top w:val="double" w:sz="4" w:space="0" w:color="auto"/>
              <w:bottom w:val="double" w:sz="4" w:space="0" w:color="auto"/>
            </w:tcBorders>
          </w:tcPr>
          <w:p w:rsidR="00967437" w:rsidRPr="00FE1446" w:rsidRDefault="00967437" w:rsidP="001751C9">
            <w:pPr>
              <w:widowControl w:val="0"/>
              <w:autoSpaceDE w:val="0"/>
              <w:autoSpaceDN w:val="0"/>
              <w:spacing w:after="0"/>
              <w:ind w:left="106" w:right="156"/>
              <w:rPr>
                <w:rFonts w:ascii="Times New Roman" w:hAnsi="Times New Roman"/>
              </w:rPr>
            </w:pPr>
            <w:r w:rsidRPr="00FE1446">
              <w:rPr>
                <w:rFonts w:ascii="Times New Roman" w:hAnsi="Times New Roman"/>
                <w:b/>
              </w:rPr>
              <w:t>језик,</w:t>
            </w:r>
            <w:r w:rsidRPr="00FE1446">
              <w:rPr>
                <w:rFonts w:ascii="Times New Roman" w:hAnsi="Times New Roman"/>
                <w:b/>
                <w:spacing w:val="-6"/>
              </w:rPr>
              <w:t xml:space="preserve"> </w:t>
            </w:r>
            <w:r w:rsidRPr="00FE1446">
              <w:rPr>
                <w:rFonts w:ascii="Times New Roman" w:hAnsi="Times New Roman"/>
                <w:b/>
              </w:rPr>
              <w:t>медији</w:t>
            </w:r>
            <w:r w:rsidRPr="00FE1446">
              <w:rPr>
                <w:rFonts w:ascii="Times New Roman" w:hAnsi="Times New Roman"/>
                <w:b/>
                <w:spacing w:val="-6"/>
              </w:rPr>
              <w:t xml:space="preserve"> </w:t>
            </w:r>
            <w:r w:rsidRPr="00FE1446">
              <w:rPr>
                <w:rFonts w:ascii="Times New Roman" w:hAnsi="Times New Roman"/>
                <w:b/>
              </w:rPr>
              <w:t>и</w:t>
            </w:r>
            <w:r w:rsidRPr="00FE1446">
              <w:rPr>
                <w:rFonts w:ascii="Times New Roman" w:hAnsi="Times New Roman"/>
                <w:b/>
                <w:spacing w:val="-6"/>
              </w:rPr>
              <w:t xml:space="preserve"> </w:t>
            </w:r>
            <w:r w:rsidRPr="00FE1446">
              <w:rPr>
                <w:rFonts w:ascii="Times New Roman" w:hAnsi="Times New Roman"/>
                <w:b/>
              </w:rPr>
              <w:t>култура</w:t>
            </w:r>
            <w:r w:rsidRPr="00FE1446">
              <w:rPr>
                <w:rFonts w:ascii="Times New Roman" w:hAnsi="Times New Roman"/>
                <w:b/>
                <w:spacing w:val="-47"/>
              </w:rPr>
              <w:t xml:space="preserve"> </w:t>
            </w:r>
            <w:r w:rsidRPr="00FE1446">
              <w:rPr>
                <w:rFonts w:ascii="Times New Roman" w:hAnsi="Times New Roman"/>
              </w:rPr>
              <w:t>(идентитет у дигиталном</w:t>
            </w:r>
            <w:r w:rsidRPr="00FE1446">
              <w:rPr>
                <w:rFonts w:ascii="Times New Roman" w:hAnsi="Times New Roman"/>
                <w:spacing w:val="-47"/>
              </w:rPr>
              <w:t xml:space="preserve"> </w:t>
            </w:r>
            <w:r w:rsidRPr="00FE1446">
              <w:rPr>
                <w:rFonts w:ascii="Times New Roman" w:hAnsi="Times New Roman"/>
              </w:rPr>
              <w:t xml:space="preserve">окружењу), </w:t>
            </w:r>
            <w:r w:rsidRPr="00FE1446">
              <w:rPr>
                <w:rFonts w:ascii="Times New Roman" w:hAnsi="Times New Roman"/>
                <w:b/>
              </w:rPr>
              <w:t>појединац,</w:t>
            </w:r>
            <w:r w:rsidRPr="00FE1446">
              <w:rPr>
                <w:rFonts w:ascii="Times New Roman" w:hAnsi="Times New Roman"/>
                <w:b/>
                <w:spacing w:val="1"/>
              </w:rPr>
              <w:t xml:space="preserve"> </w:t>
            </w:r>
            <w:r w:rsidRPr="00FE1446">
              <w:rPr>
                <w:rFonts w:ascii="Times New Roman" w:hAnsi="Times New Roman"/>
                <w:b/>
              </w:rPr>
              <w:t>група, друштво</w:t>
            </w:r>
            <w:r w:rsidRPr="00FE1446">
              <w:rPr>
                <w:rFonts w:ascii="Times New Roman" w:hAnsi="Times New Roman"/>
                <w:b/>
                <w:spacing w:val="1"/>
              </w:rPr>
              <w:t xml:space="preserve"> </w:t>
            </w:r>
            <w:r w:rsidRPr="00FE1446">
              <w:rPr>
                <w:rFonts w:ascii="Times New Roman" w:hAnsi="Times New Roman"/>
              </w:rPr>
              <w:t>(фактори који утичу на</w:t>
            </w:r>
            <w:r w:rsidRPr="00FE1446">
              <w:rPr>
                <w:rFonts w:ascii="Times New Roman" w:hAnsi="Times New Roman"/>
                <w:spacing w:val="1"/>
              </w:rPr>
              <w:t xml:space="preserve"> </w:t>
            </w:r>
            <w:r w:rsidRPr="00FE1446">
              <w:rPr>
                <w:rFonts w:ascii="Times New Roman" w:hAnsi="Times New Roman"/>
              </w:rPr>
              <w:t>формирање идентитета</w:t>
            </w:r>
            <w:r w:rsidRPr="00FE1446">
              <w:rPr>
                <w:rFonts w:ascii="Times New Roman" w:hAnsi="Times New Roman"/>
                <w:spacing w:val="1"/>
              </w:rPr>
              <w:t xml:space="preserve"> </w:t>
            </w:r>
            <w:r w:rsidRPr="00FE1446">
              <w:rPr>
                <w:rFonts w:ascii="Times New Roman" w:hAnsi="Times New Roman"/>
              </w:rPr>
              <w:t>породица, друштво,</w:t>
            </w:r>
            <w:r w:rsidRPr="00FE1446">
              <w:rPr>
                <w:rFonts w:ascii="Times New Roman" w:hAnsi="Times New Roman"/>
                <w:spacing w:val="1"/>
              </w:rPr>
              <w:t xml:space="preserve"> </w:t>
            </w:r>
            <w:r w:rsidRPr="00FE1446">
              <w:rPr>
                <w:rFonts w:ascii="Times New Roman" w:hAnsi="Times New Roman"/>
              </w:rPr>
              <w:t>религија и култура; тело</w:t>
            </w:r>
            <w:r w:rsidRPr="00FE1446">
              <w:rPr>
                <w:rFonts w:ascii="Times New Roman" w:hAnsi="Times New Roman"/>
                <w:spacing w:val="1"/>
              </w:rPr>
              <w:t xml:space="preserve"> </w:t>
            </w:r>
            <w:r w:rsidRPr="00FE1446">
              <w:rPr>
                <w:rFonts w:ascii="Times New Roman" w:hAnsi="Times New Roman"/>
              </w:rPr>
              <w:t>и физичка обележја као</w:t>
            </w:r>
            <w:r w:rsidRPr="00FE1446">
              <w:rPr>
                <w:rFonts w:ascii="Times New Roman" w:hAnsi="Times New Roman"/>
                <w:spacing w:val="1"/>
              </w:rPr>
              <w:t xml:space="preserve"> </w:t>
            </w:r>
            <w:r w:rsidRPr="00FE1446">
              <w:rPr>
                <w:rFonts w:ascii="Times New Roman" w:hAnsi="Times New Roman"/>
              </w:rPr>
              <w:t>део идентитета; родне</w:t>
            </w:r>
            <w:r w:rsidRPr="00FE1446">
              <w:rPr>
                <w:rFonts w:ascii="Times New Roman" w:hAnsi="Times New Roman"/>
                <w:spacing w:val="1"/>
              </w:rPr>
              <w:t xml:space="preserve"> </w:t>
            </w:r>
            <w:r w:rsidRPr="00FE1446">
              <w:rPr>
                <w:rFonts w:ascii="Times New Roman" w:hAnsi="Times New Roman"/>
              </w:rPr>
              <w:t>улоге и</w:t>
            </w:r>
            <w:r w:rsidRPr="00FE1446">
              <w:rPr>
                <w:rFonts w:ascii="Times New Roman" w:hAnsi="Times New Roman"/>
                <w:spacing w:val="-2"/>
              </w:rPr>
              <w:t xml:space="preserve"> </w:t>
            </w:r>
            <w:r w:rsidRPr="00FE1446">
              <w:rPr>
                <w:rFonts w:ascii="Times New Roman" w:hAnsi="Times New Roman"/>
              </w:rPr>
              <w:t>односи</w:t>
            </w:r>
            <w:r w:rsidRPr="00FE1446">
              <w:rPr>
                <w:rFonts w:ascii="Times New Roman" w:hAnsi="Times New Roman"/>
                <w:spacing w:val="1"/>
              </w:rPr>
              <w:t xml:space="preserve"> </w:t>
            </w:r>
            <w:r w:rsidRPr="00FE1446">
              <w:rPr>
                <w:rFonts w:ascii="Times New Roman" w:hAnsi="Times New Roman"/>
              </w:rPr>
              <w:t>између</w:t>
            </w:r>
          </w:p>
          <w:p w:rsidR="00967437" w:rsidRPr="00B51179" w:rsidRDefault="00967437" w:rsidP="001751C9">
            <w:pPr>
              <w:ind w:left="106" w:right="310"/>
              <w:rPr>
                <w:rFonts w:ascii="Times New Roman" w:hAnsi="Times New Roman"/>
              </w:rPr>
            </w:pPr>
            <w:r w:rsidRPr="00B51179">
              <w:rPr>
                <w:rFonts w:ascii="Times New Roman" w:hAnsi="Times New Roman"/>
              </w:rPr>
              <w:t>полова) грађанско васпитање</w:t>
            </w:r>
            <w:r w:rsidRPr="00B51179">
              <w:rPr>
                <w:rFonts w:ascii="Times New Roman" w:hAnsi="Times New Roman"/>
                <w:spacing w:val="1"/>
              </w:rPr>
              <w:t xml:space="preserve"> </w:t>
            </w:r>
            <w:r w:rsidRPr="00B51179">
              <w:rPr>
                <w:rFonts w:ascii="Times New Roman" w:hAnsi="Times New Roman"/>
              </w:rPr>
              <w:t>(социјална дистанца,</w:t>
            </w:r>
            <w:r w:rsidRPr="00B51179">
              <w:rPr>
                <w:rFonts w:ascii="Times New Roman" w:hAnsi="Times New Roman"/>
                <w:spacing w:val="1"/>
              </w:rPr>
              <w:t xml:space="preserve"> </w:t>
            </w:r>
            <w:r w:rsidRPr="00B51179">
              <w:rPr>
                <w:rFonts w:ascii="Times New Roman" w:hAnsi="Times New Roman"/>
                <w:spacing w:val="-1"/>
              </w:rPr>
              <w:t xml:space="preserve">дискриминација, </w:t>
            </w:r>
            <w:r w:rsidRPr="00B51179">
              <w:rPr>
                <w:rFonts w:ascii="Times New Roman" w:hAnsi="Times New Roman"/>
              </w:rPr>
              <w:t>родно</w:t>
            </w:r>
            <w:r w:rsidRPr="00B51179">
              <w:rPr>
                <w:rFonts w:ascii="Times New Roman" w:hAnsi="Times New Roman"/>
                <w:spacing w:val="-47"/>
              </w:rPr>
              <w:t xml:space="preserve"> </w:t>
            </w:r>
            <w:r w:rsidRPr="00B51179">
              <w:rPr>
                <w:rFonts w:ascii="Times New Roman" w:hAnsi="Times New Roman"/>
              </w:rPr>
              <w:t>засновано</w:t>
            </w:r>
            <w:r w:rsidRPr="00B51179">
              <w:rPr>
                <w:rFonts w:ascii="Times New Roman" w:hAnsi="Times New Roman"/>
                <w:spacing w:val="-1"/>
              </w:rPr>
              <w:t xml:space="preserve"> </w:t>
            </w:r>
            <w:r w:rsidRPr="00B51179">
              <w:rPr>
                <w:rFonts w:ascii="Times New Roman" w:hAnsi="Times New Roman"/>
              </w:rPr>
              <w:t>насиље,стереотипи,</w:t>
            </w:r>
            <w:r w:rsidRPr="00B51179">
              <w:rPr>
                <w:rFonts w:ascii="Times New Roman" w:hAnsi="Times New Roman"/>
                <w:spacing w:val="-5"/>
              </w:rPr>
              <w:t xml:space="preserve"> </w:t>
            </w:r>
            <w:r w:rsidRPr="00B51179">
              <w:rPr>
                <w:rFonts w:ascii="Times New Roman" w:hAnsi="Times New Roman"/>
              </w:rPr>
              <w:t>предрасуде, стигматизације, говор</w:t>
            </w:r>
            <w:r w:rsidRPr="00B51179">
              <w:rPr>
                <w:rFonts w:ascii="Times New Roman" w:hAnsi="Times New Roman"/>
                <w:spacing w:val="1"/>
              </w:rPr>
              <w:t xml:space="preserve"> </w:t>
            </w:r>
            <w:r w:rsidRPr="00B51179">
              <w:rPr>
                <w:rFonts w:ascii="Times New Roman" w:hAnsi="Times New Roman"/>
              </w:rPr>
              <w:t>мржње у медијима,</w:t>
            </w:r>
            <w:r w:rsidRPr="00B51179">
              <w:rPr>
                <w:rFonts w:ascii="Times New Roman" w:hAnsi="Times New Roman"/>
                <w:spacing w:val="1"/>
              </w:rPr>
              <w:t xml:space="preserve"> </w:t>
            </w:r>
            <w:r w:rsidRPr="00B51179">
              <w:rPr>
                <w:rFonts w:ascii="Times New Roman" w:hAnsi="Times New Roman"/>
              </w:rPr>
              <w:t>стереотипи</w:t>
            </w:r>
            <w:r w:rsidRPr="00B51179">
              <w:rPr>
                <w:rFonts w:ascii="Times New Roman" w:hAnsi="Times New Roman"/>
                <w:spacing w:val="-7"/>
              </w:rPr>
              <w:t xml:space="preserve"> </w:t>
            </w:r>
            <w:r w:rsidRPr="00B51179">
              <w:rPr>
                <w:rFonts w:ascii="Times New Roman" w:hAnsi="Times New Roman"/>
              </w:rPr>
              <w:t>у</w:t>
            </w:r>
            <w:r w:rsidRPr="00B51179">
              <w:rPr>
                <w:rFonts w:ascii="Times New Roman" w:hAnsi="Times New Roman"/>
                <w:spacing w:val="-11"/>
              </w:rPr>
              <w:t xml:space="preserve"> </w:t>
            </w:r>
            <w:r w:rsidRPr="00B51179">
              <w:rPr>
                <w:rFonts w:ascii="Times New Roman" w:hAnsi="Times New Roman"/>
              </w:rPr>
              <w:t>медијима)</w:t>
            </w:r>
          </w:p>
        </w:tc>
        <w:tc>
          <w:tcPr>
            <w:tcW w:w="2655" w:type="dxa"/>
            <w:tcBorders>
              <w:top w:val="double" w:sz="4" w:space="0" w:color="auto"/>
              <w:bottom w:val="double" w:sz="4" w:space="0" w:color="auto"/>
            </w:tcBorders>
          </w:tcPr>
          <w:p w:rsidR="00967437" w:rsidRPr="00B51179" w:rsidRDefault="00967437" w:rsidP="001751C9">
            <w:pPr>
              <w:spacing w:after="0" w:line="240" w:lineRule="auto"/>
              <w:rPr>
                <w:rFonts w:ascii="Times New Roman" w:hAnsi="Times New Roman"/>
                <w:lang w:val="sr-Cyrl-CS"/>
              </w:rPr>
            </w:pPr>
            <w:r w:rsidRPr="00B51179">
              <w:rPr>
                <w:rFonts w:ascii="Times New Roman" w:hAnsi="Times New Roman"/>
                <w:lang w:val="sr-Cyrl-CS"/>
              </w:rPr>
              <w:t>Ученици памте, схватају, разликују и практично примењују појмове комуникације. У одређеној мери напредују у комуникационој компетентности да могу да препознају различите поруке и њихов скривени смисао. Доводе у везу успешност комуникације са демократским и хуманистичким вредностима.</w:t>
            </w:r>
          </w:p>
          <w:p w:rsidR="00967437" w:rsidRPr="00B51179" w:rsidRDefault="00967437" w:rsidP="001751C9">
            <w:pPr>
              <w:spacing w:after="0" w:line="240" w:lineRule="auto"/>
              <w:rPr>
                <w:rFonts w:ascii="Times New Roman" w:hAnsi="Times New Roman"/>
                <w:lang w:val="sr-Cyrl-CS"/>
              </w:rPr>
            </w:pPr>
          </w:p>
        </w:tc>
      </w:tr>
      <w:tr w:rsidR="00967437" w:rsidRPr="000E3EE3" w:rsidTr="001751C9">
        <w:trPr>
          <w:cantSplit/>
          <w:trHeight w:val="5515"/>
        </w:trPr>
        <w:tc>
          <w:tcPr>
            <w:tcW w:w="3367" w:type="dxa"/>
            <w:tcBorders>
              <w:top w:val="double" w:sz="4" w:space="0" w:color="auto"/>
              <w:bottom w:val="double" w:sz="4" w:space="0" w:color="auto"/>
            </w:tcBorders>
          </w:tcPr>
          <w:p w:rsidR="00967437" w:rsidRPr="00B51179" w:rsidRDefault="00967437" w:rsidP="001751C9">
            <w:pPr>
              <w:spacing w:after="0" w:line="240" w:lineRule="auto"/>
              <w:rPr>
                <w:rFonts w:ascii="Times New Roman" w:hAnsi="Times New Roman"/>
                <w:lang w:val="sr-Cyrl-CS"/>
              </w:rPr>
            </w:pPr>
            <w:r w:rsidRPr="00B51179">
              <w:rPr>
                <w:rFonts w:ascii="Times New Roman" w:hAnsi="Times New Roman"/>
                <w:lang w:val="sr-Cyrl-CS"/>
              </w:rPr>
              <w:lastRenderedPageBreak/>
              <w:t>12.Живот  у групи.</w:t>
            </w:r>
          </w:p>
          <w:p w:rsidR="00967437" w:rsidRPr="00B51179" w:rsidRDefault="00967437" w:rsidP="001751C9">
            <w:pPr>
              <w:spacing w:after="0" w:line="240" w:lineRule="auto"/>
              <w:rPr>
                <w:rFonts w:ascii="Times New Roman" w:hAnsi="Times New Roman"/>
                <w:lang w:val="sr-Cyrl-CS"/>
              </w:rPr>
            </w:pPr>
          </w:p>
          <w:p w:rsidR="00967437" w:rsidRPr="00B51179" w:rsidRDefault="00967437" w:rsidP="001751C9">
            <w:pPr>
              <w:spacing w:after="0" w:line="240" w:lineRule="auto"/>
              <w:rPr>
                <w:rFonts w:ascii="Times New Roman" w:hAnsi="Times New Roman"/>
                <w:lang w:val="sr-Cyrl-CS"/>
              </w:rPr>
            </w:pPr>
          </w:p>
        </w:tc>
        <w:tc>
          <w:tcPr>
            <w:tcW w:w="2280" w:type="dxa"/>
            <w:tcBorders>
              <w:top w:val="double" w:sz="4" w:space="0" w:color="auto"/>
              <w:bottom w:val="double" w:sz="4" w:space="0" w:color="auto"/>
              <w:right w:val="single" w:sz="4" w:space="0" w:color="auto"/>
            </w:tcBorders>
          </w:tcPr>
          <w:p w:rsidR="00967437" w:rsidRPr="00B51179" w:rsidRDefault="00967437" w:rsidP="001751C9">
            <w:pPr>
              <w:rPr>
                <w:rFonts w:ascii="Times New Roman" w:hAnsi="Times New Roman"/>
                <w:lang w:val="sr-Cyrl-CS"/>
              </w:rPr>
            </w:pPr>
            <w:r w:rsidRPr="00B51179">
              <w:rPr>
                <w:rFonts w:ascii="Times New Roman" w:hAnsi="Times New Roman"/>
                <w:lang w:val="sr-Cyrl-CS"/>
              </w:rPr>
              <w:t>Развој система демократског система вредности.  Прихватање других појединаца и група, без обзира на полне, расне и друге разлике. Развијање логичког и критичког мишљења и креативности.</w:t>
            </w:r>
          </w:p>
        </w:tc>
        <w:tc>
          <w:tcPr>
            <w:tcW w:w="2150" w:type="dxa"/>
            <w:tcBorders>
              <w:top w:val="double" w:sz="4" w:space="0" w:color="auto"/>
              <w:left w:val="single" w:sz="4" w:space="0" w:color="auto"/>
              <w:bottom w:val="double" w:sz="4" w:space="0" w:color="auto"/>
            </w:tcBorders>
          </w:tcPr>
          <w:p w:rsidR="00967437" w:rsidRPr="00B51179" w:rsidRDefault="00967437" w:rsidP="001751C9">
            <w:pPr>
              <w:spacing w:after="0" w:line="240" w:lineRule="auto"/>
              <w:rPr>
                <w:rFonts w:ascii="Times New Roman" w:hAnsi="Times New Roman"/>
              </w:rPr>
            </w:pPr>
            <w:r w:rsidRPr="00B51179">
              <w:rPr>
                <w:rFonts w:ascii="Times New Roman" w:hAnsi="Times New Roman"/>
              </w:rPr>
              <w:t>Кроз дијалог долажење до појма група појединац и односа између ових појмова. Ктроз вежбу схватање утицаја појединца на групу и обрнуто.</w:t>
            </w:r>
          </w:p>
        </w:tc>
        <w:tc>
          <w:tcPr>
            <w:tcW w:w="1701" w:type="dxa"/>
            <w:tcBorders>
              <w:top w:val="double" w:sz="4" w:space="0" w:color="auto"/>
              <w:bottom w:val="double" w:sz="4" w:space="0" w:color="auto"/>
            </w:tcBorders>
          </w:tcPr>
          <w:p w:rsidR="00967437" w:rsidRPr="00B51179" w:rsidRDefault="00967437" w:rsidP="001751C9">
            <w:pPr>
              <w:tabs>
                <w:tab w:val="left" w:pos="144"/>
                <w:tab w:val="left" w:pos="2124"/>
              </w:tabs>
              <w:spacing w:after="0" w:line="240" w:lineRule="auto"/>
              <w:jc w:val="both"/>
              <w:rPr>
                <w:rFonts w:ascii="Times New Roman" w:hAnsi="Times New Roman"/>
                <w:lang w:val="sr-Cyrl-CS"/>
              </w:rPr>
            </w:pPr>
            <w:r w:rsidRPr="00B51179">
              <w:rPr>
                <w:rFonts w:ascii="Times New Roman" w:hAnsi="Times New Roman"/>
                <w:lang w:val="sr-Cyrl-CS"/>
              </w:rPr>
              <w:t>Ученици, активно слушају, дискутују, раде на вежбама и продуктима.</w:t>
            </w:r>
          </w:p>
        </w:tc>
        <w:tc>
          <w:tcPr>
            <w:tcW w:w="3165" w:type="dxa"/>
            <w:tcBorders>
              <w:top w:val="double" w:sz="4" w:space="0" w:color="auto"/>
              <w:bottom w:val="double" w:sz="4" w:space="0" w:color="auto"/>
            </w:tcBorders>
          </w:tcPr>
          <w:p w:rsidR="00967437" w:rsidRPr="00FE1446" w:rsidRDefault="00967437" w:rsidP="001751C9">
            <w:pPr>
              <w:widowControl w:val="0"/>
              <w:autoSpaceDE w:val="0"/>
              <w:autoSpaceDN w:val="0"/>
              <w:spacing w:after="0"/>
              <w:ind w:left="106" w:right="156"/>
              <w:rPr>
                <w:rFonts w:ascii="Times New Roman" w:hAnsi="Times New Roman"/>
              </w:rPr>
            </w:pPr>
            <w:r w:rsidRPr="00FE1446">
              <w:rPr>
                <w:rFonts w:ascii="Times New Roman" w:hAnsi="Times New Roman"/>
                <w:b/>
              </w:rPr>
              <w:t>језик,</w:t>
            </w:r>
            <w:r w:rsidRPr="00FE1446">
              <w:rPr>
                <w:rFonts w:ascii="Times New Roman" w:hAnsi="Times New Roman"/>
                <w:b/>
                <w:spacing w:val="-6"/>
              </w:rPr>
              <w:t xml:space="preserve"> </w:t>
            </w:r>
            <w:r w:rsidRPr="00FE1446">
              <w:rPr>
                <w:rFonts w:ascii="Times New Roman" w:hAnsi="Times New Roman"/>
                <w:b/>
              </w:rPr>
              <w:t>медији</w:t>
            </w:r>
            <w:r w:rsidRPr="00FE1446">
              <w:rPr>
                <w:rFonts w:ascii="Times New Roman" w:hAnsi="Times New Roman"/>
                <w:b/>
                <w:spacing w:val="-6"/>
              </w:rPr>
              <w:t xml:space="preserve"> </w:t>
            </w:r>
            <w:r w:rsidRPr="00FE1446">
              <w:rPr>
                <w:rFonts w:ascii="Times New Roman" w:hAnsi="Times New Roman"/>
                <w:b/>
              </w:rPr>
              <w:t>и</w:t>
            </w:r>
            <w:r w:rsidRPr="00FE1446">
              <w:rPr>
                <w:rFonts w:ascii="Times New Roman" w:hAnsi="Times New Roman"/>
                <w:b/>
                <w:spacing w:val="-6"/>
              </w:rPr>
              <w:t xml:space="preserve"> </w:t>
            </w:r>
            <w:r w:rsidRPr="00FE1446">
              <w:rPr>
                <w:rFonts w:ascii="Times New Roman" w:hAnsi="Times New Roman"/>
                <w:b/>
              </w:rPr>
              <w:t>култура</w:t>
            </w:r>
            <w:r w:rsidRPr="00FE1446">
              <w:rPr>
                <w:rFonts w:ascii="Times New Roman" w:hAnsi="Times New Roman"/>
                <w:b/>
                <w:spacing w:val="-47"/>
              </w:rPr>
              <w:t xml:space="preserve"> </w:t>
            </w:r>
            <w:r w:rsidRPr="00FE1446">
              <w:rPr>
                <w:rFonts w:ascii="Times New Roman" w:hAnsi="Times New Roman"/>
              </w:rPr>
              <w:t>(идентитет у дигиталном</w:t>
            </w:r>
            <w:r w:rsidRPr="00FE1446">
              <w:rPr>
                <w:rFonts w:ascii="Times New Roman" w:hAnsi="Times New Roman"/>
                <w:spacing w:val="-47"/>
              </w:rPr>
              <w:t xml:space="preserve"> </w:t>
            </w:r>
            <w:r w:rsidRPr="00FE1446">
              <w:rPr>
                <w:rFonts w:ascii="Times New Roman" w:hAnsi="Times New Roman"/>
              </w:rPr>
              <w:t xml:space="preserve">окружењу), </w:t>
            </w:r>
            <w:r w:rsidRPr="00FE1446">
              <w:rPr>
                <w:rFonts w:ascii="Times New Roman" w:hAnsi="Times New Roman"/>
                <w:b/>
              </w:rPr>
              <w:t>појединац,</w:t>
            </w:r>
            <w:r w:rsidRPr="00FE1446">
              <w:rPr>
                <w:rFonts w:ascii="Times New Roman" w:hAnsi="Times New Roman"/>
                <w:b/>
                <w:spacing w:val="1"/>
              </w:rPr>
              <w:t xml:space="preserve"> </w:t>
            </w:r>
            <w:r w:rsidRPr="00FE1446">
              <w:rPr>
                <w:rFonts w:ascii="Times New Roman" w:hAnsi="Times New Roman"/>
                <w:b/>
              </w:rPr>
              <w:t>група, друштво</w:t>
            </w:r>
            <w:r w:rsidRPr="00FE1446">
              <w:rPr>
                <w:rFonts w:ascii="Times New Roman" w:hAnsi="Times New Roman"/>
                <w:b/>
                <w:spacing w:val="1"/>
              </w:rPr>
              <w:t xml:space="preserve"> </w:t>
            </w:r>
            <w:r w:rsidRPr="00FE1446">
              <w:rPr>
                <w:rFonts w:ascii="Times New Roman" w:hAnsi="Times New Roman"/>
              </w:rPr>
              <w:t>(фактори који утичу на</w:t>
            </w:r>
            <w:r w:rsidRPr="00FE1446">
              <w:rPr>
                <w:rFonts w:ascii="Times New Roman" w:hAnsi="Times New Roman"/>
                <w:spacing w:val="1"/>
              </w:rPr>
              <w:t xml:space="preserve"> </w:t>
            </w:r>
            <w:r w:rsidRPr="00FE1446">
              <w:rPr>
                <w:rFonts w:ascii="Times New Roman" w:hAnsi="Times New Roman"/>
              </w:rPr>
              <w:t>формирање идентитета</w:t>
            </w:r>
            <w:r w:rsidRPr="00FE1446">
              <w:rPr>
                <w:rFonts w:ascii="Times New Roman" w:hAnsi="Times New Roman"/>
                <w:spacing w:val="1"/>
              </w:rPr>
              <w:t xml:space="preserve"> </w:t>
            </w:r>
            <w:r w:rsidRPr="00FE1446">
              <w:rPr>
                <w:rFonts w:ascii="Times New Roman" w:hAnsi="Times New Roman"/>
              </w:rPr>
              <w:t>породица, друштво,</w:t>
            </w:r>
            <w:r w:rsidRPr="00FE1446">
              <w:rPr>
                <w:rFonts w:ascii="Times New Roman" w:hAnsi="Times New Roman"/>
                <w:spacing w:val="1"/>
              </w:rPr>
              <w:t xml:space="preserve"> </w:t>
            </w:r>
            <w:r w:rsidRPr="00FE1446">
              <w:rPr>
                <w:rFonts w:ascii="Times New Roman" w:hAnsi="Times New Roman"/>
              </w:rPr>
              <w:t>религија и култура; тело</w:t>
            </w:r>
            <w:r w:rsidRPr="00FE1446">
              <w:rPr>
                <w:rFonts w:ascii="Times New Roman" w:hAnsi="Times New Roman"/>
                <w:spacing w:val="1"/>
              </w:rPr>
              <w:t xml:space="preserve"> </w:t>
            </w:r>
            <w:r w:rsidRPr="00FE1446">
              <w:rPr>
                <w:rFonts w:ascii="Times New Roman" w:hAnsi="Times New Roman"/>
              </w:rPr>
              <w:t>и физичка обележја као</w:t>
            </w:r>
            <w:r w:rsidRPr="00FE1446">
              <w:rPr>
                <w:rFonts w:ascii="Times New Roman" w:hAnsi="Times New Roman"/>
                <w:spacing w:val="1"/>
              </w:rPr>
              <w:t xml:space="preserve"> </w:t>
            </w:r>
            <w:r w:rsidRPr="00FE1446">
              <w:rPr>
                <w:rFonts w:ascii="Times New Roman" w:hAnsi="Times New Roman"/>
              </w:rPr>
              <w:t>део идентитета; родне</w:t>
            </w:r>
            <w:r w:rsidRPr="00FE1446">
              <w:rPr>
                <w:rFonts w:ascii="Times New Roman" w:hAnsi="Times New Roman"/>
                <w:spacing w:val="1"/>
              </w:rPr>
              <w:t xml:space="preserve"> </w:t>
            </w:r>
            <w:r w:rsidRPr="00FE1446">
              <w:rPr>
                <w:rFonts w:ascii="Times New Roman" w:hAnsi="Times New Roman"/>
              </w:rPr>
              <w:t>улоге и</w:t>
            </w:r>
            <w:r w:rsidRPr="00FE1446">
              <w:rPr>
                <w:rFonts w:ascii="Times New Roman" w:hAnsi="Times New Roman"/>
                <w:spacing w:val="-2"/>
              </w:rPr>
              <w:t xml:space="preserve"> </w:t>
            </w:r>
            <w:r w:rsidRPr="00FE1446">
              <w:rPr>
                <w:rFonts w:ascii="Times New Roman" w:hAnsi="Times New Roman"/>
              </w:rPr>
              <w:t>односи</w:t>
            </w:r>
            <w:r w:rsidRPr="00FE1446">
              <w:rPr>
                <w:rFonts w:ascii="Times New Roman" w:hAnsi="Times New Roman"/>
                <w:spacing w:val="1"/>
              </w:rPr>
              <w:t xml:space="preserve"> </w:t>
            </w:r>
            <w:r w:rsidRPr="00FE1446">
              <w:rPr>
                <w:rFonts w:ascii="Times New Roman" w:hAnsi="Times New Roman"/>
              </w:rPr>
              <w:t>између</w:t>
            </w:r>
          </w:p>
          <w:p w:rsidR="00967437" w:rsidRPr="00B51179" w:rsidRDefault="00967437" w:rsidP="001751C9">
            <w:pPr>
              <w:spacing w:after="0" w:line="240" w:lineRule="auto"/>
              <w:jc w:val="both"/>
              <w:rPr>
                <w:rFonts w:ascii="Times New Roman" w:hAnsi="Times New Roman"/>
                <w:lang w:val="sr-Cyrl-CS"/>
              </w:rPr>
            </w:pPr>
            <w:r w:rsidRPr="00B51179">
              <w:rPr>
                <w:rFonts w:ascii="Times New Roman" w:hAnsi="Times New Roman"/>
              </w:rPr>
              <w:t>полова) грађанско васпитање</w:t>
            </w:r>
            <w:r w:rsidRPr="00B51179">
              <w:rPr>
                <w:rFonts w:ascii="Times New Roman" w:hAnsi="Times New Roman"/>
                <w:spacing w:val="1"/>
              </w:rPr>
              <w:t xml:space="preserve"> </w:t>
            </w:r>
            <w:r w:rsidRPr="00B51179">
              <w:rPr>
                <w:rFonts w:ascii="Times New Roman" w:hAnsi="Times New Roman"/>
              </w:rPr>
              <w:t>(социјална дистанца,</w:t>
            </w:r>
            <w:r w:rsidRPr="00B51179">
              <w:rPr>
                <w:rFonts w:ascii="Times New Roman" w:hAnsi="Times New Roman"/>
                <w:spacing w:val="1"/>
              </w:rPr>
              <w:t xml:space="preserve"> </w:t>
            </w:r>
            <w:r w:rsidRPr="00B51179">
              <w:rPr>
                <w:rFonts w:ascii="Times New Roman" w:hAnsi="Times New Roman"/>
                <w:spacing w:val="-1"/>
              </w:rPr>
              <w:t xml:space="preserve">дискриминација, </w:t>
            </w:r>
            <w:r w:rsidRPr="00B51179">
              <w:rPr>
                <w:rFonts w:ascii="Times New Roman" w:hAnsi="Times New Roman"/>
              </w:rPr>
              <w:t>родно</w:t>
            </w:r>
            <w:r w:rsidRPr="00B51179">
              <w:rPr>
                <w:rFonts w:ascii="Times New Roman" w:hAnsi="Times New Roman"/>
                <w:spacing w:val="-47"/>
              </w:rPr>
              <w:t xml:space="preserve"> </w:t>
            </w:r>
            <w:r w:rsidRPr="00B51179">
              <w:rPr>
                <w:rFonts w:ascii="Times New Roman" w:hAnsi="Times New Roman"/>
              </w:rPr>
              <w:t>засновано</w:t>
            </w:r>
            <w:r w:rsidRPr="00B51179">
              <w:rPr>
                <w:rFonts w:ascii="Times New Roman" w:hAnsi="Times New Roman"/>
                <w:spacing w:val="-1"/>
              </w:rPr>
              <w:t xml:space="preserve"> </w:t>
            </w:r>
            <w:r w:rsidRPr="00B51179">
              <w:rPr>
                <w:rFonts w:ascii="Times New Roman" w:hAnsi="Times New Roman"/>
              </w:rPr>
              <w:t>насиље,стереотипи,</w:t>
            </w:r>
            <w:r w:rsidRPr="00B51179">
              <w:rPr>
                <w:rFonts w:ascii="Times New Roman" w:hAnsi="Times New Roman"/>
                <w:spacing w:val="-5"/>
              </w:rPr>
              <w:t xml:space="preserve"> </w:t>
            </w:r>
            <w:r w:rsidRPr="00B51179">
              <w:rPr>
                <w:rFonts w:ascii="Times New Roman" w:hAnsi="Times New Roman"/>
              </w:rPr>
              <w:t>предрасуде, стигматизације, говор</w:t>
            </w:r>
            <w:r w:rsidRPr="00B51179">
              <w:rPr>
                <w:rFonts w:ascii="Times New Roman" w:hAnsi="Times New Roman"/>
                <w:spacing w:val="1"/>
              </w:rPr>
              <w:t xml:space="preserve"> </w:t>
            </w:r>
            <w:r w:rsidRPr="00B51179">
              <w:rPr>
                <w:rFonts w:ascii="Times New Roman" w:hAnsi="Times New Roman"/>
              </w:rPr>
              <w:t>мржње у медијима,</w:t>
            </w:r>
            <w:r w:rsidRPr="00B51179">
              <w:rPr>
                <w:rFonts w:ascii="Times New Roman" w:hAnsi="Times New Roman"/>
                <w:spacing w:val="1"/>
              </w:rPr>
              <w:t xml:space="preserve"> </w:t>
            </w:r>
            <w:r w:rsidRPr="00B51179">
              <w:rPr>
                <w:rFonts w:ascii="Times New Roman" w:hAnsi="Times New Roman"/>
              </w:rPr>
              <w:t>стереотипи</w:t>
            </w:r>
            <w:r w:rsidRPr="00B51179">
              <w:rPr>
                <w:rFonts w:ascii="Times New Roman" w:hAnsi="Times New Roman"/>
                <w:spacing w:val="-7"/>
              </w:rPr>
              <w:t xml:space="preserve"> </w:t>
            </w:r>
            <w:r w:rsidRPr="00B51179">
              <w:rPr>
                <w:rFonts w:ascii="Times New Roman" w:hAnsi="Times New Roman"/>
              </w:rPr>
              <w:t>у</w:t>
            </w:r>
            <w:r w:rsidRPr="00B51179">
              <w:rPr>
                <w:rFonts w:ascii="Times New Roman" w:hAnsi="Times New Roman"/>
                <w:spacing w:val="-11"/>
              </w:rPr>
              <w:t xml:space="preserve"> </w:t>
            </w:r>
            <w:r w:rsidRPr="00B51179">
              <w:rPr>
                <w:rFonts w:ascii="Times New Roman" w:hAnsi="Times New Roman"/>
              </w:rPr>
              <w:t>медијима)</w:t>
            </w:r>
          </w:p>
        </w:tc>
        <w:tc>
          <w:tcPr>
            <w:tcW w:w="2655" w:type="dxa"/>
            <w:tcBorders>
              <w:top w:val="double" w:sz="4" w:space="0" w:color="auto"/>
              <w:bottom w:val="double" w:sz="4" w:space="0" w:color="auto"/>
            </w:tcBorders>
          </w:tcPr>
          <w:p w:rsidR="00967437" w:rsidRPr="00B51179" w:rsidRDefault="00967437" w:rsidP="001751C9">
            <w:pPr>
              <w:spacing w:after="0" w:line="240" w:lineRule="auto"/>
              <w:rPr>
                <w:rFonts w:ascii="Times New Roman" w:hAnsi="Times New Roman"/>
                <w:lang w:val="sr-Cyrl-CS"/>
              </w:rPr>
            </w:pPr>
            <w:r w:rsidRPr="00B51179">
              <w:rPr>
                <w:rFonts w:ascii="Times New Roman" w:hAnsi="Times New Roman"/>
                <w:lang w:val="sr-Cyrl-CS"/>
              </w:rPr>
              <w:t>Ученици разумеју појам групе и повезаност појма групе са појмом индивидуа. Схватају однос социологије и психологије и потребу постојања сродних грана, као и релативност предмета једне и друге науке. Вертикална корелација. Разликују различите врсте група. Схватају и повезаност науке са хуманистичким вредносним системом.</w:t>
            </w:r>
          </w:p>
        </w:tc>
      </w:tr>
    </w:tbl>
    <w:p w:rsidR="00967437" w:rsidRDefault="00967437" w:rsidP="00967437"/>
    <w:p w:rsidR="00967437" w:rsidRDefault="00967437" w:rsidP="00967437">
      <w:r>
        <w:t xml:space="preserve">ОПШТА ПРЕДМЕТНА КОМПЕТЕНЦИЈА Бавећи се кључним појмовима опште психологије ученик ће: развијати способност критичког мишљења, вештину успешне комуникације и функционисања у групи; унапређивати стратегије успешног учења, памћења и доношења одлука; формирати преференцију научног над лаичким приступом; разликовати употребу од злоупотребе психологије; повезивати психологију са другим наукама, уметношћу и културом; уважавати различитост међу људима и поштовати људска права; изражавати позитиван став према заштити и унапређењу менталног здравља. </w:t>
      </w:r>
    </w:p>
    <w:p w:rsidR="00967437" w:rsidRDefault="00967437" w:rsidP="00967437">
      <w:r>
        <w:t>СПЕЦИФИЧНА ПРЕДМЕТНА КОМПЕТЕНЦИЈА Ученик има знање о личности као јединству психичких процеса, особина и стања, о спрези психичког и телесног и теоријама које објашањавају природу личности; аргументовано дискутује о утицају наслеђа, средине и личне активности на развој личности; препознаје специфичности методологије и мерних инструмената који се користе у психолошким истраживањима; уочава могућности и ограничења примене психолошких сазнања у описивању, тумачењу и предвиђању, како сопственог тако и понашања других особа и друштвених појава; прихвата улогу испитаника у психолошким истраживањима искључиво на бази добровољности, информисаности о сврси и процедурама истраживања и гаранције да добијени подаци неће бити злоупотребљени.</w:t>
      </w:r>
    </w:p>
    <w:p w:rsidR="00967437" w:rsidRDefault="00967437" w:rsidP="00967437">
      <w:r>
        <w:lastRenderedPageBreak/>
        <w:t>ПРАЋЕЊЕ И ВРЕДНОВАЊЕ НАСТАВЕ И УЧЕЊА У настави оријентисаној на достизање исхода прате се и вреднују не само продукти учења већ и сам процес учења. Да би вредновање било објективно и у функцији учења, потребно је ускладити нивое циљева учења и начине оцењивања. Ниво циља учења Одговарајући начин оцењивања Памтити (навести, препознати, идентификовати...) Објективни тестови са допуњавањем кратких одговора, задаци са означавањем, задаци вишеструког избора, спаривање појмова. Разумети (навести пример, упоредити, објаснити, препричати...) Дискусија на часу, мапе појмова, проблемски задаци, есеји. Применити (употребити, спровести, демонстрирати...) Увежбавање, играње улога, проблемски задаци, симулације. Анализирати (систематизовати, приписати, разликовати...) Истраживачки радови, есеји, студије случаја, решавање проблема Евалуирати (проценити, критиковати, проверити...) Дебате, есеји, дневници рада, студије случаја, критички прикази, проблемски задаци. Креирати (поставити хипотезу, конструисати, планирати...) Експерименти, истраживачки пројекти, активности у одељењу или заједници које ће осмислити ученици Такође, потребно је ускладити оцењивање са његовом сврхом. Сврха оцењивања Могућа средства оцењивања Оцењивање наученог (сумативно) Тестови, писмене вежбе, извештаји, усмено испитивање, есеји. Оцењивање за учење (формативно) Посматрање, давање конструктивне повратне информације, контролне вежбе, дневници рада, самоевалуација, практичне вежбе. Како међу исходима има и оних који се односе на комуникацију, сарадњу, аргументовање, што доприноси развоју међупредметних компетенција, важно је да се и тај аспект ученичких активности прати и вреднује. Из тог разлога, сваки час и свака активност су прилика да се ученику да повратна информација, па и оцена. На пример, добро постављено питање или аргументовање заслужује поткрепљење оценом јер је свакако одраз ученичког знања, промишљања, радозналости. Ученике треба подстицати и оспособљавати да уз одговарајућу аргументацију сами процењују сопствени напредак у достизању исхода, као и напредак других ученика у одељењу. Тиме праћење и вредновање постају саставни део процеса учења.</w:t>
      </w:r>
    </w:p>
    <w:p w:rsidR="00967437" w:rsidRPr="006B6F4E" w:rsidRDefault="00967437" w:rsidP="00967437">
      <w:pPr>
        <w:pStyle w:val="TableParagraph"/>
        <w:spacing w:before="36" w:line="276" w:lineRule="auto"/>
        <w:ind w:right="137"/>
        <w:rPr>
          <w:b/>
          <w:bCs/>
          <w:sz w:val="24"/>
          <w:szCs w:val="24"/>
          <w:lang w:val="sr-Cyrl-RS"/>
        </w:rPr>
      </w:pPr>
      <w:r w:rsidRPr="006B6F4E">
        <w:rPr>
          <w:b/>
          <w:bCs/>
          <w:sz w:val="24"/>
          <w:szCs w:val="24"/>
          <w:lang w:val="sr-Cyrl-RS"/>
        </w:rPr>
        <w:t>По темама:</w:t>
      </w:r>
    </w:p>
    <w:p w:rsidR="00967437" w:rsidRPr="006B6F4E" w:rsidRDefault="00967437" w:rsidP="00967437">
      <w:pPr>
        <w:rPr>
          <w:rFonts w:ascii="Times New Roman" w:hAnsi="Times New Roman"/>
        </w:rPr>
      </w:pPr>
      <w:bookmarkStart w:id="201" w:name="_Hlk113228533"/>
      <w:r w:rsidRPr="006B6F4E">
        <w:rPr>
          <w:rFonts w:ascii="Times New Roman" w:hAnsi="Times New Roman"/>
        </w:rPr>
        <w:t>Психологија као наука и</w:t>
      </w:r>
      <w:r w:rsidRPr="006B6F4E">
        <w:rPr>
          <w:rFonts w:ascii="Times New Roman" w:hAnsi="Times New Roman"/>
          <w:spacing w:val="1"/>
        </w:rPr>
        <w:t xml:space="preserve"> </w:t>
      </w:r>
      <w:r w:rsidRPr="006B6F4E">
        <w:rPr>
          <w:rFonts w:ascii="Times New Roman" w:hAnsi="Times New Roman"/>
        </w:rPr>
        <w:t>пракса</w:t>
      </w:r>
      <w:bookmarkEnd w:id="201"/>
      <w:r w:rsidRPr="006B6F4E">
        <w:rPr>
          <w:rFonts w:ascii="Times New Roman" w:hAnsi="Times New Roman"/>
        </w:rPr>
        <w:t>. предмет и дисциплине</w:t>
      </w:r>
      <w:r w:rsidRPr="006B6F4E">
        <w:rPr>
          <w:rFonts w:ascii="Times New Roman" w:hAnsi="Times New Roman"/>
          <w:spacing w:val="1"/>
        </w:rPr>
        <w:t xml:space="preserve"> </w:t>
      </w:r>
      <w:r w:rsidRPr="006B6F4E">
        <w:rPr>
          <w:rFonts w:ascii="Times New Roman" w:hAnsi="Times New Roman"/>
        </w:rPr>
        <w:t>психологије.</w:t>
      </w:r>
      <w:r w:rsidRPr="006B6F4E">
        <w:rPr>
          <w:rFonts w:ascii="Times New Roman" w:hAnsi="Times New Roman"/>
          <w:spacing w:val="-6"/>
        </w:rPr>
        <w:t xml:space="preserve"> </w:t>
      </w:r>
      <w:r w:rsidRPr="006B6F4E">
        <w:rPr>
          <w:rFonts w:ascii="Times New Roman" w:hAnsi="Times New Roman"/>
        </w:rPr>
        <w:t>психологија</w:t>
      </w:r>
      <w:r w:rsidRPr="006B6F4E">
        <w:rPr>
          <w:rFonts w:ascii="Times New Roman" w:hAnsi="Times New Roman"/>
          <w:spacing w:val="-5"/>
        </w:rPr>
        <w:t xml:space="preserve"> </w:t>
      </w:r>
      <w:r w:rsidRPr="006B6F4E">
        <w:rPr>
          <w:rFonts w:ascii="Times New Roman" w:hAnsi="Times New Roman"/>
        </w:rPr>
        <w:t>и</w:t>
      </w:r>
      <w:r w:rsidRPr="006B6F4E">
        <w:rPr>
          <w:rFonts w:ascii="Times New Roman" w:hAnsi="Times New Roman"/>
          <w:spacing w:val="-6"/>
        </w:rPr>
        <w:t xml:space="preserve"> </w:t>
      </w:r>
      <w:r w:rsidRPr="006B6F4E">
        <w:rPr>
          <w:rFonts w:ascii="Times New Roman" w:hAnsi="Times New Roman"/>
        </w:rPr>
        <w:t>друге</w:t>
      </w:r>
      <w:r w:rsidRPr="006B6F4E">
        <w:rPr>
          <w:rFonts w:ascii="Times New Roman" w:hAnsi="Times New Roman"/>
          <w:spacing w:val="-47"/>
        </w:rPr>
        <w:t xml:space="preserve"> </w:t>
      </w:r>
      <w:r w:rsidRPr="006B6F4E">
        <w:rPr>
          <w:rFonts w:ascii="Times New Roman" w:hAnsi="Times New Roman"/>
        </w:rPr>
        <w:t>науке,</w:t>
      </w:r>
      <w:r w:rsidRPr="006B6F4E">
        <w:rPr>
          <w:rFonts w:ascii="Times New Roman" w:hAnsi="Times New Roman"/>
          <w:spacing w:val="2"/>
        </w:rPr>
        <w:t xml:space="preserve"> </w:t>
      </w:r>
      <w:r w:rsidRPr="006B6F4E">
        <w:rPr>
          <w:rFonts w:ascii="Times New Roman" w:hAnsi="Times New Roman"/>
        </w:rPr>
        <w:t>уметност</w:t>
      </w:r>
      <w:r w:rsidRPr="006B6F4E">
        <w:rPr>
          <w:rFonts w:ascii="Times New Roman" w:hAnsi="Times New Roman"/>
          <w:spacing w:val="-2"/>
        </w:rPr>
        <w:t xml:space="preserve"> </w:t>
      </w:r>
      <w:r w:rsidRPr="006B6F4E">
        <w:rPr>
          <w:rFonts w:ascii="Times New Roman" w:hAnsi="Times New Roman"/>
        </w:rPr>
        <w:t>и култура.</w:t>
      </w:r>
      <w:r w:rsidRPr="006B6F4E">
        <w:rPr>
          <w:rFonts w:ascii="Times New Roman" w:hAnsi="Times New Roman"/>
          <w:spacing w:val="1"/>
        </w:rPr>
        <w:t xml:space="preserve"> </w:t>
      </w:r>
      <w:r w:rsidRPr="006B6F4E">
        <w:rPr>
          <w:rFonts w:ascii="Times New Roman" w:hAnsi="Times New Roman"/>
        </w:rPr>
        <w:t>методе и технике психолошких</w:t>
      </w:r>
      <w:r w:rsidRPr="006B6F4E">
        <w:rPr>
          <w:rFonts w:ascii="Times New Roman" w:hAnsi="Times New Roman"/>
          <w:spacing w:val="1"/>
        </w:rPr>
        <w:t xml:space="preserve"> </w:t>
      </w:r>
      <w:r w:rsidRPr="006B6F4E">
        <w:rPr>
          <w:rFonts w:ascii="Times New Roman" w:hAnsi="Times New Roman"/>
        </w:rPr>
        <w:t>истраживања.</w:t>
      </w:r>
      <w:r w:rsidRPr="006B6F4E">
        <w:rPr>
          <w:rFonts w:ascii="Times New Roman" w:hAnsi="Times New Roman"/>
          <w:spacing w:val="2"/>
        </w:rPr>
        <w:t xml:space="preserve"> </w:t>
      </w:r>
      <w:r w:rsidRPr="006B6F4E">
        <w:rPr>
          <w:rFonts w:ascii="Times New Roman" w:hAnsi="Times New Roman"/>
        </w:rPr>
        <w:t>употреба</w:t>
      </w:r>
      <w:r w:rsidRPr="006B6F4E">
        <w:rPr>
          <w:rFonts w:ascii="Times New Roman" w:hAnsi="Times New Roman"/>
          <w:spacing w:val="-2"/>
        </w:rPr>
        <w:t xml:space="preserve"> </w:t>
      </w:r>
      <w:r w:rsidRPr="006B6F4E">
        <w:rPr>
          <w:rFonts w:ascii="Times New Roman" w:hAnsi="Times New Roman"/>
        </w:rPr>
        <w:t>и злоупотреба</w:t>
      </w:r>
      <w:r w:rsidRPr="006B6F4E">
        <w:rPr>
          <w:rFonts w:ascii="Times New Roman" w:hAnsi="Times New Roman"/>
          <w:spacing w:val="-12"/>
        </w:rPr>
        <w:t xml:space="preserve"> </w:t>
      </w:r>
      <w:r w:rsidRPr="006B6F4E">
        <w:rPr>
          <w:rFonts w:ascii="Times New Roman" w:hAnsi="Times New Roman"/>
        </w:rPr>
        <w:t>психологије- Задаци са</w:t>
      </w:r>
      <w:r w:rsidRPr="006B6F4E">
        <w:rPr>
          <w:rFonts w:ascii="Times New Roman" w:hAnsi="Times New Roman"/>
          <w:spacing w:val="1"/>
        </w:rPr>
        <w:t xml:space="preserve"> </w:t>
      </w:r>
      <w:r w:rsidRPr="006B6F4E">
        <w:rPr>
          <w:rFonts w:ascii="Times New Roman" w:hAnsi="Times New Roman"/>
          <w:spacing w:val="-1"/>
        </w:rPr>
        <w:t>означавањем,</w:t>
      </w:r>
      <w:r w:rsidRPr="006B6F4E">
        <w:rPr>
          <w:rFonts w:ascii="Times New Roman" w:hAnsi="Times New Roman"/>
        </w:rPr>
        <w:t>спаривање</w:t>
      </w:r>
      <w:r w:rsidRPr="006B6F4E">
        <w:rPr>
          <w:rFonts w:ascii="Times New Roman" w:hAnsi="Times New Roman"/>
          <w:spacing w:val="-6"/>
        </w:rPr>
        <w:t xml:space="preserve"> </w:t>
      </w:r>
      <w:r w:rsidRPr="006B6F4E">
        <w:rPr>
          <w:rFonts w:ascii="Times New Roman" w:hAnsi="Times New Roman"/>
        </w:rPr>
        <w:t>појмова,проблемски</w:t>
      </w:r>
      <w:r w:rsidRPr="006B6F4E">
        <w:rPr>
          <w:rFonts w:ascii="Times New Roman" w:hAnsi="Times New Roman"/>
          <w:spacing w:val="-5"/>
        </w:rPr>
        <w:t xml:space="preserve"> </w:t>
      </w:r>
      <w:r w:rsidRPr="006B6F4E">
        <w:rPr>
          <w:rFonts w:ascii="Times New Roman" w:hAnsi="Times New Roman"/>
        </w:rPr>
        <w:t>задаци,контролна</w:t>
      </w:r>
      <w:r w:rsidRPr="006B6F4E">
        <w:rPr>
          <w:rFonts w:ascii="Times New Roman" w:hAnsi="Times New Roman"/>
          <w:spacing w:val="-3"/>
        </w:rPr>
        <w:t xml:space="preserve"> </w:t>
      </w:r>
      <w:r w:rsidRPr="006B6F4E">
        <w:rPr>
          <w:rFonts w:ascii="Times New Roman" w:hAnsi="Times New Roman"/>
        </w:rPr>
        <w:t>вежба и објективни</w:t>
      </w:r>
      <w:r w:rsidRPr="006B6F4E">
        <w:rPr>
          <w:rFonts w:ascii="Times New Roman" w:hAnsi="Times New Roman"/>
          <w:spacing w:val="-3"/>
        </w:rPr>
        <w:t xml:space="preserve"> </w:t>
      </w:r>
      <w:r w:rsidRPr="006B6F4E">
        <w:rPr>
          <w:rFonts w:ascii="Times New Roman" w:hAnsi="Times New Roman"/>
        </w:rPr>
        <w:t>тест.</w:t>
      </w:r>
    </w:p>
    <w:p w:rsidR="00967437" w:rsidRPr="006B6F4E" w:rsidRDefault="00967437" w:rsidP="00967437">
      <w:pPr>
        <w:rPr>
          <w:rFonts w:ascii="Times New Roman" w:hAnsi="Times New Roman"/>
        </w:rPr>
      </w:pPr>
      <w:r w:rsidRPr="006B6F4E">
        <w:rPr>
          <w:rFonts w:ascii="Times New Roman" w:hAnsi="Times New Roman"/>
        </w:rPr>
        <w:t>Личност као јединство</w:t>
      </w:r>
      <w:r w:rsidRPr="006B6F4E">
        <w:rPr>
          <w:rFonts w:ascii="Times New Roman" w:hAnsi="Times New Roman"/>
          <w:spacing w:val="1"/>
        </w:rPr>
        <w:t xml:space="preserve"> </w:t>
      </w:r>
      <w:r w:rsidRPr="006B6F4E">
        <w:rPr>
          <w:rFonts w:ascii="Times New Roman" w:hAnsi="Times New Roman"/>
        </w:rPr>
        <w:t>психолошких</w:t>
      </w:r>
      <w:r w:rsidRPr="006B6F4E">
        <w:rPr>
          <w:rFonts w:ascii="Times New Roman" w:hAnsi="Times New Roman"/>
          <w:spacing w:val="-6"/>
        </w:rPr>
        <w:t xml:space="preserve"> </w:t>
      </w:r>
      <w:r w:rsidRPr="006B6F4E">
        <w:rPr>
          <w:rFonts w:ascii="Times New Roman" w:hAnsi="Times New Roman"/>
        </w:rPr>
        <w:t>процеса,</w:t>
      </w:r>
      <w:r w:rsidRPr="006B6F4E">
        <w:rPr>
          <w:rFonts w:ascii="Times New Roman" w:hAnsi="Times New Roman"/>
          <w:spacing w:val="-3"/>
        </w:rPr>
        <w:t xml:space="preserve"> </w:t>
      </w:r>
      <w:r w:rsidRPr="006B6F4E">
        <w:rPr>
          <w:rFonts w:ascii="Times New Roman" w:hAnsi="Times New Roman"/>
        </w:rPr>
        <w:t>особина</w:t>
      </w:r>
      <w:r w:rsidRPr="006B6F4E">
        <w:rPr>
          <w:rFonts w:ascii="Times New Roman" w:hAnsi="Times New Roman"/>
          <w:spacing w:val="-2"/>
        </w:rPr>
        <w:t xml:space="preserve"> </w:t>
      </w:r>
      <w:r w:rsidRPr="006B6F4E">
        <w:rPr>
          <w:rFonts w:ascii="Times New Roman" w:hAnsi="Times New Roman"/>
        </w:rPr>
        <w:t>и</w:t>
      </w:r>
      <w:r w:rsidRPr="006B6F4E">
        <w:rPr>
          <w:rFonts w:ascii="Times New Roman" w:hAnsi="Times New Roman"/>
          <w:spacing w:val="-47"/>
        </w:rPr>
        <w:t xml:space="preserve"> </w:t>
      </w:r>
      <w:r w:rsidRPr="006B6F4E">
        <w:rPr>
          <w:rFonts w:ascii="Times New Roman" w:hAnsi="Times New Roman"/>
        </w:rPr>
        <w:t>стања</w:t>
      </w:r>
      <w:r>
        <w:rPr>
          <w:rFonts w:ascii="Times New Roman" w:hAnsi="Times New Roman"/>
        </w:rPr>
        <w:t>.</w:t>
      </w:r>
      <w:r w:rsidRPr="006B6F4E">
        <w:rPr>
          <w:rFonts w:ascii="Times New Roman" w:hAnsi="Times New Roman"/>
        </w:rPr>
        <w:t>Личност</w:t>
      </w:r>
      <w:r>
        <w:rPr>
          <w:rFonts w:ascii="Times New Roman" w:hAnsi="Times New Roman"/>
        </w:rPr>
        <w:t>.</w:t>
      </w:r>
      <w:r w:rsidRPr="006B6F4E">
        <w:rPr>
          <w:rFonts w:ascii="Times New Roman" w:hAnsi="Times New Roman"/>
        </w:rPr>
        <w:t>Појам</w:t>
      </w:r>
      <w:r w:rsidRPr="006B6F4E">
        <w:rPr>
          <w:rFonts w:ascii="Times New Roman" w:hAnsi="Times New Roman"/>
          <w:spacing w:val="-4"/>
        </w:rPr>
        <w:t xml:space="preserve"> </w:t>
      </w:r>
      <w:r w:rsidRPr="006B6F4E">
        <w:rPr>
          <w:rFonts w:ascii="Times New Roman" w:hAnsi="Times New Roman"/>
        </w:rPr>
        <w:t>и</w:t>
      </w:r>
      <w:r w:rsidRPr="006B6F4E">
        <w:rPr>
          <w:rFonts w:ascii="Times New Roman" w:hAnsi="Times New Roman"/>
          <w:spacing w:val="-5"/>
        </w:rPr>
        <w:t xml:space="preserve"> </w:t>
      </w:r>
      <w:r w:rsidRPr="006B6F4E">
        <w:rPr>
          <w:rFonts w:ascii="Times New Roman" w:hAnsi="Times New Roman"/>
        </w:rPr>
        <w:t>структура,</w:t>
      </w:r>
      <w:r w:rsidRPr="006B6F4E">
        <w:rPr>
          <w:rFonts w:ascii="Times New Roman" w:hAnsi="Times New Roman"/>
          <w:spacing w:val="-3"/>
        </w:rPr>
        <w:t xml:space="preserve"> </w:t>
      </w:r>
      <w:r w:rsidRPr="006B6F4E">
        <w:rPr>
          <w:rFonts w:ascii="Times New Roman" w:hAnsi="Times New Roman"/>
        </w:rPr>
        <w:t>темперамент,</w:t>
      </w:r>
      <w:r w:rsidRPr="006B6F4E">
        <w:rPr>
          <w:rFonts w:ascii="Times New Roman" w:hAnsi="Times New Roman"/>
          <w:spacing w:val="-47"/>
        </w:rPr>
        <w:t xml:space="preserve"> </w:t>
      </w:r>
      <w:r w:rsidRPr="006B6F4E">
        <w:rPr>
          <w:rFonts w:ascii="Times New Roman" w:hAnsi="Times New Roman"/>
        </w:rPr>
        <w:t>идентитет,</w:t>
      </w:r>
      <w:r w:rsidRPr="006B6F4E">
        <w:rPr>
          <w:rFonts w:ascii="Times New Roman" w:hAnsi="Times New Roman"/>
          <w:spacing w:val="-2"/>
        </w:rPr>
        <w:t xml:space="preserve"> </w:t>
      </w:r>
      <w:r w:rsidRPr="006B6F4E">
        <w:rPr>
          <w:rFonts w:ascii="Times New Roman" w:hAnsi="Times New Roman"/>
        </w:rPr>
        <w:t>Теорије</w:t>
      </w:r>
      <w:r w:rsidRPr="006B6F4E">
        <w:rPr>
          <w:rFonts w:ascii="Times New Roman" w:hAnsi="Times New Roman"/>
          <w:spacing w:val="-1"/>
        </w:rPr>
        <w:t xml:space="preserve"> </w:t>
      </w:r>
      <w:r w:rsidRPr="006B6F4E">
        <w:rPr>
          <w:rFonts w:ascii="Times New Roman" w:hAnsi="Times New Roman"/>
        </w:rPr>
        <w:t>личности</w:t>
      </w:r>
      <w:r>
        <w:rPr>
          <w:rFonts w:ascii="Times New Roman" w:hAnsi="Times New Roman"/>
        </w:rPr>
        <w:t>.</w:t>
      </w:r>
      <w:r w:rsidRPr="006B6F4E">
        <w:rPr>
          <w:rFonts w:ascii="Times New Roman" w:hAnsi="Times New Roman"/>
        </w:rPr>
        <w:t>Особине, процеси и стања</w:t>
      </w:r>
      <w:r w:rsidRPr="006B6F4E">
        <w:rPr>
          <w:rFonts w:ascii="Times New Roman" w:hAnsi="Times New Roman"/>
          <w:spacing w:val="1"/>
        </w:rPr>
        <w:t xml:space="preserve"> </w:t>
      </w:r>
      <w:r w:rsidRPr="006B6F4E">
        <w:rPr>
          <w:rFonts w:ascii="Times New Roman" w:hAnsi="Times New Roman"/>
        </w:rPr>
        <w:t>Сазнајни аспект: пажња,</w:t>
      </w:r>
      <w:r w:rsidRPr="006B6F4E">
        <w:rPr>
          <w:rFonts w:ascii="Times New Roman" w:hAnsi="Times New Roman"/>
          <w:spacing w:val="1"/>
        </w:rPr>
        <w:t xml:space="preserve"> </w:t>
      </w:r>
      <w:r w:rsidRPr="006B6F4E">
        <w:rPr>
          <w:rFonts w:ascii="Times New Roman" w:hAnsi="Times New Roman"/>
        </w:rPr>
        <w:t>опажање, учење, памћење и</w:t>
      </w:r>
      <w:r w:rsidRPr="006B6F4E">
        <w:rPr>
          <w:rFonts w:ascii="Times New Roman" w:hAnsi="Times New Roman"/>
          <w:spacing w:val="1"/>
        </w:rPr>
        <w:t xml:space="preserve"> </w:t>
      </w:r>
      <w:r w:rsidRPr="006B6F4E">
        <w:rPr>
          <w:rFonts w:ascii="Times New Roman" w:hAnsi="Times New Roman"/>
        </w:rPr>
        <w:t>заборављање, мишљење,</w:t>
      </w:r>
      <w:r w:rsidRPr="006B6F4E">
        <w:rPr>
          <w:rFonts w:ascii="Times New Roman" w:hAnsi="Times New Roman"/>
          <w:spacing w:val="1"/>
        </w:rPr>
        <w:t xml:space="preserve"> </w:t>
      </w:r>
      <w:r w:rsidRPr="006B6F4E">
        <w:rPr>
          <w:rFonts w:ascii="Times New Roman" w:hAnsi="Times New Roman"/>
        </w:rPr>
        <w:t>интелигенција. Емоционални</w:t>
      </w:r>
      <w:r w:rsidRPr="006B6F4E">
        <w:rPr>
          <w:rFonts w:ascii="Times New Roman" w:hAnsi="Times New Roman"/>
          <w:spacing w:val="1"/>
        </w:rPr>
        <w:t xml:space="preserve"> </w:t>
      </w:r>
      <w:r w:rsidRPr="006B6F4E">
        <w:rPr>
          <w:rFonts w:ascii="Times New Roman" w:hAnsi="Times New Roman"/>
        </w:rPr>
        <w:t>аспект:</w:t>
      </w:r>
      <w:r w:rsidRPr="006B6F4E">
        <w:rPr>
          <w:rFonts w:ascii="Times New Roman" w:hAnsi="Times New Roman"/>
          <w:spacing w:val="-8"/>
        </w:rPr>
        <w:t xml:space="preserve"> </w:t>
      </w:r>
      <w:r w:rsidRPr="006B6F4E">
        <w:rPr>
          <w:rFonts w:ascii="Times New Roman" w:hAnsi="Times New Roman"/>
        </w:rPr>
        <w:t>осећања.</w:t>
      </w:r>
      <w:r w:rsidRPr="006B6F4E">
        <w:rPr>
          <w:rFonts w:ascii="Times New Roman" w:hAnsi="Times New Roman"/>
          <w:spacing w:val="-5"/>
        </w:rPr>
        <w:t xml:space="preserve"> </w:t>
      </w:r>
      <w:r w:rsidRPr="006B6F4E">
        <w:rPr>
          <w:rFonts w:ascii="Times New Roman" w:hAnsi="Times New Roman"/>
        </w:rPr>
        <w:t>Мотивациони</w:t>
      </w:r>
      <w:r w:rsidRPr="006B6F4E">
        <w:rPr>
          <w:rFonts w:ascii="Times New Roman" w:hAnsi="Times New Roman"/>
          <w:spacing w:val="-47"/>
        </w:rPr>
        <w:t xml:space="preserve"> </w:t>
      </w:r>
      <w:r w:rsidRPr="006B6F4E">
        <w:rPr>
          <w:rFonts w:ascii="Times New Roman" w:hAnsi="Times New Roman"/>
        </w:rPr>
        <w:t>аспект: потребе, вредности,</w:t>
      </w:r>
      <w:r w:rsidRPr="006B6F4E">
        <w:rPr>
          <w:rFonts w:ascii="Times New Roman" w:hAnsi="Times New Roman"/>
          <w:spacing w:val="1"/>
        </w:rPr>
        <w:t xml:space="preserve"> </w:t>
      </w:r>
      <w:r w:rsidRPr="006B6F4E">
        <w:rPr>
          <w:rFonts w:ascii="Times New Roman" w:hAnsi="Times New Roman"/>
        </w:rPr>
        <w:t>ставови и</w:t>
      </w:r>
      <w:r w:rsidRPr="006B6F4E">
        <w:rPr>
          <w:rFonts w:ascii="Times New Roman" w:hAnsi="Times New Roman"/>
          <w:spacing w:val="-2"/>
        </w:rPr>
        <w:t xml:space="preserve"> </w:t>
      </w:r>
      <w:r w:rsidRPr="006B6F4E">
        <w:rPr>
          <w:rFonts w:ascii="Times New Roman" w:hAnsi="Times New Roman"/>
        </w:rPr>
        <w:t>интересовања</w:t>
      </w:r>
      <w:r>
        <w:rPr>
          <w:rFonts w:ascii="Times New Roman" w:hAnsi="Times New Roman"/>
        </w:rPr>
        <w:t>.</w:t>
      </w:r>
      <w:r w:rsidRPr="006B6F4E">
        <w:rPr>
          <w:rFonts w:ascii="Times New Roman" w:hAnsi="Times New Roman"/>
        </w:rPr>
        <w:t>Измењена</w:t>
      </w:r>
      <w:r w:rsidRPr="006B6F4E">
        <w:rPr>
          <w:rFonts w:ascii="Times New Roman" w:hAnsi="Times New Roman"/>
          <w:spacing w:val="-2"/>
        </w:rPr>
        <w:t xml:space="preserve"> </w:t>
      </w:r>
      <w:r w:rsidRPr="006B6F4E">
        <w:rPr>
          <w:rFonts w:ascii="Times New Roman" w:hAnsi="Times New Roman"/>
        </w:rPr>
        <w:t>стања</w:t>
      </w:r>
      <w:r w:rsidRPr="006B6F4E">
        <w:rPr>
          <w:rFonts w:ascii="Times New Roman" w:hAnsi="Times New Roman"/>
          <w:spacing w:val="-2"/>
        </w:rPr>
        <w:t xml:space="preserve"> </w:t>
      </w:r>
      <w:r w:rsidRPr="006B6F4E">
        <w:rPr>
          <w:rFonts w:ascii="Times New Roman" w:hAnsi="Times New Roman"/>
        </w:rPr>
        <w:t>свести</w:t>
      </w:r>
      <w:r>
        <w:rPr>
          <w:rFonts w:ascii="Times New Roman" w:hAnsi="Times New Roman"/>
        </w:rPr>
        <w:t>.</w:t>
      </w:r>
      <w:r w:rsidRPr="006B6F4E">
        <w:rPr>
          <w:rFonts w:ascii="Times New Roman" w:hAnsi="Times New Roman"/>
        </w:rPr>
        <w:t>Развој</w:t>
      </w:r>
      <w:r>
        <w:rPr>
          <w:rFonts w:ascii="Times New Roman" w:hAnsi="Times New Roman"/>
        </w:rPr>
        <w:t>.</w:t>
      </w:r>
      <w:r w:rsidRPr="006B6F4E">
        <w:rPr>
          <w:rFonts w:ascii="Times New Roman" w:hAnsi="Times New Roman"/>
        </w:rPr>
        <w:t>Органске основе психичког</w:t>
      </w:r>
      <w:r w:rsidRPr="006B6F4E">
        <w:rPr>
          <w:rFonts w:ascii="Times New Roman" w:hAnsi="Times New Roman"/>
          <w:spacing w:val="1"/>
        </w:rPr>
        <w:t xml:space="preserve"> </w:t>
      </w:r>
      <w:r w:rsidRPr="006B6F4E">
        <w:rPr>
          <w:rFonts w:ascii="Times New Roman" w:hAnsi="Times New Roman"/>
        </w:rPr>
        <w:t>живота. Чиниоци развоја:</w:t>
      </w:r>
      <w:r w:rsidRPr="006B6F4E">
        <w:rPr>
          <w:rFonts w:ascii="Times New Roman" w:hAnsi="Times New Roman"/>
          <w:spacing w:val="1"/>
        </w:rPr>
        <w:t xml:space="preserve"> </w:t>
      </w:r>
      <w:r w:rsidRPr="006B6F4E">
        <w:rPr>
          <w:rFonts w:ascii="Times New Roman" w:hAnsi="Times New Roman"/>
        </w:rPr>
        <w:t>наслеђе,</w:t>
      </w:r>
      <w:r w:rsidRPr="006B6F4E">
        <w:rPr>
          <w:rFonts w:ascii="Times New Roman" w:hAnsi="Times New Roman"/>
          <w:spacing w:val="1"/>
        </w:rPr>
        <w:t xml:space="preserve"> </w:t>
      </w:r>
      <w:r w:rsidRPr="006B6F4E">
        <w:rPr>
          <w:rFonts w:ascii="Times New Roman" w:hAnsi="Times New Roman"/>
        </w:rPr>
        <w:t>лична</w:t>
      </w:r>
      <w:r w:rsidRPr="006B6F4E">
        <w:rPr>
          <w:rFonts w:ascii="Times New Roman" w:hAnsi="Times New Roman"/>
          <w:spacing w:val="-1"/>
        </w:rPr>
        <w:t xml:space="preserve"> </w:t>
      </w:r>
      <w:r w:rsidRPr="006B6F4E">
        <w:rPr>
          <w:rFonts w:ascii="Times New Roman" w:hAnsi="Times New Roman"/>
        </w:rPr>
        <w:t>активност</w:t>
      </w:r>
      <w:r w:rsidRPr="006B6F4E">
        <w:rPr>
          <w:rFonts w:ascii="Times New Roman" w:hAnsi="Times New Roman"/>
          <w:spacing w:val="1"/>
        </w:rPr>
        <w:t xml:space="preserve"> </w:t>
      </w:r>
      <w:r w:rsidRPr="006B6F4E">
        <w:rPr>
          <w:rFonts w:ascii="Times New Roman" w:hAnsi="Times New Roman"/>
        </w:rPr>
        <w:t>и</w:t>
      </w:r>
      <w:r w:rsidRPr="006B6F4E">
        <w:rPr>
          <w:rFonts w:ascii="Times New Roman" w:hAnsi="Times New Roman"/>
          <w:spacing w:val="1"/>
        </w:rPr>
        <w:t xml:space="preserve"> </w:t>
      </w:r>
      <w:r w:rsidRPr="006B6F4E">
        <w:rPr>
          <w:rFonts w:ascii="Times New Roman" w:hAnsi="Times New Roman"/>
        </w:rPr>
        <w:t>друштвени чиниоци. Развој</w:t>
      </w:r>
      <w:r w:rsidRPr="006B6F4E">
        <w:rPr>
          <w:rFonts w:ascii="Times New Roman" w:hAnsi="Times New Roman"/>
          <w:spacing w:val="1"/>
        </w:rPr>
        <w:t xml:space="preserve"> </w:t>
      </w:r>
      <w:r w:rsidRPr="006B6F4E">
        <w:rPr>
          <w:rFonts w:ascii="Times New Roman" w:hAnsi="Times New Roman"/>
        </w:rPr>
        <w:t>сазнајног, емоционалног и</w:t>
      </w:r>
      <w:r w:rsidRPr="006B6F4E">
        <w:rPr>
          <w:rFonts w:ascii="Times New Roman" w:hAnsi="Times New Roman"/>
          <w:spacing w:val="1"/>
        </w:rPr>
        <w:t xml:space="preserve"> </w:t>
      </w:r>
      <w:r w:rsidRPr="006B6F4E">
        <w:rPr>
          <w:rFonts w:ascii="Times New Roman" w:hAnsi="Times New Roman"/>
        </w:rPr>
        <w:t>мотивационог аспекта личности.</w:t>
      </w:r>
      <w:r w:rsidRPr="006B6F4E">
        <w:rPr>
          <w:rFonts w:ascii="Times New Roman" w:hAnsi="Times New Roman"/>
          <w:spacing w:val="-48"/>
        </w:rPr>
        <w:t xml:space="preserve"> </w:t>
      </w:r>
      <w:r w:rsidRPr="006B6F4E">
        <w:rPr>
          <w:rFonts w:ascii="Times New Roman" w:hAnsi="Times New Roman"/>
        </w:rPr>
        <w:t>Карактеристике адолесцентског</w:t>
      </w:r>
      <w:r w:rsidRPr="006B6F4E">
        <w:rPr>
          <w:rFonts w:ascii="Times New Roman" w:hAnsi="Times New Roman"/>
          <w:spacing w:val="1"/>
        </w:rPr>
        <w:t xml:space="preserve"> </w:t>
      </w:r>
      <w:r w:rsidRPr="006B6F4E">
        <w:rPr>
          <w:rFonts w:ascii="Times New Roman" w:hAnsi="Times New Roman"/>
        </w:rPr>
        <w:t>периода</w:t>
      </w:r>
      <w:r w:rsidRPr="006B6F4E">
        <w:rPr>
          <w:rFonts w:ascii="Times New Roman" w:hAnsi="Times New Roman"/>
          <w:spacing w:val="1"/>
        </w:rPr>
        <w:t xml:space="preserve"> </w:t>
      </w:r>
      <w:r w:rsidRPr="006B6F4E">
        <w:rPr>
          <w:rFonts w:ascii="Times New Roman" w:hAnsi="Times New Roman"/>
        </w:rPr>
        <w:t>у</w:t>
      </w:r>
      <w:r w:rsidRPr="006B6F4E">
        <w:rPr>
          <w:rFonts w:ascii="Times New Roman" w:hAnsi="Times New Roman"/>
          <w:spacing w:val="-5"/>
        </w:rPr>
        <w:t xml:space="preserve"> </w:t>
      </w:r>
      <w:r w:rsidRPr="006B6F4E">
        <w:rPr>
          <w:rFonts w:ascii="Times New Roman" w:hAnsi="Times New Roman"/>
        </w:rPr>
        <w:t>развоју</w:t>
      </w:r>
      <w:r w:rsidRPr="006B6F4E">
        <w:rPr>
          <w:rFonts w:ascii="Times New Roman" w:hAnsi="Times New Roman"/>
          <w:spacing w:val="-4"/>
        </w:rPr>
        <w:t xml:space="preserve"> </w:t>
      </w:r>
      <w:r w:rsidRPr="006B6F4E">
        <w:rPr>
          <w:rFonts w:ascii="Times New Roman" w:hAnsi="Times New Roman"/>
        </w:rPr>
        <w:t>личности</w:t>
      </w:r>
      <w:r>
        <w:rPr>
          <w:rFonts w:ascii="Times New Roman" w:hAnsi="Times New Roman"/>
        </w:rPr>
        <w:t>.</w:t>
      </w:r>
      <w:r w:rsidRPr="006B6F4E">
        <w:rPr>
          <w:rFonts w:ascii="Times New Roman" w:hAnsi="Times New Roman"/>
        </w:rPr>
        <w:t>Ментално</w:t>
      </w:r>
      <w:r w:rsidRPr="006B6F4E">
        <w:rPr>
          <w:rFonts w:ascii="Times New Roman" w:hAnsi="Times New Roman"/>
          <w:spacing w:val="-3"/>
        </w:rPr>
        <w:t xml:space="preserve"> </w:t>
      </w:r>
      <w:r w:rsidRPr="006B6F4E">
        <w:rPr>
          <w:rFonts w:ascii="Times New Roman" w:hAnsi="Times New Roman"/>
        </w:rPr>
        <w:t>здравље</w:t>
      </w:r>
      <w:r>
        <w:rPr>
          <w:rFonts w:ascii="Times New Roman" w:hAnsi="Times New Roman"/>
        </w:rPr>
        <w:t>.</w:t>
      </w:r>
      <w:r w:rsidRPr="006B6F4E">
        <w:rPr>
          <w:rFonts w:ascii="Times New Roman" w:hAnsi="Times New Roman"/>
        </w:rPr>
        <w:t>Појам и значај. Фрустрације и</w:t>
      </w:r>
      <w:r w:rsidRPr="006B6F4E">
        <w:rPr>
          <w:rFonts w:ascii="Times New Roman" w:hAnsi="Times New Roman"/>
          <w:spacing w:val="1"/>
        </w:rPr>
        <w:t xml:space="preserve"> </w:t>
      </w:r>
      <w:r w:rsidRPr="006B6F4E">
        <w:rPr>
          <w:rFonts w:ascii="Times New Roman" w:hAnsi="Times New Roman"/>
        </w:rPr>
        <w:t>конфликти. Одбрамбени</w:t>
      </w:r>
      <w:r w:rsidRPr="006B6F4E">
        <w:rPr>
          <w:rFonts w:ascii="Times New Roman" w:hAnsi="Times New Roman"/>
          <w:spacing w:val="1"/>
        </w:rPr>
        <w:t xml:space="preserve"> </w:t>
      </w:r>
      <w:r w:rsidRPr="006B6F4E">
        <w:rPr>
          <w:rFonts w:ascii="Times New Roman" w:hAnsi="Times New Roman"/>
        </w:rPr>
        <w:t>механизми. Стрес и механизми</w:t>
      </w:r>
      <w:r w:rsidRPr="006B6F4E">
        <w:rPr>
          <w:rFonts w:ascii="Times New Roman" w:hAnsi="Times New Roman"/>
          <w:spacing w:val="1"/>
        </w:rPr>
        <w:t xml:space="preserve"> </w:t>
      </w:r>
      <w:r w:rsidRPr="006B6F4E">
        <w:rPr>
          <w:rFonts w:ascii="Times New Roman" w:hAnsi="Times New Roman"/>
        </w:rPr>
        <w:t>превладавања. Ментални</w:t>
      </w:r>
      <w:r w:rsidRPr="006B6F4E">
        <w:rPr>
          <w:rFonts w:ascii="Times New Roman" w:hAnsi="Times New Roman"/>
          <w:spacing w:val="1"/>
        </w:rPr>
        <w:t xml:space="preserve"> </w:t>
      </w:r>
      <w:r w:rsidRPr="006B6F4E">
        <w:rPr>
          <w:rFonts w:ascii="Times New Roman" w:hAnsi="Times New Roman"/>
        </w:rPr>
        <w:t>поремећаји</w:t>
      </w:r>
      <w:r w:rsidRPr="006B6F4E">
        <w:rPr>
          <w:rFonts w:ascii="Times New Roman" w:hAnsi="Times New Roman"/>
          <w:spacing w:val="-4"/>
        </w:rPr>
        <w:t xml:space="preserve"> </w:t>
      </w:r>
      <w:r w:rsidRPr="006B6F4E">
        <w:rPr>
          <w:rFonts w:ascii="Times New Roman" w:hAnsi="Times New Roman"/>
        </w:rPr>
        <w:t>-</w:t>
      </w:r>
      <w:r w:rsidRPr="006B6F4E">
        <w:rPr>
          <w:rFonts w:ascii="Times New Roman" w:hAnsi="Times New Roman"/>
          <w:spacing w:val="-5"/>
        </w:rPr>
        <w:t xml:space="preserve"> </w:t>
      </w:r>
      <w:r w:rsidRPr="006B6F4E">
        <w:rPr>
          <w:rFonts w:ascii="Times New Roman" w:hAnsi="Times New Roman"/>
        </w:rPr>
        <w:t>појам,</w:t>
      </w:r>
      <w:r w:rsidRPr="006B6F4E">
        <w:rPr>
          <w:rFonts w:ascii="Times New Roman" w:hAnsi="Times New Roman"/>
          <w:spacing w:val="-3"/>
        </w:rPr>
        <w:t xml:space="preserve"> </w:t>
      </w:r>
      <w:r w:rsidRPr="006B6F4E">
        <w:rPr>
          <w:rFonts w:ascii="Times New Roman" w:hAnsi="Times New Roman"/>
        </w:rPr>
        <w:t>узроци,</w:t>
      </w:r>
      <w:r w:rsidRPr="006B6F4E">
        <w:rPr>
          <w:rFonts w:ascii="Times New Roman" w:hAnsi="Times New Roman"/>
          <w:spacing w:val="-1"/>
        </w:rPr>
        <w:t xml:space="preserve"> </w:t>
      </w:r>
      <w:r w:rsidRPr="006B6F4E">
        <w:rPr>
          <w:rFonts w:ascii="Times New Roman" w:hAnsi="Times New Roman"/>
        </w:rPr>
        <w:t>врсте</w:t>
      </w:r>
      <w:r w:rsidRPr="006B6F4E">
        <w:rPr>
          <w:rFonts w:ascii="Times New Roman" w:hAnsi="Times New Roman"/>
          <w:spacing w:val="-47"/>
        </w:rPr>
        <w:t xml:space="preserve"> </w:t>
      </w:r>
      <w:r w:rsidRPr="006B6F4E">
        <w:rPr>
          <w:rFonts w:ascii="Times New Roman" w:hAnsi="Times New Roman"/>
        </w:rPr>
        <w:t>и облици помоћи. Психолошки</w:t>
      </w:r>
      <w:r w:rsidRPr="006B6F4E">
        <w:rPr>
          <w:rFonts w:ascii="Times New Roman" w:hAnsi="Times New Roman"/>
          <w:spacing w:val="1"/>
        </w:rPr>
        <w:t xml:space="preserve"> </w:t>
      </w:r>
      <w:r w:rsidRPr="006B6F4E">
        <w:rPr>
          <w:rFonts w:ascii="Times New Roman" w:hAnsi="Times New Roman"/>
        </w:rPr>
        <w:t>проблеми</w:t>
      </w:r>
      <w:r w:rsidRPr="006B6F4E">
        <w:rPr>
          <w:rFonts w:ascii="Times New Roman" w:hAnsi="Times New Roman"/>
          <w:spacing w:val="-2"/>
        </w:rPr>
        <w:t xml:space="preserve"> </w:t>
      </w:r>
      <w:r w:rsidRPr="006B6F4E">
        <w:rPr>
          <w:rFonts w:ascii="Times New Roman" w:hAnsi="Times New Roman"/>
        </w:rPr>
        <w:t>адолесцената.Превенција: проблемски</w:t>
      </w:r>
      <w:r w:rsidRPr="006B6F4E">
        <w:rPr>
          <w:rFonts w:ascii="Times New Roman" w:hAnsi="Times New Roman"/>
          <w:spacing w:val="-3"/>
        </w:rPr>
        <w:t xml:space="preserve"> </w:t>
      </w:r>
      <w:r w:rsidRPr="006B6F4E">
        <w:rPr>
          <w:rFonts w:ascii="Times New Roman" w:hAnsi="Times New Roman"/>
        </w:rPr>
        <w:t>задаци,дискусије,</w:t>
      </w:r>
      <w:r w:rsidRPr="006B6F4E">
        <w:rPr>
          <w:rFonts w:ascii="Times New Roman" w:hAnsi="Times New Roman"/>
          <w:spacing w:val="-1"/>
        </w:rPr>
        <w:t>истраживачки</w:t>
      </w:r>
      <w:r w:rsidRPr="006B6F4E">
        <w:rPr>
          <w:rFonts w:ascii="Times New Roman" w:hAnsi="Times New Roman"/>
          <w:spacing w:val="-47"/>
        </w:rPr>
        <w:t xml:space="preserve"> </w:t>
      </w:r>
      <w:r w:rsidRPr="006B6F4E">
        <w:rPr>
          <w:rFonts w:ascii="Times New Roman" w:hAnsi="Times New Roman"/>
        </w:rPr>
        <w:t>радови,активност у</w:t>
      </w:r>
      <w:r w:rsidRPr="006B6F4E">
        <w:rPr>
          <w:rFonts w:ascii="Times New Roman" w:hAnsi="Times New Roman"/>
          <w:spacing w:val="-47"/>
        </w:rPr>
        <w:t xml:space="preserve"> </w:t>
      </w:r>
      <w:r w:rsidRPr="006B6F4E">
        <w:rPr>
          <w:rFonts w:ascii="Times New Roman" w:hAnsi="Times New Roman"/>
        </w:rPr>
        <w:t>одељењу,играње</w:t>
      </w:r>
      <w:r w:rsidRPr="006B6F4E">
        <w:rPr>
          <w:rFonts w:ascii="Times New Roman" w:hAnsi="Times New Roman"/>
          <w:spacing w:val="-3"/>
        </w:rPr>
        <w:t xml:space="preserve">   </w:t>
      </w:r>
      <w:r w:rsidRPr="006B6F4E">
        <w:rPr>
          <w:rFonts w:ascii="Times New Roman" w:hAnsi="Times New Roman"/>
        </w:rPr>
        <w:t>улога,посматрање, контролне</w:t>
      </w:r>
      <w:r w:rsidRPr="006B6F4E">
        <w:rPr>
          <w:rFonts w:ascii="Times New Roman" w:hAnsi="Times New Roman"/>
          <w:spacing w:val="-3"/>
        </w:rPr>
        <w:t xml:space="preserve"> </w:t>
      </w:r>
      <w:r w:rsidRPr="006B6F4E">
        <w:rPr>
          <w:rFonts w:ascii="Times New Roman" w:hAnsi="Times New Roman"/>
        </w:rPr>
        <w:t>вежбе,објективни</w:t>
      </w:r>
      <w:r w:rsidRPr="006B6F4E">
        <w:rPr>
          <w:rFonts w:ascii="Times New Roman" w:hAnsi="Times New Roman"/>
          <w:spacing w:val="-8"/>
        </w:rPr>
        <w:t xml:space="preserve"> </w:t>
      </w:r>
      <w:r w:rsidRPr="006B6F4E">
        <w:rPr>
          <w:rFonts w:ascii="Times New Roman" w:hAnsi="Times New Roman"/>
        </w:rPr>
        <w:t xml:space="preserve">тестови и </w:t>
      </w:r>
      <w:r w:rsidRPr="006B6F4E">
        <w:rPr>
          <w:rFonts w:ascii="Times New Roman" w:hAnsi="Times New Roman"/>
          <w:spacing w:val="-1"/>
        </w:rPr>
        <w:t>усмено</w:t>
      </w:r>
      <w:r w:rsidRPr="006B6F4E">
        <w:rPr>
          <w:rFonts w:ascii="Times New Roman" w:hAnsi="Times New Roman"/>
          <w:spacing w:val="-11"/>
        </w:rPr>
        <w:t xml:space="preserve"> </w:t>
      </w:r>
      <w:r w:rsidRPr="006B6F4E">
        <w:rPr>
          <w:rFonts w:ascii="Times New Roman" w:hAnsi="Times New Roman"/>
        </w:rPr>
        <w:t>испитивање</w:t>
      </w:r>
    </w:p>
    <w:p w:rsidR="00967437" w:rsidRPr="006B6F4E" w:rsidRDefault="00967437" w:rsidP="00967437">
      <w:pPr>
        <w:rPr>
          <w:rFonts w:ascii="Times New Roman" w:hAnsi="Times New Roman"/>
        </w:rPr>
      </w:pPr>
      <w:r w:rsidRPr="006B6F4E">
        <w:rPr>
          <w:rFonts w:ascii="Times New Roman" w:hAnsi="Times New Roman"/>
        </w:rPr>
        <w:lastRenderedPageBreak/>
        <w:t>Особа</w:t>
      </w:r>
      <w:r w:rsidRPr="006B6F4E">
        <w:rPr>
          <w:rFonts w:ascii="Times New Roman" w:hAnsi="Times New Roman"/>
          <w:spacing w:val="-4"/>
        </w:rPr>
        <w:t xml:space="preserve"> </w:t>
      </w:r>
      <w:r w:rsidRPr="006B6F4E">
        <w:rPr>
          <w:rFonts w:ascii="Times New Roman" w:hAnsi="Times New Roman"/>
        </w:rPr>
        <w:t>у</w:t>
      </w:r>
      <w:r w:rsidRPr="006B6F4E">
        <w:rPr>
          <w:rFonts w:ascii="Times New Roman" w:hAnsi="Times New Roman"/>
          <w:spacing w:val="-9"/>
        </w:rPr>
        <w:t xml:space="preserve"> </w:t>
      </w:r>
      <w:r w:rsidRPr="006B6F4E">
        <w:rPr>
          <w:rFonts w:ascii="Times New Roman" w:hAnsi="Times New Roman"/>
        </w:rPr>
        <w:t>социјалној</w:t>
      </w:r>
      <w:r w:rsidRPr="006B6F4E">
        <w:rPr>
          <w:rFonts w:ascii="Times New Roman" w:hAnsi="Times New Roman"/>
          <w:spacing w:val="-3"/>
        </w:rPr>
        <w:t xml:space="preserve"> </w:t>
      </w:r>
      <w:r w:rsidRPr="006B6F4E">
        <w:rPr>
          <w:rFonts w:ascii="Times New Roman" w:hAnsi="Times New Roman"/>
        </w:rPr>
        <w:t>интеракцији</w:t>
      </w:r>
      <w:r w:rsidRPr="006B6F4E">
        <w:rPr>
          <w:rFonts w:ascii="Times New Roman" w:hAnsi="Times New Roman"/>
          <w:spacing w:val="-47"/>
        </w:rPr>
        <w:t xml:space="preserve"> </w:t>
      </w:r>
      <w:r w:rsidRPr="006B6F4E">
        <w:rPr>
          <w:rFonts w:ascii="Times New Roman" w:hAnsi="Times New Roman"/>
        </w:rPr>
        <w:t>Социјализација.Појам,</w:t>
      </w:r>
      <w:r w:rsidRPr="006B6F4E">
        <w:rPr>
          <w:rFonts w:ascii="Times New Roman" w:hAnsi="Times New Roman"/>
          <w:spacing w:val="-3"/>
        </w:rPr>
        <w:t xml:space="preserve"> </w:t>
      </w:r>
      <w:r w:rsidRPr="006B6F4E">
        <w:rPr>
          <w:rFonts w:ascii="Times New Roman" w:hAnsi="Times New Roman"/>
        </w:rPr>
        <w:t>функција</w:t>
      </w:r>
      <w:r w:rsidRPr="006B6F4E">
        <w:rPr>
          <w:rFonts w:ascii="Times New Roman" w:hAnsi="Times New Roman"/>
          <w:spacing w:val="-2"/>
        </w:rPr>
        <w:t xml:space="preserve"> </w:t>
      </w:r>
      <w:r w:rsidRPr="006B6F4E">
        <w:rPr>
          <w:rFonts w:ascii="Times New Roman" w:hAnsi="Times New Roman"/>
        </w:rPr>
        <w:t>и</w:t>
      </w:r>
      <w:r w:rsidRPr="006B6F4E">
        <w:rPr>
          <w:rFonts w:ascii="Times New Roman" w:hAnsi="Times New Roman"/>
          <w:spacing w:val="-4"/>
        </w:rPr>
        <w:t xml:space="preserve"> </w:t>
      </w:r>
      <w:r w:rsidRPr="006B6F4E">
        <w:rPr>
          <w:rFonts w:ascii="Times New Roman" w:hAnsi="Times New Roman"/>
        </w:rPr>
        <w:t>фактори.</w:t>
      </w:r>
      <w:r w:rsidRPr="006B6F4E">
        <w:rPr>
          <w:rFonts w:ascii="Times New Roman" w:hAnsi="Times New Roman"/>
          <w:spacing w:val="-47"/>
        </w:rPr>
        <w:t xml:space="preserve"> </w:t>
      </w:r>
      <w:r w:rsidRPr="006B6F4E">
        <w:rPr>
          <w:rFonts w:ascii="Times New Roman" w:hAnsi="Times New Roman"/>
        </w:rPr>
        <w:t>Облици</w:t>
      </w:r>
      <w:r w:rsidRPr="006B6F4E">
        <w:rPr>
          <w:rFonts w:ascii="Times New Roman" w:hAnsi="Times New Roman"/>
          <w:spacing w:val="-4"/>
        </w:rPr>
        <w:t xml:space="preserve"> </w:t>
      </w:r>
      <w:r w:rsidRPr="006B6F4E">
        <w:rPr>
          <w:rFonts w:ascii="Times New Roman" w:hAnsi="Times New Roman"/>
        </w:rPr>
        <w:t>и</w:t>
      </w:r>
      <w:r w:rsidRPr="006B6F4E">
        <w:rPr>
          <w:rFonts w:ascii="Times New Roman" w:hAnsi="Times New Roman"/>
          <w:spacing w:val="-2"/>
        </w:rPr>
        <w:t xml:space="preserve"> </w:t>
      </w:r>
      <w:r w:rsidRPr="006B6F4E">
        <w:rPr>
          <w:rFonts w:ascii="Times New Roman" w:hAnsi="Times New Roman"/>
        </w:rPr>
        <w:t>врсте</w:t>
      </w:r>
      <w:r w:rsidRPr="006B6F4E">
        <w:rPr>
          <w:rFonts w:ascii="Times New Roman" w:hAnsi="Times New Roman"/>
          <w:spacing w:val="-2"/>
        </w:rPr>
        <w:t xml:space="preserve"> </w:t>
      </w:r>
      <w:r w:rsidRPr="006B6F4E">
        <w:rPr>
          <w:rFonts w:ascii="Times New Roman" w:hAnsi="Times New Roman"/>
        </w:rPr>
        <w:t>социјалног учења.</w:t>
      </w:r>
      <w:r w:rsidRPr="006B6F4E">
        <w:rPr>
          <w:rFonts w:ascii="Times New Roman" w:hAnsi="Times New Roman"/>
          <w:spacing w:val="-6"/>
        </w:rPr>
        <w:t xml:space="preserve"> </w:t>
      </w:r>
      <w:r w:rsidRPr="006B6F4E">
        <w:rPr>
          <w:rFonts w:ascii="Times New Roman" w:hAnsi="Times New Roman"/>
        </w:rPr>
        <w:t>Социјалне</w:t>
      </w:r>
      <w:r w:rsidRPr="006B6F4E">
        <w:rPr>
          <w:rFonts w:ascii="Times New Roman" w:hAnsi="Times New Roman"/>
          <w:spacing w:val="-5"/>
        </w:rPr>
        <w:t xml:space="preserve"> </w:t>
      </w:r>
      <w:r w:rsidRPr="006B6F4E">
        <w:rPr>
          <w:rFonts w:ascii="Times New Roman" w:hAnsi="Times New Roman"/>
        </w:rPr>
        <w:t xml:space="preserve">вештине: </w:t>
      </w:r>
      <w:r>
        <w:rPr>
          <w:rFonts w:ascii="Times New Roman" w:hAnsi="Times New Roman"/>
        </w:rPr>
        <w:t xml:space="preserve"> </w:t>
      </w:r>
      <w:bookmarkStart w:id="202" w:name="_Hlk113228386"/>
      <w:r w:rsidRPr="006B6F4E">
        <w:rPr>
          <w:rFonts w:ascii="Times New Roman" w:hAnsi="Times New Roman"/>
          <w:spacing w:val="-1"/>
        </w:rPr>
        <w:t xml:space="preserve">истраживачки </w:t>
      </w:r>
      <w:r w:rsidRPr="006B6F4E">
        <w:rPr>
          <w:rFonts w:ascii="Times New Roman" w:hAnsi="Times New Roman"/>
          <w:spacing w:val="-47"/>
        </w:rPr>
        <w:t xml:space="preserve"> </w:t>
      </w:r>
      <w:r w:rsidRPr="006B6F4E">
        <w:rPr>
          <w:rFonts w:ascii="Times New Roman" w:hAnsi="Times New Roman"/>
        </w:rPr>
        <w:t>радови</w:t>
      </w:r>
      <w:r>
        <w:rPr>
          <w:rFonts w:ascii="Times New Roman" w:hAnsi="Times New Roman"/>
        </w:rPr>
        <w:t xml:space="preserve"> </w:t>
      </w:r>
      <w:r w:rsidRPr="006B6F4E">
        <w:rPr>
          <w:rFonts w:ascii="Times New Roman" w:hAnsi="Times New Roman"/>
        </w:rPr>
        <w:t>активности у</w:t>
      </w:r>
      <w:r w:rsidRPr="006B6F4E">
        <w:rPr>
          <w:rFonts w:ascii="Times New Roman" w:hAnsi="Times New Roman"/>
          <w:spacing w:val="-47"/>
        </w:rPr>
        <w:t xml:space="preserve"> </w:t>
      </w:r>
      <w:r w:rsidRPr="006B6F4E">
        <w:rPr>
          <w:rFonts w:ascii="Times New Roman" w:hAnsi="Times New Roman"/>
        </w:rPr>
        <w:t>одељењу дискусије</w:t>
      </w:r>
    </w:p>
    <w:bookmarkEnd w:id="202"/>
    <w:p w:rsidR="00967437" w:rsidRPr="006B6F4E" w:rsidRDefault="00967437" w:rsidP="00967437">
      <w:pPr>
        <w:rPr>
          <w:rFonts w:ascii="Times New Roman" w:hAnsi="Times New Roman"/>
        </w:rPr>
      </w:pPr>
      <w:r w:rsidRPr="006B6F4E">
        <w:rPr>
          <w:rFonts w:ascii="Times New Roman" w:hAnsi="Times New Roman"/>
        </w:rPr>
        <w:t>Социјални живот адолесцента</w:t>
      </w:r>
      <w:r w:rsidRPr="006B6F4E">
        <w:rPr>
          <w:rFonts w:ascii="Times New Roman" w:hAnsi="Times New Roman"/>
          <w:spacing w:val="1"/>
        </w:rPr>
        <w:t xml:space="preserve"> </w:t>
      </w:r>
      <w:r w:rsidRPr="006B6F4E">
        <w:rPr>
          <w:rFonts w:ascii="Times New Roman" w:hAnsi="Times New Roman"/>
        </w:rPr>
        <w:t>Просоцијално и асоцијално</w:t>
      </w:r>
      <w:r w:rsidRPr="006B6F4E">
        <w:rPr>
          <w:rFonts w:ascii="Times New Roman" w:hAnsi="Times New Roman"/>
          <w:spacing w:val="1"/>
        </w:rPr>
        <w:t xml:space="preserve"> </w:t>
      </w:r>
      <w:r w:rsidRPr="006B6F4E">
        <w:rPr>
          <w:rFonts w:ascii="Times New Roman" w:hAnsi="Times New Roman"/>
        </w:rPr>
        <w:t>понашање. Појам, врсте насиља и</w:t>
      </w:r>
      <w:r w:rsidRPr="006B6F4E">
        <w:rPr>
          <w:rFonts w:ascii="Times New Roman" w:hAnsi="Times New Roman"/>
          <w:spacing w:val="-47"/>
        </w:rPr>
        <w:t xml:space="preserve"> </w:t>
      </w:r>
      <w:r w:rsidRPr="006B6F4E">
        <w:rPr>
          <w:rFonts w:ascii="Times New Roman" w:hAnsi="Times New Roman"/>
        </w:rPr>
        <w:t>фактори који доприносе</w:t>
      </w:r>
      <w:r w:rsidRPr="006B6F4E">
        <w:rPr>
          <w:rFonts w:ascii="Times New Roman" w:hAnsi="Times New Roman"/>
          <w:spacing w:val="1"/>
        </w:rPr>
        <w:t xml:space="preserve"> </w:t>
      </w:r>
      <w:r w:rsidRPr="006B6F4E">
        <w:rPr>
          <w:rFonts w:ascii="Times New Roman" w:hAnsi="Times New Roman"/>
        </w:rPr>
        <w:t>насилном понашању.Карактеристике насилног</w:t>
      </w:r>
      <w:r w:rsidRPr="006B6F4E">
        <w:rPr>
          <w:rFonts w:ascii="Times New Roman" w:hAnsi="Times New Roman"/>
          <w:spacing w:val="1"/>
        </w:rPr>
        <w:t xml:space="preserve"> </w:t>
      </w:r>
      <w:r w:rsidRPr="006B6F4E">
        <w:rPr>
          <w:rFonts w:ascii="Times New Roman" w:hAnsi="Times New Roman"/>
        </w:rPr>
        <w:t>понашања и особа које трпе</w:t>
      </w:r>
      <w:r w:rsidRPr="006B6F4E">
        <w:rPr>
          <w:rFonts w:ascii="Times New Roman" w:hAnsi="Times New Roman"/>
          <w:spacing w:val="1"/>
        </w:rPr>
        <w:t xml:space="preserve"> </w:t>
      </w:r>
      <w:r w:rsidRPr="006B6F4E">
        <w:rPr>
          <w:rFonts w:ascii="Times New Roman" w:hAnsi="Times New Roman"/>
        </w:rPr>
        <w:t>насиље.</w:t>
      </w:r>
      <w:r w:rsidRPr="006B6F4E">
        <w:rPr>
          <w:rFonts w:ascii="Times New Roman" w:hAnsi="Times New Roman"/>
          <w:spacing w:val="-5"/>
        </w:rPr>
        <w:t xml:space="preserve"> </w:t>
      </w:r>
      <w:r w:rsidRPr="006B6F4E">
        <w:rPr>
          <w:rFonts w:ascii="Times New Roman" w:hAnsi="Times New Roman"/>
        </w:rPr>
        <w:t>Реаговање</w:t>
      </w:r>
      <w:r w:rsidRPr="006B6F4E">
        <w:rPr>
          <w:rFonts w:ascii="Times New Roman" w:hAnsi="Times New Roman"/>
          <w:spacing w:val="-5"/>
        </w:rPr>
        <w:t xml:space="preserve"> </w:t>
      </w:r>
      <w:r w:rsidRPr="006B6F4E">
        <w:rPr>
          <w:rFonts w:ascii="Times New Roman" w:hAnsi="Times New Roman"/>
        </w:rPr>
        <w:t>на</w:t>
      </w:r>
      <w:r w:rsidRPr="006B6F4E">
        <w:rPr>
          <w:rFonts w:ascii="Times New Roman" w:hAnsi="Times New Roman"/>
          <w:spacing w:val="-5"/>
        </w:rPr>
        <w:t xml:space="preserve"> </w:t>
      </w:r>
      <w:r w:rsidRPr="006B6F4E">
        <w:rPr>
          <w:rFonts w:ascii="Times New Roman" w:hAnsi="Times New Roman"/>
        </w:rPr>
        <w:t>насиље.</w:t>
      </w:r>
      <w:r w:rsidRPr="006B6F4E">
        <w:rPr>
          <w:rFonts w:ascii="Times New Roman" w:hAnsi="Times New Roman"/>
          <w:spacing w:val="-47"/>
        </w:rPr>
        <w:t xml:space="preserve"> </w:t>
      </w:r>
      <w:r w:rsidRPr="006B6F4E">
        <w:rPr>
          <w:rFonts w:ascii="Times New Roman" w:hAnsi="Times New Roman"/>
        </w:rPr>
        <w:t>Комуникација Вербална и невербална</w:t>
      </w:r>
      <w:r w:rsidRPr="006B6F4E">
        <w:rPr>
          <w:rFonts w:ascii="Times New Roman" w:hAnsi="Times New Roman"/>
          <w:spacing w:val="1"/>
        </w:rPr>
        <w:t xml:space="preserve"> </w:t>
      </w:r>
      <w:r w:rsidRPr="006B6F4E">
        <w:rPr>
          <w:rFonts w:ascii="Times New Roman" w:hAnsi="Times New Roman"/>
        </w:rPr>
        <w:t>комуникација. Услови успешне</w:t>
      </w:r>
      <w:r w:rsidRPr="006B6F4E">
        <w:rPr>
          <w:rFonts w:ascii="Times New Roman" w:hAnsi="Times New Roman"/>
          <w:spacing w:val="1"/>
        </w:rPr>
        <w:t xml:space="preserve"> </w:t>
      </w:r>
      <w:r w:rsidRPr="006B6F4E">
        <w:rPr>
          <w:rFonts w:ascii="Times New Roman" w:hAnsi="Times New Roman"/>
        </w:rPr>
        <w:t>комуникације. Социјална</w:t>
      </w:r>
      <w:r w:rsidRPr="006B6F4E">
        <w:rPr>
          <w:rFonts w:ascii="Times New Roman" w:hAnsi="Times New Roman"/>
          <w:spacing w:val="1"/>
        </w:rPr>
        <w:t xml:space="preserve"> </w:t>
      </w:r>
      <w:r w:rsidRPr="006B6F4E">
        <w:rPr>
          <w:rFonts w:ascii="Times New Roman" w:hAnsi="Times New Roman"/>
        </w:rPr>
        <w:t>перцепција и грешке у опажању</w:t>
      </w:r>
      <w:r w:rsidRPr="006B6F4E">
        <w:rPr>
          <w:rFonts w:ascii="Times New Roman" w:hAnsi="Times New Roman"/>
          <w:spacing w:val="1"/>
        </w:rPr>
        <w:t xml:space="preserve"> </w:t>
      </w:r>
      <w:r w:rsidRPr="006B6F4E">
        <w:rPr>
          <w:rFonts w:ascii="Times New Roman" w:hAnsi="Times New Roman"/>
        </w:rPr>
        <w:t>особа. Интерперсонални</w:t>
      </w:r>
      <w:r w:rsidRPr="006B6F4E">
        <w:rPr>
          <w:rFonts w:ascii="Times New Roman" w:hAnsi="Times New Roman"/>
          <w:spacing w:val="1"/>
        </w:rPr>
        <w:t xml:space="preserve"> </w:t>
      </w:r>
      <w:r w:rsidRPr="006B6F4E">
        <w:rPr>
          <w:rFonts w:ascii="Times New Roman" w:hAnsi="Times New Roman"/>
        </w:rPr>
        <w:t>конфликти и њихово решавање</w:t>
      </w:r>
      <w:r w:rsidRPr="006B6F4E">
        <w:rPr>
          <w:rFonts w:ascii="Times New Roman" w:hAnsi="Times New Roman"/>
          <w:spacing w:val="1"/>
        </w:rPr>
        <w:t xml:space="preserve"> </w:t>
      </w:r>
      <w:r w:rsidRPr="006B6F4E">
        <w:rPr>
          <w:rFonts w:ascii="Times New Roman" w:hAnsi="Times New Roman"/>
        </w:rPr>
        <w:t>Емпатија. Асертивност</w:t>
      </w:r>
      <w:r w:rsidRPr="006B6F4E">
        <w:rPr>
          <w:rFonts w:ascii="Times New Roman" w:hAnsi="Times New Roman"/>
          <w:spacing w:val="1"/>
        </w:rPr>
        <w:t xml:space="preserve"> </w:t>
      </w:r>
      <w:r w:rsidRPr="006B6F4E">
        <w:rPr>
          <w:rFonts w:ascii="Times New Roman" w:hAnsi="Times New Roman"/>
        </w:rPr>
        <w:t>Друштвене групе. Појам и врсте.</w:t>
      </w:r>
      <w:r w:rsidRPr="006B6F4E">
        <w:rPr>
          <w:rFonts w:ascii="Times New Roman" w:hAnsi="Times New Roman"/>
          <w:spacing w:val="1"/>
        </w:rPr>
        <w:t xml:space="preserve"> </w:t>
      </w:r>
      <w:r w:rsidRPr="006B6F4E">
        <w:rPr>
          <w:rFonts w:ascii="Times New Roman" w:hAnsi="Times New Roman"/>
        </w:rPr>
        <w:t>Динамика</w:t>
      </w:r>
      <w:r w:rsidRPr="006B6F4E">
        <w:rPr>
          <w:rFonts w:ascii="Times New Roman" w:hAnsi="Times New Roman"/>
          <w:spacing w:val="-4"/>
        </w:rPr>
        <w:t xml:space="preserve"> </w:t>
      </w:r>
      <w:r w:rsidRPr="006B6F4E">
        <w:rPr>
          <w:rFonts w:ascii="Times New Roman" w:hAnsi="Times New Roman"/>
        </w:rPr>
        <w:t>групе.</w:t>
      </w:r>
      <w:r w:rsidRPr="006B6F4E">
        <w:rPr>
          <w:rFonts w:ascii="Times New Roman" w:hAnsi="Times New Roman"/>
          <w:spacing w:val="-3"/>
        </w:rPr>
        <w:t xml:space="preserve"> </w:t>
      </w:r>
      <w:r w:rsidRPr="006B6F4E">
        <w:rPr>
          <w:rFonts w:ascii="Times New Roman" w:hAnsi="Times New Roman"/>
        </w:rPr>
        <w:t>Односи</w:t>
      </w:r>
      <w:r w:rsidRPr="006B6F4E">
        <w:rPr>
          <w:rFonts w:ascii="Times New Roman" w:hAnsi="Times New Roman"/>
          <w:spacing w:val="-2"/>
        </w:rPr>
        <w:t xml:space="preserve"> </w:t>
      </w:r>
      <w:r w:rsidRPr="006B6F4E">
        <w:rPr>
          <w:rFonts w:ascii="Times New Roman" w:hAnsi="Times New Roman"/>
        </w:rPr>
        <w:t>у</w:t>
      </w:r>
      <w:r w:rsidRPr="006B6F4E">
        <w:rPr>
          <w:rFonts w:ascii="Times New Roman" w:hAnsi="Times New Roman"/>
          <w:spacing w:val="-8"/>
        </w:rPr>
        <w:t xml:space="preserve"> </w:t>
      </w:r>
      <w:r w:rsidRPr="006B6F4E">
        <w:rPr>
          <w:rFonts w:ascii="Times New Roman" w:hAnsi="Times New Roman"/>
        </w:rPr>
        <w:t>групи.</w:t>
      </w:r>
      <w:r w:rsidRPr="006B6F4E">
        <w:rPr>
          <w:rFonts w:ascii="Times New Roman" w:hAnsi="Times New Roman"/>
          <w:spacing w:val="-47"/>
        </w:rPr>
        <w:t xml:space="preserve"> </w:t>
      </w:r>
      <w:r w:rsidRPr="006B6F4E">
        <w:rPr>
          <w:rFonts w:ascii="Times New Roman" w:hAnsi="Times New Roman"/>
        </w:rPr>
        <w:t>Конформизам. Одупирање</w:t>
      </w:r>
      <w:r w:rsidRPr="006B6F4E">
        <w:rPr>
          <w:rFonts w:ascii="Times New Roman" w:hAnsi="Times New Roman"/>
          <w:spacing w:val="1"/>
        </w:rPr>
        <w:t xml:space="preserve"> </w:t>
      </w:r>
      <w:r w:rsidRPr="006B6F4E">
        <w:rPr>
          <w:rFonts w:ascii="Times New Roman" w:hAnsi="Times New Roman"/>
        </w:rPr>
        <w:t>групном притиску. Руковођење</w:t>
      </w:r>
      <w:r w:rsidRPr="006B6F4E">
        <w:rPr>
          <w:rFonts w:ascii="Times New Roman" w:hAnsi="Times New Roman"/>
          <w:spacing w:val="1"/>
        </w:rPr>
        <w:t xml:space="preserve"> </w:t>
      </w:r>
      <w:r w:rsidRPr="006B6F4E">
        <w:rPr>
          <w:rFonts w:ascii="Times New Roman" w:hAnsi="Times New Roman"/>
        </w:rPr>
        <w:t>групом.Стереотипи,</w:t>
      </w:r>
      <w:r w:rsidRPr="006B6F4E">
        <w:rPr>
          <w:rFonts w:ascii="Times New Roman" w:hAnsi="Times New Roman"/>
          <w:spacing w:val="-5"/>
        </w:rPr>
        <w:t xml:space="preserve"> </w:t>
      </w:r>
      <w:r w:rsidRPr="006B6F4E">
        <w:rPr>
          <w:rFonts w:ascii="Times New Roman" w:hAnsi="Times New Roman"/>
        </w:rPr>
        <w:t>предрасуде,дискриминација.</w:t>
      </w:r>
      <w:r w:rsidRPr="006B6F4E">
        <w:rPr>
          <w:rFonts w:ascii="Times New Roman" w:hAnsi="Times New Roman"/>
          <w:spacing w:val="-1"/>
        </w:rPr>
        <w:t xml:space="preserve"> </w:t>
      </w:r>
      <w:r w:rsidRPr="006B6F4E">
        <w:rPr>
          <w:rFonts w:ascii="Times New Roman" w:hAnsi="Times New Roman"/>
        </w:rPr>
        <w:t>Људи</w:t>
      </w:r>
      <w:r w:rsidRPr="006B6F4E">
        <w:rPr>
          <w:rFonts w:ascii="Times New Roman" w:hAnsi="Times New Roman"/>
          <w:spacing w:val="-1"/>
        </w:rPr>
        <w:t xml:space="preserve"> </w:t>
      </w:r>
      <w:r w:rsidRPr="006B6F4E">
        <w:rPr>
          <w:rFonts w:ascii="Times New Roman" w:hAnsi="Times New Roman"/>
        </w:rPr>
        <w:t>у</w:t>
      </w:r>
      <w:r w:rsidRPr="006B6F4E">
        <w:rPr>
          <w:rFonts w:ascii="Times New Roman" w:hAnsi="Times New Roman"/>
          <w:spacing w:val="-6"/>
        </w:rPr>
        <w:t xml:space="preserve"> </w:t>
      </w:r>
      <w:r w:rsidRPr="006B6F4E">
        <w:rPr>
          <w:rFonts w:ascii="Times New Roman" w:hAnsi="Times New Roman"/>
        </w:rPr>
        <w:t>маси</w:t>
      </w:r>
      <w:r>
        <w:rPr>
          <w:rFonts w:ascii="Times New Roman" w:hAnsi="Times New Roman"/>
        </w:rPr>
        <w:t>:</w:t>
      </w:r>
      <w:r w:rsidRPr="006B6F4E">
        <w:rPr>
          <w:rFonts w:ascii="Times New Roman" w:hAnsi="Times New Roman"/>
          <w:spacing w:val="-1"/>
        </w:rPr>
        <w:t xml:space="preserve"> истраживачки </w:t>
      </w:r>
      <w:r w:rsidRPr="006B6F4E">
        <w:rPr>
          <w:rFonts w:ascii="Times New Roman" w:hAnsi="Times New Roman"/>
          <w:spacing w:val="-47"/>
        </w:rPr>
        <w:t xml:space="preserve"> </w:t>
      </w:r>
      <w:r w:rsidRPr="006B6F4E">
        <w:rPr>
          <w:rFonts w:ascii="Times New Roman" w:hAnsi="Times New Roman"/>
        </w:rPr>
        <w:t>радови</w:t>
      </w:r>
      <w:r>
        <w:rPr>
          <w:rFonts w:ascii="Times New Roman" w:hAnsi="Times New Roman"/>
        </w:rPr>
        <w:t xml:space="preserve"> </w:t>
      </w:r>
      <w:r w:rsidRPr="006B6F4E">
        <w:rPr>
          <w:rFonts w:ascii="Times New Roman" w:hAnsi="Times New Roman"/>
        </w:rPr>
        <w:t>активности у</w:t>
      </w:r>
      <w:r w:rsidRPr="006B6F4E">
        <w:rPr>
          <w:rFonts w:ascii="Times New Roman" w:hAnsi="Times New Roman"/>
          <w:spacing w:val="-47"/>
        </w:rPr>
        <w:t xml:space="preserve"> </w:t>
      </w:r>
      <w:r w:rsidRPr="006B6F4E">
        <w:rPr>
          <w:rFonts w:ascii="Times New Roman" w:hAnsi="Times New Roman"/>
        </w:rPr>
        <w:t>одељењу дискусије</w:t>
      </w:r>
      <w:r>
        <w:rPr>
          <w:rFonts w:ascii="Times New Roman" w:hAnsi="Times New Roman"/>
        </w:rPr>
        <w:t>.</w:t>
      </w:r>
    </w:p>
    <w:p w:rsidR="00967437" w:rsidRDefault="00967437" w:rsidP="00967437">
      <w:pPr>
        <w:rPr>
          <w:spacing w:val="-1"/>
          <w:sz w:val="20"/>
        </w:rPr>
      </w:pPr>
      <w:r>
        <w:t>МЕЂУПРЕДМЕТНЕ КОМПЕТЕНЦИЈЕ :</w:t>
      </w:r>
      <w:r w:rsidRPr="006B6F4E">
        <w:rPr>
          <w:spacing w:val="-1"/>
          <w:sz w:val="20"/>
        </w:rPr>
        <w:t xml:space="preserve"> </w:t>
      </w:r>
    </w:p>
    <w:p w:rsidR="00967437" w:rsidRPr="006F6143" w:rsidRDefault="00967437" w:rsidP="00967437">
      <w:pPr>
        <w:rPr>
          <w:rFonts w:ascii="Times New Roman" w:hAnsi="Times New Roman"/>
        </w:rPr>
      </w:pPr>
      <w:r w:rsidRPr="006F6143">
        <w:rPr>
          <w:rFonts w:ascii="Times New Roman" w:hAnsi="Times New Roman"/>
        </w:rPr>
        <w:t>Психологија као наука и</w:t>
      </w:r>
      <w:r w:rsidRPr="006F6143">
        <w:rPr>
          <w:rFonts w:ascii="Times New Roman" w:hAnsi="Times New Roman"/>
          <w:spacing w:val="1"/>
        </w:rPr>
        <w:t xml:space="preserve"> </w:t>
      </w:r>
      <w:r w:rsidRPr="006F6143">
        <w:rPr>
          <w:rFonts w:ascii="Times New Roman" w:hAnsi="Times New Roman"/>
        </w:rPr>
        <w:t>пракса</w:t>
      </w:r>
      <w:r w:rsidRPr="006F6143">
        <w:rPr>
          <w:rFonts w:ascii="Times New Roman" w:hAnsi="Times New Roman"/>
          <w:spacing w:val="-1"/>
        </w:rPr>
        <w:t xml:space="preserve"> :</w:t>
      </w:r>
      <w:r>
        <w:rPr>
          <w:rFonts w:ascii="Times New Roman" w:hAnsi="Times New Roman"/>
          <w:spacing w:val="-1"/>
        </w:rPr>
        <w:t xml:space="preserve"> </w:t>
      </w:r>
      <w:r w:rsidRPr="006F6143">
        <w:rPr>
          <w:rFonts w:ascii="Times New Roman" w:hAnsi="Times New Roman"/>
          <w:spacing w:val="-1"/>
        </w:rPr>
        <w:t xml:space="preserve">компетенција </w:t>
      </w:r>
      <w:r w:rsidRPr="006F6143">
        <w:rPr>
          <w:rFonts w:ascii="Times New Roman" w:hAnsi="Times New Roman"/>
        </w:rPr>
        <w:t>за</w:t>
      </w:r>
      <w:r w:rsidRPr="006F6143">
        <w:rPr>
          <w:rFonts w:ascii="Times New Roman" w:hAnsi="Times New Roman"/>
          <w:spacing w:val="-47"/>
        </w:rPr>
        <w:t xml:space="preserve"> </w:t>
      </w:r>
      <w:r w:rsidRPr="006F6143">
        <w:rPr>
          <w:rFonts w:ascii="Times New Roman" w:hAnsi="Times New Roman"/>
        </w:rPr>
        <w:t>целоживотно</w:t>
      </w:r>
      <w:r w:rsidRPr="006F6143">
        <w:rPr>
          <w:rFonts w:ascii="Times New Roman" w:hAnsi="Times New Roman"/>
          <w:spacing w:val="1"/>
        </w:rPr>
        <w:t xml:space="preserve"> </w:t>
      </w:r>
      <w:r w:rsidRPr="006F6143">
        <w:rPr>
          <w:rFonts w:ascii="Times New Roman" w:hAnsi="Times New Roman"/>
        </w:rPr>
        <w:t>учење</w:t>
      </w:r>
      <w:r w:rsidRPr="006F6143">
        <w:rPr>
          <w:rFonts w:ascii="Times New Roman" w:hAnsi="Times New Roman"/>
          <w:spacing w:val="1"/>
        </w:rPr>
        <w:t>,</w:t>
      </w:r>
      <w:r w:rsidRPr="006F6143">
        <w:rPr>
          <w:rFonts w:ascii="Times New Roman" w:hAnsi="Times New Roman"/>
        </w:rPr>
        <w:t>комуникација</w:t>
      </w:r>
      <w:r w:rsidRPr="006F6143">
        <w:rPr>
          <w:rFonts w:ascii="Times New Roman" w:hAnsi="Times New Roman"/>
          <w:spacing w:val="1"/>
        </w:rPr>
        <w:t xml:space="preserve"> </w:t>
      </w:r>
      <w:r w:rsidRPr="006F6143">
        <w:rPr>
          <w:rFonts w:ascii="Times New Roman" w:hAnsi="Times New Roman"/>
        </w:rPr>
        <w:t>сарадња</w:t>
      </w:r>
      <w:r w:rsidRPr="006F6143">
        <w:rPr>
          <w:rFonts w:ascii="Times New Roman" w:hAnsi="Times New Roman"/>
          <w:spacing w:val="1"/>
        </w:rPr>
        <w:t xml:space="preserve"> </w:t>
      </w:r>
      <w:r w:rsidRPr="006F6143">
        <w:rPr>
          <w:rFonts w:ascii="Times New Roman" w:hAnsi="Times New Roman"/>
        </w:rPr>
        <w:t>решавање</w:t>
      </w:r>
      <w:r w:rsidRPr="006F6143">
        <w:rPr>
          <w:rFonts w:ascii="Times New Roman" w:hAnsi="Times New Roman"/>
          <w:spacing w:val="1"/>
        </w:rPr>
        <w:t xml:space="preserve"> </w:t>
      </w:r>
      <w:r w:rsidRPr="006F6143">
        <w:rPr>
          <w:rFonts w:ascii="Times New Roman" w:hAnsi="Times New Roman"/>
        </w:rPr>
        <w:t>проблема.</w:t>
      </w:r>
    </w:p>
    <w:p w:rsidR="00967437" w:rsidRPr="006F6143" w:rsidRDefault="00967437" w:rsidP="00967437">
      <w:pPr>
        <w:rPr>
          <w:rFonts w:ascii="Times New Roman" w:hAnsi="Times New Roman"/>
        </w:rPr>
      </w:pPr>
      <w:r w:rsidRPr="006F6143">
        <w:rPr>
          <w:rFonts w:ascii="Times New Roman" w:hAnsi="Times New Roman"/>
        </w:rPr>
        <w:t>Личност као јединство</w:t>
      </w:r>
      <w:r w:rsidRPr="006F6143">
        <w:rPr>
          <w:rFonts w:ascii="Times New Roman" w:hAnsi="Times New Roman"/>
          <w:spacing w:val="1"/>
        </w:rPr>
        <w:t xml:space="preserve"> </w:t>
      </w:r>
      <w:r w:rsidRPr="006F6143">
        <w:rPr>
          <w:rFonts w:ascii="Times New Roman" w:hAnsi="Times New Roman"/>
        </w:rPr>
        <w:t>психолошких</w:t>
      </w:r>
      <w:r w:rsidRPr="006F6143">
        <w:rPr>
          <w:rFonts w:ascii="Times New Roman" w:hAnsi="Times New Roman"/>
          <w:spacing w:val="-6"/>
        </w:rPr>
        <w:t xml:space="preserve"> </w:t>
      </w:r>
      <w:r w:rsidRPr="006F6143">
        <w:rPr>
          <w:rFonts w:ascii="Times New Roman" w:hAnsi="Times New Roman"/>
        </w:rPr>
        <w:t>процеса,</w:t>
      </w:r>
      <w:r w:rsidRPr="006F6143">
        <w:rPr>
          <w:rFonts w:ascii="Times New Roman" w:hAnsi="Times New Roman"/>
          <w:spacing w:val="-3"/>
        </w:rPr>
        <w:t xml:space="preserve"> </w:t>
      </w:r>
      <w:r w:rsidRPr="006F6143">
        <w:rPr>
          <w:rFonts w:ascii="Times New Roman" w:hAnsi="Times New Roman"/>
        </w:rPr>
        <w:t>особина</w:t>
      </w:r>
      <w:r w:rsidRPr="006F6143">
        <w:rPr>
          <w:rFonts w:ascii="Times New Roman" w:hAnsi="Times New Roman"/>
          <w:spacing w:val="-2"/>
        </w:rPr>
        <w:t xml:space="preserve"> </w:t>
      </w:r>
      <w:r w:rsidRPr="006F6143">
        <w:rPr>
          <w:rFonts w:ascii="Times New Roman" w:hAnsi="Times New Roman"/>
        </w:rPr>
        <w:t>и</w:t>
      </w:r>
      <w:r w:rsidRPr="006F6143">
        <w:rPr>
          <w:rFonts w:ascii="Times New Roman" w:hAnsi="Times New Roman"/>
          <w:spacing w:val="-47"/>
        </w:rPr>
        <w:t xml:space="preserve"> </w:t>
      </w:r>
      <w:r w:rsidRPr="006F6143">
        <w:rPr>
          <w:rFonts w:ascii="Times New Roman" w:hAnsi="Times New Roman"/>
        </w:rPr>
        <w:t>стања : компетенција за</w:t>
      </w:r>
      <w:r w:rsidRPr="006F6143">
        <w:rPr>
          <w:rFonts w:ascii="Times New Roman" w:hAnsi="Times New Roman"/>
          <w:spacing w:val="-47"/>
        </w:rPr>
        <w:t xml:space="preserve"> </w:t>
      </w:r>
      <w:r w:rsidRPr="006F6143">
        <w:rPr>
          <w:rFonts w:ascii="Times New Roman" w:hAnsi="Times New Roman"/>
        </w:rPr>
        <w:t>целоживотно</w:t>
      </w:r>
      <w:r w:rsidRPr="006F6143">
        <w:rPr>
          <w:rFonts w:ascii="Times New Roman" w:hAnsi="Times New Roman"/>
          <w:spacing w:val="1"/>
        </w:rPr>
        <w:t xml:space="preserve"> </w:t>
      </w:r>
      <w:r w:rsidRPr="006F6143">
        <w:rPr>
          <w:rFonts w:ascii="Times New Roman" w:hAnsi="Times New Roman"/>
        </w:rPr>
        <w:t>учење</w:t>
      </w:r>
      <w:r w:rsidRPr="006F6143">
        <w:rPr>
          <w:rFonts w:ascii="Times New Roman" w:hAnsi="Times New Roman"/>
          <w:spacing w:val="1"/>
        </w:rPr>
        <w:t xml:space="preserve"> </w:t>
      </w:r>
      <w:r w:rsidRPr="006F6143">
        <w:rPr>
          <w:rFonts w:ascii="Times New Roman" w:hAnsi="Times New Roman"/>
        </w:rPr>
        <w:t>комуникација</w:t>
      </w:r>
      <w:r w:rsidRPr="006F6143">
        <w:rPr>
          <w:rFonts w:ascii="Times New Roman" w:hAnsi="Times New Roman"/>
          <w:spacing w:val="1"/>
        </w:rPr>
        <w:t xml:space="preserve"> </w:t>
      </w:r>
      <w:r w:rsidRPr="006F6143">
        <w:rPr>
          <w:rFonts w:ascii="Times New Roman" w:hAnsi="Times New Roman"/>
        </w:rPr>
        <w:t>рад са подацима</w:t>
      </w:r>
      <w:r w:rsidRPr="006F6143">
        <w:rPr>
          <w:rFonts w:ascii="Times New Roman" w:hAnsi="Times New Roman"/>
          <w:spacing w:val="-47"/>
        </w:rPr>
        <w:t xml:space="preserve"> </w:t>
      </w:r>
      <w:r w:rsidRPr="006F6143">
        <w:rPr>
          <w:rFonts w:ascii="Times New Roman" w:hAnsi="Times New Roman"/>
        </w:rPr>
        <w:t>и</w:t>
      </w:r>
      <w:r w:rsidRPr="006F6143">
        <w:rPr>
          <w:rFonts w:ascii="Times New Roman" w:hAnsi="Times New Roman"/>
          <w:spacing w:val="1"/>
        </w:rPr>
        <w:t xml:space="preserve"> </w:t>
      </w:r>
      <w:r w:rsidRPr="006F6143">
        <w:rPr>
          <w:rFonts w:ascii="Times New Roman" w:hAnsi="Times New Roman"/>
        </w:rPr>
        <w:t>информацијама</w:t>
      </w:r>
      <w:r w:rsidRPr="006F6143">
        <w:rPr>
          <w:rFonts w:ascii="Times New Roman" w:hAnsi="Times New Roman"/>
          <w:spacing w:val="1"/>
        </w:rPr>
        <w:t xml:space="preserve"> </w:t>
      </w:r>
      <w:r w:rsidRPr="006F6143">
        <w:rPr>
          <w:rFonts w:ascii="Times New Roman" w:hAnsi="Times New Roman"/>
        </w:rPr>
        <w:t>дигитална</w:t>
      </w:r>
      <w:r w:rsidRPr="006F6143">
        <w:rPr>
          <w:rFonts w:ascii="Times New Roman" w:hAnsi="Times New Roman"/>
          <w:spacing w:val="1"/>
        </w:rPr>
        <w:t xml:space="preserve"> </w:t>
      </w:r>
      <w:r w:rsidRPr="006F6143">
        <w:rPr>
          <w:rFonts w:ascii="Times New Roman" w:hAnsi="Times New Roman"/>
        </w:rPr>
        <w:t>компетенција</w:t>
      </w:r>
      <w:r w:rsidRPr="006F6143">
        <w:rPr>
          <w:rFonts w:ascii="Times New Roman" w:hAnsi="Times New Roman"/>
          <w:spacing w:val="1"/>
        </w:rPr>
        <w:t xml:space="preserve"> </w:t>
      </w:r>
      <w:r w:rsidRPr="006F6143">
        <w:rPr>
          <w:rFonts w:ascii="Times New Roman" w:hAnsi="Times New Roman"/>
        </w:rPr>
        <w:t>решавање</w:t>
      </w:r>
      <w:r w:rsidRPr="006F6143">
        <w:rPr>
          <w:rFonts w:ascii="Times New Roman" w:hAnsi="Times New Roman"/>
          <w:spacing w:val="1"/>
        </w:rPr>
        <w:t xml:space="preserve"> </w:t>
      </w:r>
      <w:r w:rsidRPr="006F6143">
        <w:rPr>
          <w:rFonts w:ascii="Times New Roman" w:hAnsi="Times New Roman"/>
        </w:rPr>
        <w:t>проблема</w:t>
      </w:r>
      <w:r w:rsidRPr="006F6143">
        <w:rPr>
          <w:rFonts w:ascii="Times New Roman" w:hAnsi="Times New Roman"/>
          <w:spacing w:val="1"/>
        </w:rPr>
        <w:t xml:space="preserve"> </w:t>
      </w:r>
      <w:r w:rsidRPr="006F6143">
        <w:rPr>
          <w:rFonts w:ascii="Times New Roman" w:hAnsi="Times New Roman"/>
        </w:rPr>
        <w:t>сарадња</w:t>
      </w:r>
      <w:r w:rsidRPr="006F6143">
        <w:rPr>
          <w:rFonts w:ascii="Times New Roman" w:hAnsi="Times New Roman"/>
          <w:spacing w:val="1"/>
        </w:rPr>
        <w:t xml:space="preserve"> </w:t>
      </w:r>
      <w:r w:rsidRPr="006F6143">
        <w:rPr>
          <w:rFonts w:ascii="Times New Roman" w:hAnsi="Times New Roman"/>
          <w:spacing w:val="-1"/>
        </w:rPr>
        <w:t xml:space="preserve">одговоран </w:t>
      </w:r>
      <w:r w:rsidRPr="006F6143">
        <w:rPr>
          <w:rFonts w:ascii="Times New Roman" w:hAnsi="Times New Roman"/>
        </w:rPr>
        <w:t>однос</w:t>
      </w:r>
      <w:r w:rsidRPr="006F6143">
        <w:rPr>
          <w:rFonts w:ascii="Times New Roman" w:hAnsi="Times New Roman"/>
          <w:spacing w:val="-47"/>
        </w:rPr>
        <w:t xml:space="preserve"> </w:t>
      </w:r>
      <w:r w:rsidRPr="006F6143">
        <w:rPr>
          <w:rFonts w:ascii="Times New Roman" w:hAnsi="Times New Roman"/>
        </w:rPr>
        <w:t>према</w:t>
      </w:r>
      <w:r w:rsidRPr="006F6143">
        <w:rPr>
          <w:rFonts w:ascii="Times New Roman" w:hAnsi="Times New Roman"/>
          <w:spacing w:val="-1"/>
        </w:rPr>
        <w:t xml:space="preserve"> </w:t>
      </w:r>
      <w:r w:rsidRPr="006F6143">
        <w:rPr>
          <w:rFonts w:ascii="Times New Roman" w:hAnsi="Times New Roman"/>
        </w:rPr>
        <w:t>здрављу</w:t>
      </w:r>
    </w:p>
    <w:p w:rsidR="00967437" w:rsidRPr="006F6143" w:rsidRDefault="00967437" w:rsidP="00967437">
      <w:pPr>
        <w:rPr>
          <w:rFonts w:ascii="Times New Roman" w:hAnsi="Times New Roman"/>
        </w:rPr>
      </w:pPr>
      <w:r w:rsidRPr="006F6143">
        <w:rPr>
          <w:rFonts w:ascii="Times New Roman" w:hAnsi="Times New Roman"/>
        </w:rPr>
        <w:t>Особа</w:t>
      </w:r>
      <w:r w:rsidRPr="006F6143">
        <w:rPr>
          <w:rFonts w:ascii="Times New Roman" w:hAnsi="Times New Roman"/>
          <w:spacing w:val="-4"/>
        </w:rPr>
        <w:t xml:space="preserve"> </w:t>
      </w:r>
      <w:r w:rsidRPr="006F6143">
        <w:rPr>
          <w:rFonts w:ascii="Times New Roman" w:hAnsi="Times New Roman"/>
        </w:rPr>
        <w:t>у</w:t>
      </w:r>
      <w:r w:rsidRPr="006F6143">
        <w:rPr>
          <w:rFonts w:ascii="Times New Roman" w:hAnsi="Times New Roman"/>
          <w:spacing w:val="-9"/>
        </w:rPr>
        <w:t xml:space="preserve"> </w:t>
      </w:r>
      <w:r w:rsidRPr="006F6143">
        <w:rPr>
          <w:rFonts w:ascii="Times New Roman" w:hAnsi="Times New Roman"/>
        </w:rPr>
        <w:t>социјалној</w:t>
      </w:r>
      <w:r w:rsidRPr="006F6143">
        <w:rPr>
          <w:rFonts w:ascii="Times New Roman" w:hAnsi="Times New Roman"/>
          <w:spacing w:val="-3"/>
        </w:rPr>
        <w:t xml:space="preserve"> </w:t>
      </w:r>
      <w:r w:rsidRPr="006F6143">
        <w:rPr>
          <w:rFonts w:ascii="Times New Roman" w:hAnsi="Times New Roman"/>
        </w:rPr>
        <w:t xml:space="preserve">интеракцији: </w:t>
      </w:r>
      <w:r w:rsidRPr="006F6143">
        <w:rPr>
          <w:rFonts w:ascii="Times New Roman" w:hAnsi="Times New Roman"/>
          <w:spacing w:val="-1"/>
        </w:rPr>
        <w:t xml:space="preserve">Компетенција </w:t>
      </w:r>
      <w:r w:rsidRPr="006F6143">
        <w:rPr>
          <w:rFonts w:ascii="Times New Roman" w:hAnsi="Times New Roman"/>
        </w:rPr>
        <w:t>за</w:t>
      </w:r>
      <w:r w:rsidRPr="006F6143">
        <w:rPr>
          <w:rFonts w:ascii="Times New Roman" w:hAnsi="Times New Roman"/>
          <w:spacing w:val="-47"/>
        </w:rPr>
        <w:t xml:space="preserve"> </w:t>
      </w:r>
      <w:r w:rsidRPr="006F6143">
        <w:rPr>
          <w:rFonts w:ascii="Times New Roman" w:hAnsi="Times New Roman"/>
        </w:rPr>
        <w:t>целоживотно</w:t>
      </w:r>
      <w:r w:rsidRPr="006F6143">
        <w:rPr>
          <w:rFonts w:ascii="Times New Roman" w:hAnsi="Times New Roman"/>
          <w:spacing w:val="1"/>
        </w:rPr>
        <w:t xml:space="preserve"> </w:t>
      </w:r>
      <w:r w:rsidRPr="006F6143">
        <w:rPr>
          <w:rFonts w:ascii="Times New Roman" w:hAnsi="Times New Roman"/>
        </w:rPr>
        <w:t>учење</w:t>
      </w:r>
      <w:r>
        <w:rPr>
          <w:rFonts w:ascii="Times New Roman" w:hAnsi="Times New Roman"/>
        </w:rPr>
        <w:t>,</w:t>
      </w:r>
      <w:r w:rsidRPr="006F6143">
        <w:rPr>
          <w:rFonts w:ascii="Times New Roman" w:hAnsi="Times New Roman"/>
        </w:rPr>
        <w:t>комуникација</w:t>
      </w:r>
      <w:r>
        <w:rPr>
          <w:rFonts w:ascii="Times New Roman" w:hAnsi="Times New Roman"/>
        </w:rPr>
        <w:t xml:space="preserve">, </w:t>
      </w:r>
      <w:r w:rsidRPr="006F6143">
        <w:rPr>
          <w:rFonts w:ascii="Times New Roman" w:hAnsi="Times New Roman"/>
        </w:rPr>
        <w:t>рад</w:t>
      </w:r>
      <w:r w:rsidRPr="006F6143">
        <w:rPr>
          <w:rFonts w:ascii="Times New Roman" w:hAnsi="Times New Roman"/>
          <w:spacing w:val="-2"/>
        </w:rPr>
        <w:t xml:space="preserve"> </w:t>
      </w:r>
      <w:r w:rsidRPr="006F6143">
        <w:rPr>
          <w:rFonts w:ascii="Times New Roman" w:hAnsi="Times New Roman"/>
        </w:rPr>
        <w:t>са подацима и</w:t>
      </w:r>
      <w:r w:rsidRPr="006F6143">
        <w:rPr>
          <w:rFonts w:ascii="Times New Roman" w:hAnsi="Times New Roman"/>
          <w:spacing w:val="1"/>
        </w:rPr>
        <w:t xml:space="preserve"> </w:t>
      </w:r>
      <w:r w:rsidRPr="006F6143">
        <w:rPr>
          <w:rFonts w:ascii="Times New Roman" w:hAnsi="Times New Roman"/>
          <w:spacing w:val="-1"/>
        </w:rPr>
        <w:t>информацијама</w:t>
      </w:r>
      <w:r>
        <w:rPr>
          <w:rFonts w:ascii="Times New Roman" w:hAnsi="Times New Roman"/>
        </w:rPr>
        <w:t xml:space="preserve">, </w:t>
      </w:r>
      <w:r w:rsidRPr="006F6143">
        <w:rPr>
          <w:rFonts w:ascii="Times New Roman" w:hAnsi="Times New Roman"/>
        </w:rPr>
        <w:t>дигитална</w:t>
      </w:r>
      <w:r w:rsidRPr="006F6143">
        <w:rPr>
          <w:rFonts w:ascii="Times New Roman" w:hAnsi="Times New Roman"/>
          <w:spacing w:val="1"/>
        </w:rPr>
        <w:t xml:space="preserve"> </w:t>
      </w:r>
      <w:r w:rsidRPr="006F6143">
        <w:rPr>
          <w:rFonts w:ascii="Times New Roman" w:hAnsi="Times New Roman"/>
          <w:w w:val="95"/>
        </w:rPr>
        <w:t>компетенција</w:t>
      </w:r>
      <w:r>
        <w:rPr>
          <w:rFonts w:ascii="Times New Roman" w:hAnsi="Times New Roman"/>
        </w:rPr>
        <w:t>,</w:t>
      </w:r>
      <w:r w:rsidRPr="006F6143">
        <w:rPr>
          <w:rFonts w:ascii="Times New Roman" w:hAnsi="Times New Roman"/>
        </w:rPr>
        <w:t>сарадња</w:t>
      </w:r>
    </w:p>
    <w:p w:rsidR="00EA2810" w:rsidRPr="001B07D1" w:rsidRDefault="00EA2810" w:rsidP="001B07D1">
      <w:pPr>
        <w:sectPr w:rsidR="00EA2810" w:rsidRPr="001B07D1" w:rsidSect="008E1DDE">
          <w:pgSz w:w="16838" w:h="11906" w:orient="landscape" w:code="9"/>
          <w:pgMar w:top="720" w:right="720" w:bottom="720" w:left="720" w:header="720" w:footer="720" w:gutter="0"/>
          <w:cols w:space="720"/>
          <w:docGrid w:linePitch="360"/>
        </w:sectPr>
      </w:pPr>
    </w:p>
    <w:p w:rsidR="00BC7ADC" w:rsidRDefault="00BC7ADC" w:rsidP="00F9027F">
      <w:pPr>
        <w:pStyle w:val="Heading1"/>
      </w:pPr>
    </w:p>
    <w:p w:rsidR="00BC7ADC" w:rsidRDefault="00BC7ADC" w:rsidP="00F9027F">
      <w:pPr>
        <w:pStyle w:val="Heading1"/>
      </w:pPr>
    </w:p>
    <w:p w:rsidR="00BC7ADC" w:rsidRDefault="00F9027F" w:rsidP="00F9027F">
      <w:pPr>
        <w:pStyle w:val="Heading1"/>
        <w:sectPr w:rsidR="00BC7ADC" w:rsidSect="004C2780">
          <w:pgSz w:w="16838" w:h="11906" w:orient="landscape" w:code="9"/>
          <w:pgMar w:top="720" w:right="720" w:bottom="720" w:left="720" w:header="720" w:footer="720" w:gutter="0"/>
          <w:cols w:space="720"/>
          <w:docGrid w:linePitch="360"/>
        </w:sectPr>
      </w:pPr>
      <w:bookmarkStart w:id="203" w:name="_Toc147056474"/>
      <w:r>
        <w:t>ПРИМЕНА РАЧУНАРА</w:t>
      </w:r>
      <w:bookmarkEnd w:id="203"/>
    </w:p>
    <w:p w:rsidR="00967437" w:rsidRDefault="00967437" w:rsidP="00BC7ADC">
      <w:pPr>
        <w:pStyle w:val="Heading2"/>
      </w:pPr>
    </w:p>
    <w:p w:rsidR="00967437" w:rsidRDefault="00967437" w:rsidP="00BC7ADC">
      <w:pPr>
        <w:pStyle w:val="Heading2"/>
      </w:pPr>
    </w:p>
    <w:p w:rsidR="00967437" w:rsidRDefault="00967437" w:rsidP="00BC7ADC">
      <w:pPr>
        <w:pStyle w:val="Heading2"/>
      </w:pPr>
    </w:p>
    <w:p w:rsidR="00967437" w:rsidRDefault="00967437" w:rsidP="00BC7ADC">
      <w:pPr>
        <w:pStyle w:val="Heading2"/>
      </w:pPr>
    </w:p>
    <w:p w:rsidR="00967437" w:rsidRDefault="00967437" w:rsidP="00BC7ADC">
      <w:pPr>
        <w:pStyle w:val="Heading2"/>
      </w:pPr>
    </w:p>
    <w:p w:rsidR="00F9027F" w:rsidRDefault="00BC7ADC" w:rsidP="00BC7ADC">
      <w:pPr>
        <w:pStyle w:val="Heading2"/>
      </w:pPr>
      <w:bookmarkStart w:id="204" w:name="_Toc147056475"/>
      <w:r>
        <w:t>ПРИМЕНА РАЧУНАРА</w:t>
      </w:r>
      <w:bookmarkEnd w:id="204"/>
    </w:p>
    <w:p w:rsidR="00F9027F" w:rsidRDefault="00BC7ADC" w:rsidP="00F9027F">
      <w:pPr>
        <w:pStyle w:val="Heading2"/>
      </w:pPr>
      <w:bookmarkStart w:id="205" w:name="_Toc147056476"/>
      <w:r>
        <w:t>г. смер за ученике са посебним способностима за рачунарство и информатику</w:t>
      </w:r>
      <w:bookmarkEnd w:id="205"/>
    </w:p>
    <w:p w:rsidR="00BC7ADC" w:rsidRDefault="00BC7ADC" w:rsidP="00F9027F">
      <w:r>
        <w:t>НЕДЕЉНИ ФОНД: 2</w:t>
      </w:r>
      <w:r w:rsidR="00F9027F">
        <w:t xml:space="preserve"> ВЕЖБЕ</w:t>
      </w:r>
      <w:r w:rsidR="00F9027F">
        <w:tab/>
      </w:r>
      <w:r w:rsidR="00F9027F">
        <w:tab/>
        <w:t xml:space="preserve">ГОДИШЊИ ФОНД: </w:t>
      </w:r>
      <w:r>
        <w:t>74 ВЕЖБЕ</w:t>
      </w:r>
    </w:p>
    <w:p w:rsidR="00967437" w:rsidRDefault="00967437" w:rsidP="00F9027F"/>
    <w:p w:rsidR="00967437" w:rsidRDefault="00967437" w:rsidP="00F9027F">
      <w:pPr>
        <w:sectPr w:rsidR="00967437" w:rsidSect="004C2780">
          <w:pgSz w:w="16838" w:h="11906" w:orient="landscape" w:code="9"/>
          <w:pgMar w:top="720" w:right="720" w:bottom="720" w:left="720" w:header="720" w:footer="720" w:gutter="0"/>
          <w:cols w:space="720"/>
          <w:docGrid w:linePitch="360"/>
        </w:sectPr>
      </w:pPr>
    </w:p>
    <w:tbl>
      <w:tblPr>
        <w:tblW w:w="14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0"/>
        <w:gridCol w:w="1907"/>
        <w:gridCol w:w="2002"/>
        <w:gridCol w:w="2309"/>
        <w:gridCol w:w="2572"/>
        <w:gridCol w:w="1968"/>
        <w:gridCol w:w="2122"/>
      </w:tblGrid>
      <w:tr w:rsidR="00967437" w:rsidTr="00967437">
        <w:trPr>
          <w:jc w:val="center"/>
        </w:trPr>
        <w:tc>
          <w:tcPr>
            <w:tcW w:w="2060" w:type="dxa"/>
            <w:vMerge w:val="restart"/>
            <w:shd w:val="clear" w:color="auto" w:fill="D9D9D9"/>
          </w:tcPr>
          <w:p w:rsidR="00967437" w:rsidRDefault="00967437" w:rsidP="001751C9">
            <w:pPr>
              <w:rPr>
                <w:b/>
              </w:rPr>
            </w:pPr>
            <w:r>
              <w:rPr>
                <w:b/>
              </w:rPr>
              <w:lastRenderedPageBreak/>
              <w:t xml:space="preserve">Предмет:                                                                                                      </w:t>
            </w:r>
          </w:p>
        </w:tc>
        <w:tc>
          <w:tcPr>
            <w:tcW w:w="3909" w:type="dxa"/>
            <w:gridSpan w:val="2"/>
            <w:vMerge w:val="restart"/>
            <w:shd w:val="clear" w:color="auto" w:fill="D9D9D9"/>
          </w:tcPr>
          <w:p w:rsidR="00967437" w:rsidRPr="007E5C0A" w:rsidRDefault="00967437" w:rsidP="001751C9">
            <w:pPr>
              <w:rPr>
                <w:b/>
              </w:rPr>
            </w:pPr>
            <w:r>
              <w:rPr>
                <w:b/>
              </w:rPr>
              <w:t>Примена рачунара</w:t>
            </w:r>
          </w:p>
        </w:tc>
        <w:tc>
          <w:tcPr>
            <w:tcW w:w="2309" w:type="dxa"/>
            <w:shd w:val="clear" w:color="auto" w:fill="D9D9D9"/>
          </w:tcPr>
          <w:p w:rsidR="00967437" w:rsidRDefault="00967437" w:rsidP="001751C9">
            <w:pPr>
              <w:rPr>
                <w:b/>
              </w:rPr>
            </w:pPr>
            <w:r>
              <w:rPr>
                <w:b/>
              </w:rPr>
              <w:t>Разред:</w:t>
            </w:r>
          </w:p>
        </w:tc>
        <w:tc>
          <w:tcPr>
            <w:tcW w:w="4540" w:type="dxa"/>
            <w:gridSpan w:val="2"/>
            <w:shd w:val="clear" w:color="auto" w:fill="D9D9D9"/>
          </w:tcPr>
          <w:p w:rsidR="00967437" w:rsidRDefault="00967437" w:rsidP="001751C9">
            <w:pPr>
              <w:rPr>
                <w:b/>
              </w:rPr>
            </w:pPr>
            <w:r>
              <w:rPr>
                <w:b/>
              </w:rPr>
              <w:t>Други</w:t>
            </w:r>
          </w:p>
        </w:tc>
        <w:tc>
          <w:tcPr>
            <w:tcW w:w="2122" w:type="dxa"/>
            <w:shd w:val="clear" w:color="auto" w:fill="D9D9D9"/>
          </w:tcPr>
          <w:p w:rsidR="00967437" w:rsidRDefault="00967437" w:rsidP="001751C9">
            <w:pPr>
              <w:rPr>
                <w:b/>
              </w:rPr>
            </w:pPr>
          </w:p>
        </w:tc>
      </w:tr>
      <w:tr w:rsidR="00967437" w:rsidTr="00967437">
        <w:trPr>
          <w:jc w:val="center"/>
        </w:trPr>
        <w:tc>
          <w:tcPr>
            <w:tcW w:w="2060" w:type="dxa"/>
            <w:vMerge/>
            <w:shd w:val="clear" w:color="auto" w:fill="D9D9D9"/>
          </w:tcPr>
          <w:p w:rsidR="00967437" w:rsidRPr="003748FE" w:rsidRDefault="00967437" w:rsidP="001751C9">
            <w:pPr>
              <w:rPr>
                <w:b/>
              </w:rPr>
            </w:pPr>
          </w:p>
        </w:tc>
        <w:tc>
          <w:tcPr>
            <w:tcW w:w="3909" w:type="dxa"/>
            <w:gridSpan w:val="2"/>
            <w:vMerge/>
            <w:shd w:val="clear" w:color="auto" w:fill="D9D9D9"/>
          </w:tcPr>
          <w:p w:rsidR="00967437" w:rsidRDefault="00967437" w:rsidP="001751C9">
            <w:pPr>
              <w:rPr>
                <w:b/>
              </w:rPr>
            </w:pPr>
          </w:p>
        </w:tc>
        <w:tc>
          <w:tcPr>
            <w:tcW w:w="2309" w:type="dxa"/>
            <w:shd w:val="clear" w:color="auto" w:fill="D9D9D9"/>
          </w:tcPr>
          <w:p w:rsidR="00967437" w:rsidRDefault="00967437" w:rsidP="001751C9">
            <w:pPr>
              <w:rPr>
                <w:b/>
              </w:rPr>
            </w:pPr>
            <w:r>
              <w:rPr>
                <w:b/>
              </w:rPr>
              <w:t>Смер/смерови:</w:t>
            </w:r>
          </w:p>
        </w:tc>
        <w:tc>
          <w:tcPr>
            <w:tcW w:w="4540" w:type="dxa"/>
            <w:gridSpan w:val="2"/>
            <w:shd w:val="clear" w:color="auto" w:fill="D9D9D9"/>
          </w:tcPr>
          <w:p w:rsidR="00967437" w:rsidRDefault="00967437" w:rsidP="001751C9">
            <w:pPr>
              <w:rPr>
                <w:b/>
              </w:rPr>
            </w:pPr>
            <w:r>
              <w:rPr>
                <w:b/>
              </w:rPr>
              <w:t>Ученици са посебним способностима за информатику и рачунарство</w:t>
            </w:r>
          </w:p>
        </w:tc>
        <w:tc>
          <w:tcPr>
            <w:tcW w:w="2122" w:type="dxa"/>
            <w:shd w:val="clear" w:color="auto" w:fill="D9D9D9"/>
          </w:tcPr>
          <w:p w:rsidR="00967437" w:rsidRDefault="00967437" w:rsidP="001751C9">
            <w:pPr>
              <w:rPr>
                <w:b/>
              </w:rPr>
            </w:pPr>
          </w:p>
        </w:tc>
      </w:tr>
      <w:tr w:rsidR="00967437" w:rsidTr="00967437">
        <w:trPr>
          <w:jc w:val="center"/>
        </w:trPr>
        <w:tc>
          <w:tcPr>
            <w:tcW w:w="2060" w:type="dxa"/>
            <w:tcBorders>
              <w:bottom w:val="single" w:sz="4" w:space="0" w:color="auto"/>
            </w:tcBorders>
            <w:shd w:val="clear" w:color="auto" w:fill="D9D9D9"/>
          </w:tcPr>
          <w:p w:rsidR="00967437" w:rsidRPr="00406C83" w:rsidRDefault="00967437" w:rsidP="001751C9">
            <w:pPr>
              <w:rPr>
                <w:b/>
              </w:rPr>
            </w:pPr>
            <w:r>
              <w:rPr>
                <w:b/>
              </w:rPr>
              <w:t>Недељни фонд часова:</w:t>
            </w:r>
          </w:p>
        </w:tc>
        <w:tc>
          <w:tcPr>
            <w:tcW w:w="3909" w:type="dxa"/>
            <w:gridSpan w:val="2"/>
            <w:tcBorders>
              <w:bottom w:val="single" w:sz="4" w:space="0" w:color="auto"/>
            </w:tcBorders>
            <w:shd w:val="clear" w:color="auto" w:fill="D9D9D9"/>
          </w:tcPr>
          <w:p w:rsidR="00967437" w:rsidRPr="007E5C0A" w:rsidRDefault="00967437" w:rsidP="001751C9">
            <w:pPr>
              <w:rPr>
                <w:b/>
              </w:rPr>
            </w:pPr>
            <w:r>
              <w:rPr>
                <w:b/>
              </w:rPr>
              <w:t>2 часа вежби</w:t>
            </w:r>
          </w:p>
        </w:tc>
        <w:tc>
          <w:tcPr>
            <w:tcW w:w="2309" w:type="dxa"/>
            <w:tcBorders>
              <w:bottom w:val="single" w:sz="4" w:space="0" w:color="auto"/>
            </w:tcBorders>
            <w:shd w:val="clear" w:color="auto" w:fill="D9D9D9"/>
          </w:tcPr>
          <w:p w:rsidR="00967437" w:rsidRDefault="00967437" w:rsidP="001751C9">
            <w:pPr>
              <w:rPr>
                <w:b/>
              </w:rPr>
            </w:pPr>
            <w:r>
              <w:rPr>
                <w:b/>
              </w:rPr>
              <w:t>Годишњи фонд часова:</w:t>
            </w:r>
          </w:p>
        </w:tc>
        <w:tc>
          <w:tcPr>
            <w:tcW w:w="4540" w:type="dxa"/>
            <w:gridSpan w:val="2"/>
            <w:tcBorders>
              <w:bottom w:val="single" w:sz="4" w:space="0" w:color="auto"/>
            </w:tcBorders>
            <w:shd w:val="clear" w:color="auto" w:fill="D9D9D9"/>
          </w:tcPr>
          <w:p w:rsidR="00967437" w:rsidRDefault="00967437" w:rsidP="001751C9">
            <w:pPr>
              <w:rPr>
                <w:b/>
              </w:rPr>
            </w:pPr>
            <w:r>
              <w:rPr>
                <w:b/>
              </w:rPr>
              <w:t>74 часа вежби</w:t>
            </w:r>
          </w:p>
        </w:tc>
        <w:tc>
          <w:tcPr>
            <w:tcW w:w="2122" w:type="dxa"/>
            <w:tcBorders>
              <w:bottom w:val="single" w:sz="4" w:space="0" w:color="auto"/>
            </w:tcBorders>
            <w:shd w:val="clear" w:color="auto" w:fill="D9D9D9"/>
          </w:tcPr>
          <w:p w:rsidR="00967437" w:rsidRDefault="00967437" w:rsidP="001751C9">
            <w:pPr>
              <w:rPr>
                <w:b/>
              </w:rPr>
            </w:pPr>
          </w:p>
        </w:tc>
      </w:tr>
      <w:tr w:rsidR="00967437" w:rsidTr="00967437">
        <w:trPr>
          <w:jc w:val="center"/>
        </w:trPr>
        <w:tc>
          <w:tcPr>
            <w:tcW w:w="12818" w:type="dxa"/>
            <w:gridSpan w:val="6"/>
            <w:shd w:val="clear" w:color="auto" w:fill="808080" w:themeFill="background1" w:themeFillShade="80"/>
          </w:tcPr>
          <w:p w:rsidR="00967437" w:rsidRDefault="00967437" w:rsidP="001751C9">
            <w:pPr>
              <w:rPr>
                <w:b/>
              </w:rPr>
            </w:pPr>
          </w:p>
        </w:tc>
        <w:tc>
          <w:tcPr>
            <w:tcW w:w="2122" w:type="dxa"/>
            <w:shd w:val="clear" w:color="auto" w:fill="808080" w:themeFill="background1" w:themeFillShade="80"/>
          </w:tcPr>
          <w:p w:rsidR="00967437" w:rsidRDefault="00967437" w:rsidP="001751C9">
            <w:pPr>
              <w:rPr>
                <w:b/>
              </w:rPr>
            </w:pPr>
          </w:p>
        </w:tc>
      </w:tr>
      <w:tr w:rsidR="00967437" w:rsidTr="00967437">
        <w:trPr>
          <w:jc w:val="center"/>
        </w:trPr>
        <w:tc>
          <w:tcPr>
            <w:tcW w:w="2060" w:type="dxa"/>
            <w:shd w:val="clear" w:color="auto" w:fill="D9D9D9"/>
          </w:tcPr>
          <w:p w:rsidR="00967437" w:rsidRDefault="00967437" w:rsidP="001751C9">
            <w:r w:rsidRPr="003748FE">
              <w:rPr>
                <w:b/>
              </w:rPr>
              <w:t>Тема/Садржај</w:t>
            </w:r>
          </w:p>
        </w:tc>
        <w:tc>
          <w:tcPr>
            <w:tcW w:w="1907" w:type="dxa"/>
            <w:shd w:val="clear" w:color="auto" w:fill="D9D9D9"/>
          </w:tcPr>
          <w:p w:rsidR="00967437" w:rsidRPr="00D36540" w:rsidRDefault="00967437" w:rsidP="001751C9">
            <w:r w:rsidRPr="003748FE">
              <w:rPr>
                <w:b/>
              </w:rPr>
              <w:t>Циљ</w:t>
            </w:r>
            <w:r>
              <w:rPr>
                <w:b/>
              </w:rPr>
              <w:t>еви</w:t>
            </w:r>
          </w:p>
        </w:tc>
        <w:tc>
          <w:tcPr>
            <w:tcW w:w="2002" w:type="dxa"/>
            <w:shd w:val="clear" w:color="auto" w:fill="D9D9D9"/>
          </w:tcPr>
          <w:p w:rsidR="00967437" w:rsidRPr="00D36540" w:rsidRDefault="00967437" w:rsidP="001751C9">
            <w:r>
              <w:rPr>
                <w:b/>
              </w:rPr>
              <w:t xml:space="preserve">Начин остваривања </w:t>
            </w:r>
            <w:r w:rsidRPr="003748FE">
              <w:rPr>
                <w:b/>
              </w:rPr>
              <w:t>садржаја</w:t>
            </w:r>
            <w:r>
              <w:rPr>
                <w:b/>
              </w:rPr>
              <w:t xml:space="preserve"> </w:t>
            </w:r>
          </w:p>
        </w:tc>
        <w:tc>
          <w:tcPr>
            <w:tcW w:w="2309" w:type="dxa"/>
            <w:shd w:val="clear" w:color="auto" w:fill="D9D9D9"/>
          </w:tcPr>
          <w:p w:rsidR="00967437" w:rsidRPr="00D36540" w:rsidRDefault="00967437" w:rsidP="001751C9">
            <w:pPr>
              <w:rPr>
                <w:b/>
              </w:rPr>
            </w:pPr>
            <w:r>
              <w:rPr>
                <w:b/>
              </w:rPr>
              <w:t>Активности ученика</w:t>
            </w:r>
          </w:p>
        </w:tc>
        <w:tc>
          <w:tcPr>
            <w:tcW w:w="2572" w:type="dxa"/>
            <w:shd w:val="clear" w:color="auto" w:fill="D9D9D9"/>
          </w:tcPr>
          <w:p w:rsidR="00967437" w:rsidRDefault="00967437" w:rsidP="001751C9">
            <w:r w:rsidRPr="003748FE">
              <w:rPr>
                <w:b/>
              </w:rPr>
              <w:t>Међупредметна повезаност исхода/садржаја</w:t>
            </w:r>
          </w:p>
        </w:tc>
        <w:tc>
          <w:tcPr>
            <w:tcW w:w="1968" w:type="dxa"/>
            <w:shd w:val="clear" w:color="auto" w:fill="D9D9D9"/>
          </w:tcPr>
          <w:p w:rsidR="00967437" w:rsidRPr="002752E0" w:rsidRDefault="00967437" w:rsidP="001751C9">
            <w:pPr>
              <w:rPr>
                <w:b/>
              </w:rPr>
            </w:pPr>
            <w:r>
              <w:rPr>
                <w:b/>
              </w:rPr>
              <w:t>Стандарди</w:t>
            </w:r>
          </w:p>
        </w:tc>
        <w:tc>
          <w:tcPr>
            <w:tcW w:w="2122" w:type="dxa"/>
            <w:shd w:val="clear" w:color="auto" w:fill="D9D9D9"/>
          </w:tcPr>
          <w:p w:rsidR="00967437" w:rsidRDefault="00967437" w:rsidP="001751C9">
            <w:pPr>
              <w:rPr>
                <w:b/>
              </w:rPr>
            </w:pPr>
            <w:r>
              <w:rPr>
                <w:b/>
              </w:rPr>
              <w:t>И</w:t>
            </w:r>
            <w:r w:rsidRPr="003748FE">
              <w:rPr>
                <w:b/>
              </w:rPr>
              <w:t>сходи</w:t>
            </w:r>
          </w:p>
        </w:tc>
      </w:tr>
      <w:tr w:rsidR="00967437" w:rsidTr="00967437">
        <w:trPr>
          <w:jc w:val="center"/>
        </w:trPr>
        <w:tc>
          <w:tcPr>
            <w:tcW w:w="2060" w:type="dxa"/>
            <w:shd w:val="clear" w:color="auto" w:fill="auto"/>
          </w:tcPr>
          <w:p w:rsidR="00967437" w:rsidRPr="00E97EE1" w:rsidRDefault="00967437" w:rsidP="001751C9">
            <w:pPr>
              <w:spacing w:line="240" w:lineRule="auto"/>
              <w:jc w:val="left"/>
              <w:rPr>
                <w:b/>
                <w:bCs/>
                <w:sz w:val="20"/>
                <w:szCs w:val="20"/>
              </w:rPr>
            </w:pPr>
            <w:r w:rsidRPr="00E97EE1">
              <w:rPr>
                <w:b/>
                <w:bCs/>
                <w:sz w:val="20"/>
                <w:szCs w:val="20"/>
              </w:rPr>
              <w:t xml:space="preserve">РАЧУНАРСКА ГРАФИКА </w:t>
            </w:r>
          </w:p>
          <w:p w:rsidR="00967437" w:rsidRPr="00E97EE1" w:rsidRDefault="00967437" w:rsidP="001751C9">
            <w:pPr>
              <w:spacing w:line="240" w:lineRule="auto"/>
              <w:jc w:val="left"/>
              <w:rPr>
                <w:sz w:val="20"/>
                <w:szCs w:val="20"/>
              </w:rPr>
            </w:pPr>
            <w:r w:rsidRPr="00E97EE1">
              <w:rPr>
                <w:sz w:val="20"/>
                <w:szCs w:val="20"/>
              </w:rPr>
              <w:t>Увод у рачунарску графику Карактеристике растерске и векторске графике, предности и недостаци. Различити формати датотека. Програми за преглед и обраду рачунарске графике. Библиотеке растерске и векторске графике на интернету.</w:t>
            </w:r>
          </w:p>
          <w:p w:rsidR="00967437" w:rsidRDefault="00967437" w:rsidP="001751C9">
            <w:pPr>
              <w:spacing w:line="240" w:lineRule="auto"/>
              <w:jc w:val="left"/>
              <w:rPr>
                <w:sz w:val="20"/>
                <w:szCs w:val="20"/>
              </w:rPr>
            </w:pPr>
            <w:r w:rsidRPr="00E97EE1">
              <w:rPr>
                <w:sz w:val="20"/>
                <w:szCs w:val="20"/>
              </w:rPr>
              <w:t xml:space="preserve">Улазне и излазне графичке јединице (дигиталне камере, скенери, </w:t>
            </w:r>
            <w:r w:rsidRPr="00E97EE1">
              <w:rPr>
                <w:sz w:val="20"/>
                <w:szCs w:val="20"/>
              </w:rPr>
              <w:lastRenderedPageBreak/>
              <w:t xml:space="preserve">штампачи, плотери, екрани...). </w:t>
            </w:r>
          </w:p>
          <w:p w:rsidR="00967437" w:rsidRDefault="00967437" w:rsidP="001751C9">
            <w:pPr>
              <w:spacing w:line="240" w:lineRule="auto"/>
              <w:jc w:val="left"/>
              <w:rPr>
                <w:sz w:val="20"/>
                <w:szCs w:val="20"/>
              </w:rPr>
            </w:pPr>
            <w:r>
              <w:rPr>
                <w:sz w:val="20"/>
                <w:szCs w:val="20"/>
              </w:rPr>
              <w:t>-</w:t>
            </w:r>
            <w:r w:rsidRPr="00E97EE1">
              <w:rPr>
                <w:b/>
                <w:bCs/>
                <w:sz w:val="20"/>
                <w:szCs w:val="20"/>
              </w:rPr>
              <w:t>Пример програма за креирање и обраду растерске графике</w:t>
            </w:r>
            <w:r w:rsidRPr="00E97EE1">
              <w:rPr>
                <w:sz w:val="20"/>
                <w:szCs w:val="20"/>
              </w:rPr>
              <w:t xml:space="preserve"> </w:t>
            </w:r>
          </w:p>
          <w:p w:rsidR="00967437" w:rsidRDefault="00967437" w:rsidP="001751C9">
            <w:pPr>
              <w:spacing w:line="240" w:lineRule="auto"/>
              <w:jc w:val="left"/>
              <w:rPr>
                <w:sz w:val="20"/>
                <w:szCs w:val="20"/>
              </w:rPr>
            </w:pPr>
            <w:r w:rsidRPr="00E97EE1">
              <w:rPr>
                <w:sz w:val="20"/>
                <w:szCs w:val="20"/>
              </w:rPr>
              <w:t xml:space="preserve">Радно окружење програма за обраду растерске графике. Основне алатке за цртање, ефекте, маске, исецање, копирање, подешавања осветљености и контраста. Ретуширање и фото-монтажа. Додавање и подешавање текста. Израда ГИФ-анимације. Штампање растерске графике. </w:t>
            </w:r>
          </w:p>
          <w:p w:rsidR="00967437" w:rsidRDefault="00967437" w:rsidP="001751C9">
            <w:pPr>
              <w:spacing w:line="240" w:lineRule="auto"/>
              <w:jc w:val="left"/>
              <w:rPr>
                <w:sz w:val="20"/>
                <w:szCs w:val="20"/>
              </w:rPr>
            </w:pPr>
            <w:r>
              <w:rPr>
                <w:sz w:val="20"/>
                <w:szCs w:val="20"/>
              </w:rPr>
              <w:t>-</w:t>
            </w:r>
            <w:r w:rsidRPr="00E97EE1">
              <w:rPr>
                <w:b/>
                <w:bCs/>
                <w:sz w:val="20"/>
                <w:szCs w:val="20"/>
              </w:rPr>
              <w:t>Пример програма за креирање векторске графике</w:t>
            </w:r>
            <w:r w:rsidRPr="00E97EE1">
              <w:rPr>
                <w:sz w:val="20"/>
                <w:szCs w:val="20"/>
              </w:rPr>
              <w:t xml:space="preserve"> </w:t>
            </w:r>
          </w:p>
          <w:p w:rsidR="00967437" w:rsidRPr="00E97EE1" w:rsidRDefault="00967437" w:rsidP="001751C9">
            <w:pPr>
              <w:spacing w:line="240" w:lineRule="auto"/>
              <w:jc w:val="left"/>
              <w:rPr>
                <w:sz w:val="20"/>
                <w:szCs w:val="20"/>
              </w:rPr>
            </w:pPr>
            <w:r w:rsidRPr="00E97EE1">
              <w:rPr>
                <w:sz w:val="20"/>
                <w:szCs w:val="20"/>
              </w:rPr>
              <w:t xml:space="preserve">Радно окружење програма за обраду векторске графике. Цртање основних графичких објеката и подешавање атрибута. Операције над </w:t>
            </w:r>
            <w:r w:rsidRPr="00E97EE1">
              <w:rPr>
                <w:sz w:val="20"/>
                <w:szCs w:val="20"/>
              </w:rPr>
              <w:lastRenderedPageBreak/>
              <w:t>објектима. Додавање и подешавање текста.</w:t>
            </w:r>
          </w:p>
          <w:p w:rsidR="00967437" w:rsidRPr="00E97EE1" w:rsidRDefault="00967437" w:rsidP="001751C9">
            <w:pPr>
              <w:spacing w:line="240" w:lineRule="auto"/>
              <w:jc w:val="left"/>
              <w:rPr>
                <w:sz w:val="20"/>
                <w:szCs w:val="20"/>
              </w:rPr>
            </w:pPr>
            <w:r w:rsidRPr="00E97EE1">
              <w:rPr>
                <w:sz w:val="20"/>
                <w:szCs w:val="20"/>
              </w:rPr>
              <w:t>Векторизација растерске слике. Рад са слојевима. Штампање векторске графике. Комбиновање растерске и векторске графике.</w:t>
            </w:r>
          </w:p>
        </w:tc>
        <w:tc>
          <w:tcPr>
            <w:tcW w:w="1907" w:type="dxa"/>
            <w:shd w:val="clear" w:color="auto" w:fill="auto"/>
          </w:tcPr>
          <w:p w:rsidR="00967437" w:rsidRPr="00764639" w:rsidRDefault="00967437" w:rsidP="001751C9">
            <w:pPr>
              <w:spacing w:line="240" w:lineRule="auto"/>
              <w:jc w:val="left"/>
              <w:rPr>
                <w:sz w:val="20"/>
                <w:szCs w:val="20"/>
              </w:rPr>
            </w:pPr>
            <w:r w:rsidRPr="00764639">
              <w:rPr>
                <w:sz w:val="20"/>
                <w:szCs w:val="20"/>
              </w:rPr>
              <w:lastRenderedPageBreak/>
              <w:t>Оспособљавање</w:t>
            </w:r>
            <w:r>
              <w:rPr>
                <w:sz w:val="20"/>
                <w:szCs w:val="20"/>
              </w:rPr>
              <w:t xml:space="preserve"> и увежбавање</w:t>
            </w:r>
            <w:r w:rsidRPr="00764639">
              <w:rPr>
                <w:sz w:val="20"/>
                <w:szCs w:val="20"/>
              </w:rPr>
              <w:t xml:space="preserve"> ученика да:</w:t>
            </w:r>
          </w:p>
          <w:p w:rsidR="00967437" w:rsidRPr="00DD7E08" w:rsidRDefault="00967437" w:rsidP="001751C9">
            <w:pPr>
              <w:spacing w:line="240" w:lineRule="auto"/>
              <w:jc w:val="left"/>
              <w:rPr>
                <w:sz w:val="20"/>
                <w:szCs w:val="20"/>
              </w:rPr>
            </w:pPr>
            <w:r w:rsidRPr="00DD7E08">
              <w:rPr>
                <w:sz w:val="20"/>
                <w:szCs w:val="20"/>
              </w:rPr>
              <w:t>− објасни начине представљања слика у рачунару; − опише моделе представљања боја у рачунару; − опише разлику између растерске и векторске графике; − разликује формате датотека и програме који се користе за њихов преглед и обраду;</w:t>
            </w:r>
          </w:p>
          <w:p w:rsidR="00967437" w:rsidRPr="00DD7E08" w:rsidRDefault="00967437" w:rsidP="001751C9">
            <w:pPr>
              <w:spacing w:line="240" w:lineRule="auto"/>
              <w:jc w:val="left"/>
              <w:rPr>
                <w:sz w:val="20"/>
                <w:szCs w:val="20"/>
              </w:rPr>
            </w:pPr>
            <w:r w:rsidRPr="00DD7E08">
              <w:rPr>
                <w:sz w:val="20"/>
                <w:szCs w:val="20"/>
              </w:rPr>
              <w:t xml:space="preserve">− користе улазне и излазне графичке јединице; − врши основне корекције </w:t>
            </w:r>
            <w:r w:rsidRPr="00DD7E08">
              <w:rPr>
                <w:sz w:val="20"/>
                <w:szCs w:val="20"/>
              </w:rPr>
              <w:lastRenderedPageBreak/>
              <w:t>растерске слике (фотографије); − промени резолуцију слике и формат датотеке; − креира растерску слику коришћењем алата за цртање, ефеката, маски, исецања, копирања, подешавања осветљености и контраста; − ретушира дигиталне фотографије; − креира фото-монтаже; − додаје и уређује текст на слици; − оптимизује слику за веб; − одштампа растерску слику; − креира ГИФ-анимације; − креира векторску графику коришћењем основних графичких објеката, њиховом трансформацијом и комбиновањем − користи слојеве при уређивању слике;</w:t>
            </w:r>
          </w:p>
          <w:p w:rsidR="00967437" w:rsidRPr="00764639" w:rsidRDefault="00967437" w:rsidP="001751C9">
            <w:pPr>
              <w:spacing w:line="240" w:lineRule="auto"/>
              <w:jc w:val="left"/>
            </w:pPr>
            <w:r w:rsidRPr="00DD7E08">
              <w:rPr>
                <w:sz w:val="20"/>
                <w:szCs w:val="20"/>
              </w:rPr>
              <w:lastRenderedPageBreak/>
              <w:t>− одштампа векторску слику; − комбинује растерску и векторску графику;</w:t>
            </w:r>
          </w:p>
        </w:tc>
        <w:tc>
          <w:tcPr>
            <w:tcW w:w="2002" w:type="dxa"/>
            <w:shd w:val="clear" w:color="auto" w:fill="auto"/>
          </w:tcPr>
          <w:p w:rsidR="00967437" w:rsidRDefault="00967437" w:rsidP="001751C9">
            <w:pPr>
              <w:spacing w:line="240" w:lineRule="auto"/>
              <w:jc w:val="left"/>
              <w:rPr>
                <w:sz w:val="20"/>
                <w:szCs w:val="20"/>
              </w:rPr>
            </w:pPr>
            <w:r>
              <w:rPr>
                <w:sz w:val="20"/>
                <w:szCs w:val="20"/>
              </w:rPr>
              <w:lastRenderedPageBreak/>
              <w:t>Наставне методе:</w:t>
            </w:r>
          </w:p>
          <w:p w:rsidR="00967437" w:rsidRDefault="00967437" w:rsidP="001751C9">
            <w:pPr>
              <w:spacing w:line="240" w:lineRule="auto"/>
              <w:jc w:val="left"/>
              <w:rPr>
                <w:sz w:val="20"/>
                <w:szCs w:val="20"/>
              </w:rPr>
            </w:pPr>
            <w:r>
              <w:rPr>
                <w:sz w:val="20"/>
                <w:szCs w:val="20"/>
              </w:rPr>
              <w:t xml:space="preserve">монолошка, дијалошка, демонстративна, илустративно графичка, дискусија, учење путем открића, практичан рад на рачунару, израда пројекта (пројектни задатак), фронтални,  индивидуалан и групни облик рада, рад у пару, технике минутни рад, акваријум, ланац знања, од текста до табеле   </w:t>
            </w:r>
          </w:p>
          <w:p w:rsidR="00967437" w:rsidRPr="0065109A" w:rsidRDefault="00967437" w:rsidP="001751C9">
            <w:pPr>
              <w:spacing w:line="240" w:lineRule="auto"/>
              <w:jc w:val="left"/>
              <w:rPr>
                <w:sz w:val="20"/>
                <w:szCs w:val="20"/>
              </w:rPr>
            </w:pPr>
          </w:p>
        </w:tc>
        <w:tc>
          <w:tcPr>
            <w:tcW w:w="2309" w:type="dxa"/>
          </w:tcPr>
          <w:p w:rsidR="00967437" w:rsidRDefault="00967437" w:rsidP="001751C9">
            <w:pPr>
              <w:spacing w:line="240" w:lineRule="auto"/>
              <w:jc w:val="left"/>
              <w:rPr>
                <w:sz w:val="20"/>
                <w:szCs w:val="20"/>
              </w:rPr>
            </w:pPr>
            <w:r>
              <w:rPr>
                <w:sz w:val="20"/>
                <w:szCs w:val="20"/>
              </w:rPr>
              <w:t xml:space="preserve">Практично ради на рачунару, користи програме за растерску и векторску графику и примењује стечена знања у тим програмима, даје одговоре, изводи закључке, образлаже, поставља питања, ради на пројекту (израђује пројектни задатак), сарађује са другим ученицима приликом рада у групи или пару </w:t>
            </w:r>
          </w:p>
        </w:tc>
        <w:tc>
          <w:tcPr>
            <w:tcW w:w="2572" w:type="dxa"/>
            <w:shd w:val="clear" w:color="auto" w:fill="auto"/>
          </w:tcPr>
          <w:p w:rsidR="00967437" w:rsidRPr="000778F2" w:rsidRDefault="00967437" w:rsidP="001751C9">
            <w:pPr>
              <w:spacing w:line="240" w:lineRule="auto"/>
              <w:jc w:val="left"/>
              <w:rPr>
                <w:sz w:val="20"/>
                <w:szCs w:val="20"/>
              </w:rPr>
            </w:pPr>
            <w:r>
              <w:rPr>
                <w:sz w:val="20"/>
                <w:szCs w:val="20"/>
              </w:rPr>
              <w:t xml:space="preserve">Веб програмирање (Четврти разред – </w:t>
            </w:r>
            <w:r w:rsidRPr="000778F2">
              <w:rPr>
                <w:sz w:val="20"/>
                <w:szCs w:val="20"/>
              </w:rPr>
              <w:t>HTML</w:t>
            </w:r>
            <w:r>
              <w:rPr>
                <w:sz w:val="20"/>
                <w:szCs w:val="20"/>
              </w:rPr>
              <w:t xml:space="preserve"> – </w:t>
            </w:r>
            <w:r w:rsidRPr="000778F2">
              <w:rPr>
                <w:sz w:val="20"/>
                <w:szCs w:val="20"/>
              </w:rPr>
              <w:t>слике</w:t>
            </w:r>
            <w:r>
              <w:rPr>
                <w:sz w:val="20"/>
                <w:szCs w:val="20"/>
              </w:rPr>
              <w:t xml:space="preserve">, </w:t>
            </w:r>
            <w:r w:rsidRPr="000778F2">
              <w:rPr>
                <w:sz w:val="20"/>
                <w:szCs w:val="20"/>
              </w:rPr>
              <w:t>мутимедијални записи</w:t>
            </w:r>
            <w:r>
              <w:rPr>
                <w:sz w:val="20"/>
                <w:szCs w:val="20"/>
              </w:rPr>
              <w:t xml:space="preserve">, </w:t>
            </w:r>
          </w:p>
          <w:p w:rsidR="00967437" w:rsidRDefault="00967437" w:rsidP="001751C9">
            <w:pPr>
              <w:spacing w:line="240" w:lineRule="auto"/>
              <w:jc w:val="left"/>
              <w:rPr>
                <w:sz w:val="20"/>
                <w:szCs w:val="20"/>
              </w:rPr>
            </w:pPr>
            <w:r w:rsidRPr="000778F2">
              <w:rPr>
                <w:sz w:val="20"/>
                <w:szCs w:val="20"/>
              </w:rPr>
              <w:t>CSS</w:t>
            </w:r>
            <w:r>
              <w:rPr>
                <w:sz w:val="20"/>
                <w:szCs w:val="20"/>
              </w:rPr>
              <w:t>)</w:t>
            </w:r>
          </w:p>
          <w:p w:rsidR="00967437" w:rsidRPr="00A131A4" w:rsidRDefault="00967437" w:rsidP="001751C9">
            <w:pPr>
              <w:spacing w:line="240" w:lineRule="auto"/>
              <w:jc w:val="left"/>
              <w:rPr>
                <w:sz w:val="20"/>
                <w:szCs w:val="20"/>
              </w:rPr>
            </w:pPr>
            <w:r>
              <w:rPr>
                <w:sz w:val="20"/>
                <w:szCs w:val="20"/>
              </w:rPr>
              <w:t>Ликовна култура (Пропорција, Перспектива)</w:t>
            </w:r>
          </w:p>
        </w:tc>
        <w:tc>
          <w:tcPr>
            <w:tcW w:w="1968" w:type="dxa"/>
            <w:shd w:val="clear" w:color="auto" w:fill="auto"/>
          </w:tcPr>
          <w:p w:rsidR="00967437" w:rsidRDefault="00967437" w:rsidP="001751C9">
            <w:pPr>
              <w:spacing w:line="240" w:lineRule="auto"/>
              <w:jc w:val="left"/>
            </w:pPr>
            <w:r>
              <w:rPr>
                <w:sz w:val="20"/>
                <w:szCs w:val="20"/>
              </w:rPr>
              <w:t>Нема дефинисаних стандарда постигнућа</w:t>
            </w:r>
          </w:p>
        </w:tc>
        <w:tc>
          <w:tcPr>
            <w:tcW w:w="2122" w:type="dxa"/>
          </w:tcPr>
          <w:p w:rsidR="00967437" w:rsidRPr="00764639" w:rsidRDefault="00967437" w:rsidP="001751C9">
            <w:pPr>
              <w:spacing w:line="240" w:lineRule="auto"/>
              <w:jc w:val="left"/>
              <w:rPr>
                <w:sz w:val="20"/>
                <w:szCs w:val="20"/>
              </w:rPr>
            </w:pPr>
            <w:r w:rsidRPr="00764639">
              <w:rPr>
                <w:sz w:val="20"/>
                <w:szCs w:val="20"/>
              </w:rPr>
              <w:t>По завршетку разреда ученик ће бити у стању да:</w:t>
            </w:r>
          </w:p>
          <w:p w:rsidR="00967437" w:rsidRPr="00DD7E08" w:rsidRDefault="00967437" w:rsidP="001751C9">
            <w:pPr>
              <w:spacing w:line="240" w:lineRule="auto"/>
              <w:jc w:val="left"/>
              <w:rPr>
                <w:sz w:val="20"/>
                <w:szCs w:val="20"/>
              </w:rPr>
            </w:pPr>
            <w:r w:rsidRPr="00DD7E08">
              <w:rPr>
                <w:sz w:val="20"/>
                <w:szCs w:val="20"/>
              </w:rPr>
              <w:t>− објасни начине представљања слика у рачунару; − опише моделе представљања боја у рачунару; − опише разлику између растерске и векторске графике; − разликује формате датотека и програме који се користе за њихов преглед и обраду;</w:t>
            </w:r>
          </w:p>
          <w:p w:rsidR="00967437" w:rsidRPr="00DD7E08" w:rsidRDefault="00967437" w:rsidP="001751C9">
            <w:pPr>
              <w:spacing w:line="240" w:lineRule="auto"/>
              <w:jc w:val="left"/>
              <w:rPr>
                <w:sz w:val="20"/>
                <w:szCs w:val="20"/>
              </w:rPr>
            </w:pPr>
            <w:r w:rsidRPr="00DD7E08">
              <w:rPr>
                <w:sz w:val="20"/>
                <w:szCs w:val="20"/>
              </w:rPr>
              <w:t xml:space="preserve">− користе улазне и излазне графичке јединице; − врши основне корекције растерске слике (фотографије); − промени резолуцију слике и формат </w:t>
            </w:r>
            <w:r w:rsidRPr="00DD7E08">
              <w:rPr>
                <w:sz w:val="20"/>
                <w:szCs w:val="20"/>
              </w:rPr>
              <w:lastRenderedPageBreak/>
              <w:t>датотеке; − креира растерску слику коришћењем алата за цртање, ефеката, маски, исецања, копирања, подешавања осветљености и контраста; − ретушира дигиталне фотографије; − креира фото-монтаже; − додаје и уређује текст на слици; − оптимизује слику за веб; − одштампа растерску слику; − креира ГИФ-анимације; − креира векторску графику коришћењем основних графичких објеката, њиховом трансформацијом и комбиновањем − користи слојеве при уређивању слике;</w:t>
            </w:r>
          </w:p>
          <w:p w:rsidR="00967437" w:rsidRPr="00DD7E08" w:rsidRDefault="00967437" w:rsidP="001751C9">
            <w:pPr>
              <w:spacing w:line="240" w:lineRule="auto"/>
              <w:jc w:val="left"/>
              <w:rPr>
                <w:sz w:val="20"/>
                <w:szCs w:val="20"/>
              </w:rPr>
            </w:pPr>
            <w:r w:rsidRPr="00DD7E08">
              <w:rPr>
                <w:sz w:val="20"/>
                <w:szCs w:val="20"/>
              </w:rPr>
              <w:t>− одштампа векторску слику; − комбинује растерску и векторску графику;</w:t>
            </w:r>
          </w:p>
        </w:tc>
      </w:tr>
      <w:tr w:rsidR="00967437" w:rsidTr="00967437">
        <w:trPr>
          <w:jc w:val="center"/>
        </w:trPr>
        <w:tc>
          <w:tcPr>
            <w:tcW w:w="2060" w:type="dxa"/>
            <w:shd w:val="clear" w:color="auto" w:fill="auto"/>
          </w:tcPr>
          <w:p w:rsidR="00967437" w:rsidRDefault="00967437" w:rsidP="001751C9">
            <w:pPr>
              <w:spacing w:line="240" w:lineRule="auto"/>
              <w:jc w:val="left"/>
              <w:rPr>
                <w:sz w:val="20"/>
                <w:szCs w:val="20"/>
              </w:rPr>
            </w:pPr>
            <w:r w:rsidRPr="00E97EE1">
              <w:rPr>
                <w:b/>
                <w:bCs/>
                <w:sz w:val="20"/>
                <w:szCs w:val="20"/>
              </w:rPr>
              <w:lastRenderedPageBreak/>
              <w:t>ОБРАДА АУДИО И ВИДЕО ЗАПИСА ПОМОЋУ РАЧУНАРА</w:t>
            </w:r>
            <w:r w:rsidRPr="00E97EE1">
              <w:rPr>
                <w:sz w:val="20"/>
                <w:szCs w:val="20"/>
              </w:rPr>
              <w:t xml:space="preserve"> </w:t>
            </w:r>
          </w:p>
          <w:p w:rsidR="00967437" w:rsidRPr="00E97EE1" w:rsidRDefault="00967437" w:rsidP="001751C9">
            <w:pPr>
              <w:spacing w:line="240" w:lineRule="auto"/>
              <w:jc w:val="left"/>
              <w:rPr>
                <w:sz w:val="20"/>
                <w:szCs w:val="20"/>
              </w:rPr>
            </w:pPr>
            <w:r>
              <w:rPr>
                <w:sz w:val="20"/>
                <w:szCs w:val="20"/>
              </w:rPr>
              <w:t>-</w:t>
            </w:r>
            <w:r w:rsidRPr="00B001EB">
              <w:rPr>
                <w:b/>
                <w:bCs/>
                <w:sz w:val="20"/>
                <w:szCs w:val="20"/>
              </w:rPr>
              <w:t>Обрада звука на рачунару</w:t>
            </w:r>
            <w:r w:rsidRPr="00E97EE1">
              <w:rPr>
                <w:sz w:val="20"/>
                <w:szCs w:val="20"/>
              </w:rPr>
              <w:t xml:space="preserve"> Начини представљања звука у рачунару. Програми за репродукцију звучних записа. Основни формати записа звука (wav, mp3, midi). Радно окружење програма за обраду звука. Основне операције над звучним датотекама. Кoнверзија звучних датотека. </w:t>
            </w:r>
            <w:r>
              <w:rPr>
                <w:sz w:val="20"/>
                <w:szCs w:val="20"/>
              </w:rPr>
              <w:t>-</w:t>
            </w:r>
            <w:r w:rsidRPr="00B001EB">
              <w:rPr>
                <w:b/>
                <w:bCs/>
                <w:sz w:val="20"/>
                <w:szCs w:val="20"/>
              </w:rPr>
              <w:t>Обрада видео записа на рачунару</w:t>
            </w:r>
            <w:r w:rsidRPr="00E97EE1">
              <w:rPr>
                <w:sz w:val="20"/>
                <w:szCs w:val="20"/>
              </w:rPr>
              <w:t xml:space="preserve"> Начини представљања видео-записа у рачунару. Основни </w:t>
            </w:r>
            <w:r w:rsidRPr="00E97EE1">
              <w:rPr>
                <w:sz w:val="20"/>
                <w:szCs w:val="20"/>
              </w:rPr>
              <w:lastRenderedPageBreak/>
              <w:t>формати видео-записа. Програми за репродукцију видео записа. Увоз видео записа са уређаја. Радно окружење програма за монтажу видео-записа. Основне операције над видео записом у одабраном програму. Конверзија видео формата. Постављање видео записа на интернет.</w:t>
            </w:r>
          </w:p>
        </w:tc>
        <w:tc>
          <w:tcPr>
            <w:tcW w:w="1907" w:type="dxa"/>
            <w:shd w:val="clear" w:color="auto" w:fill="auto"/>
          </w:tcPr>
          <w:p w:rsidR="00967437" w:rsidRPr="00764639" w:rsidRDefault="00967437" w:rsidP="001751C9">
            <w:pPr>
              <w:spacing w:line="240" w:lineRule="auto"/>
              <w:jc w:val="left"/>
              <w:rPr>
                <w:sz w:val="20"/>
                <w:szCs w:val="20"/>
              </w:rPr>
            </w:pPr>
            <w:r w:rsidRPr="00764639">
              <w:rPr>
                <w:sz w:val="20"/>
                <w:szCs w:val="20"/>
              </w:rPr>
              <w:lastRenderedPageBreak/>
              <w:t>Оспособљавање</w:t>
            </w:r>
            <w:r>
              <w:rPr>
                <w:sz w:val="20"/>
                <w:szCs w:val="20"/>
              </w:rPr>
              <w:t xml:space="preserve"> и увежбавање</w:t>
            </w:r>
            <w:r w:rsidRPr="00764639">
              <w:rPr>
                <w:sz w:val="20"/>
                <w:szCs w:val="20"/>
              </w:rPr>
              <w:t xml:space="preserve"> ученика да:</w:t>
            </w:r>
          </w:p>
          <w:p w:rsidR="00967437" w:rsidRPr="003748FE" w:rsidRDefault="00967437" w:rsidP="001751C9">
            <w:pPr>
              <w:spacing w:line="240" w:lineRule="auto"/>
              <w:jc w:val="left"/>
              <w:rPr>
                <w:sz w:val="20"/>
                <w:szCs w:val="20"/>
                <w:lang w:val="sr-Cyrl-CS"/>
              </w:rPr>
            </w:pPr>
            <w:r w:rsidRPr="00DD7E08">
              <w:rPr>
                <w:sz w:val="20"/>
                <w:szCs w:val="20"/>
              </w:rPr>
              <w:t xml:space="preserve">− објасни начин представљања звука у рачунару; − опише разлику између снимљеног и синтетичког звука; − разликује формате датотека и програме који се користе за репродукцију и обраду звука; − користи микрофон и звучнике; − врши основне операције над звуком; − врши конверзију између различитих формата звучних датотека; − сними, обради и </w:t>
            </w:r>
            <w:r w:rsidRPr="00DD7E08">
              <w:rPr>
                <w:sz w:val="20"/>
                <w:szCs w:val="20"/>
              </w:rPr>
              <w:lastRenderedPageBreak/>
              <w:t>репродукује звучни запис; − објасни начин представљања видео</w:t>
            </w:r>
            <w:r>
              <w:rPr>
                <w:sz w:val="20"/>
                <w:szCs w:val="20"/>
              </w:rPr>
              <w:t xml:space="preserve"> </w:t>
            </w:r>
            <w:r w:rsidRPr="00DD7E08">
              <w:rPr>
                <w:sz w:val="20"/>
                <w:szCs w:val="20"/>
              </w:rPr>
              <w:t>записа у рачунару; − разликује формате датотека и програме који се користе за репродукцију и обраду видео-записа; − користи дигиталну камеру; − врши основне операције над видео</w:t>
            </w:r>
            <w:r>
              <w:rPr>
                <w:sz w:val="20"/>
                <w:szCs w:val="20"/>
              </w:rPr>
              <w:t xml:space="preserve"> </w:t>
            </w:r>
            <w:r w:rsidRPr="00DD7E08">
              <w:rPr>
                <w:sz w:val="20"/>
                <w:szCs w:val="20"/>
              </w:rPr>
              <w:t>записом; − врши конверзију између различитих формата видео датотека; − сними, обради и репродукује видео запис</w:t>
            </w:r>
          </w:p>
        </w:tc>
        <w:tc>
          <w:tcPr>
            <w:tcW w:w="2002" w:type="dxa"/>
            <w:shd w:val="clear" w:color="auto" w:fill="auto"/>
          </w:tcPr>
          <w:p w:rsidR="00967437" w:rsidRDefault="00967437" w:rsidP="001751C9">
            <w:pPr>
              <w:spacing w:line="240" w:lineRule="auto"/>
              <w:jc w:val="left"/>
              <w:rPr>
                <w:sz w:val="20"/>
                <w:szCs w:val="20"/>
              </w:rPr>
            </w:pPr>
            <w:r>
              <w:rPr>
                <w:sz w:val="20"/>
                <w:szCs w:val="20"/>
              </w:rPr>
              <w:lastRenderedPageBreak/>
              <w:t>Наставне методе:</w:t>
            </w:r>
          </w:p>
          <w:p w:rsidR="00967437" w:rsidRDefault="00967437" w:rsidP="001751C9">
            <w:pPr>
              <w:spacing w:line="240" w:lineRule="auto"/>
              <w:jc w:val="left"/>
              <w:rPr>
                <w:sz w:val="20"/>
                <w:szCs w:val="20"/>
              </w:rPr>
            </w:pPr>
            <w:r>
              <w:rPr>
                <w:sz w:val="20"/>
                <w:szCs w:val="20"/>
              </w:rPr>
              <w:t xml:space="preserve">монолошка, дијалошка, демонстративна, илустративно графичка, практичан рад на рачунару, израда пројекта (пројектни задатак), коришћење микрофона и камере, фронтални,  индивидуалан и групни облик рада, рад у пару, технике минутни рад, акваријум, ланац знања, од текста до табеле, симулација   </w:t>
            </w:r>
          </w:p>
          <w:p w:rsidR="00967437" w:rsidRPr="003748FE" w:rsidRDefault="00967437" w:rsidP="001751C9">
            <w:pPr>
              <w:rPr>
                <w:sz w:val="20"/>
                <w:szCs w:val="20"/>
                <w:lang w:val="sr-Cyrl-CS"/>
              </w:rPr>
            </w:pPr>
          </w:p>
        </w:tc>
        <w:tc>
          <w:tcPr>
            <w:tcW w:w="2309" w:type="dxa"/>
          </w:tcPr>
          <w:p w:rsidR="00967437" w:rsidRDefault="00967437" w:rsidP="001751C9">
            <w:pPr>
              <w:spacing w:line="240" w:lineRule="auto"/>
              <w:jc w:val="left"/>
              <w:rPr>
                <w:sz w:val="20"/>
                <w:szCs w:val="20"/>
              </w:rPr>
            </w:pPr>
            <w:r>
              <w:rPr>
                <w:sz w:val="20"/>
                <w:szCs w:val="20"/>
              </w:rPr>
              <w:t>Практично ради на рачунару, користи програме за обраду аудио и видео записа и примењује стечена знања у тим програмима, даје одговоре, изводи закључке, образлаже, поставља питања, ради на пројекту (израђује пројектни задатак), користи микрофон и камеру, сарађује са другим ученицима приликом рада у групи или пару</w:t>
            </w:r>
          </w:p>
        </w:tc>
        <w:tc>
          <w:tcPr>
            <w:tcW w:w="2572" w:type="dxa"/>
            <w:shd w:val="clear" w:color="auto" w:fill="auto"/>
          </w:tcPr>
          <w:p w:rsidR="00967437" w:rsidRDefault="00967437" w:rsidP="001751C9">
            <w:pPr>
              <w:spacing w:line="240" w:lineRule="auto"/>
              <w:jc w:val="left"/>
              <w:rPr>
                <w:sz w:val="20"/>
                <w:szCs w:val="20"/>
              </w:rPr>
            </w:pPr>
            <w:r>
              <w:rPr>
                <w:sz w:val="20"/>
                <w:szCs w:val="20"/>
              </w:rPr>
              <w:t>Музичка култура (Поп рок музика, крај хх века, џез, филмска музика, електронска музика)</w:t>
            </w:r>
          </w:p>
          <w:p w:rsidR="00967437" w:rsidRPr="000778F2" w:rsidRDefault="00967437" w:rsidP="001751C9">
            <w:pPr>
              <w:spacing w:line="240" w:lineRule="auto"/>
              <w:jc w:val="left"/>
              <w:rPr>
                <w:sz w:val="20"/>
                <w:szCs w:val="20"/>
              </w:rPr>
            </w:pPr>
            <w:r>
              <w:rPr>
                <w:sz w:val="20"/>
                <w:szCs w:val="20"/>
              </w:rPr>
              <w:t xml:space="preserve">Веб програмирање (Четврти разред – </w:t>
            </w:r>
            <w:r w:rsidRPr="000778F2">
              <w:rPr>
                <w:sz w:val="20"/>
                <w:szCs w:val="20"/>
              </w:rPr>
              <w:t>HTML</w:t>
            </w:r>
            <w:r>
              <w:rPr>
                <w:sz w:val="20"/>
                <w:szCs w:val="20"/>
              </w:rPr>
              <w:t xml:space="preserve"> – </w:t>
            </w:r>
            <w:r w:rsidRPr="000778F2">
              <w:rPr>
                <w:sz w:val="20"/>
                <w:szCs w:val="20"/>
              </w:rPr>
              <w:t>слике</w:t>
            </w:r>
            <w:r>
              <w:rPr>
                <w:sz w:val="20"/>
                <w:szCs w:val="20"/>
              </w:rPr>
              <w:t xml:space="preserve">, </w:t>
            </w:r>
            <w:r w:rsidRPr="000778F2">
              <w:rPr>
                <w:sz w:val="20"/>
                <w:szCs w:val="20"/>
              </w:rPr>
              <w:t>мутимедијални записи</w:t>
            </w:r>
            <w:r>
              <w:rPr>
                <w:sz w:val="20"/>
                <w:szCs w:val="20"/>
              </w:rPr>
              <w:t>,</w:t>
            </w:r>
          </w:p>
          <w:p w:rsidR="00967437" w:rsidRDefault="00967437" w:rsidP="001751C9">
            <w:pPr>
              <w:spacing w:line="240" w:lineRule="auto"/>
              <w:jc w:val="left"/>
              <w:rPr>
                <w:sz w:val="20"/>
                <w:szCs w:val="20"/>
              </w:rPr>
            </w:pPr>
            <w:r w:rsidRPr="000778F2">
              <w:rPr>
                <w:sz w:val="20"/>
                <w:szCs w:val="20"/>
              </w:rPr>
              <w:t>CSS</w:t>
            </w:r>
            <w:r>
              <w:rPr>
                <w:sz w:val="20"/>
                <w:szCs w:val="20"/>
              </w:rPr>
              <w:t xml:space="preserve">, </w:t>
            </w:r>
            <w:r w:rsidRPr="000778F2">
              <w:rPr>
                <w:sz w:val="20"/>
                <w:szCs w:val="20"/>
              </w:rPr>
              <w:t>JavaScript -анимције</w:t>
            </w:r>
            <w:r>
              <w:rPr>
                <w:sz w:val="20"/>
                <w:szCs w:val="20"/>
              </w:rPr>
              <w:t>)</w:t>
            </w:r>
          </w:p>
        </w:tc>
        <w:tc>
          <w:tcPr>
            <w:tcW w:w="1968" w:type="dxa"/>
            <w:shd w:val="clear" w:color="auto" w:fill="auto"/>
          </w:tcPr>
          <w:p w:rsidR="00967437" w:rsidRDefault="00967437" w:rsidP="001751C9">
            <w:pPr>
              <w:spacing w:line="240" w:lineRule="auto"/>
              <w:jc w:val="left"/>
              <w:rPr>
                <w:sz w:val="20"/>
                <w:szCs w:val="20"/>
              </w:rPr>
            </w:pPr>
            <w:r>
              <w:rPr>
                <w:sz w:val="20"/>
                <w:szCs w:val="20"/>
              </w:rPr>
              <w:t>Нема дефинисаних стандарда постигнућа</w:t>
            </w:r>
          </w:p>
        </w:tc>
        <w:tc>
          <w:tcPr>
            <w:tcW w:w="2122" w:type="dxa"/>
          </w:tcPr>
          <w:p w:rsidR="00967437" w:rsidRPr="00764639" w:rsidRDefault="00967437" w:rsidP="001751C9">
            <w:pPr>
              <w:spacing w:line="240" w:lineRule="auto"/>
              <w:jc w:val="left"/>
              <w:rPr>
                <w:sz w:val="20"/>
                <w:szCs w:val="20"/>
              </w:rPr>
            </w:pPr>
            <w:r w:rsidRPr="00764639">
              <w:rPr>
                <w:sz w:val="20"/>
                <w:szCs w:val="20"/>
              </w:rPr>
              <w:t>По завршетку разреда ученик ће бити у стању да:</w:t>
            </w:r>
          </w:p>
          <w:p w:rsidR="00967437" w:rsidRPr="00DD7E08" w:rsidRDefault="00967437" w:rsidP="001751C9">
            <w:pPr>
              <w:spacing w:line="240" w:lineRule="auto"/>
              <w:jc w:val="left"/>
              <w:rPr>
                <w:sz w:val="20"/>
                <w:szCs w:val="20"/>
              </w:rPr>
            </w:pPr>
            <w:r w:rsidRPr="00DD7E08">
              <w:rPr>
                <w:sz w:val="20"/>
                <w:szCs w:val="20"/>
              </w:rPr>
              <w:t>− објасни начин представљања звука у рачунару; − опише разлику између снимљеног и синтетичког звука; − разликује формате датотека и програме који се користе за репродукцију и обраду звука; − користи микрофон и звучнике; − врши основне операције над звуком; − врши конверзију између различитих формата звучних датотека; − сними, обради и репродукује звучни запис; − објасни начин представљања видео</w:t>
            </w:r>
            <w:r>
              <w:rPr>
                <w:sz w:val="20"/>
                <w:szCs w:val="20"/>
              </w:rPr>
              <w:t xml:space="preserve"> </w:t>
            </w:r>
            <w:r w:rsidRPr="00DD7E08">
              <w:rPr>
                <w:sz w:val="20"/>
                <w:szCs w:val="20"/>
              </w:rPr>
              <w:t xml:space="preserve">записа у </w:t>
            </w:r>
            <w:r w:rsidRPr="00DD7E08">
              <w:rPr>
                <w:sz w:val="20"/>
                <w:szCs w:val="20"/>
              </w:rPr>
              <w:lastRenderedPageBreak/>
              <w:t>рачунару; − разликује формате датотека и програме који се користе за репродукцију и обраду видео-записа; − користи дигиталну камеру; − врши основне операције над видео</w:t>
            </w:r>
            <w:r>
              <w:rPr>
                <w:sz w:val="20"/>
                <w:szCs w:val="20"/>
              </w:rPr>
              <w:t xml:space="preserve"> </w:t>
            </w:r>
            <w:r w:rsidRPr="00DD7E08">
              <w:rPr>
                <w:sz w:val="20"/>
                <w:szCs w:val="20"/>
              </w:rPr>
              <w:t xml:space="preserve">записом; − врши конверзију између различитих формата видео датотека; − сними, обради и репродукује видео запис </w:t>
            </w:r>
          </w:p>
        </w:tc>
      </w:tr>
      <w:tr w:rsidR="00967437" w:rsidTr="00967437">
        <w:trPr>
          <w:jc w:val="center"/>
        </w:trPr>
        <w:tc>
          <w:tcPr>
            <w:tcW w:w="2060" w:type="dxa"/>
            <w:shd w:val="clear" w:color="auto" w:fill="auto"/>
          </w:tcPr>
          <w:p w:rsidR="00967437" w:rsidRDefault="00967437" w:rsidP="001751C9">
            <w:pPr>
              <w:spacing w:line="240" w:lineRule="auto"/>
              <w:jc w:val="left"/>
              <w:rPr>
                <w:sz w:val="20"/>
                <w:szCs w:val="20"/>
              </w:rPr>
            </w:pPr>
            <w:r w:rsidRPr="00B001EB">
              <w:rPr>
                <w:b/>
                <w:bCs/>
                <w:sz w:val="20"/>
                <w:szCs w:val="20"/>
              </w:rPr>
              <w:lastRenderedPageBreak/>
              <w:t>ВЕБ-ПРЕЗЕНТАЦИЈЕ</w:t>
            </w:r>
            <w:r w:rsidRPr="00E97EE1">
              <w:rPr>
                <w:sz w:val="20"/>
                <w:szCs w:val="20"/>
              </w:rPr>
              <w:t xml:space="preserve"> </w:t>
            </w:r>
            <w:r>
              <w:rPr>
                <w:sz w:val="20"/>
                <w:szCs w:val="20"/>
              </w:rPr>
              <w:t>-</w:t>
            </w:r>
            <w:r w:rsidRPr="00B001EB">
              <w:rPr>
                <w:b/>
                <w:bCs/>
                <w:sz w:val="20"/>
                <w:szCs w:val="20"/>
              </w:rPr>
              <w:t>Увод у веб-технологије</w:t>
            </w:r>
            <w:r w:rsidRPr="00E97EE1">
              <w:rPr>
                <w:sz w:val="20"/>
                <w:szCs w:val="20"/>
              </w:rPr>
              <w:t xml:space="preserve"> Основне функције интернета и веба. Основе језика HTML. Увод у CSS </w:t>
            </w:r>
          </w:p>
          <w:p w:rsidR="00967437" w:rsidRPr="00E97EE1" w:rsidRDefault="00967437" w:rsidP="001751C9">
            <w:pPr>
              <w:spacing w:line="240" w:lineRule="auto"/>
              <w:jc w:val="left"/>
              <w:rPr>
                <w:sz w:val="20"/>
                <w:szCs w:val="20"/>
              </w:rPr>
            </w:pPr>
            <w:r>
              <w:rPr>
                <w:b/>
                <w:bCs/>
                <w:sz w:val="20"/>
                <w:szCs w:val="20"/>
              </w:rPr>
              <w:t>-</w:t>
            </w:r>
            <w:r w:rsidRPr="00B001EB">
              <w:rPr>
                <w:b/>
                <w:bCs/>
                <w:sz w:val="20"/>
                <w:szCs w:val="20"/>
              </w:rPr>
              <w:t>Рад са готовим веб-дизајн решењима (CMS)</w:t>
            </w:r>
            <w:r w:rsidRPr="00E97EE1">
              <w:rPr>
                <w:sz w:val="20"/>
                <w:szCs w:val="20"/>
              </w:rPr>
              <w:t xml:space="preserve"> Шта је CMS (Content Management System). Особине CMS-a. Најчешће </w:t>
            </w:r>
            <w:r w:rsidRPr="00E97EE1">
              <w:rPr>
                <w:sz w:val="20"/>
                <w:szCs w:val="20"/>
              </w:rPr>
              <w:lastRenderedPageBreak/>
              <w:t>коришћени CMS портали. Израда блога или веб-сајта. Одржавање и администрација веб-сајта.</w:t>
            </w:r>
          </w:p>
        </w:tc>
        <w:tc>
          <w:tcPr>
            <w:tcW w:w="1907" w:type="dxa"/>
            <w:shd w:val="clear" w:color="auto" w:fill="auto"/>
          </w:tcPr>
          <w:p w:rsidR="00967437" w:rsidRDefault="00967437" w:rsidP="001751C9">
            <w:pPr>
              <w:spacing w:line="240" w:lineRule="auto"/>
              <w:jc w:val="left"/>
              <w:rPr>
                <w:sz w:val="20"/>
                <w:szCs w:val="20"/>
              </w:rPr>
            </w:pPr>
            <w:r w:rsidRPr="00764639">
              <w:rPr>
                <w:sz w:val="20"/>
                <w:szCs w:val="20"/>
              </w:rPr>
              <w:lastRenderedPageBreak/>
              <w:t>Оспособљавање</w:t>
            </w:r>
            <w:r>
              <w:rPr>
                <w:sz w:val="20"/>
                <w:szCs w:val="20"/>
              </w:rPr>
              <w:t xml:space="preserve"> и увежбавање</w:t>
            </w:r>
            <w:r w:rsidRPr="00764639">
              <w:rPr>
                <w:sz w:val="20"/>
                <w:szCs w:val="20"/>
              </w:rPr>
              <w:t xml:space="preserve"> ученика да:</w:t>
            </w:r>
          </w:p>
          <w:p w:rsidR="00967437" w:rsidRPr="00764639" w:rsidRDefault="00967437" w:rsidP="001751C9">
            <w:pPr>
              <w:spacing w:line="240" w:lineRule="auto"/>
              <w:jc w:val="left"/>
              <w:rPr>
                <w:sz w:val="20"/>
                <w:szCs w:val="20"/>
              </w:rPr>
            </w:pPr>
            <w:r w:rsidRPr="00DD7E08">
              <w:rPr>
                <w:sz w:val="20"/>
                <w:szCs w:val="20"/>
              </w:rPr>
              <w:t>− опише основне функције интернета и веба;</w:t>
            </w:r>
            <w:r>
              <w:rPr>
                <w:sz w:val="20"/>
                <w:szCs w:val="20"/>
              </w:rPr>
              <w:t xml:space="preserve"> </w:t>
            </w:r>
            <w:r w:rsidRPr="00DD7E08">
              <w:rPr>
                <w:sz w:val="20"/>
                <w:szCs w:val="20"/>
              </w:rPr>
              <w:t>− разликује веб-сервисе; − разуме појам језика за означавање; − креира једноставну веб-страницу у језику HTML; − креира и примени CSS на веб</w:t>
            </w:r>
            <w:r>
              <w:rPr>
                <w:sz w:val="20"/>
                <w:szCs w:val="20"/>
              </w:rPr>
              <w:t xml:space="preserve"> </w:t>
            </w:r>
            <w:r w:rsidRPr="00DD7E08">
              <w:rPr>
                <w:sz w:val="20"/>
                <w:szCs w:val="20"/>
              </w:rPr>
              <w:t xml:space="preserve">страницу; − </w:t>
            </w:r>
            <w:r w:rsidRPr="00DD7E08">
              <w:rPr>
                <w:sz w:val="20"/>
                <w:szCs w:val="20"/>
              </w:rPr>
              <w:lastRenderedPageBreak/>
              <w:t>разуме значење појма и начин функционисања CMS (Content Management System); − наброји основне одлике CMS-а; − идентификује различита CMS решења; − креира блог или веб-сајт; − администрира блог или веб-сајт.</w:t>
            </w:r>
          </w:p>
          <w:p w:rsidR="00967437" w:rsidRPr="003748FE" w:rsidRDefault="00967437" w:rsidP="001751C9">
            <w:pPr>
              <w:rPr>
                <w:sz w:val="20"/>
                <w:szCs w:val="20"/>
                <w:lang w:val="sr-Cyrl-CS"/>
              </w:rPr>
            </w:pPr>
          </w:p>
        </w:tc>
        <w:tc>
          <w:tcPr>
            <w:tcW w:w="2002" w:type="dxa"/>
            <w:shd w:val="clear" w:color="auto" w:fill="auto"/>
          </w:tcPr>
          <w:p w:rsidR="00967437" w:rsidRDefault="00967437" w:rsidP="001751C9">
            <w:pPr>
              <w:spacing w:line="240" w:lineRule="auto"/>
              <w:jc w:val="left"/>
              <w:rPr>
                <w:sz w:val="20"/>
                <w:szCs w:val="20"/>
              </w:rPr>
            </w:pPr>
            <w:r>
              <w:rPr>
                <w:sz w:val="20"/>
                <w:szCs w:val="20"/>
              </w:rPr>
              <w:lastRenderedPageBreak/>
              <w:t>Наставне методе:</w:t>
            </w:r>
          </w:p>
          <w:p w:rsidR="00967437" w:rsidRDefault="00967437" w:rsidP="001751C9">
            <w:pPr>
              <w:spacing w:line="240" w:lineRule="auto"/>
              <w:jc w:val="left"/>
              <w:rPr>
                <w:sz w:val="20"/>
                <w:szCs w:val="20"/>
              </w:rPr>
            </w:pPr>
            <w:r>
              <w:rPr>
                <w:sz w:val="20"/>
                <w:szCs w:val="20"/>
              </w:rPr>
              <w:t xml:space="preserve">монолошка, дијалошка, демонстративна, илустративно графичка, дискусија, рад на тексту, учење путем открића, практичан рад на рачунару, израда пројекта (пројектни задатак), фронтални,  индивидуалан и </w:t>
            </w:r>
            <w:r>
              <w:rPr>
                <w:sz w:val="20"/>
                <w:szCs w:val="20"/>
              </w:rPr>
              <w:lastRenderedPageBreak/>
              <w:t xml:space="preserve">групни облик рада, рад у пару, технике минутни рад, акваријум, ланац знања, од текста до табеле   </w:t>
            </w:r>
          </w:p>
          <w:p w:rsidR="00967437" w:rsidRPr="003748FE" w:rsidRDefault="00967437" w:rsidP="001751C9">
            <w:pPr>
              <w:rPr>
                <w:sz w:val="20"/>
                <w:szCs w:val="20"/>
                <w:lang w:val="sr-Cyrl-CS"/>
              </w:rPr>
            </w:pPr>
          </w:p>
        </w:tc>
        <w:tc>
          <w:tcPr>
            <w:tcW w:w="2309" w:type="dxa"/>
          </w:tcPr>
          <w:p w:rsidR="00967437" w:rsidRDefault="00967437" w:rsidP="001751C9">
            <w:pPr>
              <w:spacing w:line="240" w:lineRule="auto"/>
              <w:jc w:val="left"/>
              <w:rPr>
                <w:sz w:val="20"/>
                <w:szCs w:val="20"/>
              </w:rPr>
            </w:pPr>
            <w:r>
              <w:rPr>
                <w:sz w:val="20"/>
                <w:szCs w:val="20"/>
              </w:rPr>
              <w:lastRenderedPageBreak/>
              <w:t>Практично ради на рачунару, користи програме за израду веб презентација и примењује стечена знања у тим програмима, даје одговоре, изводи закључке, образлаже, поставља питања, ради на пројекту (израђује пројектни задатак), сарађује са другим ученицима приликом рада у групи или пару</w:t>
            </w:r>
          </w:p>
        </w:tc>
        <w:tc>
          <w:tcPr>
            <w:tcW w:w="2572" w:type="dxa"/>
            <w:shd w:val="clear" w:color="auto" w:fill="auto"/>
          </w:tcPr>
          <w:p w:rsidR="00967437" w:rsidRDefault="00967437" w:rsidP="001751C9">
            <w:pPr>
              <w:spacing w:line="240" w:lineRule="auto"/>
              <w:jc w:val="left"/>
              <w:rPr>
                <w:sz w:val="20"/>
                <w:szCs w:val="20"/>
              </w:rPr>
            </w:pPr>
            <w:r w:rsidRPr="00D41DFC">
              <w:rPr>
                <w:sz w:val="20"/>
                <w:szCs w:val="20"/>
              </w:rPr>
              <w:t>Српски језик – Правопис (</w:t>
            </w:r>
            <w:r>
              <w:rPr>
                <w:sz w:val="20"/>
                <w:szCs w:val="20"/>
              </w:rPr>
              <w:t xml:space="preserve">Први разред - </w:t>
            </w:r>
            <w:r w:rsidRPr="00D41DFC">
              <w:rPr>
                <w:sz w:val="20"/>
                <w:szCs w:val="20"/>
              </w:rPr>
              <w:t>знакови интерпункције у писаном тексту, употреба размака, комбиновање броја и речи, навођење наслова, коришћење болда и италика за наслове и наводе</w:t>
            </w:r>
            <w:r>
              <w:rPr>
                <w:sz w:val="20"/>
                <w:szCs w:val="20"/>
              </w:rPr>
              <w:t>, Други разред - скраћенице</w:t>
            </w:r>
            <w:r w:rsidRPr="00D41DFC">
              <w:rPr>
                <w:sz w:val="20"/>
                <w:szCs w:val="20"/>
              </w:rPr>
              <w:t>)</w:t>
            </w:r>
          </w:p>
          <w:p w:rsidR="00967437" w:rsidRDefault="00967437" w:rsidP="001751C9">
            <w:pPr>
              <w:spacing w:line="240" w:lineRule="auto"/>
              <w:jc w:val="left"/>
              <w:rPr>
                <w:sz w:val="20"/>
                <w:szCs w:val="20"/>
              </w:rPr>
            </w:pPr>
            <w:r>
              <w:rPr>
                <w:sz w:val="20"/>
                <w:szCs w:val="20"/>
              </w:rPr>
              <w:t xml:space="preserve">Веб програмирање (Четврти разред – </w:t>
            </w:r>
            <w:r w:rsidRPr="000778F2">
              <w:rPr>
                <w:sz w:val="20"/>
                <w:szCs w:val="20"/>
              </w:rPr>
              <w:t>HTML</w:t>
            </w:r>
            <w:r>
              <w:rPr>
                <w:sz w:val="20"/>
                <w:szCs w:val="20"/>
              </w:rPr>
              <w:t xml:space="preserve">, </w:t>
            </w:r>
            <w:r w:rsidRPr="000778F2">
              <w:rPr>
                <w:sz w:val="20"/>
                <w:szCs w:val="20"/>
              </w:rPr>
              <w:t>CSS</w:t>
            </w:r>
            <w:r>
              <w:rPr>
                <w:sz w:val="20"/>
                <w:szCs w:val="20"/>
              </w:rPr>
              <w:t xml:space="preserve">, </w:t>
            </w:r>
            <w:r w:rsidRPr="000778F2">
              <w:rPr>
                <w:sz w:val="20"/>
                <w:szCs w:val="20"/>
              </w:rPr>
              <w:t>JavaScript</w:t>
            </w:r>
            <w:r>
              <w:rPr>
                <w:sz w:val="20"/>
                <w:szCs w:val="20"/>
              </w:rPr>
              <w:t>)</w:t>
            </w:r>
          </w:p>
        </w:tc>
        <w:tc>
          <w:tcPr>
            <w:tcW w:w="1968" w:type="dxa"/>
            <w:shd w:val="clear" w:color="auto" w:fill="auto"/>
          </w:tcPr>
          <w:p w:rsidR="00967437" w:rsidRDefault="00967437" w:rsidP="001751C9">
            <w:pPr>
              <w:spacing w:line="240" w:lineRule="auto"/>
              <w:jc w:val="left"/>
              <w:rPr>
                <w:sz w:val="20"/>
                <w:szCs w:val="20"/>
              </w:rPr>
            </w:pPr>
            <w:r>
              <w:rPr>
                <w:sz w:val="20"/>
                <w:szCs w:val="20"/>
              </w:rPr>
              <w:t>Нема дефинисаних стандарда постигнућа</w:t>
            </w:r>
          </w:p>
        </w:tc>
        <w:tc>
          <w:tcPr>
            <w:tcW w:w="2122" w:type="dxa"/>
          </w:tcPr>
          <w:p w:rsidR="00967437" w:rsidRPr="00764639" w:rsidRDefault="00967437" w:rsidP="001751C9">
            <w:pPr>
              <w:spacing w:line="240" w:lineRule="auto"/>
              <w:jc w:val="left"/>
              <w:rPr>
                <w:sz w:val="20"/>
                <w:szCs w:val="20"/>
              </w:rPr>
            </w:pPr>
            <w:r w:rsidRPr="00764639">
              <w:rPr>
                <w:sz w:val="20"/>
                <w:szCs w:val="20"/>
              </w:rPr>
              <w:t>По завршетку разреда ученик ће бити у стању да:</w:t>
            </w:r>
          </w:p>
          <w:p w:rsidR="00967437" w:rsidRPr="00DD7E08" w:rsidRDefault="00967437" w:rsidP="001751C9">
            <w:pPr>
              <w:spacing w:line="240" w:lineRule="auto"/>
              <w:jc w:val="left"/>
              <w:rPr>
                <w:sz w:val="20"/>
                <w:szCs w:val="20"/>
              </w:rPr>
            </w:pPr>
            <w:r w:rsidRPr="00DD7E08">
              <w:rPr>
                <w:sz w:val="20"/>
                <w:szCs w:val="20"/>
              </w:rPr>
              <w:t>− опише основне функције интернета и веба;</w:t>
            </w:r>
            <w:r>
              <w:rPr>
                <w:sz w:val="20"/>
                <w:szCs w:val="20"/>
              </w:rPr>
              <w:t xml:space="preserve"> </w:t>
            </w:r>
            <w:r w:rsidRPr="00DD7E08">
              <w:rPr>
                <w:sz w:val="20"/>
                <w:szCs w:val="20"/>
              </w:rPr>
              <w:t>− разликује веб-сервисе; − разуме појам језика за означавање; − креира једноставну веб-страницу у језику HTML; − креира и примени CSS на веб</w:t>
            </w:r>
            <w:r>
              <w:rPr>
                <w:sz w:val="20"/>
                <w:szCs w:val="20"/>
              </w:rPr>
              <w:t xml:space="preserve"> </w:t>
            </w:r>
            <w:r w:rsidRPr="00DD7E08">
              <w:rPr>
                <w:sz w:val="20"/>
                <w:szCs w:val="20"/>
              </w:rPr>
              <w:t xml:space="preserve">страницу; − разуме значење појма и </w:t>
            </w:r>
            <w:r w:rsidRPr="00DD7E08">
              <w:rPr>
                <w:sz w:val="20"/>
                <w:szCs w:val="20"/>
              </w:rPr>
              <w:lastRenderedPageBreak/>
              <w:t>начин функционисања CMS (Content Management System); − наброји основне одлике CMS-а; − идентификује различита CMS решења; − креира блог или веб-сајт; − администрира блог или веб-сајт.</w:t>
            </w:r>
          </w:p>
        </w:tc>
      </w:tr>
    </w:tbl>
    <w:p w:rsidR="00967437" w:rsidRDefault="00967437" w:rsidP="00967437">
      <w:r>
        <w:lastRenderedPageBreak/>
        <w:t xml:space="preserve">Напомена: Циљеви нису дефинисани Просветним гласником, па су формулисани на основу исхода. </w:t>
      </w:r>
    </w:p>
    <w:p w:rsidR="00967437" w:rsidRDefault="00967437" w:rsidP="00967437">
      <w:pPr>
        <w:spacing w:line="240" w:lineRule="auto"/>
        <w:jc w:val="left"/>
        <w:rPr>
          <w:sz w:val="22"/>
          <w:szCs w:val="22"/>
        </w:rPr>
      </w:pPr>
      <w:r w:rsidRPr="00E17983">
        <w:rPr>
          <w:sz w:val="22"/>
          <w:szCs w:val="22"/>
        </w:rPr>
        <w:t xml:space="preserve">ОПШТА ПРЕДМЕТНА КОМПЕТЕНЦИЈА Учењем наставног предмета Примена рачунара ученик је оспособљен да примени стечена знања и вештине из области информационо-комуникационих технологија ради испуњавања постављених циљева и задатака у свакодневном животу, даљем школовању и будућем раду. Развио је способност апстрактног и критичног мишљења уз помоћ информационо-комуникационих технологија. Развио је дигиталну писменост и позитивне ставове према рачунарским наукама. </w:t>
      </w:r>
    </w:p>
    <w:p w:rsidR="00967437" w:rsidRDefault="00967437" w:rsidP="00967437">
      <w:pPr>
        <w:spacing w:line="240" w:lineRule="auto"/>
        <w:jc w:val="left"/>
        <w:rPr>
          <w:sz w:val="22"/>
          <w:szCs w:val="22"/>
        </w:rPr>
      </w:pPr>
    </w:p>
    <w:p w:rsidR="00967437" w:rsidRPr="00E17983" w:rsidRDefault="00967437" w:rsidP="00967437">
      <w:pPr>
        <w:spacing w:line="240" w:lineRule="auto"/>
        <w:jc w:val="left"/>
        <w:rPr>
          <w:sz w:val="22"/>
          <w:szCs w:val="22"/>
        </w:rPr>
      </w:pPr>
      <w:r w:rsidRPr="00E17983">
        <w:rPr>
          <w:sz w:val="22"/>
          <w:szCs w:val="22"/>
        </w:rPr>
        <w:t>СПЕЦИФИЧНЕ ПРЕДМЕТНЕ КОМПЕТЕНЦИЈЕ Специфичне предметне компетенције представљају опис специфичних способности ученика које му омогућавају да развије општу предметну компетенцију. Подразумевају способност за одговорно коришћење информационо-комуникационих технологија уз препознавање потенцијалних ризика и опасности. Специфичне компетенције обухватају способност за брзо, ефикасно и рационално проналажење информација коришћењем рачунара, као и њихово критичко анализирање, складиштење и преношење и представљање у графичком облику.</w:t>
      </w:r>
    </w:p>
    <w:p w:rsidR="00967437" w:rsidRPr="0004627E" w:rsidRDefault="00967437" w:rsidP="00967437">
      <w:pPr>
        <w:spacing w:line="240" w:lineRule="auto"/>
        <w:jc w:val="left"/>
        <w:rPr>
          <w:sz w:val="22"/>
          <w:szCs w:val="22"/>
        </w:rPr>
      </w:pPr>
    </w:p>
    <w:p w:rsidR="00967437" w:rsidRPr="0004627E" w:rsidRDefault="00967437" w:rsidP="00967437">
      <w:pPr>
        <w:spacing w:line="240" w:lineRule="auto"/>
        <w:jc w:val="left"/>
        <w:rPr>
          <w:sz w:val="22"/>
          <w:szCs w:val="22"/>
        </w:rPr>
      </w:pPr>
      <w:r w:rsidRPr="0004627E">
        <w:rPr>
          <w:sz w:val="22"/>
          <w:szCs w:val="22"/>
        </w:rPr>
        <w:t xml:space="preserve">МЕЂУПРЕДМЕТНЕ КОМПЕТЕНЦИЈЕ </w:t>
      </w:r>
    </w:p>
    <w:p w:rsidR="00967437" w:rsidRPr="0004627E" w:rsidRDefault="00967437" w:rsidP="00967437">
      <w:pPr>
        <w:pStyle w:val="Normal1"/>
        <w:widowControl w:val="0"/>
        <w:pBdr>
          <w:top w:val="nil"/>
          <w:left w:val="nil"/>
          <w:bottom w:val="nil"/>
          <w:right w:val="nil"/>
          <w:between w:val="nil"/>
        </w:pBdr>
        <w:rPr>
          <w:color w:val="000000"/>
          <w:sz w:val="22"/>
          <w:szCs w:val="22"/>
        </w:rPr>
      </w:pPr>
      <w:r w:rsidRPr="0004627E">
        <w:rPr>
          <w:b/>
          <w:color w:val="000000"/>
          <w:sz w:val="22"/>
          <w:szCs w:val="22"/>
        </w:rPr>
        <w:t>Компетенција за учење;</w:t>
      </w:r>
      <w:r>
        <w:rPr>
          <w:color w:val="000000"/>
          <w:sz w:val="22"/>
          <w:szCs w:val="22"/>
          <w:lang w:val="sr-Cyrl-RS"/>
        </w:rPr>
        <w:t xml:space="preserve"> </w:t>
      </w:r>
      <w:r w:rsidRPr="0004627E">
        <w:rPr>
          <w:color w:val="000000"/>
          <w:sz w:val="22"/>
          <w:szCs w:val="22"/>
        </w:rPr>
        <w:t>Има позитиван и одговоран однос према учењу.</w:t>
      </w:r>
      <w:r>
        <w:rPr>
          <w:color w:val="000000"/>
          <w:sz w:val="22"/>
          <w:szCs w:val="22"/>
          <w:lang w:val="sr-Cyrl-RS"/>
        </w:rPr>
        <w:t xml:space="preserve"> </w:t>
      </w:r>
      <w:r w:rsidRPr="0004627E">
        <w:rPr>
          <w:sz w:val="22"/>
          <w:szCs w:val="22"/>
        </w:rPr>
        <w:t>Примењује знања у различитим ситуацијама</w:t>
      </w:r>
      <w:r w:rsidRPr="0004627E">
        <w:rPr>
          <w:sz w:val="22"/>
          <w:szCs w:val="22"/>
          <w:lang w:val="sr-Cyrl-RS"/>
        </w:rPr>
        <w:t>.</w:t>
      </w:r>
    </w:p>
    <w:p w:rsidR="00967437" w:rsidRPr="0004627E" w:rsidRDefault="00967437" w:rsidP="00967437">
      <w:pPr>
        <w:pStyle w:val="Normal1"/>
        <w:widowControl w:val="0"/>
        <w:pBdr>
          <w:top w:val="nil"/>
          <w:left w:val="nil"/>
          <w:bottom w:val="nil"/>
          <w:right w:val="nil"/>
          <w:between w:val="nil"/>
        </w:pBdr>
        <w:rPr>
          <w:b/>
          <w:color w:val="000000"/>
          <w:sz w:val="22"/>
          <w:szCs w:val="22"/>
        </w:rPr>
      </w:pPr>
      <w:r w:rsidRPr="0004627E">
        <w:rPr>
          <w:b/>
          <w:color w:val="000000"/>
          <w:sz w:val="22"/>
          <w:szCs w:val="22"/>
        </w:rPr>
        <w:t>Комуникација;</w:t>
      </w:r>
      <w:r>
        <w:rPr>
          <w:b/>
          <w:color w:val="000000"/>
          <w:sz w:val="22"/>
          <w:szCs w:val="22"/>
          <w:lang w:val="sr-Cyrl-RS"/>
        </w:rPr>
        <w:t xml:space="preserve"> </w:t>
      </w:r>
      <w:r w:rsidRPr="0004627E">
        <w:rPr>
          <w:color w:val="000000"/>
          <w:sz w:val="22"/>
          <w:szCs w:val="22"/>
        </w:rPr>
        <w:t>Изражава своје ставове, мишљења, осећања, на позитиван, конструктиван и аргументован начин</w:t>
      </w:r>
    </w:p>
    <w:p w:rsidR="00967437" w:rsidRPr="0004627E" w:rsidRDefault="00967437" w:rsidP="00967437">
      <w:pPr>
        <w:pStyle w:val="Normal1"/>
        <w:widowControl w:val="0"/>
        <w:pBdr>
          <w:top w:val="nil"/>
          <w:left w:val="nil"/>
          <w:bottom w:val="nil"/>
          <w:right w:val="nil"/>
          <w:between w:val="nil"/>
        </w:pBdr>
        <w:rPr>
          <w:rFonts w:eastAsia="Times"/>
          <w:b/>
          <w:color w:val="000000"/>
          <w:sz w:val="22"/>
          <w:szCs w:val="22"/>
        </w:rPr>
      </w:pPr>
      <w:r w:rsidRPr="0004627E">
        <w:rPr>
          <w:rFonts w:eastAsia="Times"/>
          <w:b/>
          <w:color w:val="000000"/>
          <w:sz w:val="22"/>
          <w:szCs w:val="22"/>
        </w:rPr>
        <w:t>Решавање проблема;</w:t>
      </w:r>
      <w:r>
        <w:rPr>
          <w:rFonts w:eastAsia="Times"/>
          <w:b/>
          <w:color w:val="000000"/>
          <w:sz w:val="22"/>
          <w:szCs w:val="22"/>
          <w:lang w:val="sr-Cyrl-RS"/>
        </w:rPr>
        <w:t xml:space="preserve"> </w:t>
      </w:r>
      <w:r w:rsidRPr="0004627E">
        <w:rPr>
          <w:rFonts w:eastAsia="Times"/>
          <w:color w:val="000000"/>
          <w:sz w:val="22"/>
          <w:szCs w:val="22"/>
        </w:rPr>
        <w:t>Самостално или консултујући друге особе (вршњаке, наставнике) преиспитује начин решавања проблема, алтернативне начине решавања, тачност и прецизност решења.</w:t>
      </w:r>
      <w:r w:rsidRPr="0004627E">
        <w:rPr>
          <w:rFonts w:eastAsia="Times"/>
          <w:color w:val="000000"/>
          <w:sz w:val="22"/>
          <w:szCs w:val="22"/>
          <w:lang w:val="sr-Cyrl-RS"/>
        </w:rPr>
        <w:t xml:space="preserve"> </w:t>
      </w:r>
      <w:r w:rsidRPr="0004627E">
        <w:rPr>
          <w:sz w:val="22"/>
          <w:szCs w:val="22"/>
        </w:rPr>
        <w:t xml:space="preserve">Ученик упоређује различита могућа решења проблемске ситуације преко релевантних критеријума, уме да објасни шта су </w:t>
      </w:r>
      <w:r w:rsidRPr="0004627E">
        <w:rPr>
          <w:sz w:val="22"/>
          <w:szCs w:val="22"/>
        </w:rPr>
        <w:lastRenderedPageBreak/>
        <w:t xml:space="preserve">предности и слабе стране различитих решења и да се определи за боље решење. </w:t>
      </w:r>
    </w:p>
    <w:p w:rsidR="00967437" w:rsidRPr="0004627E" w:rsidRDefault="00967437" w:rsidP="00967437">
      <w:pPr>
        <w:pStyle w:val="Normal1"/>
        <w:widowControl w:val="0"/>
        <w:pBdr>
          <w:top w:val="nil"/>
          <w:left w:val="nil"/>
          <w:bottom w:val="nil"/>
          <w:right w:val="nil"/>
          <w:between w:val="nil"/>
        </w:pBdr>
        <w:rPr>
          <w:color w:val="000000"/>
          <w:sz w:val="22"/>
          <w:szCs w:val="22"/>
          <w:lang w:val="sr-Cyrl-RS"/>
        </w:rPr>
      </w:pPr>
      <w:r w:rsidRPr="0004627E">
        <w:rPr>
          <w:b/>
          <w:color w:val="000000"/>
          <w:sz w:val="22"/>
          <w:szCs w:val="22"/>
        </w:rPr>
        <w:t>Сарадња</w:t>
      </w:r>
      <w:r w:rsidRPr="0004627E">
        <w:rPr>
          <w:color w:val="000000"/>
          <w:sz w:val="22"/>
          <w:szCs w:val="22"/>
        </w:rPr>
        <w:t>;</w:t>
      </w:r>
      <w:r>
        <w:rPr>
          <w:color w:val="000000"/>
          <w:sz w:val="22"/>
          <w:szCs w:val="22"/>
          <w:lang w:val="sr-Cyrl-RS"/>
        </w:rPr>
        <w:t xml:space="preserve"> </w:t>
      </w:r>
      <w:r w:rsidRPr="0004627E">
        <w:rPr>
          <w:color w:val="000000"/>
          <w:sz w:val="22"/>
          <w:szCs w:val="22"/>
        </w:rPr>
        <w:t xml:space="preserve">Ангажује се у реализацији преузетих обавеза у оквиру групног рада на одговоран, истрајан и креативан начин. </w:t>
      </w:r>
    </w:p>
    <w:p w:rsidR="00967437" w:rsidRPr="0004627E" w:rsidRDefault="00967437" w:rsidP="00967437">
      <w:pPr>
        <w:spacing w:line="240" w:lineRule="auto"/>
        <w:jc w:val="left"/>
        <w:rPr>
          <w:sz w:val="22"/>
          <w:szCs w:val="22"/>
        </w:rPr>
      </w:pPr>
      <w:r w:rsidRPr="0004627E">
        <w:rPr>
          <w:rFonts w:eastAsia="Times New Roman"/>
          <w:b/>
          <w:color w:val="000000"/>
          <w:sz w:val="22"/>
          <w:szCs w:val="22"/>
        </w:rPr>
        <w:t>Рад с подацима и информацијама</w:t>
      </w:r>
      <w:r>
        <w:rPr>
          <w:rFonts w:eastAsia="Times New Roman"/>
          <w:b/>
          <w:color w:val="000000"/>
          <w:sz w:val="22"/>
          <w:szCs w:val="22"/>
        </w:rPr>
        <w:t>:</w:t>
      </w:r>
      <w:r>
        <w:rPr>
          <w:sz w:val="22"/>
          <w:szCs w:val="22"/>
        </w:rPr>
        <w:t xml:space="preserve"> </w:t>
      </w:r>
      <w:r w:rsidRPr="0004627E">
        <w:rPr>
          <w:rFonts w:eastAsia="Times New Roman"/>
          <w:color w:val="000000"/>
          <w:sz w:val="22"/>
          <w:szCs w:val="22"/>
        </w:rPr>
        <w:t>Користи податке из различитих извора и начине добијања података и на основу тога процењује њихову поузданост и препознаје могуће грешке уз помоћ наставника.</w:t>
      </w:r>
    </w:p>
    <w:p w:rsidR="00967437" w:rsidRDefault="00967437" w:rsidP="00967437">
      <w:pPr>
        <w:spacing w:line="240" w:lineRule="auto"/>
        <w:jc w:val="left"/>
        <w:rPr>
          <w:sz w:val="22"/>
          <w:szCs w:val="22"/>
        </w:rPr>
      </w:pPr>
      <w:r w:rsidRPr="0004627E">
        <w:rPr>
          <w:rFonts w:eastAsia="Times New Roman"/>
          <w:b/>
          <w:color w:val="000000"/>
          <w:sz w:val="22"/>
          <w:szCs w:val="22"/>
        </w:rPr>
        <w:t>Дигитална компетенција</w:t>
      </w:r>
      <w:r>
        <w:rPr>
          <w:rFonts w:eastAsia="Times New Roman"/>
          <w:b/>
          <w:color w:val="000000"/>
          <w:sz w:val="22"/>
          <w:szCs w:val="22"/>
        </w:rPr>
        <w:t>:</w:t>
      </w:r>
      <w:r>
        <w:rPr>
          <w:rFonts w:eastAsia="Times New Roman"/>
          <w:color w:val="000000"/>
          <w:sz w:val="22"/>
          <w:szCs w:val="22"/>
        </w:rPr>
        <w:t xml:space="preserve"> </w:t>
      </w:r>
      <w:r w:rsidRPr="0004627E">
        <w:rPr>
          <w:sz w:val="22"/>
          <w:szCs w:val="22"/>
        </w:rPr>
        <w:t>Изрaжaвa сe у електронском облику кoришћeњeм oдгoвaрajућих ИКТ средстава, укључујући мултимедијално изражавање и изражавање са елементима формално дефинисаних нотација карактеристичних за коришћена ИКТ средства</w:t>
      </w:r>
      <w:r>
        <w:rPr>
          <w:sz w:val="22"/>
          <w:szCs w:val="22"/>
        </w:rPr>
        <w:t>.</w:t>
      </w:r>
    </w:p>
    <w:p w:rsidR="00967437" w:rsidRDefault="00967437" w:rsidP="00967437">
      <w:pPr>
        <w:spacing w:line="240" w:lineRule="auto"/>
        <w:jc w:val="left"/>
        <w:rPr>
          <w:sz w:val="22"/>
          <w:szCs w:val="22"/>
        </w:rPr>
      </w:pPr>
    </w:p>
    <w:p w:rsidR="00967437" w:rsidRPr="005B648A" w:rsidRDefault="00967437" w:rsidP="00967437">
      <w:pPr>
        <w:spacing w:line="240" w:lineRule="auto"/>
        <w:jc w:val="left"/>
        <w:rPr>
          <w:sz w:val="22"/>
          <w:szCs w:val="22"/>
        </w:rPr>
      </w:pPr>
      <w:r w:rsidRPr="005B648A">
        <w:rPr>
          <w:sz w:val="22"/>
          <w:szCs w:val="22"/>
        </w:rPr>
        <w:t>НАЧИН ПРАЋЕЊА</w:t>
      </w:r>
    </w:p>
    <w:p w:rsidR="00967437" w:rsidRPr="005B648A" w:rsidRDefault="00967437" w:rsidP="00967437">
      <w:pPr>
        <w:spacing w:line="240" w:lineRule="auto"/>
        <w:jc w:val="left"/>
        <w:rPr>
          <w:sz w:val="22"/>
          <w:szCs w:val="22"/>
        </w:rPr>
      </w:pPr>
      <w:r w:rsidRPr="005B648A">
        <w:rPr>
          <w:sz w:val="22"/>
          <w:szCs w:val="22"/>
        </w:rPr>
        <w:t xml:space="preserve">− активност на часу, учествовање у разговору и дискусији; </w:t>
      </w:r>
    </w:p>
    <w:p w:rsidR="00967437" w:rsidRPr="005B648A" w:rsidRDefault="00967437" w:rsidP="00967437">
      <w:pPr>
        <w:spacing w:line="240" w:lineRule="auto"/>
        <w:jc w:val="left"/>
        <w:rPr>
          <w:sz w:val="22"/>
          <w:szCs w:val="22"/>
        </w:rPr>
      </w:pPr>
      <w:r w:rsidRPr="005B648A">
        <w:rPr>
          <w:sz w:val="22"/>
          <w:szCs w:val="22"/>
        </w:rPr>
        <w:t xml:space="preserve">− редовна израда домаћих задатака; </w:t>
      </w:r>
    </w:p>
    <w:p w:rsidR="00967437" w:rsidRPr="005B648A" w:rsidRDefault="00967437" w:rsidP="00967437">
      <w:pPr>
        <w:spacing w:line="240" w:lineRule="auto"/>
        <w:jc w:val="left"/>
        <w:rPr>
          <w:sz w:val="22"/>
          <w:szCs w:val="22"/>
        </w:rPr>
      </w:pPr>
      <w:r w:rsidRPr="005B648A">
        <w:rPr>
          <w:sz w:val="22"/>
          <w:szCs w:val="22"/>
        </w:rPr>
        <w:t xml:space="preserve">− тестови </w:t>
      </w:r>
    </w:p>
    <w:p w:rsidR="00967437" w:rsidRPr="005B648A" w:rsidRDefault="00967437" w:rsidP="00967437">
      <w:pPr>
        <w:spacing w:line="240" w:lineRule="auto"/>
        <w:jc w:val="left"/>
        <w:rPr>
          <w:sz w:val="22"/>
          <w:szCs w:val="22"/>
        </w:rPr>
      </w:pPr>
      <w:r w:rsidRPr="005B648A">
        <w:rPr>
          <w:sz w:val="22"/>
          <w:szCs w:val="22"/>
        </w:rPr>
        <w:t xml:space="preserve">- провера знања; </w:t>
      </w:r>
    </w:p>
    <w:p w:rsidR="00967437" w:rsidRPr="005B648A" w:rsidRDefault="00967437" w:rsidP="00967437">
      <w:pPr>
        <w:spacing w:line="240" w:lineRule="auto"/>
        <w:jc w:val="left"/>
        <w:rPr>
          <w:rFonts w:eastAsia="Times New Roman"/>
          <w:color w:val="000000"/>
          <w:sz w:val="22"/>
          <w:szCs w:val="22"/>
        </w:rPr>
      </w:pPr>
      <w:r w:rsidRPr="005B648A">
        <w:rPr>
          <w:sz w:val="22"/>
          <w:szCs w:val="22"/>
        </w:rPr>
        <w:t>− пројектни рад, појединачни и тимски.</w:t>
      </w:r>
    </w:p>
    <w:p w:rsidR="00967437" w:rsidRDefault="00967437" w:rsidP="00967437">
      <w:pPr>
        <w:spacing w:line="240" w:lineRule="auto"/>
        <w:jc w:val="left"/>
        <w:rPr>
          <w:sz w:val="22"/>
          <w:szCs w:val="22"/>
        </w:rPr>
      </w:pPr>
      <w:r>
        <w:rPr>
          <w:sz w:val="22"/>
          <w:szCs w:val="22"/>
        </w:rPr>
        <w:t>На основу евиденције о постигнућима ученика, процесу учења, напредовању и развоју ученика током године у дневнику рада и својој педагошкој документацији у складу са Законом и Правилником о оцењивању ученика у средњем образовању и васпитању.</w:t>
      </w:r>
    </w:p>
    <w:p w:rsidR="00967437" w:rsidRDefault="00967437" w:rsidP="00967437">
      <w:pPr>
        <w:spacing w:line="240" w:lineRule="auto"/>
        <w:jc w:val="left"/>
        <w:rPr>
          <w:sz w:val="22"/>
          <w:szCs w:val="22"/>
        </w:rPr>
      </w:pPr>
    </w:p>
    <w:p w:rsidR="00967437" w:rsidRDefault="00967437" w:rsidP="00967437">
      <w:pPr>
        <w:spacing w:line="240" w:lineRule="auto"/>
        <w:jc w:val="left"/>
        <w:rPr>
          <w:sz w:val="22"/>
          <w:szCs w:val="22"/>
        </w:rPr>
      </w:pPr>
      <w:r>
        <w:rPr>
          <w:sz w:val="22"/>
          <w:szCs w:val="22"/>
        </w:rPr>
        <w:t>ДОПУНСКА НАСТАВА</w:t>
      </w:r>
    </w:p>
    <w:p w:rsidR="00967437" w:rsidRPr="004F246A" w:rsidRDefault="00967437" w:rsidP="00967437">
      <w:pPr>
        <w:spacing w:line="240" w:lineRule="auto"/>
        <w:jc w:val="left"/>
        <w:rPr>
          <w:sz w:val="22"/>
          <w:szCs w:val="22"/>
        </w:rPr>
      </w:pPr>
      <w:r>
        <w:rPr>
          <w:sz w:val="22"/>
          <w:szCs w:val="22"/>
        </w:rPr>
        <w:t>У зависности од праћења напретка ученика оствариваће се часови допунске наставе за предмет Примена рачунара. Допунска настава ће садржати рад на областима које ученици теже савладавају, а чији је начин остваривања детаљно приказан у програму Примена рачунара.</w:t>
      </w:r>
    </w:p>
    <w:p w:rsidR="00967437" w:rsidRDefault="00967437" w:rsidP="00F9027F">
      <w:pPr>
        <w:sectPr w:rsidR="00967437" w:rsidSect="004C2780">
          <w:pgSz w:w="16838" w:h="11906" w:orient="landscape" w:code="9"/>
          <w:pgMar w:top="720" w:right="720" w:bottom="720" w:left="720" w:header="720" w:footer="720" w:gutter="0"/>
          <w:cols w:space="720"/>
          <w:docGrid w:linePitch="360"/>
        </w:sectPr>
      </w:pPr>
    </w:p>
    <w:p w:rsidR="00BC7ADC" w:rsidRDefault="00BC7ADC" w:rsidP="00BC7ADC"/>
    <w:p w:rsidR="00BC7ADC" w:rsidRDefault="00BC7ADC" w:rsidP="00BC7ADC"/>
    <w:p w:rsidR="00BC7ADC" w:rsidRDefault="00BC7ADC" w:rsidP="00BC7ADC"/>
    <w:p w:rsidR="00BC7ADC" w:rsidRDefault="00BC7ADC" w:rsidP="00BC7ADC"/>
    <w:p w:rsidR="00BC7ADC" w:rsidRDefault="00BC7ADC" w:rsidP="00BC7ADC"/>
    <w:p w:rsidR="00BC7ADC" w:rsidRDefault="00BC7ADC" w:rsidP="00BC7ADC">
      <w:pPr>
        <w:pStyle w:val="Heading1"/>
        <w:sectPr w:rsidR="00BC7ADC" w:rsidSect="004C2780">
          <w:pgSz w:w="16838" w:h="11906" w:orient="landscape" w:code="9"/>
          <w:pgMar w:top="720" w:right="720" w:bottom="720" w:left="720" w:header="720" w:footer="720" w:gutter="0"/>
          <w:cols w:space="720"/>
          <w:docGrid w:linePitch="360"/>
        </w:sectPr>
      </w:pPr>
      <w:bookmarkStart w:id="206" w:name="_Toc147056477"/>
      <w:r>
        <w:t>ПРОГРАМИРАЊЕ</w:t>
      </w:r>
      <w:bookmarkEnd w:id="206"/>
    </w:p>
    <w:p w:rsidR="00967437" w:rsidRDefault="00967437" w:rsidP="00BC7ADC">
      <w:pPr>
        <w:pStyle w:val="Heading2"/>
      </w:pPr>
    </w:p>
    <w:p w:rsidR="00967437" w:rsidRDefault="00967437" w:rsidP="00BC7ADC">
      <w:pPr>
        <w:pStyle w:val="Heading2"/>
      </w:pPr>
    </w:p>
    <w:p w:rsidR="00967437" w:rsidRDefault="00967437" w:rsidP="00BC7ADC">
      <w:pPr>
        <w:pStyle w:val="Heading2"/>
      </w:pPr>
    </w:p>
    <w:p w:rsidR="00967437" w:rsidRDefault="00967437" w:rsidP="00BC7ADC">
      <w:pPr>
        <w:pStyle w:val="Heading2"/>
      </w:pPr>
    </w:p>
    <w:p w:rsidR="00967437" w:rsidRDefault="00967437" w:rsidP="00BC7ADC">
      <w:pPr>
        <w:pStyle w:val="Heading2"/>
      </w:pPr>
    </w:p>
    <w:p w:rsidR="00BC7ADC" w:rsidRDefault="00BC7ADC" w:rsidP="00BC7ADC">
      <w:pPr>
        <w:pStyle w:val="Heading2"/>
      </w:pPr>
      <w:bookmarkStart w:id="207" w:name="_Toc147056478"/>
      <w:r>
        <w:t>ПРОГРАМИРАЊЕ</w:t>
      </w:r>
      <w:bookmarkEnd w:id="207"/>
    </w:p>
    <w:p w:rsidR="00BC7ADC" w:rsidRDefault="00BC7ADC" w:rsidP="00BC7ADC">
      <w:pPr>
        <w:pStyle w:val="Heading2"/>
      </w:pPr>
      <w:bookmarkStart w:id="208" w:name="_Toc147056479"/>
      <w:r>
        <w:t>г. смер за ученике са посебним способностима за рачунарство и инфораматику</w:t>
      </w:r>
      <w:bookmarkEnd w:id="208"/>
    </w:p>
    <w:p w:rsidR="00200DE2" w:rsidRDefault="00383A4C" w:rsidP="00383A4C">
      <w:r>
        <w:t>НЕДЕЉНИ ФОНД: 2 ТЕОРИЈА И 3 ВЕЖБЕ</w:t>
      </w:r>
      <w:r>
        <w:tab/>
      </w:r>
      <w:r>
        <w:tab/>
        <w:t>ГОДИШЊИ ФОНД: 74 ТЕОРИЈЕ И 111 ВЕЖБЕ</w:t>
      </w:r>
    </w:p>
    <w:p w:rsidR="00967437" w:rsidRDefault="00967437" w:rsidP="00383A4C"/>
    <w:p w:rsidR="00967437" w:rsidRDefault="00967437" w:rsidP="00383A4C"/>
    <w:p w:rsidR="00967437" w:rsidRDefault="00967437" w:rsidP="00383A4C">
      <w:pPr>
        <w:sectPr w:rsidR="00967437" w:rsidSect="004C2780">
          <w:pgSz w:w="16838" w:h="11906" w:orient="landscape" w:code="9"/>
          <w:pgMar w:top="720" w:right="720" w:bottom="720" w:left="720" w:header="720" w:footer="720" w:gutter="0"/>
          <w:cols w:space="720"/>
          <w:docGrid w:linePitch="360"/>
        </w:sectPr>
      </w:pPr>
    </w:p>
    <w:tbl>
      <w:tblPr>
        <w:tblW w:w="149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6"/>
        <w:gridCol w:w="1791"/>
        <w:gridCol w:w="2037"/>
        <w:gridCol w:w="2362"/>
        <w:gridCol w:w="2644"/>
        <w:gridCol w:w="2101"/>
        <w:gridCol w:w="2199"/>
      </w:tblGrid>
      <w:tr w:rsidR="00967437" w:rsidTr="001751C9">
        <w:trPr>
          <w:jc w:val="center"/>
        </w:trPr>
        <w:tc>
          <w:tcPr>
            <w:tcW w:w="1806" w:type="dxa"/>
            <w:vMerge w:val="restart"/>
            <w:shd w:val="clear" w:color="auto" w:fill="D9D9D9"/>
            <w:vAlign w:val="center"/>
          </w:tcPr>
          <w:p w:rsidR="00967437" w:rsidRDefault="00967437" w:rsidP="001751C9">
            <w:pPr>
              <w:rPr>
                <w:b/>
              </w:rPr>
            </w:pPr>
            <w:r>
              <w:rPr>
                <w:b/>
              </w:rPr>
              <w:lastRenderedPageBreak/>
              <w:t xml:space="preserve">Предмет:                                                                                                      </w:t>
            </w:r>
          </w:p>
        </w:tc>
        <w:tc>
          <w:tcPr>
            <w:tcW w:w="3828" w:type="dxa"/>
            <w:gridSpan w:val="2"/>
            <w:vMerge w:val="restart"/>
            <w:shd w:val="clear" w:color="auto" w:fill="D9D9D9"/>
            <w:vAlign w:val="center"/>
          </w:tcPr>
          <w:p w:rsidR="00967437" w:rsidRDefault="00967437" w:rsidP="001751C9">
            <w:pPr>
              <w:rPr>
                <w:b/>
              </w:rPr>
            </w:pPr>
            <w:r>
              <w:rPr>
                <w:b/>
              </w:rPr>
              <w:t>ПРОГРАМИРАЊЕ</w:t>
            </w:r>
          </w:p>
        </w:tc>
        <w:tc>
          <w:tcPr>
            <w:tcW w:w="2362" w:type="dxa"/>
            <w:shd w:val="clear" w:color="auto" w:fill="D9D9D9"/>
            <w:vAlign w:val="center"/>
          </w:tcPr>
          <w:p w:rsidR="00967437" w:rsidRDefault="00967437" w:rsidP="001751C9">
            <w:pPr>
              <w:rPr>
                <w:b/>
              </w:rPr>
            </w:pPr>
            <w:r>
              <w:rPr>
                <w:b/>
              </w:rPr>
              <w:t>Разред:</w:t>
            </w:r>
          </w:p>
        </w:tc>
        <w:tc>
          <w:tcPr>
            <w:tcW w:w="6944" w:type="dxa"/>
            <w:gridSpan w:val="3"/>
            <w:shd w:val="clear" w:color="auto" w:fill="D9D9D9"/>
            <w:vAlign w:val="center"/>
          </w:tcPr>
          <w:p w:rsidR="00967437" w:rsidRDefault="00967437" w:rsidP="001751C9">
            <w:pPr>
              <w:rPr>
                <w:b/>
              </w:rPr>
            </w:pPr>
            <w:r>
              <w:rPr>
                <w:b/>
              </w:rPr>
              <w:t>Други</w:t>
            </w:r>
          </w:p>
        </w:tc>
      </w:tr>
      <w:tr w:rsidR="00967437" w:rsidTr="001751C9">
        <w:trPr>
          <w:jc w:val="center"/>
        </w:trPr>
        <w:tc>
          <w:tcPr>
            <w:tcW w:w="1806" w:type="dxa"/>
            <w:vMerge/>
            <w:shd w:val="clear" w:color="auto" w:fill="D9D9D9"/>
            <w:vAlign w:val="center"/>
          </w:tcPr>
          <w:p w:rsidR="00967437" w:rsidRDefault="00967437" w:rsidP="001751C9">
            <w:pPr>
              <w:widowControl w:val="0"/>
              <w:pBdr>
                <w:top w:val="nil"/>
                <w:left w:val="nil"/>
                <w:bottom w:val="nil"/>
                <w:right w:val="nil"/>
                <w:between w:val="nil"/>
              </w:pBdr>
              <w:spacing w:line="276" w:lineRule="auto"/>
              <w:jc w:val="left"/>
              <w:rPr>
                <w:b/>
              </w:rPr>
            </w:pPr>
          </w:p>
        </w:tc>
        <w:tc>
          <w:tcPr>
            <w:tcW w:w="3828" w:type="dxa"/>
            <w:gridSpan w:val="2"/>
            <w:vMerge/>
            <w:shd w:val="clear" w:color="auto" w:fill="D9D9D9"/>
            <w:vAlign w:val="center"/>
          </w:tcPr>
          <w:p w:rsidR="00967437" w:rsidRDefault="00967437" w:rsidP="001751C9">
            <w:pPr>
              <w:widowControl w:val="0"/>
              <w:pBdr>
                <w:top w:val="nil"/>
                <w:left w:val="nil"/>
                <w:bottom w:val="nil"/>
                <w:right w:val="nil"/>
                <w:between w:val="nil"/>
              </w:pBdr>
              <w:spacing w:line="276" w:lineRule="auto"/>
              <w:jc w:val="left"/>
              <w:rPr>
                <w:b/>
              </w:rPr>
            </w:pPr>
          </w:p>
        </w:tc>
        <w:tc>
          <w:tcPr>
            <w:tcW w:w="2362" w:type="dxa"/>
            <w:shd w:val="clear" w:color="auto" w:fill="D9D9D9"/>
            <w:vAlign w:val="center"/>
          </w:tcPr>
          <w:p w:rsidR="00967437" w:rsidRDefault="00967437" w:rsidP="001751C9">
            <w:pPr>
              <w:rPr>
                <w:b/>
              </w:rPr>
            </w:pPr>
            <w:r>
              <w:rPr>
                <w:b/>
              </w:rPr>
              <w:t>Смер/смерови:</w:t>
            </w:r>
          </w:p>
        </w:tc>
        <w:tc>
          <w:tcPr>
            <w:tcW w:w="6944" w:type="dxa"/>
            <w:gridSpan w:val="3"/>
            <w:shd w:val="clear" w:color="auto" w:fill="D9D9D9"/>
            <w:vAlign w:val="center"/>
          </w:tcPr>
          <w:p w:rsidR="00967437" w:rsidRDefault="00967437" w:rsidP="001751C9">
            <w:pPr>
              <w:rPr>
                <w:b/>
              </w:rPr>
            </w:pPr>
            <w:r>
              <w:rPr>
                <w:b/>
              </w:rPr>
              <w:t>Ученици са посебним способностима за информатику и рачунарство</w:t>
            </w:r>
          </w:p>
        </w:tc>
      </w:tr>
      <w:tr w:rsidR="00967437" w:rsidTr="001751C9">
        <w:trPr>
          <w:jc w:val="center"/>
        </w:trPr>
        <w:tc>
          <w:tcPr>
            <w:tcW w:w="1806" w:type="dxa"/>
            <w:tcBorders>
              <w:bottom w:val="single" w:sz="4" w:space="0" w:color="000000"/>
            </w:tcBorders>
            <w:shd w:val="clear" w:color="auto" w:fill="D9D9D9"/>
            <w:vAlign w:val="center"/>
          </w:tcPr>
          <w:p w:rsidR="00967437" w:rsidRDefault="00967437" w:rsidP="001751C9">
            <w:pPr>
              <w:rPr>
                <w:b/>
              </w:rPr>
            </w:pPr>
            <w:r>
              <w:rPr>
                <w:b/>
              </w:rPr>
              <w:t>Недељни фонд часова:</w:t>
            </w:r>
          </w:p>
        </w:tc>
        <w:tc>
          <w:tcPr>
            <w:tcW w:w="3828" w:type="dxa"/>
            <w:gridSpan w:val="2"/>
            <w:tcBorders>
              <w:bottom w:val="single" w:sz="4" w:space="0" w:color="000000"/>
            </w:tcBorders>
            <w:shd w:val="clear" w:color="auto" w:fill="D9D9D9"/>
            <w:vAlign w:val="center"/>
          </w:tcPr>
          <w:p w:rsidR="00967437" w:rsidRDefault="00967437" w:rsidP="001751C9">
            <w:pPr>
              <w:rPr>
                <w:b/>
              </w:rPr>
            </w:pPr>
            <w:r>
              <w:rPr>
                <w:b/>
              </w:rPr>
              <w:t>2+3 часа</w:t>
            </w:r>
          </w:p>
        </w:tc>
        <w:tc>
          <w:tcPr>
            <w:tcW w:w="2362" w:type="dxa"/>
            <w:tcBorders>
              <w:bottom w:val="single" w:sz="4" w:space="0" w:color="000000"/>
            </w:tcBorders>
            <w:shd w:val="clear" w:color="auto" w:fill="D9D9D9"/>
            <w:vAlign w:val="center"/>
          </w:tcPr>
          <w:p w:rsidR="00967437" w:rsidRDefault="00967437" w:rsidP="001751C9">
            <w:pPr>
              <w:rPr>
                <w:b/>
              </w:rPr>
            </w:pPr>
            <w:r>
              <w:rPr>
                <w:b/>
              </w:rPr>
              <w:t>Годишњи фонд часова:</w:t>
            </w:r>
          </w:p>
        </w:tc>
        <w:tc>
          <w:tcPr>
            <w:tcW w:w="6944" w:type="dxa"/>
            <w:gridSpan w:val="3"/>
            <w:tcBorders>
              <w:bottom w:val="single" w:sz="4" w:space="0" w:color="000000"/>
            </w:tcBorders>
            <w:shd w:val="clear" w:color="auto" w:fill="D9D9D9"/>
            <w:vAlign w:val="center"/>
          </w:tcPr>
          <w:p w:rsidR="00967437" w:rsidRDefault="00967437" w:rsidP="001751C9">
            <w:pPr>
              <w:rPr>
                <w:b/>
              </w:rPr>
            </w:pPr>
            <w:r>
              <w:rPr>
                <w:b/>
              </w:rPr>
              <w:t>185 (74 часа теорије + 111 часова вежби)</w:t>
            </w:r>
          </w:p>
        </w:tc>
      </w:tr>
      <w:tr w:rsidR="00967437" w:rsidTr="001751C9">
        <w:trPr>
          <w:jc w:val="center"/>
        </w:trPr>
        <w:tc>
          <w:tcPr>
            <w:tcW w:w="12741" w:type="dxa"/>
            <w:gridSpan w:val="6"/>
            <w:shd w:val="clear" w:color="auto" w:fill="808080"/>
            <w:vAlign w:val="center"/>
          </w:tcPr>
          <w:p w:rsidR="00967437" w:rsidRDefault="00967437" w:rsidP="001751C9">
            <w:pPr>
              <w:rPr>
                <w:b/>
              </w:rPr>
            </w:pPr>
          </w:p>
        </w:tc>
        <w:tc>
          <w:tcPr>
            <w:tcW w:w="2199" w:type="dxa"/>
            <w:shd w:val="clear" w:color="auto" w:fill="808080"/>
            <w:vAlign w:val="center"/>
          </w:tcPr>
          <w:p w:rsidR="00967437" w:rsidRDefault="00967437" w:rsidP="001751C9">
            <w:pPr>
              <w:rPr>
                <w:b/>
              </w:rPr>
            </w:pPr>
          </w:p>
        </w:tc>
      </w:tr>
      <w:tr w:rsidR="00967437" w:rsidTr="001751C9">
        <w:trPr>
          <w:jc w:val="center"/>
        </w:trPr>
        <w:tc>
          <w:tcPr>
            <w:tcW w:w="1806" w:type="dxa"/>
            <w:shd w:val="clear" w:color="auto" w:fill="D9D9D9"/>
            <w:vAlign w:val="center"/>
          </w:tcPr>
          <w:p w:rsidR="00967437" w:rsidRDefault="00967437" w:rsidP="001751C9">
            <w:r>
              <w:rPr>
                <w:b/>
              </w:rPr>
              <w:t>Тема/Садржај</w:t>
            </w:r>
          </w:p>
        </w:tc>
        <w:tc>
          <w:tcPr>
            <w:tcW w:w="1791" w:type="dxa"/>
            <w:shd w:val="clear" w:color="auto" w:fill="D9D9D9"/>
            <w:vAlign w:val="center"/>
          </w:tcPr>
          <w:p w:rsidR="00967437" w:rsidRDefault="00967437" w:rsidP="001751C9">
            <w:r>
              <w:rPr>
                <w:b/>
              </w:rPr>
              <w:t>Циљеви</w:t>
            </w:r>
          </w:p>
        </w:tc>
        <w:tc>
          <w:tcPr>
            <w:tcW w:w="2037" w:type="dxa"/>
            <w:shd w:val="clear" w:color="auto" w:fill="D9D9D9"/>
            <w:vAlign w:val="center"/>
          </w:tcPr>
          <w:p w:rsidR="00967437" w:rsidRDefault="00967437" w:rsidP="001751C9">
            <w:r>
              <w:rPr>
                <w:b/>
              </w:rPr>
              <w:t xml:space="preserve">Начин остваривања садржаја </w:t>
            </w:r>
          </w:p>
        </w:tc>
        <w:tc>
          <w:tcPr>
            <w:tcW w:w="2362" w:type="dxa"/>
            <w:shd w:val="clear" w:color="auto" w:fill="D9D9D9"/>
            <w:vAlign w:val="center"/>
          </w:tcPr>
          <w:p w:rsidR="00967437" w:rsidRDefault="00967437" w:rsidP="001751C9">
            <w:pPr>
              <w:rPr>
                <w:b/>
              </w:rPr>
            </w:pPr>
            <w:r>
              <w:rPr>
                <w:b/>
              </w:rPr>
              <w:t>Активности ученика</w:t>
            </w:r>
          </w:p>
        </w:tc>
        <w:tc>
          <w:tcPr>
            <w:tcW w:w="2644" w:type="dxa"/>
            <w:shd w:val="clear" w:color="auto" w:fill="D9D9D9"/>
            <w:vAlign w:val="center"/>
          </w:tcPr>
          <w:p w:rsidR="00967437" w:rsidRDefault="00967437" w:rsidP="001751C9">
            <w:r>
              <w:rPr>
                <w:b/>
              </w:rPr>
              <w:t>Међупредметна повезаност исхода/садржаја</w:t>
            </w:r>
          </w:p>
        </w:tc>
        <w:tc>
          <w:tcPr>
            <w:tcW w:w="2101" w:type="dxa"/>
            <w:shd w:val="clear" w:color="auto" w:fill="D9D9D9"/>
            <w:vAlign w:val="center"/>
          </w:tcPr>
          <w:p w:rsidR="00967437" w:rsidRDefault="00967437" w:rsidP="001751C9">
            <w:pPr>
              <w:rPr>
                <w:b/>
              </w:rPr>
            </w:pPr>
            <w:r>
              <w:rPr>
                <w:b/>
              </w:rPr>
              <w:t>Стандарди</w:t>
            </w:r>
          </w:p>
        </w:tc>
        <w:tc>
          <w:tcPr>
            <w:tcW w:w="2199" w:type="dxa"/>
            <w:shd w:val="clear" w:color="auto" w:fill="D9D9D9"/>
            <w:vAlign w:val="center"/>
          </w:tcPr>
          <w:p w:rsidR="00967437" w:rsidRDefault="00967437" w:rsidP="001751C9">
            <w:pPr>
              <w:rPr>
                <w:b/>
              </w:rPr>
            </w:pPr>
            <w:r>
              <w:rPr>
                <w:b/>
              </w:rPr>
              <w:t>Исходи</w:t>
            </w:r>
          </w:p>
        </w:tc>
      </w:tr>
      <w:tr w:rsidR="00967437" w:rsidTr="001751C9">
        <w:trPr>
          <w:jc w:val="center"/>
        </w:trPr>
        <w:tc>
          <w:tcPr>
            <w:tcW w:w="1806" w:type="dxa"/>
            <w:shd w:val="clear" w:color="auto" w:fill="auto"/>
          </w:tcPr>
          <w:p w:rsidR="00967437" w:rsidRDefault="00967437" w:rsidP="001751C9">
            <w:pPr>
              <w:spacing w:line="240" w:lineRule="auto"/>
              <w:jc w:val="left"/>
              <w:rPr>
                <w:sz w:val="20"/>
                <w:szCs w:val="20"/>
              </w:rPr>
            </w:pPr>
            <w:r>
              <w:rPr>
                <w:sz w:val="20"/>
                <w:szCs w:val="20"/>
              </w:rPr>
              <w:t>АНАЛИЗА КОРЕКТНОСТИ АЛГОРИТАМА Значај осигурања коректности софтвера Аутоматско тестирање програма Основни појмови формалне анализе коректности (спецификација, предуслов, постуслов, инваријанта петље)</w:t>
            </w:r>
          </w:p>
        </w:tc>
        <w:tc>
          <w:tcPr>
            <w:tcW w:w="1791" w:type="dxa"/>
            <w:shd w:val="clear" w:color="auto" w:fill="auto"/>
          </w:tcPr>
          <w:p w:rsidR="00967437" w:rsidRDefault="00967437" w:rsidP="001751C9">
            <w:pPr>
              <w:spacing w:line="240" w:lineRule="auto"/>
              <w:jc w:val="left"/>
              <w:rPr>
                <w:sz w:val="20"/>
                <w:szCs w:val="20"/>
              </w:rPr>
            </w:pPr>
            <w:r>
              <w:rPr>
                <w:sz w:val="20"/>
                <w:szCs w:val="20"/>
              </w:rPr>
              <w:t>Оспособљавање и увежбавање ученика да:</w:t>
            </w:r>
          </w:p>
          <w:p w:rsidR="00967437" w:rsidRDefault="00891673" w:rsidP="001751C9">
            <w:pPr>
              <w:spacing w:line="240" w:lineRule="auto"/>
              <w:jc w:val="left"/>
              <w:rPr>
                <w:sz w:val="20"/>
                <w:szCs w:val="20"/>
              </w:rPr>
            </w:pPr>
            <w:sdt>
              <w:sdtPr>
                <w:tag w:val="goog_rdk_0"/>
                <w:id w:val="1501158232"/>
              </w:sdtPr>
              <w:sdtEndPr/>
              <w:sdtContent>
                <w:r w:rsidR="00967437">
                  <w:rPr>
                    <w:rFonts w:ascii="Gungsuh" w:eastAsia="Gungsuh" w:hAnsi="Gungsuh" w:cs="Gungsuh"/>
                    <w:sz w:val="20"/>
                    <w:szCs w:val="20"/>
                  </w:rPr>
                  <w:t xml:space="preserve">− конструише релевантне тест-примере који покривају различите случајеве и тестирањем испитује исправност програма; </w:t>
                </w:r>
              </w:sdtContent>
            </w:sdt>
          </w:p>
          <w:p w:rsidR="00967437" w:rsidRDefault="00891673" w:rsidP="001751C9">
            <w:pPr>
              <w:spacing w:line="240" w:lineRule="auto"/>
              <w:jc w:val="left"/>
              <w:rPr>
                <w:sz w:val="20"/>
                <w:szCs w:val="20"/>
              </w:rPr>
            </w:pPr>
            <w:sdt>
              <w:sdtPr>
                <w:tag w:val="goog_rdk_1"/>
                <w:id w:val="550507139"/>
              </w:sdtPr>
              <w:sdtEndPr/>
              <w:sdtContent>
                <w:r w:rsidR="00967437">
                  <w:rPr>
                    <w:rFonts w:ascii="Gungsuh" w:eastAsia="Gungsuh" w:hAnsi="Gungsuh" w:cs="Gungsuh"/>
                    <w:sz w:val="20"/>
                    <w:szCs w:val="20"/>
                  </w:rPr>
                  <w:t xml:space="preserve">− поступком дебаговања лоцира и исправља грешке које се испољавају над улазним подацима за које програм нe даје исправан резултат; </w:t>
                </w:r>
              </w:sdtContent>
            </w:sdt>
          </w:p>
          <w:p w:rsidR="00967437" w:rsidRDefault="00891673" w:rsidP="001751C9">
            <w:pPr>
              <w:spacing w:line="240" w:lineRule="auto"/>
              <w:jc w:val="left"/>
              <w:rPr>
                <w:sz w:val="20"/>
                <w:szCs w:val="20"/>
              </w:rPr>
            </w:pPr>
            <w:sdt>
              <w:sdtPr>
                <w:tag w:val="goog_rdk_2"/>
                <w:id w:val="1975022694"/>
              </w:sdtPr>
              <w:sdtEndPr/>
              <w:sdtContent>
                <w:r w:rsidR="00967437">
                  <w:rPr>
                    <w:rFonts w:ascii="Gungsuh" w:eastAsia="Gungsuh" w:hAnsi="Gungsuh" w:cs="Gungsuh"/>
                    <w:sz w:val="20"/>
                    <w:szCs w:val="20"/>
                  </w:rPr>
                  <w:t xml:space="preserve">− у свом редовном раду употребљава системе за аутоматско тестирање (на пример, онлајн системе за учењe програмирања); </w:t>
                </w:r>
              </w:sdtContent>
            </w:sdt>
          </w:p>
          <w:p w:rsidR="00967437" w:rsidRDefault="00891673" w:rsidP="001751C9">
            <w:pPr>
              <w:spacing w:line="240" w:lineRule="auto"/>
              <w:jc w:val="left"/>
              <w:rPr>
                <w:sz w:val="20"/>
                <w:szCs w:val="20"/>
              </w:rPr>
            </w:pPr>
            <w:sdt>
              <w:sdtPr>
                <w:tag w:val="goog_rdk_3"/>
                <w:id w:val="-664630205"/>
              </w:sdtPr>
              <w:sdtEndPr/>
              <w:sdtContent>
                <w:r w:rsidR="00967437">
                  <w:rPr>
                    <w:rFonts w:ascii="Gungsuh" w:eastAsia="Gungsuh" w:hAnsi="Gungsuh" w:cs="Gungsuh"/>
                    <w:sz w:val="20"/>
                    <w:szCs w:val="20"/>
                  </w:rPr>
                  <w:t>− препозна спецификацију (предуслове, постуслове) на основу поставке задатка;</w:t>
                </w:r>
              </w:sdtContent>
            </w:sdt>
          </w:p>
        </w:tc>
        <w:tc>
          <w:tcPr>
            <w:tcW w:w="2037" w:type="dxa"/>
            <w:shd w:val="clear" w:color="auto" w:fill="auto"/>
          </w:tcPr>
          <w:p w:rsidR="00967437" w:rsidRDefault="00967437" w:rsidP="001751C9">
            <w:pPr>
              <w:spacing w:line="240" w:lineRule="auto"/>
              <w:jc w:val="left"/>
              <w:rPr>
                <w:sz w:val="20"/>
                <w:szCs w:val="20"/>
              </w:rPr>
            </w:pPr>
            <w:r>
              <w:rPr>
                <w:sz w:val="20"/>
                <w:szCs w:val="20"/>
              </w:rPr>
              <w:lastRenderedPageBreak/>
              <w:t>Наставне методе:</w:t>
            </w:r>
          </w:p>
          <w:p w:rsidR="00967437" w:rsidRDefault="00967437" w:rsidP="001751C9">
            <w:pPr>
              <w:spacing w:line="240" w:lineRule="auto"/>
              <w:jc w:val="left"/>
            </w:pPr>
            <w:r>
              <w:rPr>
                <w:sz w:val="20"/>
                <w:szCs w:val="20"/>
              </w:rPr>
              <w:t xml:space="preserve">монолошка, дијалошка, демонстративна, илустративно графичка, дискусија, учење путем открића, практичан рад на рачунару, коришћење специјализованих окружења за учење програмирања, фронтални,  индивидуалан и групни облик рада, рад у пару, </w:t>
            </w:r>
            <w:r>
              <w:rPr>
                <w:color w:val="000000"/>
                <w:sz w:val="20"/>
                <w:szCs w:val="20"/>
              </w:rPr>
              <w:t xml:space="preserve">технике минутни рад, најнејаснија (или најјаснија) тачка, чекање, резиме ученика о одговору другог ученика, акваријум, ланац знања, од текста до </w:t>
            </w:r>
            <w:r>
              <w:rPr>
                <w:color w:val="000000"/>
                <w:sz w:val="20"/>
                <w:szCs w:val="20"/>
              </w:rPr>
              <w:lastRenderedPageBreak/>
              <w:t>табеле, магични зид , ротирајући преглед</w:t>
            </w:r>
          </w:p>
        </w:tc>
        <w:tc>
          <w:tcPr>
            <w:tcW w:w="2362" w:type="dxa"/>
          </w:tcPr>
          <w:p w:rsidR="00967437" w:rsidRDefault="00967437" w:rsidP="001751C9">
            <w:pPr>
              <w:spacing w:line="240" w:lineRule="auto"/>
              <w:jc w:val="left"/>
              <w:rPr>
                <w:sz w:val="20"/>
                <w:szCs w:val="20"/>
              </w:rPr>
            </w:pPr>
            <w:r>
              <w:rPr>
                <w:sz w:val="20"/>
                <w:szCs w:val="20"/>
              </w:rPr>
              <w:lastRenderedPageBreak/>
              <w:t>Практично ради на рачунару, користи интегрисана окружења за развој програма и примењује стечена знања у тим програмима, креира програме, дебагује, наводи примере, тестира програме, даје одговоре, изводи закључке, образлаже, поставља питања, сарађује са другим ученицима приликом рада у групи или пару</w:t>
            </w:r>
          </w:p>
        </w:tc>
        <w:tc>
          <w:tcPr>
            <w:tcW w:w="2644" w:type="dxa"/>
            <w:shd w:val="clear" w:color="auto" w:fill="auto"/>
          </w:tcPr>
          <w:p w:rsidR="00967437" w:rsidRDefault="00967437" w:rsidP="001751C9">
            <w:pPr>
              <w:spacing w:line="240" w:lineRule="auto"/>
              <w:jc w:val="left"/>
              <w:rPr>
                <w:sz w:val="20"/>
                <w:szCs w:val="20"/>
              </w:rPr>
            </w:pPr>
            <w:r>
              <w:rPr>
                <w:sz w:val="20"/>
                <w:szCs w:val="20"/>
              </w:rPr>
              <w:t>Енглески језик (Reading and Comprehension)</w:t>
            </w:r>
          </w:p>
          <w:p w:rsidR="00967437" w:rsidRDefault="00967437" w:rsidP="001751C9">
            <w:pPr>
              <w:spacing w:line="240" w:lineRule="auto"/>
              <w:jc w:val="left"/>
              <w:rPr>
                <w:sz w:val="20"/>
                <w:szCs w:val="20"/>
              </w:rPr>
            </w:pPr>
            <w:r>
              <w:rPr>
                <w:sz w:val="20"/>
                <w:szCs w:val="20"/>
              </w:rPr>
              <w:t>Математика (Први разред – Област дефинисања разломка (дељење са нулом), Други разред –Квадратни корен негативног броја, степен броја, математичка индукција)</w:t>
            </w:r>
          </w:p>
          <w:p w:rsidR="00967437" w:rsidRDefault="00967437" w:rsidP="001751C9">
            <w:pPr>
              <w:spacing w:line="240" w:lineRule="auto"/>
              <w:jc w:val="left"/>
              <w:rPr>
                <w:sz w:val="20"/>
                <w:szCs w:val="20"/>
              </w:rPr>
            </w:pPr>
          </w:p>
        </w:tc>
        <w:tc>
          <w:tcPr>
            <w:tcW w:w="2101" w:type="dxa"/>
            <w:shd w:val="clear" w:color="auto" w:fill="auto"/>
          </w:tcPr>
          <w:p w:rsidR="00967437" w:rsidRDefault="00967437" w:rsidP="001751C9">
            <w:pPr>
              <w:spacing w:line="240" w:lineRule="auto"/>
              <w:jc w:val="left"/>
            </w:pPr>
            <w:r>
              <w:rPr>
                <w:sz w:val="20"/>
                <w:szCs w:val="20"/>
              </w:rPr>
              <w:t>Нема дефинисаних стандарда постигнућа</w:t>
            </w:r>
          </w:p>
        </w:tc>
        <w:tc>
          <w:tcPr>
            <w:tcW w:w="2199" w:type="dxa"/>
          </w:tcPr>
          <w:p w:rsidR="00967437" w:rsidRDefault="00967437" w:rsidP="001751C9">
            <w:pPr>
              <w:spacing w:line="240" w:lineRule="auto"/>
              <w:jc w:val="left"/>
              <w:rPr>
                <w:sz w:val="20"/>
                <w:szCs w:val="20"/>
              </w:rPr>
            </w:pPr>
            <w:r>
              <w:rPr>
                <w:sz w:val="20"/>
                <w:szCs w:val="20"/>
              </w:rPr>
              <w:t>По завршетку разреда ученик ће бити у стању да:</w:t>
            </w:r>
          </w:p>
          <w:p w:rsidR="00967437" w:rsidRDefault="00891673" w:rsidP="001751C9">
            <w:pPr>
              <w:spacing w:line="240" w:lineRule="auto"/>
              <w:jc w:val="left"/>
              <w:rPr>
                <w:sz w:val="20"/>
                <w:szCs w:val="20"/>
              </w:rPr>
            </w:pPr>
            <w:sdt>
              <w:sdtPr>
                <w:tag w:val="goog_rdk_4"/>
                <w:id w:val="1422444539"/>
              </w:sdtPr>
              <w:sdtEndPr/>
              <w:sdtContent>
                <w:r w:rsidR="00967437">
                  <w:rPr>
                    <w:rFonts w:ascii="Gungsuh" w:eastAsia="Gungsuh" w:hAnsi="Gungsuh" w:cs="Gungsuh"/>
                    <w:sz w:val="20"/>
                    <w:szCs w:val="20"/>
                  </w:rPr>
                  <w:t xml:space="preserve">− конструише релевантне тест-примере који покривају различите случајеве и тестирањем испитује исправност програма; − поступком дебаговања лоцира и исправља грешке које се испољавају над улазним подацима за које програм нe даје исправан резултат; </w:t>
                </w:r>
              </w:sdtContent>
            </w:sdt>
          </w:p>
          <w:p w:rsidR="00967437" w:rsidRDefault="00891673" w:rsidP="001751C9">
            <w:pPr>
              <w:spacing w:line="240" w:lineRule="auto"/>
              <w:jc w:val="left"/>
              <w:rPr>
                <w:sz w:val="20"/>
                <w:szCs w:val="20"/>
              </w:rPr>
            </w:pPr>
            <w:sdt>
              <w:sdtPr>
                <w:tag w:val="goog_rdk_5"/>
                <w:id w:val="1306358743"/>
              </w:sdtPr>
              <w:sdtEndPr/>
              <w:sdtContent>
                <w:r w:rsidR="00967437">
                  <w:rPr>
                    <w:rFonts w:ascii="Gungsuh" w:eastAsia="Gungsuh" w:hAnsi="Gungsuh" w:cs="Gungsuh"/>
                    <w:sz w:val="20"/>
                    <w:szCs w:val="20"/>
                  </w:rPr>
                  <w:t xml:space="preserve">− у свом редовном раду употребљава системе за аутоматско тестирање (на пример, онлајн системе за учењe програмирања); − препозна спецификацију </w:t>
                </w:r>
                <w:r w:rsidR="00967437">
                  <w:rPr>
                    <w:rFonts w:ascii="Gungsuh" w:eastAsia="Gungsuh" w:hAnsi="Gungsuh" w:cs="Gungsuh"/>
                    <w:sz w:val="20"/>
                    <w:szCs w:val="20"/>
                  </w:rPr>
                  <w:lastRenderedPageBreak/>
                  <w:t>(предуслове, постуслове) на основу поставке задатка;</w:t>
                </w:r>
              </w:sdtContent>
            </w:sdt>
          </w:p>
        </w:tc>
      </w:tr>
      <w:tr w:rsidR="00967437" w:rsidTr="001751C9">
        <w:trPr>
          <w:jc w:val="center"/>
        </w:trPr>
        <w:tc>
          <w:tcPr>
            <w:tcW w:w="1806" w:type="dxa"/>
            <w:shd w:val="clear" w:color="auto" w:fill="auto"/>
          </w:tcPr>
          <w:p w:rsidR="00967437" w:rsidRDefault="00967437" w:rsidP="001751C9">
            <w:pPr>
              <w:spacing w:line="240" w:lineRule="auto"/>
              <w:jc w:val="left"/>
              <w:rPr>
                <w:sz w:val="20"/>
                <w:szCs w:val="20"/>
              </w:rPr>
            </w:pPr>
            <w:r>
              <w:rPr>
                <w:sz w:val="20"/>
                <w:szCs w:val="20"/>
              </w:rPr>
              <w:lastRenderedPageBreak/>
              <w:t xml:space="preserve">АНАЛИЗА СЛОЖЕНОСТИ АЛГОРИТАМА Временска и меморијска сложеност алгоритма (анализа најгорег случаја) Асимптотска анализа и О-нотација као појмови </w:t>
            </w:r>
          </w:p>
          <w:p w:rsidR="00967437" w:rsidRDefault="00967437" w:rsidP="001751C9">
            <w:pPr>
              <w:spacing w:line="240" w:lineRule="auto"/>
              <w:jc w:val="left"/>
              <w:rPr>
                <w:sz w:val="20"/>
                <w:szCs w:val="20"/>
              </w:rPr>
            </w:pPr>
            <w:r>
              <w:rPr>
                <w:sz w:val="20"/>
                <w:szCs w:val="20"/>
              </w:rPr>
              <w:t>Процена потребних ресурса (времена, меморије) за извршавање програма</w:t>
            </w:r>
          </w:p>
        </w:tc>
        <w:tc>
          <w:tcPr>
            <w:tcW w:w="1791" w:type="dxa"/>
            <w:shd w:val="clear" w:color="auto" w:fill="auto"/>
          </w:tcPr>
          <w:p w:rsidR="00967437" w:rsidRDefault="00967437" w:rsidP="001751C9">
            <w:pPr>
              <w:spacing w:line="240" w:lineRule="auto"/>
              <w:jc w:val="left"/>
              <w:rPr>
                <w:sz w:val="20"/>
                <w:szCs w:val="20"/>
              </w:rPr>
            </w:pPr>
            <w:r>
              <w:rPr>
                <w:sz w:val="20"/>
                <w:szCs w:val="20"/>
              </w:rPr>
              <w:t>Оспособљавање и увежбавање ученика да:</w:t>
            </w:r>
          </w:p>
          <w:p w:rsidR="00967437" w:rsidRDefault="00891673" w:rsidP="001751C9">
            <w:pPr>
              <w:spacing w:line="240" w:lineRule="auto"/>
              <w:jc w:val="left"/>
              <w:rPr>
                <w:sz w:val="20"/>
                <w:szCs w:val="20"/>
              </w:rPr>
            </w:pPr>
            <w:sdt>
              <w:sdtPr>
                <w:tag w:val="goog_rdk_6"/>
                <w:id w:val="1776055779"/>
              </w:sdtPr>
              <w:sdtEndPr/>
              <w:sdtContent>
                <w:r w:rsidR="00967437">
                  <w:rPr>
                    <w:rFonts w:ascii="Gungsuh" w:eastAsia="Gungsuh" w:hAnsi="Gungsuh" w:cs="Gungsuh"/>
                    <w:sz w:val="20"/>
                    <w:szCs w:val="20"/>
                  </w:rPr>
                  <w:t xml:space="preserve">− мери време извршавања програма за различите вредности улазних параметара; </w:t>
                </w:r>
              </w:sdtContent>
            </w:sdt>
          </w:p>
          <w:p w:rsidR="00967437" w:rsidRDefault="00891673" w:rsidP="001751C9">
            <w:pPr>
              <w:spacing w:line="240" w:lineRule="auto"/>
              <w:jc w:val="left"/>
              <w:rPr>
                <w:sz w:val="20"/>
                <w:szCs w:val="20"/>
              </w:rPr>
            </w:pPr>
            <w:sdt>
              <w:sdtPr>
                <w:tag w:val="goog_rdk_7"/>
                <w:id w:val="-526260108"/>
              </w:sdtPr>
              <w:sdtEndPr/>
              <w:sdtContent>
                <w:r w:rsidR="00967437">
                  <w:rPr>
                    <w:rFonts w:ascii="Gungsuh" w:eastAsia="Gungsuh" w:hAnsi="Gungsuh" w:cs="Gungsuh"/>
                    <w:sz w:val="20"/>
                    <w:szCs w:val="20"/>
                  </w:rPr>
                  <w:t xml:space="preserve">− разликује основне класе сложености, попут логаритамске, линеарне и квадратне </w:t>
                </w:r>
              </w:sdtContent>
            </w:sdt>
          </w:p>
          <w:p w:rsidR="00967437" w:rsidRDefault="00891673" w:rsidP="001751C9">
            <w:pPr>
              <w:spacing w:line="240" w:lineRule="auto"/>
              <w:jc w:val="left"/>
              <w:rPr>
                <w:sz w:val="20"/>
                <w:szCs w:val="20"/>
              </w:rPr>
            </w:pPr>
            <w:sdt>
              <w:sdtPr>
                <w:tag w:val="goog_rdk_8"/>
                <w:id w:val="264425229"/>
              </w:sdtPr>
              <w:sdtEndPr/>
              <w:sdtContent>
                <w:r w:rsidR="00967437">
                  <w:rPr>
                    <w:rFonts w:ascii="Gungsuh" w:eastAsia="Gungsuh" w:hAnsi="Gungsuh" w:cs="Gungsuh"/>
                    <w:sz w:val="20"/>
                    <w:szCs w:val="20"/>
                  </w:rPr>
                  <w:t xml:space="preserve">− уме да једноставним итеративним програмима одреди временску </w:t>
                </w:r>
                <w:r w:rsidR="00967437">
                  <w:rPr>
                    <w:rFonts w:ascii="Gungsuh" w:eastAsia="Gungsuh" w:hAnsi="Gungsuh" w:cs="Gungsuh"/>
                    <w:sz w:val="20"/>
                    <w:szCs w:val="20"/>
                  </w:rPr>
                  <w:lastRenderedPageBreak/>
                  <w:t>и меморијску сложеност;</w:t>
                </w:r>
              </w:sdtContent>
            </w:sdt>
          </w:p>
          <w:p w:rsidR="00967437" w:rsidRDefault="00891673" w:rsidP="001751C9">
            <w:pPr>
              <w:spacing w:line="240" w:lineRule="auto"/>
              <w:jc w:val="left"/>
              <w:rPr>
                <w:sz w:val="20"/>
                <w:szCs w:val="20"/>
              </w:rPr>
            </w:pPr>
            <w:sdt>
              <w:sdtPr>
                <w:tag w:val="goog_rdk_9"/>
                <w:id w:val="-1890027375"/>
              </w:sdtPr>
              <w:sdtEndPr/>
              <w:sdtContent>
                <w:r w:rsidR="00967437">
                  <w:rPr>
                    <w:rFonts w:ascii="Gungsuh" w:eastAsia="Gungsuh" w:hAnsi="Gungsuh" w:cs="Gungsuh"/>
                    <w:sz w:val="20"/>
                    <w:szCs w:val="20"/>
                  </w:rPr>
                  <w:t xml:space="preserve">− грубо процењује време и меморију који су програму потребни да би обрадио улаз дате димензије; </w:t>
                </w:r>
              </w:sdtContent>
            </w:sdt>
          </w:p>
          <w:p w:rsidR="00967437" w:rsidRDefault="00891673" w:rsidP="001751C9">
            <w:pPr>
              <w:spacing w:line="240" w:lineRule="auto"/>
              <w:jc w:val="left"/>
              <w:rPr>
                <w:sz w:val="20"/>
                <w:szCs w:val="20"/>
              </w:rPr>
            </w:pPr>
            <w:sdt>
              <w:sdtPr>
                <w:tag w:val="goog_rdk_10"/>
                <w:id w:val="-1416928858"/>
              </w:sdtPr>
              <w:sdtEndPr/>
              <w:sdtContent>
                <w:r w:rsidR="00967437">
                  <w:rPr>
                    <w:rFonts w:ascii="Gungsuh" w:eastAsia="Gungsuh" w:hAnsi="Gungsuh" w:cs="Gungsuh"/>
                    <w:sz w:val="20"/>
                    <w:szCs w:val="20"/>
                  </w:rPr>
                  <w:t xml:space="preserve">− грубо процењује димензију улаза коју програм може да обради у задатом временском и меморијском ограничењу; </w:t>
                </w:r>
              </w:sdtContent>
            </w:sdt>
          </w:p>
          <w:p w:rsidR="00967437" w:rsidRDefault="00891673" w:rsidP="001751C9">
            <w:pPr>
              <w:spacing w:line="240" w:lineRule="auto"/>
              <w:jc w:val="left"/>
              <w:rPr>
                <w:sz w:val="20"/>
                <w:szCs w:val="20"/>
              </w:rPr>
            </w:pPr>
            <w:sdt>
              <w:sdtPr>
                <w:tag w:val="goog_rdk_11"/>
                <w:id w:val="2104377985"/>
              </w:sdtPr>
              <w:sdtEndPr/>
              <w:sdtContent>
                <w:r w:rsidR="00967437">
                  <w:rPr>
                    <w:rFonts w:ascii="Gungsuh" w:eastAsia="Gungsuh" w:hAnsi="Gungsuh" w:cs="Gungsuh"/>
                    <w:sz w:val="20"/>
                    <w:szCs w:val="20"/>
                  </w:rPr>
                  <w:t>− опише улаз за који је програму потребно највише времена, односно меморије да га обради;</w:t>
                </w:r>
              </w:sdtContent>
            </w:sdt>
          </w:p>
        </w:tc>
        <w:tc>
          <w:tcPr>
            <w:tcW w:w="2037" w:type="dxa"/>
            <w:shd w:val="clear" w:color="auto" w:fill="auto"/>
          </w:tcPr>
          <w:p w:rsidR="00967437" w:rsidRDefault="00967437" w:rsidP="001751C9">
            <w:pPr>
              <w:spacing w:line="240" w:lineRule="auto"/>
              <w:jc w:val="left"/>
              <w:rPr>
                <w:sz w:val="20"/>
                <w:szCs w:val="20"/>
              </w:rPr>
            </w:pPr>
            <w:r>
              <w:rPr>
                <w:sz w:val="20"/>
                <w:szCs w:val="20"/>
              </w:rPr>
              <w:lastRenderedPageBreak/>
              <w:t>Наставне методе:</w:t>
            </w:r>
          </w:p>
          <w:p w:rsidR="00967437" w:rsidRDefault="00967437" w:rsidP="001751C9">
            <w:pPr>
              <w:spacing w:line="240" w:lineRule="auto"/>
              <w:jc w:val="left"/>
              <w:rPr>
                <w:sz w:val="20"/>
                <w:szCs w:val="20"/>
              </w:rPr>
            </w:pPr>
            <w:r>
              <w:rPr>
                <w:sz w:val="20"/>
                <w:szCs w:val="20"/>
              </w:rPr>
              <w:t xml:space="preserve">монолошка, дијалошка, демонстративна, илустративно графичка, дискусија, учење путем открића, практичан рад на рачунару, коришћење специјализованих окружења за учење програмирања, фронтални,  индивидуалан и групни облик рада, рад у пару, </w:t>
            </w:r>
            <w:r>
              <w:rPr>
                <w:color w:val="000000"/>
                <w:sz w:val="20"/>
                <w:szCs w:val="20"/>
              </w:rPr>
              <w:t xml:space="preserve">технике минутни рад, најнејаснија (или најјаснија) тачка, чекање, резиме ученика о одговору другог ученика, акваријум, ланац знања, од текста до </w:t>
            </w:r>
            <w:r>
              <w:rPr>
                <w:color w:val="000000"/>
                <w:sz w:val="20"/>
                <w:szCs w:val="20"/>
              </w:rPr>
              <w:lastRenderedPageBreak/>
              <w:t>табеле, магични зид , ротирајући преглед</w:t>
            </w:r>
          </w:p>
        </w:tc>
        <w:tc>
          <w:tcPr>
            <w:tcW w:w="2362" w:type="dxa"/>
          </w:tcPr>
          <w:p w:rsidR="00967437" w:rsidRDefault="00967437" w:rsidP="001751C9">
            <w:pPr>
              <w:spacing w:line="240" w:lineRule="auto"/>
              <w:jc w:val="left"/>
              <w:rPr>
                <w:sz w:val="20"/>
                <w:szCs w:val="20"/>
              </w:rPr>
            </w:pPr>
            <w:r>
              <w:rPr>
                <w:sz w:val="20"/>
                <w:szCs w:val="20"/>
              </w:rPr>
              <w:lastRenderedPageBreak/>
              <w:t>Практично ради на рачунару, користи интегрисана окружења за развој програма и примењује стечена знања у тим програмима, креира програме, дебагује, тестира програме, наводи примере, одређује сложеност алгоритама, даје одговоре, изводи закључке, образлаже, поставља питања, сарађује са другим ученицима приликом рада у групи или пару</w:t>
            </w:r>
          </w:p>
        </w:tc>
        <w:tc>
          <w:tcPr>
            <w:tcW w:w="2644" w:type="dxa"/>
            <w:shd w:val="clear" w:color="auto" w:fill="auto"/>
          </w:tcPr>
          <w:p w:rsidR="00967437" w:rsidRDefault="00967437" w:rsidP="001751C9">
            <w:pPr>
              <w:spacing w:line="240" w:lineRule="auto"/>
              <w:jc w:val="left"/>
              <w:rPr>
                <w:sz w:val="20"/>
                <w:szCs w:val="20"/>
              </w:rPr>
            </w:pPr>
            <w:r>
              <w:rPr>
                <w:sz w:val="20"/>
                <w:szCs w:val="20"/>
              </w:rPr>
              <w:t>Енглески језик (Reading and Comprehension)</w:t>
            </w:r>
          </w:p>
          <w:p w:rsidR="00967437" w:rsidRDefault="00967437" w:rsidP="001751C9">
            <w:pPr>
              <w:spacing w:line="240" w:lineRule="auto"/>
              <w:jc w:val="left"/>
              <w:rPr>
                <w:sz w:val="20"/>
                <w:szCs w:val="20"/>
              </w:rPr>
            </w:pPr>
            <w:r>
              <w:rPr>
                <w:sz w:val="20"/>
                <w:szCs w:val="20"/>
              </w:rPr>
              <w:t>Математика (Други разред - Математичка индукција, Степена функција, Квадратна функција, Експоненцијална функција, Логаритамска функција )</w:t>
            </w:r>
          </w:p>
          <w:p w:rsidR="00967437" w:rsidRDefault="00967437" w:rsidP="001751C9">
            <w:pPr>
              <w:spacing w:line="240" w:lineRule="auto"/>
              <w:jc w:val="left"/>
              <w:rPr>
                <w:sz w:val="20"/>
                <w:szCs w:val="20"/>
              </w:rPr>
            </w:pPr>
            <w:r>
              <w:rPr>
                <w:sz w:val="20"/>
                <w:szCs w:val="20"/>
              </w:rPr>
              <w:t>Примена рачунара (Први разред – Програми за табеларна израчунавања - Функције и филтрирање података )</w:t>
            </w:r>
          </w:p>
          <w:p w:rsidR="00967437" w:rsidRDefault="00967437" w:rsidP="001751C9">
            <w:pPr>
              <w:spacing w:line="240" w:lineRule="auto"/>
              <w:jc w:val="left"/>
              <w:rPr>
                <w:sz w:val="20"/>
                <w:szCs w:val="20"/>
              </w:rPr>
            </w:pPr>
          </w:p>
        </w:tc>
        <w:tc>
          <w:tcPr>
            <w:tcW w:w="2101" w:type="dxa"/>
            <w:shd w:val="clear" w:color="auto" w:fill="auto"/>
          </w:tcPr>
          <w:p w:rsidR="00967437" w:rsidRDefault="00967437" w:rsidP="001751C9">
            <w:pPr>
              <w:spacing w:line="240" w:lineRule="auto"/>
              <w:jc w:val="left"/>
              <w:rPr>
                <w:sz w:val="20"/>
                <w:szCs w:val="20"/>
              </w:rPr>
            </w:pPr>
            <w:r>
              <w:rPr>
                <w:sz w:val="20"/>
                <w:szCs w:val="20"/>
              </w:rPr>
              <w:t>Нема дефинисаних стандарда постигнућа</w:t>
            </w:r>
          </w:p>
        </w:tc>
        <w:tc>
          <w:tcPr>
            <w:tcW w:w="2199" w:type="dxa"/>
          </w:tcPr>
          <w:p w:rsidR="00967437" w:rsidRDefault="00967437" w:rsidP="001751C9">
            <w:pPr>
              <w:spacing w:line="240" w:lineRule="auto"/>
              <w:jc w:val="left"/>
              <w:rPr>
                <w:sz w:val="20"/>
                <w:szCs w:val="20"/>
              </w:rPr>
            </w:pPr>
            <w:r>
              <w:rPr>
                <w:sz w:val="20"/>
                <w:szCs w:val="20"/>
              </w:rPr>
              <w:t>По завршетку разреда ученик ће бити у стању да:</w:t>
            </w:r>
          </w:p>
          <w:p w:rsidR="00967437" w:rsidRDefault="00891673" w:rsidP="001751C9">
            <w:pPr>
              <w:spacing w:line="240" w:lineRule="auto"/>
              <w:jc w:val="left"/>
              <w:rPr>
                <w:sz w:val="20"/>
                <w:szCs w:val="20"/>
              </w:rPr>
            </w:pPr>
            <w:sdt>
              <w:sdtPr>
                <w:tag w:val="goog_rdk_12"/>
                <w:id w:val="-1778775362"/>
              </w:sdtPr>
              <w:sdtEndPr/>
              <w:sdtContent>
                <w:r w:rsidR="00967437">
                  <w:rPr>
                    <w:rFonts w:ascii="Gungsuh" w:eastAsia="Gungsuh" w:hAnsi="Gungsuh" w:cs="Gungsuh"/>
                    <w:sz w:val="20"/>
                    <w:szCs w:val="20"/>
                  </w:rPr>
                  <w:t>− мери време извршавања програма за различите вредности улазних параметара;</w:t>
                </w:r>
              </w:sdtContent>
            </w:sdt>
          </w:p>
          <w:p w:rsidR="00967437" w:rsidRDefault="00891673" w:rsidP="001751C9">
            <w:pPr>
              <w:spacing w:line="240" w:lineRule="auto"/>
              <w:jc w:val="left"/>
              <w:rPr>
                <w:sz w:val="20"/>
                <w:szCs w:val="20"/>
              </w:rPr>
            </w:pPr>
            <w:sdt>
              <w:sdtPr>
                <w:tag w:val="goog_rdk_13"/>
                <w:id w:val="1701974570"/>
              </w:sdtPr>
              <w:sdtEndPr/>
              <w:sdtContent>
                <w:r w:rsidR="00967437">
                  <w:rPr>
                    <w:rFonts w:ascii="Gungsuh" w:eastAsia="Gungsuh" w:hAnsi="Gungsuh" w:cs="Gungsuh"/>
                    <w:sz w:val="20"/>
                    <w:szCs w:val="20"/>
                  </w:rPr>
                  <w:t>− разликује основне класе сложености, попут логаритамске, линеарне и квадратне − уме да једноставним итеративним програмима одреди временску и меморијску сложеност;</w:t>
                </w:r>
              </w:sdtContent>
            </w:sdt>
          </w:p>
          <w:p w:rsidR="00967437" w:rsidRDefault="00891673" w:rsidP="001751C9">
            <w:pPr>
              <w:spacing w:line="240" w:lineRule="auto"/>
              <w:jc w:val="left"/>
              <w:rPr>
                <w:sz w:val="20"/>
                <w:szCs w:val="20"/>
              </w:rPr>
            </w:pPr>
            <w:sdt>
              <w:sdtPr>
                <w:tag w:val="goog_rdk_14"/>
                <w:id w:val="753095522"/>
              </w:sdtPr>
              <w:sdtEndPr/>
              <w:sdtContent>
                <w:r w:rsidR="00967437">
                  <w:rPr>
                    <w:rFonts w:ascii="Gungsuh" w:eastAsia="Gungsuh" w:hAnsi="Gungsuh" w:cs="Gungsuh"/>
                    <w:sz w:val="20"/>
                    <w:szCs w:val="20"/>
                  </w:rPr>
                  <w:t xml:space="preserve">− грубо процењује време и меморију који су програму потребни да би обрадио улаз дате димензије; </w:t>
                </w:r>
              </w:sdtContent>
            </w:sdt>
          </w:p>
          <w:p w:rsidR="00967437" w:rsidRDefault="00891673" w:rsidP="001751C9">
            <w:pPr>
              <w:spacing w:line="240" w:lineRule="auto"/>
              <w:jc w:val="left"/>
              <w:rPr>
                <w:sz w:val="20"/>
                <w:szCs w:val="20"/>
              </w:rPr>
            </w:pPr>
            <w:sdt>
              <w:sdtPr>
                <w:tag w:val="goog_rdk_15"/>
                <w:id w:val="510109887"/>
              </w:sdtPr>
              <w:sdtEndPr/>
              <w:sdtContent>
                <w:r w:rsidR="00967437">
                  <w:rPr>
                    <w:rFonts w:ascii="Gungsuh" w:eastAsia="Gungsuh" w:hAnsi="Gungsuh" w:cs="Gungsuh"/>
                    <w:sz w:val="20"/>
                    <w:szCs w:val="20"/>
                  </w:rPr>
                  <w:t xml:space="preserve">− грубо процењује димензију улаза коју програм може да обради у задатом временском и меморијском ограничењу; </w:t>
                </w:r>
              </w:sdtContent>
            </w:sdt>
          </w:p>
          <w:p w:rsidR="00967437" w:rsidRDefault="00891673" w:rsidP="001751C9">
            <w:pPr>
              <w:spacing w:line="240" w:lineRule="auto"/>
              <w:jc w:val="left"/>
              <w:rPr>
                <w:sz w:val="20"/>
                <w:szCs w:val="20"/>
              </w:rPr>
            </w:pPr>
            <w:sdt>
              <w:sdtPr>
                <w:tag w:val="goog_rdk_16"/>
                <w:id w:val="-144043169"/>
              </w:sdtPr>
              <w:sdtEndPr/>
              <w:sdtContent>
                <w:r w:rsidR="00967437">
                  <w:rPr>
                    <w:rFonts w:ascii="Gungsuh" w:eastAsia="Gungsuh" w:hAnsi="Gungsuh" w:cs="Gungsuh"/>
                    <w:sz w:val="20"/>
                    <w:szCs w:val="20"/>
                  </w:rPr>
                  <w:t>− опише улаз за који је програму потребно највише времена, односно меморије да га обради;</w:t>
                </w:r>
              </w:sdtContent>
            </w:sdt>
          </w:p>
        </w:tc>
      </w:tr>
      <w:tr w:rsidR="00967437" w:rsidTr="001751C9">
        <w:trPr>
          <w:jc w:val="center"/>
        </w:trPr>
        <w:tc>
          <w:tcPr>
            <w:tcW w:w="1806" w:type="dxa"/>
            <w:shd w:val="clear" w:color="auto" w:fill="auto"/>
          </w:tcPr>
          <w:p w:rsidR="00967437" w:rsidRDefault="00967437" w:rsidP="001751C9">
            <w:pPr>
              <w:spacing w:line="240" w:lineRule="auto"/>
              <w:jc w:val="left"/>
              <w:rPr>
                <w:sz w:val="20"/>
                <w:szCs w:val="20"/>
              </w:rPr>
            </w:pPr>
            <w:r>
              <w:rPr>
                <w:sz w:val="20"/>
                <w:szCs w:val="20"/>
              </w:rPr>
              <w:lastRenderedPageBreak/>
              <w:t xml:space="preserve">ЕЛЕМЕНТАРНЕ ТЕХНИКЕ КОНСТРУКЦИЈЕ ЕФИКАСНИХ АЛГОРИТАМА Сортирање и примене сортирања Бинарно претраживање и његове примене Замена итеративних израчунавања математичким формулама </w:t>
            </w:r>
            <w:r>
              <w:rPr>
                <w:sz w:val="20"/>
                <w:szCs w:val="20"/>
              </w:rPr>
              <w:lastRenderedPageBreak/>
              <w:t>Принцип инкременталности Одсецање Техника два показивача Префиксне суме</w:t>
            </w:r>
          </w:p>
        </w:tc>
        <w:tc>
          <w:tcPr>
            <w:tcW w:w="1791" w:type="dxa"/>
            <w:shd w:val="clear" w:color="auto" w:fill="auto"/>
          </w:tcPr>
          <w:p w:rsidR="00967437" w:rsidRDefault="00967437" w:rsidP="001751C9">
            <w:pPr>
              <w:spacing w:line="240" w:lineRule="auto"/>
              <w:jc w:val="left"/>
              <w:rPr>
                <w:sz w:val="20"/>
                <w:szCs w:val="20"/>
              </w:rPr>
            </w:pPr>
            <w:r>
              <w:rPr>
                <w:sz w:val="20"/>
                <w:szCs w:val="20"/>
              </w:rPr>
              <w:lastRenderedPageBreak/>
              <w:t>Оспособљавање и увежбавање ученика да:</w:t>
            </w:r>
          </w:p>
          <w:p w:rsidR="00967437" w:rsidRDefault="00891673" w:rsidP="001751C9">
            <w:pPr>
              <w:spacing w:line="240" w:lineRule="auto"/>
              <w:jc w:val="left"/>
              <w:rPr>
                <w:sz w:val="20"/>
                <w:szCs w:val="20"/>
              </w:rPr>
            </w:pPr>
            <w:sdt>
              <w:sdtPr>
                <w:tag w:val="goog_rdk_17"/>
                <w:id w:val="1938559087"/>
              </w:sdtPr>
              <w:sdtEndPr/>
              <w:sdtContent>
                <w:r w:rsidR="00967437">
                  <w:rPr>
                    <w:rFonts w:ascii="Gungsuh" w:eastAsia="Gungsuh" w:hAnsi="Gungsuh" w:cs="Gungsuh"/>
                    <w:sz w:val="20"/>
                    <w:szCs w:val="20"/>
                  </w:rPr>
                  <w:t xml:space="preserve">− примени сортирање низа као облик претпроцесирања који омогућава ефикаснију обраду; </w:t>
                </w:r>
              </w:sdtContent>
            </w:sdt>
          </w:p>
          <w:p w:rsidR="00967437" w:rsidRDefault="00891673" w:rsidP="001751C9">
            <w:pPr>
              <w:spacing w:line="240" w:lineRule="auto"/>
              <w:jc w:val="left"/>
              <w:rPr>
                <w:sz w:val="20"/>
                <w:szCs w:val="20"/>
              </w:rPr>
            </w:pPr>
            <w:sdt>
              <w:sdtPr>
                <w:tag w:val="goog_rdk_18"/>
                <w:id w:val="-1313640219"/>
              </w:sdtPr>
              <w:sdtEndPr/>
              <w:sdtContent>
                <w:r w:rsidR="00967437">
                  <w:rPr>
                    <w:rFonts w:ascii="Gungsuh" w:eastAsia="Gungsuh" w:hAnsi="Gungsuh" w:cs="Gungsuh"/>
                    <w:sz w:val="20"/>
                    <w:szCs w:val="20"/>
                  </w:rPr>
                  <w:t xml:space="preserve">− примени разне технике избегавања непотребних </w:t>
                </w:r>
                <w:r w:rsidR="00967437">
                  <w:rPr>
                    <w:rFonts w:ascii="Gungsuh" w:eastAsia="Gungsuh" w:hAnsi="Gungsuh" w:cs="Gungsuh"/>
                    <w:sz w:val="20"/>
                    <w:szCs w:val="20"/>
                  </w:rPr>
                  <w:lastRenderedPageBreak/>
                  <w:t xml:space="preserve">израчунавања у циљу ефикаснијег решавања проблема; </w:t>
                </w:r>
              </w:sdtContent>
            </w:sdt>
          </w:p>
          <w:p w:rsidR="00967437" w:rsidRDefault="00891673" w:rsidP="001751C9">
            <w:pPr>
              <w:spacing w:line="240" w:lineRule="auto"/>
              <w:jc w:val="left"/>
              <w:rPr>
                <w:sz w:val="20"/>
                <w:szCs w:val="20"/>
              </w:rPr>
            </w:pPr>
            <w:sdt>
              <w:sdtPr>
                <w:tag w:val="goog_rdk_19"/>
                <w:id w:val="1576777656"/>
              </w:sdtPr>
              <w:sdtEndPr/>
              <w:sdtContent>
                <w:r w:rsidR="00967437">
                  <w:rPr>
                    <w:rFonts w:ascii="Gungsuh" w:eastAsia="Gungsuh" w:hAnsi="Gungsuh" w:cs="Gungsuh"/>
                    <w:sz w:val="20"/>
                    <w:szCs w:val="20"/>
                  </w:rPr>
                  <w:t>− примени разне облике алгоритма бинарне претраге у циљу ефикаснијег решавања проблема;</w:t>
                </w:r>
              </w:sdtContent>
            </w:sdt>
          </w:p>
        </w:tc>
        <w:tc>
          <w:tcPr>
            <w:tcW w:w="2037" w:type="dxa"/>
            <w:shd w:val="clear" w:color="auto" w:fill="auto"/>
          </w:tcPr>
          <w:p w:rsidR="00967437" w:rsidRDefault="00967437" w:rsidP="001751C9">
            <w:pPr>
              <w:spacing w:line="240" w:lineRule="auto"/>
              <w:jc w:val="left"/>
              <w:rPr>
                <w:sz w:val="20"/>
                <w:szCs w:val="20"/>
              </w:rPr>
            </w:pPr>
            <w:r>
              <w:rPr>
                <w:sz w:val="20"/>
                <w:szCs w:val="20"/>
              </w:rPr>
              <w:lastRenderedPageBreak/>
              <w:t>Наставне методе:</w:t>
            </w:r>
          </w:p>
          <w:p w:rsidR="00967437" w:rsidRDefault="00967437" w:rsidP="001751C9">
            <w:pPr>
              <w:spacing w:line="240" w:lineRule="auto"/>
              <w:jc w:val="left"/>
              <w:rPr>
                <w:sz w:val="20"/>
                <w:szCs w:val="20"/>
              </w:rPr>
            </w:pPr>
            <w:r>
              <w:rPr>
                <w:sz w:val="20"/>
                <w:szCs w:val="20"/>
              </w:rPr>
              <w:t xml:space="preserve">монолошка, дијалошка, демонстративна, илустративно графичка, дискусија, учење путем открића, практичан рад на рачунару, коришћење специјализованих окружења за учење програмирања, фронтални,  </w:t>
            </w:r>
            <w:r>
              <w:rPr>
                <w:sz w:val="20"/>
                <w:szCs w:val="20"/>
              </w:rPr>
              <w:lastRenderedPageBreak/>
              <w:t xml:space="preserve">индивидуалан и групни облик рада, рад у пару, </w:t>
            </w:r>
            <w:r>
              <w:rPr>
                <w:color w:val="000000"/>
                <w:sz w:val="20"/>
                <w:szCs w:val="20"/>
              </w:rPr>
              <w:t>технике минутни рад, најнејаснија (или најјаснија) тачка, чекање, резиме ученика о одговору другог ученика, акваријум, ланац знања, од текста до табеле, магични зид , ротирајући преглед</w:t>
            </w:r>
          </w:p>
        </w:tc>
        <w:tc>
          <w:tcPr>
            <w:tcW w:w="2362" w:type="dxa"/>
          </w:tcPr>
          <w:p w:rsidR="00967437" w:rsidRDefault="00967437" w:rsidP="001751C9">
            <w:pPr>
              <w:spacing w:line="240" w:lineRule="auto"/>
              <w:jc w:val="left"/>
              <w:rPr>
                <w:sz w:val="20"/>
                <w:szCs w:val="20"/>
              </w:rPr>
            </w:pPr>
            <w:r>
              <w:rPr>
                <w:sz w:val="20"/>
                <w:szCs w:val="20"/>
              </w:rPr>
              <w:lastRenderedPageBreak/>
              <w:t xml:space="preserve">Практично ради на рачунару, користи интегрисана окружења за развој програма и примењује стечена знања у тим програмима, креира програме, дебагује, тестира програме, наводи примере, користи и примењује сортирање, бинарну претрагу, замену итеративних израчунавања математичком </w:t>
            </w:r>
            <w:r>
              <w:rPr>
                <w:sz w:val="20"/>
                <w:szCs w:val="20"/>
              </w:rPr>
              <w:lastRenderedPageBreak/>
              <w:t>формулом, користи и примењује инкременталност, префиксне суме, одсецање и технику два показивача, даје одговоре, изводи закључке, образлаже, поставља питања, сарађује са другим ученицима приликом рада у групи или пару</w:t>
            </w:r>
          </w:p>
        </w:tc>
        <w:tc>
          <w:tcPr>
            <w:tcW w:w="2644" w:type="dxa"/>
            <w:shd w:val="clear" w:color="auto" w:fill="auto"/>
          </w:tcPr>
          <w:p w:rsidR="00967437" w:rsidRDefault="00967437" w:rsidP="001751C9">
            <w:pPr>
              <w:spacing w:line="240" w:lineRule="auto"/>
              <w:jc w:val="left"/>
              <w:rPr>
                <w:sz w:val="20"/>
                <w:szCs w:val="20"/>
              </w:rPr>
            </w:pPr>
            <w:r>
              <w:rPr>
                <w:sz w:val="20"/>
                <w:szCs w:val="20"/>
              </w:rPr>
              <w:lastRenderedPageBreak/>
              <w:t>Енглески језик (Reading and Comprehension)</w:t>
            </w:r>
          </w:p>
          <w:p w:rsidR="00967437" w:rsidRDefault="00967437" w:rsidP="001751C9">
            <w:pPr>
              <w:spacing w:line="240" w:lineRule="auto"/>
              <w:jc w:val="left"/>
              <w:rPr>
                <w:sz w:val="20"/>
                <w:szCs w:val="20"/>
              </w:rPr>
            </w:pPr>
            <w:r>
              <w:rPr>
                <w:sz w:val="20"/>
                <w:szCs w:val="20"/>
              </w:rPr>
              <w:t>Математика (Први разред – Аритметички низ,Геометријски низ,  Цели бројеви - Дељивост целих бројева. Прости бројеви и растављање на просте чиниоце. НЗС и НЗД)</w:t>
            </w:r>
          </w:p>
          <w:p w:rsidR="00967437" w:rsidRDefault="00967437" w:rsidP="001751C9">
            <w:pPr>
              <w:spacing w:line="240" w:lineRule="auto"/>
              <w:jc w:val="left"/>
              <w:rPr>
                <w:sz w:val="20"/>
                <w:szCs w:val="20"/>
              </w:rPr>
            </w:pPr>
            <w:r>
              <w:rPr>
                <w:sz w:val="20"/>
                <w:szCs w:val="20"/>
              </w:rPr>
              <w:t xml:space="preserve">Примена рачунара (Први разред – Програми за табеларна израчунавања </w:t>
            </w:r>
            <w:r>
              <w:rPr>
                <w:sz w:val="20"/>
                <w:szCs w:val="20"/>
              </w:rPr>
              <w:lastRenderedPageBreak/>
              <w:t>- Сортирање и филтрирање података)</w:t>
            </w:r>
          </w:p>
          <w:p w:rsidR="00967437" w:rsidRDefault="00967437" w:rsidP="001751C9">
            <w:pPr>
              <w:spacing w:line="240" w:lineRule="auto"/>
              <w:jc w:val="left"/>
              <w:rPr>
                <w:sz w:val="20"/>
                <w:szCs w:val="20"/>
              </w:rPr>
            </w:pPr>
          </w:p>
        </w:tc>
        <w:tc>
          <w:tcPr>
            <w:tcW w:w="2101" w:type="dxa"/>
            <w:shd w:val="clear" w:color="auto" w:fill="auto"/>
          </w:tcPr>
          <w:p w:rsidR="00967437" w:rsidRDefault="00967437" w:rsidP="001751C9">
            <w:pPr>
              <w:spacing w:line="240" w:lineRule="auto"/>
              <w:jc w:val="left"/>
              <w:rPr>
                <w:sz w:val="20"/>
                <w:szCs w:val="20"/>
              </w:rPr>
            </w:pPr>
            <w:r>
              <w:rPr>
                <w:sz w:val="20"/>
                <w:szCs w:val="20"/>
              </w:rPr>
              <w:lastRenderedPageBreak/>
              <w:t>Нема дефинисаних стандарда постигнућа</w:t>
            </w:r>
          </w:p>
        </w:tc>
        <w:tc>
          <w:tcPr>
            <w:tcW w:w="2199" w:type="dxa"/>
          </w:tcPr>
          <w:p w:rsidR="00967437" w:rsidRDefault="00967437" w:rsidP="001751C9">
            <w:pPr>
              <w:spacing w:line="240" w:lineRule="auto"/>
              <w:jc w:val="left"/>
              <w:rPr>
                <w:sz w:val="20"/>
                <w:szCs w:val="20"/>
              </w:rPr>
            </w:pPr>
            <w:r>
              <w:rPr>
                <w:sz w:val="20"/>
                <w:szCs w:val="20"/>
              </w:rPr>
              <w:t>По завршетку разреда ученик ће бити у стању да:</w:t>
            </w:r>
          </w:p>
          <w:p w:rsidR="00967437" w:rsidRDefault="00891673" w:rsidP="001751C9">
            <w:pPr>
              <w:spacing w:line="240" w:lineRule="auto"/>
              <w:jc w:val="left"/>
              <w:rPr>
                <w:sz w:val="20"/>
                <w:szCs w:val="20"/>
              </w:rPr>
            </w:pPr>
            <w:sdt>
              <w:sdtPr>
                <w:tag w:val="goog_rdk_20"/>
                <w:id w:val="1612235697"/>
              </w:sdtPr>
              <w:sdtEndPr/>
              <w:sdtContent>
                <w:r w:rsidR="00967437">
                  <w:rPr>
                    <w:rFonts w:ascii="Gungsuh" w:eastAsia="Gungsuh" w:hAnsi="Gungsuh" w:cs="Gungsuh"/>
                    <w:sz w:val="20"/>
                    <w:szCs w:val="20"/>
                  </w:rPr>
                  <w:t xml:space="preserve">− примени сортирање низа као облик претпроцесирања који омогућава ефикаснију обраду; </w:t>
                </w:r>
              </w:sdtContent>
            </w:sdt>
          </w:p>
          <w:p w:rsidR="00967437" w:rsidRDefault="00891673" w:rsidP="001751C9">
            <w:pPr>
              <w:spacing w:line="240" w:lineRule="auto"/>
              <w:jc w:val="left"/>
              <w:rPr>
                <w:sz w:val="20"/>
                <w:szCs w:val="20"/>
              </w:rPr>
            </w:pPr>
            <w:sdt>
              <w:sdtPr>
                <w:tag w:val="goog_rdk_21"/>
                <w:id w:val="-1008219717"/>
              </w:sdtPr>
              <w:sdtEndPr/>
              <w:sdtContent>
                <w:r w:rsidR="00967437">
                  <w:rPr>
                    <w:rFonts w:ascii="Gungsuh" w:eastAsia="Gungsuh" w:hAnsi="Gungsuh" w:cs="Gungsuh"/>
                    <w:sz w:val="20"/>
                    <w:szCs w:val="20"/>
                  </w:rPr>
                  <w:t xml:space="preserve">− примени разне технике избегавања непотребних израчунавања у циљу ефикаснијег решавања проблема; </w:t>
                </w:r>
              </w:sdtContent>
            </w:sdt>
          </w:p>
          <w:p w:rsidR="00967437" w:rsidRDefault="00891673" w:rsidP="001751C9">
            <w:pPr>
              <w:spacing w:line="240" w:lineRule="auto"/>
              <w:jc w:val="left"/>
              <w:rPr>
                <w:sz w:val="20"/>
                <w:szCs w:val="20"/>
              </w:rPr>
            </w:pPr>
            <w:sdt>
              <w:sdtPr>
                <w:tag w:val="goog_rdk_22"/>
                <w:id w:val="1661354038"/>
              </w:sdtPr>
              <w:sdtEndPr/>
              <w:sdtContent>
                <w:r w:rsidR="00967437">
                  <w:rPr>
                    <w:rFonts w:ascii="Gungsuh" w:eastAsia="Gungsuh" w:hAnsi="Gungsuh" w:cs="Gungsuh"/>
                    <w:sz w:val="20"/>
                    <w:szCs w:val="20"/>
                  </w:rPr>
                  <w:t>− примени разне облике алгоритма бинарне претраге у циљу ефикаснијег решавања проблема;</w:t>
                </w:r>
              </w:sdtContent>
            </w:sdt>
          </w:p>
        </w:tc>
      </w:tr>
      <w:tr w:rsidR="00967437" w:rsidTr="001751C9">
        <w:trPr>
          <w:jc w:val="center"/>
        </w:trPr>
        <w:tc>
          <w:tcPr>
            <w:tcW w:w="1806" w:type="dxa"/>
            <w:shd w:val="clear" w:color="auto" w:fill="auto"/>
          </w:tcPr>
          <w:p w:rsidR="00967437" w:rsidRDefault="00967437" w:rsidP="001751C9">
            <w:pPr>
              <w:spacing w:line="240" w:lineRule="auto"/>
              <w:jc w:val="left"/>
              <w:rPr>
                <w:sz w:val="20"/>
                <w:szCs w:val="20"/>
              </w:rPr>
            </w:pPr>
            <w:r>
              <w:rPr>
                <w:sz w:val="20"/>
                <w:szCs w:val="20"/>
              </w:rPr>
              <w:lastRenderedPageBreak/>
              <w:t xml:space="preserve">УПОТРЕБА СТРУКТУРА ПОДАТАКА Употреба типа само на основу познавања интерфејса Прошириви низ Стек Ред, </w:t>
            </w:r>
          </w:p>
          <w:p w:rsidR="00967437" w:rsidRDefault="00967437" w:rsidP="001751C9">
            <w:pPr>
              <w:spacing w:line="240" w:lineRule="auto"/>
              <w:jc w:val="left"/>
              <w:rPr>
                <w:sz w:val="20"/>
                <w:szCs w:val="20"/>
              </w:rPr>
            </w:pPr>
            <w:r>
              <w:rPr>
                <w:sz w:val="20"/>
                <w:szCs w:val="20"/>
              </w:rPr>
              <w:t xml:space="preserve">Ред са два краја Асоцијативни низ/мапа/речник Скуп </w:t>
            </w:r>
          </w:p>
          <w:p w:rsidR="00967437" w:rsidRDefault="00967437" w:rsidP="001751C9">
            <w:pPr>
              <w:spacing w:line="240" w:lineRule="auto"/>
              <w:jc w:val="left"/>
              <w:rPr>
                <w:sz w:val="20"/>
                <w:szCs w:val="20"/>
              </w:rPr>
            </w:pPr>
            <w:r>
              <w:rPr>
                <w:sz w:val="20"/>
                <w:szCs w:val="20"/>
              </w:rPr>
              <w:t>Ред са приоритетом (уз претпоставку да постоји готова имплементација)</w:t>
            </w:r>
          </w:p>
        </w:tc>
        <w:tc>
          <w:tcPr>
            <w:tcW w:w="1791" w:type="dxa"/>
            <w:shd w:val="clear" w:color="auto" w:fill="auto"/>
          </w:tcPr>
          <w:p w:rsidR="00967437" w:rsidRDefault="00967437" w:rsidP="001751C9">
            <w:pPr>
              <w:spacing w:line="240" w:lineRule="auto"/>
              <w:jc w:val="left"/>
              <w:rPr>
                <w:sz w:val="20"/>
                <w:szCs w:val="20"/>
              </w:rPr>
            </w:pPr>
            <w:r>
              <w:rPr>
                <w:sz w:val="20"/>
                <w:szCs w:val="20"/>
              </w:rPr>
              <w:t>Оспособљавање и увежбавање ученика да:</w:t>
            </w:r>
          </w:p>
          <w:p w:rsidR="00967437" w:rsidRDefault="00891673" w:rsidP="001751C9">
            <w:pPr>
              <w:spacing w:line="240" w:lineRule="auto"/>
              <w:jc w:val="left"/>
              <w:rPr>
                <w:sz w:val="20"/>
                <w:szCs w:val="20"/>
              </w:rPr>
            </w:pPr>
            <w:sdt>
              <w:sdtPr>
                <w:tag w:val="goog_rdk_23"/>
                <w:id w:val="-1390259172"/>
              </w:sdtPr>
              <w:sdtEndPr/>
              <w:sdtContent>
                <w:r w:rsidR="00967437">
                  <w:rPr>
                    <w:rFonts w:ascii="Gungsuh" w:eastAsia="Gungsuh" w:hAnsi="Gungsuh" w:cs="Gungsuh"/>
                    <w:sz w:val="20"/>
                    <w:szCs w:val="20"/>
                  </w:rPr>
                  <w:t xml:space="preserve">− користи библиотечке имплементације структура података у циљу једноставне и ефикасне имплементације програма; </w:t>
                </w:r>
              </w:sdtContent>
            </w:sdt>
          </w:p>
          <w:p w:rsidR="00967437" w:rsidRDefault="00891673" w:rsidP="001751C9">
            <w:pPr>
              <w:spacing w:line="240" w:lineRule="auto"/>
              <w:jc w:val="left"/>
              <w:rPr>
                <w:sz w:val="20"/>
                <w:szCs w:val="20"/>
              </w:rPr>
            </w:pPr>
            <w:sdt>
              <w:sdtPr>
                <w:tag w:val="goog_rdk_24"/>
                <w:id w:val="159593218"/>
              </w:sdtPr>
              <w:sdtEndPr/>
              <w:sdtContent>
                <w:r w:rsidR="00967437">
                  <w:rPr>
                    <w:rFonts w:ascii="Gungsuh" w:eastAsia="Gungsuh" w:hAnsi="Gungsuh" w:cs="Gungsuh"/>
                    <w:sz w:val="20"/>
                    <w:szCs w:val="20"/>
                  </w:rPr>
                  <w:t xml:space="preserve">− одабира структуре података погодне за ефикасније и/или једноставније решавање датог проблема; </w:t>
                </w:r>
              </w:sdtContent>
            </w:sdt>
          </w:p>
          <w:p w:rsidR="00967437" w:rsidRDefault="00891673" w:rsidP="001751C9">
            <w:pPr>
              <w:spacing w:line="240" w:lineRule="auto"/>
              <w:jc w:val="left"/>
              <w:rPr>
                <w:sz w:val="20"/>
                <w:szCs w:val="20"/>
              </w:rPr>
            </w:pPr>
            <w:sdt>
              <w:sdtPr>
                <w:tag w:val="goog_rdk_25"/>
                <w:id w:val="581109463"/>
              </w:sdtPr>
              <w:sdtEndPr/>
              <w:sdtContent>
                <w:r w:rsidR="00967437">
                  <w:rPr>
                    <w:rFonts w:ascii="Gungsuh" w:eastAsia="Gungsuh" w:hAnsi="Gungsuh" w:cs="Gungsuh"/>
                    <w:sz w:val="20"/>
                    <w:szCs w:val="20"/>
                  </w:rPr>
                  <w:t xml:space="preserve">− у интегрисаном окружењу прегледа стек позива и садржај </w:t>
                </w:r>
                <w:r w:rsidR="00967437">
                  <w:rPr>
                    <w:rFonts w:ascii="Gungsuh" w:eastAsia="Gungsuh" w:hAnsi="Gungsuh" w:cs="Gungsuh"/>
                    <w:sz w:val="20"/>
                    <w:szCs w:val="20"/>
                  </w:rPr>
                  <w:lastRenderedPageBreak/>
                  <w:t>појединачних оквира стека;</w:t>
                </w:r>
              </w:sdtContent>
            </w:sdt>
          </w:p>
        </w:tc>
        <w:tc>
          <w:tcPr>
            <w:tcW w:w="2037" w:type="dxa"/>
            <w:shd w:val="clear" w:color="auto" w:fill="auto"/>
          </w:tcPr>
          <w:p w:rsidR="00967437" w:rsidRDefault="00967437" w:rsidP="001751C9">
            <w:pPr>
              <w:spacing w:line="240" w:lineRule="auto"/>
              <w:jc w:val="left"/>
              <w:rPr>
                <w:sz w:val="20"/>
                <w:szCs w:val="20"/>
              </w:rPr>
            </w:pPr>
            <w:r>
              <w:rPr>
                <w:sz w:val="20"/>
                <w:szCs w:val="20"/>
              </w:rPr>
              <w:lastRenderedPageBreak/>
              <w:t>Наставне методе:</w:t>
            </w:r>
          </w:p>
          <w:p w:rsidR="00967437" w:rsidRDefault="00967437" w:rsidP="001751C9">
            <w:pPr>
              <w:spacing w:line="240" w:lineRule="auto"/>
              <w:jc w:val="left"/>
              <w:rPr>
                <w:sz w:val="20"/>
                <w:szCs w:val="20"/>
              </w:rPr>
            </w:pPr>
            <w:r>
              <w:rPr>
                <w:sz w:val="20"/>
                <w:szCs w:val="20"/>
              </w:rPr>
              <w:t xml:space="preserve">монолошка, дијалошка, демонстративна, илустративно графичка, дискусија, учење путем открића, практичан рад на рачунару, коришћење специјализованих окружења за учење програмирања, фронтални,  индивидуалан и групни облик рада, рад у пару, </w:t>
            </w:r>
            <w:r>
              <w:rPr>
                <w:color w:val="000000"/>
                <w:sz w:val="20"/>
                <w:szCs w:val="20"/>
              </w:rPr>
              <w:t xml:space="preserve">технике минутни рад, најнејаснија (или најјаснија) тачка, чекање, резиме ученика о одговору другог ученика, акваријум, ланац знања, од текста до табеле, магични </w:t>
            </w:r>
            <w:r>
              <w:rPr>
                <w:color w:val="000000"/>
                <w:sz w:val="20"/>
                <w:szCs w:val="20"/>
              </w:rPr>
              <w:lastRenderedPageBreak/>
              <w:t>зид , ротирајући преглед</w:t>
            </w:r>
            <w:r>
              <w:rPr>
                <w:color w:val="FF0000"/>
                <w:sz w:val="20"/>
                <w:szCs w:val="20"/>
              </w:rPr>
              <w:t xml:space="preserve"> </w:t>
            </w:r>
          </w:p>
        </w:tc>
        <w:tc>
          <w:tcPr>
            <w:tcW w:w="2362" w:type="dxa"/>
          </w:tcPr>
          <w:p w:rsidR="00967437" w:rsidRDefault="00967437" w:rsidP="001751C9">
            <w:pPr>
              <w:spacing w:line="240" w:lineRule="auto"/>
              <w:jc w:val="left"/>
              <w:rPr>
                <w:sz w:val="20"/>
                <w:szCs w:val="20"/>
              </w:rPr>
            </w:pPr>
            <w:r>
              <w:rPr>
                <w:sz w:val="20"/>
                <w:szCs w:val="20"/>
              </w:rPr>
              <w:lastRenderedPageBreak/>
              <w:t>Практично ради на рачунару, користи интегрисана окружења за развој програма и примењује стечена знања у тим програмима, креира програме, користи и примењује стек, ред, мапе, скупове, низове, дебагује, тестира програме, наводи примере, даје одговоре, изводи закључке, образлаже, поставља питања, сарађује са другим ученицима приликом рада у групи или пару</w:t>
            </w:r>
          </w:p>
        </w:tc>
        <w:tc>
          <w:tcPr>
            <w:tcW w:w="2644" w:type="dxa"/>
            <w:shd w:val="clear" w:color="auto" w:fill="auto"/>
          </w:tcPr>
          <w:p w:rsidR="00967437" w:rsidRDefault="00967437" w:rsidP="001751C9">
            <w:pPr>
              <w:spacing w:line="240" w:lineRule="auto"/>
              <w:jc w:val="left"/>
              <w:rPr>
                <w:sz w:val="20"/>
                <w:szCs w:val="20"/>
              </w:rPr>
            </w:pPr>
            <w:r>
              <w:rPr>
                <w:sz w:val="20"/>
                <w:szCs w:val="20"/>
              </w:rPr>
              <w:t>Енглески језик (Reading and Comprehension)</w:t>
            </w:r>
          </w:p>
          <w:p w:rsidR="00967437" w:rsidRDefault="00967437" w:rsidP="001751C9">
            <w:pPr>
              <w:spacing w:line="240" w:lineRule="auto"/>
              <w:jc w:val="left"/>
              <w:rPr>
                <w:sz w:val="20"/>
                <w:szCs w:val="20"/>
              </w:rPr>
            </w:pPr>
            <w:r>
              <w:rPr>
                <w:sz w:val="20"/>
                <w:szCs w:val="20"/>
              </w:rPr>
              <w:t>Математика (Први разред –Низови и Матрице - Основни појмови о низовима (дефиниција, задавање, операције). Рекурентне формуле и низови)</w:t>
            </w:r>
          </w:p>
          <w:p w:rsidR="00967437" w:rsidRDefault="00967437" w:rsidP="001751C9">
            <w:pPr>
              <w:spacing w:line="240" w:lineRule="auto"/>
              <w:jc w:val="left"/>
              <w:rPr>
                <w:sz w:val="20"/>
                <w:szCs w:val="20"/>
              </w:rPr>
            </w:pPr>
            <w:r>
              <w:rPr>
                <w:sz w:val="20"/>
                <w:szCs w:val="20"/>
              </w:rPr>
              <w:t>Оперативни системи и рачунарске мреже (Други разред – Управљање меморијом – Стек и Ред)</w:t>
            </w:r>
          </w:p>
          <w:p w:rsidR="00967437" w:rsidRDefault="00967437" w:rsidP="001751C9">
            <w:pPr>
              <w:spacing w:line="240" w:lineRule="auto"/>
              <w:jc w:val="left"/>
              <w:rPr>
                <w:sz w:val="20"/>
                <w:szCs w:val="20"/>
              </w:rPr>
            </w:pPr>
          </w:p>
        </w:tc>
        <w:tc>
          <w:tcPr>
            <w:tcW w:w="2101" w:type="dxa"/>
            <w:shd w:val="clear" w:color="auto" w:fill="auto"/>
          </w:tcPr>
          <w:p w:rsidR="00967437" w:rsidRDefault="00967437" w:rsidP="001751C9">
            <w:pPr>
              <w:spacing w:line="240" w:lineRule="auto"/>
              <w:jc w:val="left"/>
              <w:rPr>
                <w:sz w:val="20"/>
                <w:szCs w:val="20"/>
              </w:rPr>
            </w:pPr>
            <w:r>
              <w:rPr>
                <w:sz w:val="20"/>
                <w:szCs w:val="20"/>
              </w:rPr>
              <w:t>Нема дефинисаних стандарда постигнућа</w:t>
            </w:r>
          </w:p>
        </w:tc>
        <w:tc>
          <w:tcPr>
            <w:tcW w:w="2199" w:type="dxa"/>
          </w:tcPr>
          <w:p w:rsidR="00967437" w:rsidRDefault="00967437" w:rsidP="001751C9">
            <w:pPr>
              <w:spacing w:line="240" w:lineRule="auto"/>
              <w:jc w:val="left"/>
              <w:rPr>
                <w:sz w:val="20"/>
                <w:szCs w:val="20"/>
              </w:rPr>
            </w:pPr>
            <w:r>
              <w:rPr>
                <w:sz w:val="20"/>
                <w:szCs w:val="20"/>
              </w:rPr>
              <w:t>По завршетку разреда ученик ће бити у стању да:</w:t>
            </w:r>
          </w:p>
          <w:p w:rsidR="00967437" w:rsidRDefault="00891673" w:rsidP="001751C9">
            <w:pPr>
              <w:spacing w:line="240" w:lineRule="auto"/>
              <w:jc w:val="left"/>
              <w:rPr>
                <w:sz w:val="20"/>
                <w:szCs w:val="20"/>
              </w:rPr>
            </w:pPr>
            <w:sdt>
              <w:sdtPr>
                <w:tag w:val="goog_rdk_26"/>
                <w:id w:val="-1030037083"/>
              </w:sdtPr>
              <w:sdtEndPr/>
              <w:sdtContent>
                <w:r w:rsidR="00967437">
                  <w:rPr>
                    <w:rFonts w:ascii="Gungsuh" w:eastAsia="Gungsuh" w:hAnsi="Gungsuh" w:cs="Gungsuh"/>
                    <w:sz w:val="20"/>
                    <w:szCs w:val="20"/>
                  </w:rPr>
                  <w:t xml:space="preserve">− користи библиотечке имплементације структура података у циљу једноставне и ефикасне имплементације програма; </w:t>
                </w:r>
              </w:sdtContent>
            </w:sdt>
          </w:p>
          <w:p w:rsidR="00967437" w:rsidRDefault="00891673" w:rsidP="001751C9">
            <w:pPr>
              <w:spacing w:line="240" w:lineRule="auto"/>
              <w:jc w:val="left"/>
              <w:rPr>
                <w:sz w:val="20"/>
                <w:szCs w:val="20"/>
              </w:rPr>
            </w:pPr>
            <w:sdt>
              <w:sdtPr>
                <w:tag w:val="goog_rdk_27"/>
                <w:id w:val="-371079304"/>
              </w:sdtPr>
              <w:sdtEndPr/>
              <w:sdtContent>
                <w:r w:rsidR="00967437">
                  <w:rPr>
                    <w:rFonts w:ascii="Gungsuh" w:eastAsia="Gungsuh" w:hAnsi="Gungsuh" w:cs="Gungsuh"/>
                    <w:sz w:val="20"/>
                    <w:szCs w:val="20"/>
                  </w:rPr>
                  <w:t xml:space="preserve">− одабира структуре података погодне за ефикасније и/или једноставније решавање датог проблема; </w:t>
                </w:r>
              </w:sdtContent>
            </w:sdt>
          </w:p>
          <w:p w:rsidR="00967437" w:rsidRDefault="00891673" w:rsidP="001751C9">
            <w:pPr>
              <w:spacing w:line="240" w:lineRule="auto"/>
              <w:jc w:val="left"/>
              <w:rPr>
                <w:sz w:val="20"/>
                <w:szCs w:val="20"/>
              </w:rPr>
            </w:pPr>
            <w:sdt>
              <w:sdtPr>
                <w:tag w:val="goog_rdk_28"/>
                <w:id w:val="-1425882929"/>
              </w:sdtPr>
              <w:sdtEndPr/>
              <w:sdtContent>
                <w:r w:rsidR="00967437">
                  <w:rPr>
                    <w:rFonts w:ascii="Gungsuh" w:eastAsia="Gungsuh" w:hAnsi="Gungsuh" w:cs="Gungsuh"/>
                    <w:sz w:val="20"/>
                    <w:szCs w:val="20"/>
                  </w:rPr>
                  <w:t>− у интегрисаном окружењу прегледа стек позива и садржај појединачних оквира стека;</w:t>
                </w:r>
              </w:sdtContent>
            </w:sdt>
          </w:p>
        </w:tc>
      </w:tr>
      <w:tr w:rsidR="00967437" w:rsidTr="001751C9">
        <w:trPr>
          <w:jc w:val="center"/>
        </w:trPr>
        <w:tc>
          <w:tcPr>
            <w:tcW w:w="1806" w:type="dxa"/>
            <w:shd w:val="clear" w:color="auto" w:fill="auto"/>
          </w:tcPr>
          <w:p w:rsidR="00967437" w:rsidRDefault="00967437" w:rsidP="001751C9">
            <w:pPr>
              <w:spacing w:line="240" w:lineRule="auto"/>
              <w:jc w:val="left"/>
              <w:rPr>
                <w:sz w:val="20"/>
                <w:szCs w:val="20"/>
              </w:rPr>
            </w:pPr>
            <w:r>
              <w:rPr>
                <w:sz w:val="20"/>
                <w:szCs w:val="20"/>
              </w:rPr>
              <w:t>ОСНОВЕ РЕКУРЗИЈЕ Рекурзија Примери једноставних рекурзивних функција Реализација рекурзије</w:t>
            </w:r>
          </w:p>
        </w:tc>
        <w:tc>
          <w:tcPr>
            <w:tcW w:w="1791" w:type="dxa"/>
            <w:shd w:val="clear" w:color="auto" w:fill="auto"/>
          </w:tcPr>
          <w:p w:rsidR="00967437" w:rsidRDefault="00967437" w:rsidP="001751C9">
            <w:pPr>
              <w:spacing w:line="240" w:lineRule="auto"/>
              <w:jc w:val="left"/>
              <w:rPr>
                <w:sz w:val="20"/>
                <w:szCs w:val="20"/>
              </w:rPr>
            </w:pPr>
            <w:r>
              <w:rPr>
                <w:sz w:val="20"/>
                <w:szCs w:val="20"/>
              </w:rPr>
              <w:t>Оспособљавање и увежбавање ученика да:</w:t>
            </w:r>
          </w:p>
          <w:p w:rsidR="00967437" w:rsidRDefault="00891673" w:rsidP="001751C9">
            <w:pPr>
              <w:spacing w:line="240" w:lineRule="auto"/>
              <w:jc w:val="left"/>
              <w:rPr>
                <w:sz w:val="20"/>
                <w:szCs w:val="20"/>
              </w:rPr>
            </w:pPr>
            <w:sdt>
              <w:sdtPr>
                <w:tag w:val="goog_rdk_29"/>
                <w:id w:val="842290840"/>
              </w:sdtPr>
              <w:sdtEndPr/>
              <w:sdtContent>
                <w:r w:rsidR="00967437">
                  <w:rPr>
                    <w:rFonts w:ascii="Gungsuh" w:eastAsia="Gungsuh" w:hAnsi="Gungsuh" w:cs="Gungsuh"/>
                    <w:sz w:val="20"/>
                    <w:szCs w:val="20"/>
                  </w:rPr>
                  <w:t xml:space="preserve">− објасни механизам израчунавања рекурзивних функција применом рекурентних веза, приказом дрвета рекурзивних позива, и приказом садржаја програмског стека; </w:t>
                </w:r>
              </w:sdtContent>
            </w:sdt>
          </w:p>
          <w:p w:rsidR="00967437" w:rsidRDefault="00891673" w:rsidP="001751C9">
            <w:pPr>
              <w:spacing w:line="240" w:lineRule="auto"/>
              <w:jc w:val="left"/>
              <w:rPr>
                <w:sz w:val="20"/>
                <w:szCs w:val="20"/>
              </w:rPr>
            </w:pPr>
            <w:sdt>
              <w:sdtPr>
                <w:tag w:val="goog_rdk_30"/>
                <w:id w:val="1574318579"/>
              </w:sdtPr>
              <w:sdtEndPr/>
              <w:sdtContent>
                <w:r w:rsidR="00967437">
                  <w:rPr>
                    <w:rFonts w:ascii="Gungsuh" w:eastAsia="Gungsuh" w:hAnsi="Gungsuh" w:cs="Gungsuh"/>
                    <w:sz w:val="20"/>
                    <w:szCs w:val="20"/>
                  </w:rPr>
                  <w:t xml:space="preserve">− рекурзивно изрази основне итеративне аглоритме; </w:t>
                </w:r>
              </w:sdtContent>
            </w:sdt>
          </w:p>
          <w:p w:rsidR="00967437" w:rsidRDefault="00891673" w:rsidP="001751C9">
            <w:pPr>
              <w:spacing w:line="240" w:lineRule="auto"/>
              <w:jc w:val="left"/>
              <w:rPr>
                <w:sz w:val="20"/>
                <w:szCs w:val="20"/>
              </w:rPr>
            </w:pPr>
            <w:sdt>
              <w:sdtPr>
                <w:tag w:val="goog_rdk_31"/>
                <w:id w:val="-1918242554"/>
              </w:sdtPr>
              <w:sdtEndPr/>
              <w:sdtContent>
                <w:r w:rsidR="00967437">
                  <w:rPr>
                    <w:rFonts w:ascii="Gungsuh" w:eastAsia="Gungsuh" w:hAnsi="Gungsuh" w:cs="Gungsuh"/>
                    <w:sz w:val="20"/>
                    <w:szCs w:val="20"/>
                  </w:rPr>
                  <w:t xml:space="preserve">− дефинише рекурзивне функције које врше једноставна израчунавања над природним бројевима; </w:t>
                </w:r>
              </w:sdtContent>
            </w:sdt>
          </w:p>
          <w:p w:rsidR="00967437" w:rsidRDefault="00891673" w:rsidP="001751C9">
            <w:pPr>
              <w:spacing w:line="240" w:lineRule="auto"/>
              <w:jc w:val="left"/>
              <w:rPr>
                <w:sz w:val="20"/>
                <w:szCs w:val="20"/>
              </w:rPr>
            </w:pPr>
            <w:sdt>
              <w:sdtPr>
                <w:tag w:val="goog_rdk_32"/>
                <w:id w:val="-806783346"/>
              </w:sdtPr>
              <w:sdtEndPr/>
              <w:sdtContent>
                <w:r w:rsidR="00967437">
                  <w:rPr>
                    <w:rFonts w:ascii="Gungsuh" w:eastAsia="Gungsuh" w:hAnsi="Gungsuh" w:cs="Gungsuh"/>
                    <w:sz w:val="20"/>
                    <w:szCs w:val="20"/>
                  </w:rPr>
                  <w:t xml:space="preserve">− дефинише рекурзивне функције које врше једноставне обраде низова; </w:t>
                </w:r>
              </w:sdtContent>
            </w:sdt>
          </w:p>
          <w:p w:rsidR="00967437" w:rsidRDefault="00891673" w:rsidP="001751C9">
            <w:pPr>
              <w:spacing w:line="240" w:lineRule="auto"/>
              <w:jc w:val="left"/>
              <w:rPr>
                <w:sz w:val="20"/>
                <w:szCs w:val="20"/>
              </w:rPr>
            </w:pPr>
            <w:sdt>
              <w:sdtPr>
                <w:tag w:val="goog_rdk_33"/>
                <w:id w:val="-1924876091"/>
              </w:sdtPr>
              <w:sdtEndPr/>
              <w:sdtContent>
                <w:r w:rsidR="00967437">
                  <w:rPr>
                    <w:rFonts w:ascii="Gungsuh" w:eastAsia="Gungsuh" w:hAnsi="Gungsuh" w:cs="Gungsuh"/>
                    <w:sz w:val="20"/>
                    <w:szCs w:val="20"/>
                  </w:rPr>
                  <w:t xml:space="preserve">− процени величину стека потребну за </w:t>
                </w:r>
                <w:r w:rsidR="00967437">
                  <w:rPr>
                    <w:rFonts w:ascii="Gungsuh" w:eastAsia="Gungsuh" w:hAnsi="Gungsuh" w:cs="Gungsuh"/>
                    <w:sz w:val="20"/>
                    <w:szCs w:val="20"/>
                  </w:rPr>
                  <w:lastRenderedPageBreak/>
                  <w:t>извршавање дате рекурзивне функције и величину улаза која не доводи до прекорачења стека;</w:t>
                </w:r>
              </w:sdtContent>
            </w:sdt>
          </w:p>
          <w:p w:rsidR="00967437" w:rsidRDefault="00891673" w:rsidP="001751C9">
            <w:pPr>
              <w:spacing w:line="240" w:lineRule="auto"/>
              <w:jc w:val="left"/>
              <w:rPr>
                <w:sz w:val="20"/>
                <w:szCs w:val="20"/>
              </w:rPr>
            </w:pPr>
            <w:sdt>
              <w:sdtPr>
                <w:tag w:val="goog_rdk_34"/>
                <w:id w:val="-1161152305"/>
              </w:sdtPr>
              <w:sdtEndPr/>
              <w:sdtContent>
                <w:r w:rsidR="00967437">
                  <w:rPr>
                    <w:rFonts w:ascii="Gungsuh" w:eastAsia="Gungsuh" w:hAnsi="Gungsuh" w:cs="Gungsuh"/>
                    <w:sz w:val="20"/>
                    <w:szCs w:val="20"/>
                  </w:rPr>
                  <w:t>− процени временску сложеност рекурзивних функција;</w:t>
                </w:r>
              </w:sdtContent>
            </w:sdt>
          </w:p>
          <w:p w:rsidR="00967437" w:rsidRDefault="00891673" w:rsidP="001751C9">
            <w:pPr>
              <w:spacing w:line="240" w:lineRule="auto"/>
              <w:jc w:val="left"/>
              <w:rPr>
                <w:sz w:val="20"/>
                <w:szCs w:val="20"/>
              </w:rPr>
            </w:pPr>
            <w:sdt>
              <w:sdtPr>
                <w:tag w:val="goog_rdk_35"/>
                <w:id w:val="-1062098622"/>
              </w:sdtPr>
              <w:sdtEndPr/>
              <w:sdtContent>
                <w:r w:rsidR="00967437">
                  <w:rPr>
                    <w:rFonts w:ascii="Gungsuh" w:eastAsia="Gungsuh" w:hAnsi="Gungsuh" w:cs="Gungsuh"/>
                    <w:sz w:val="20"/>
                    <w:szCs w:val="20"/>
                  </w:rPr>
                  <w:t>− описује предности и мане рекурзивних функција</w:t>
                </w:r>
              </w:sdtContent>
            </w:sdt>
          </w:p>
        </w:tc>
        <w:tc>
          <w:tcPr>
            <w:tcW w:w="2037" w:type="dxa"/>
            <w:shd w:val="clear" w:color="auto" w:fill="auto"/>
          </w:tcPr>
          <w:p w:rsidR="00967437" w:rsidRDefault="00967437" w:rsidP="001751C9">
            <w:pPr>
              <w:spacing w:line="240" w:lineRule="auto"/>
              <w:jc w:val="left"/>
              <w:rPr>
                <w:sz w:val="20"/>
                <w:szCs w:val="20"/>
              </w:rPr>
            </w:pPr>
            <w:r>
              <w:rPr>
                <w:sz w:val="20"/>
                <w:szCs w:val="20"/>
              </w:rPr>
              <w:lastRenderedPageBreak/>
              <w:t>Наставне методе:</w:t>
            </w:r>
          </w:p>
          <w:p w:rsidR="00967437" w:rsidRDefault="00967437" w:rsidP="001751C9">
            <w:pPr>
              <w:spacing w:line="240" w:lineRule="auto"/>
              <w:jc w:val="left"/>
              <w:rPr>
                <w:sz w:val="20"/>
                <w:szCs w:val="20"/>
              </w:rPr>
            </w:pPr>
            <w:r>
              <w:rPr>
                <w:sz w:val="20"/>
                <w:szCs w:val="20"/>
              </w:rPr>
              <w:t xml:space="preserve">монолошка, дијалошка, демонстративна, илустративно графичка, дискусија, учење путем открића, практичан рад на рачунару, коришћење специјализованих окружења за учење програмирања, фронтални,  индивидуалан и групни облик рада, рад у пару, </w:t>
            </w:r>
            <w:r>
              <w:rPr>
                <w:color w:val="000000"/>
                <w:sz w:val="20"/>
                <w:szCs w:val="20"/>
              </w:rPr>
              <w:t>технике минутни рад, најнејаснија (или најјаснија) тачка, чекање, резиме ученика о одговору другог ученика, акваријум, ланац знања, од текста до табеле, магични зид , ротирајући преглед</w:t>
            </w:r>
          </w:p>
        </w:tc>
        <w:tc>
          <w:tcPr>
            <w:tcW w:w="2362" w:type="dxa"/>
          </w:tcPr>
          <w:p w:rsidR="00967437" w:rsidRDefault="00967437" w:rsidP="001751C9">
            <w:pPr>
              <w:spacing w:line="240" w:lineRule="auto"/>
              <w:jc w:val="left"/>
              <w:rPr>
                <w:sz w:val="20"/>
                <w:szCs w:val="20"/>
              </w:rPr>
            </w:pPr>
            <w:r>
              <w:rPr>
                <w:sz w:val="20"/>
                <w:szCs w:val="20"/>
              </w:rPr>
              <w:t>Практично ради на рачунару, користи интегрисана окружења за развој програма и примењује стечена знања у тим програмима, креира програме, дебагује, тестира програме, наводи примере, користи и примењује рекурзију, даје одговоре, изводи закључке, образлаже, поставља питања, сарађује са другим ученицима приликом рада у групи или пару</w:t>
            </w:r>
          </w:p>
        </w:tc>
        <w:tc>
          <w:tcPr>
            <w:tcW w:w="2644" w:type="dxa"/>
            <w:shd w:val="clear" w:color="auto" w:fill="auto"/>
          </w:tcPr>
          <w:p w:rsidR="00967437" w:rsidRDefault="00967437" w:rsidP="001751C9">
            <w:pPr>
              <w:spacing w:line="240" w:lineRule="auto"/>
              <w:jc w:val="left"/>
              <w:rPr>
                <w:sz w:val="20"/>
                <w:szCs w:val="20"/>
              </w:rPr>
            </w:pPr>
            <w:r>
              <w:rPr>
                <w:sz w:val="20"/>
                <w:szCs w:val="20"/>
              </w:rPr>
              <w:t>Енглески језик (Reading and Comprehension)</w:t>
            </w:r>
          </w:p>
          <w:p w:rsidR="00967437" w:rsidRDefault="00967437" w:rsidP="001751C9">
            <w:pPr>
              <w:spacing w:line="240" w:lineRule="auto"/>
              <w:jc w:val="left"/>
              <w:rPr>
                <w:sz w:val="20"/>
                <w:szCs w:val="20"/>
              </w:rPr>
            </w:pPr>
            <w:r>
              <w:rPr>
                <w:sz w:val="20"/>
                <w:szCs w:val="20"/>
              </w:rPr>
              <w:t>Математика (Фибоначијеви бројеви, Питагорино дрво, Фрактали)</w:t>
            </w:r>
          </w:p>
          <w:p w:rsidR="00967437" w:rsidRDefault="00967437" w:rsidP="001751C9">
            <w:pPr>
              <w:spacing w:line="240" w:lineRule="auto"/>
              <w:jc w:val="left"/>
              <w:rPr>
                <w:sz w:val="20"/>
                <w:szCs w:val="20"/>
              </w:rPr>
            </w:pPr>
            <w:r>
              <w:rPr>
                <w:sz w:val="20"/>
                <w:szCs w:val="20"/>
              </w:rPr>
              <w:t>Ликовно (Фрактали)</w:t>
            </w:r>
          </w:p>
          <w:p w:rsidR="00967437" w:rsidRDefault="00967437" w:rsidP="001751C9">
            <w:pPr>
              <w:spacing w:line="240" w:lineRule="auto"/>
              <w:jc w:val="left"/>
              <w:rPr>
                <w:sz w:val="20"/>
                <w:szCs w:val="20"/>
              </w:rPr>
            </w:pPr>
            <w:r>
              <w:rPr>
                <w:sz w:val="20"/>
                <w:szCs w:val="20"/>
              </w:rPr>
              <w:t>Биологија (Размножавање зечева)</w:t>
            </w:r>
          </w:p>
        </w:tc>
        <w:tc>
          <w:tcPr>
            <w:tcW w:w="2101" w:type="dxa"/>
            <w:shd w:val="clear" w:color="auto" w:fill="auto"/>
          </w:tcPr>
          <w:p w:rsidR="00967437" w:rsidRDefault="00967437" w:rsidP="001751C9">
            <w:pPr>
              <w:spacing w:line="240" w:lineRule="auto"/>
              <w:jc w:val="left"/>
              <w:rPr>
                <w:sz w:val="20"/>
                <w:szCs w:val="20"/>
              </w:rPr>
            </w:pPr>
            <w:r>
              <w:rPr>
                <w:sz w:val="20"/>
                <w:szCs w:val="20"/>
              </w:rPr>
              <w:t>Нема дефинисаних стандарда постигнућа</w:t>
            </w:r>
          </w:p>
        </w:tc>
        <w:tc>
          <w:tcPr>
            <w:tcW w:w="2199" w:type="dxa"/>
          </w:tcPr>
          <w:p w:rsidR="00967437" w:rsidRDefault="00967437" w:rsidP="001751C9">
            <w:pPr>
              <w:spacing w:line="240" w:lineRule="auto"/>
              <w:jc w:val="left"/>
              <w:rPr>
                <w:sz w:val="20"/>
                <w:szCs w:val="20"/>
              </w:rPr>
            </w:pPr>
            <w:r>
              <w:rPr>
                <w:sz w:val="20"/>
                <w:szCs w:val="20"/>
              </w:rPr>
              <w:t>По завршетку разреда ученик ће бити у стању да:</w:t>
            </w:r>
          </w:p>
          <w:p w:rsidR="00967437" w:rsidRDefault="00891673" w:rsidP="001751C9">
            <w:pPr>
              <w:spacing w:line="240" w:lineRule="auto"/>
              <w:jc w:val="left"/>
              <w:rPr>
                <w:sz w:val="20"/>
                <w:szCs w:val="20"/>
              </w:rPr>
            </w:pPr>
            <w:sdt>
              <w:sdtPr>
                <w:tag w:val="goog_rdk_36"/>
                <w:id w:val="-1267083355"/>
              </w:sdtPr>
              <w:sdtEndPr/>
              <w:sdtContent>
                <w:r w:rsidR="00967437">
                  <w:rPr>
                    <w:rFonts w:ascii="Gungsuh" w:eastAsia="Gungsuh" w:hAnsi="Gungsuh" w:cs="Gungsuh"/>
                    <w:sz w:val="20"/>
                    <w:szCs w:val="20"/>
                  </w:rPr>
                  <w:t xml:space="preserve">− објасни механизам израчунавања рекурзивних функција применом рекурентних веза, приказом дрвета рекурзивних позива, и приказом садржаја програмског стека; </w:t>
                </w:r>
              </w:sdtContent>
            </w:sdt>
          </w:p>
          <w:p w:rsidR="00967437" w:rsidRDefault="00891673" w:rsidP="001751C9">
            <w:pPr>
              <w:spacing w:line="240" w:lineRule="auto"/>
              <w:jc w:val="left"/>
              <w:rPr>
                <w:sz w:val="20"/>
                <w:szCs w:val="20"/>
              </w:rPr>
            </w:pPr>
            <w:sdt>
              <w:sdtPr>
                <w:tag w:val="goog_rdk_37"/>
                <w:id w:val="896165547"/>
              </w:sdtPr>
              <w:sdtEndPr/>
              <w:sdtContent>
                <w:r w:rsidR="00967437">
                  <w:rPr>
                    <w:rFonts w:ascii="Gungsuh" w:eastAsia="Gungsuh" w:hAnsi="Gungsuh" w:cs="Gungsuh"/>
                    <w:sz w:val="20"/>
                    <w:szCs w:val="20"/>
                  </w:rPr>
                  <w:t xml:space="preserve">− рекурзивно изрази основне итеративне аглоритме; </w:t>
                </w:r>
              </w:sdtContent>
            </w:sdt>
          </w:p>
          <w:p w:rsidR="00967437" w:rsidRDefault="00891673" w:rsidP="001751C9">
            <w:pPr>
              <w:spacing w:line="240" w:lineRule="auto"/>
              <w:jc w:val="left"/>
              <w:rPr>
                <w:sz w:val="20"/>
                <w:szCs w:val="20"/>
              </w:rPr>
            </w:pPr>
            <w:sdt>
              <w:sdtPr>
                <w:tag w:val="goog_rdk_38"/>
                <w:id w:val="189262535"/>
              </w:sdtPr>
              <w:sdtEndPr/>
              <w:sdtContent>
                <w:r w:rsidR="00967437">
                  <w:rPr>
                    <w:rFonts w:ascii="Gungsuh" w:eastAsia="Gungsuh" w:hAnsi="Gungsuh" w:cs="Gungsuh"/>
                    <w:sz w:val="20"/>
                    <w:szCs w:val="20"/>
                  </w:rPr>
                  <w:t xml:space="preserve">− дефинише рекурзивне функције које врше једноставна израчунавања над природним бројевима; − дефинише рекурзивне функције које врше једноставне обраде низова; </w:t>
                </w:r>
              </w:sdtContent>
            </w:sdt>
          </w:p>
          <w:p w:rsidR="00967437" w:rsidRDefault="00891673" w:rsidP="001751C9">
            <w:pPr>
              <w:spacing w:line="240" w:lineRule="auto"/>
              <w:jc w:val="left"/>
              <w:rPr>
                <w:sz w:val="20"/>
                <w:szCs w:val="20"/>
              </w:rPr>
            </w:pPr>
            <w:sdt>
              <w:sdtPr>
                <w:tag w:val="goog_rdk_39"/>
                <w:id w:val="927314526"/>
              </w:sdtPr>
              <w:sdtEndPr/>
              <w:sdtContent>
                <w:r w:rsidR="00967437">
                  <w:rPr>
                    <w:rFonts w:ascii="Gungsuh" w:eastAsia="Gungsuh" w:hAnsi="Gungsuh" w:cs="Gungsuh"/>
                    <w:sz w:val="20"/>
                    <w:szCs w:val="20"/>
                  </w:rPr>
                  <w:t>− процени величину стека потребну за извршавање дате рекурзивне функције и величину улаза која не доводи до прекорачења стека;</w:t>
                </w:r>
              </w:sdtContent>
            </w:sdt>
          </w:p>
          <w:p w:rsidR="00967437" w:rsidRDefault="00891673" w:rsidP="001751C9">
            <w:pPr>
              <w:spacing w:line="240" w:lineRule="auto"/>
              <w:jc w:val="left"/>
              <w:rPr>
                <w:sz w:val="20"/>
                <w:szCs w:val="20"/>
              </w:rPr>
            </w:pPr>
            <w:sdt>
              <w:sdtPr>
                <w:tag w:val="goog_rdk_40"/>
                <w:id w:val="378906775"/>
              </w:sdtPr>
              <w:sdtEndPr/>
              <w:sdtContent>
                <w:r w:rsidR="00967437">
                  <w:rPr>
                    <w:rFonts w:ascii="Gungsuh" w:eastAsia="Gungsuh" w:hAnsi="Gungsuh" w:cs="Gungsuh"/>
                    <w:sz w:val="20"/>
                    <w:szCs w:val="20"/>
                  </w:rPr>
                  <w:t>− процени временску сложеност рекурзивних функција;</w:t>
                </w:r>
              </w:sdtContent>
            </w:sdt>
          </w:p>
          <w:p w:rsidR="00967437" w:rsidRDefault="00891673" w:rsidP="001751C9">
            <w:pPr>
              <w:spacing w:line="240" w:lineRule="auto"/>
              <w:jc w:val="left"/>
              <w:rPr>
                <w:sz w:val="20"/>
                <w:szCs w:val="20"/>
              </w:rPr>
            </w:pPr>
            <w:sdt>
              <w:sdtPr>
                <w:tag w:val="goog_rdk_41"/>
                <w:id w:val="61231377"/>
              </w:sdtPr>
              <w:sdtEndPr/>
              <w:sdtContent>
                <w:r w:rsidR="00967437">
                  <w:rPr>
                    <w:rFonts w:ascii="Gungsuh" w:eastAsia="Gungsuh" w:hAnsi="Gungsuh" w:cs="Gungsuh"/>
                    <w:sz w:val="20"/>
                    <w:szCs w:val="20"/>
                  </w:rPr>
                  <w:t>− описује предности и мане рекурзивних функција</w:t>
                </w:r>
              </w:sdtContent>
            </w:sdt>
          </w:p>
        </w:tc>
      </w:tr>
      <w:tr w:rsidR="00967437" w:rsidTr="001751C9">
        <w:trPr>
          <w:jc w:val="center"/>
        </w:trPr>
        <w:tc>
          <w:tcPr>
            <w:tcW w:w="1806" w:type="dxa"/>
            <w:shd w:val="clear" w:color="auto" w:fill="auto"/>
          </w:tcPr>
          <w:p w:rsidR="00967437" w:rsidRDefault="00967437" w:rsidP="001751C9">
            <w:pPr>
              <w:spacing w:line="240" w:lineRule="auto"/>
              <w:jc w:val="left"/>
              <w:rPr>
                <w:sz w:val="20"/>
                <w:szCs w:val="20"/>
              </w:rPr>
            </w:pPr>
            <w:r>
              <w:rPr>
                <w:sz w:val="20"/>
                <w:szCs w:val="20"/>
              </w:rPr>
              <w:lastRenderedPageBreak/>
              <w:t>ОПШТЕ ТЕХНИКЕ КОНСТРУКЦИЈЕ АЛГОРИТАМА Груба сила, исцрпно набрајање и исцрпна претрага Претрага са повратком (бектрекинг) Динамичко програмирање</w:t>
            </w:r>
          </w:p>
          <w:p w:rsidR="00967437" w:rsidRDefault="00967437" w:rsidP="001751C9">
            <w:pPr>
              <w:spacing w:line="240" w:lineRule="auto"/>
              <w:jc w:val="left"/>
              <w:rPr>
                <w:sz w:val="20"/>
                <w:szCs w:val="20"/>
              </w:rPr>
            </w:pPr>
            <w:r>
              <w:rPr>
                <w:sz w:val="20"/>
                <w:szCs w:val="20"/>
              </w:rPr>
              <w:t>Техника подели-па-владај (тачније, овде: смањи па владај)</w:t>
            </w:r>
          </w:p>
        </w:tc>
        <w:tc>
          <w:tcPr>
            <w:tcW w:w="1791" w:type="dxa"/>
            <w:shd w:val="clear" w:color="auto" w:fill="auto"/>
          </w:tcPr>
          <w:p w:rsidR="00967437" w:rsidRDefault="00967437" w:rsidP="001751C9">
            <w:pPr>
              <w:spacing w:line="240" w:lineRule="auto"/>
              <w:jc w:val="left"/>
              <w:rPr>
                <w:sz w:val="20"/>
                <w:szCs w:val="20"/>
              </w:rPr>
            </w:pPr>
            <w:r>
              <w:rPr>
                <w:sz w:val="20"/>
                <w:szCs w:val="20"/>
              </w:rPr>
              <w:t>Оспособљавање и увежбавање ученика да:</w:t>
            </w:r>
          </w:p>
          <w:p w:rsidR="00967437" w:rsidRDefault="00891673" w:rsidP="001751C9">
            <w:pPr>
              <w:spacing w:line="240" w:lineRule="auto"/>
              <w:jc w:val="left"/>
              <w:rPr>
                <w:sz w:val="20"/>
                <w:szCs w:val="20"/>
              </w:rPr>
            </w:pPr>
            <w:sdt>
              <w:sdtPr>
                <w:tag w:val="goog_rdk_42"/>
                <w:id w:val="1499380966"/>
              </w:sdtPr>
              <w:sdtEndPr/>
              <w:sdtContent>
                <w:r w:rsidR="00967437">
                  <w:rPr>
                    <w:rFonts w:ascii="Gungsuh" w:eastAsia="Gungsuh" w:hAnsi="Gungsuh" w:cs="Gungsuh"/>
                    <w:sz w:val="20"/>
                    <w:szCs w:val="20"/>
                  </w:rPr>
                  <w:t xml:space="preserve">− дефинише рекурзивне функције које врше систематично набрајање одабраних класа комбинаторних објеката и примени их за решавање проблема; </w:t>
                </w:r>
              </w:sdtContent>
            </w:sdt>
          </w:p>
          <w:p w:rsidR="00967437" w:rsidRDefault="00891673" w:rsidP="001751C9">
            <w:pPr>
              <w:spacing w:line="240" w:lineRule="auto"/>
              <w:jc w:val="left"/>
              <w:rPr>
                <w:sz w:val="20"/>
                <w:szCs w:val="20"/>
              </w:rPr>
            </w:pPr>
            <w:sdt>
              <w:sdtPr>
                <w:tag w:val="goog_rdk_43"/>
                <w:id w:val="416140326"/>
              </w:sdtPr>
              <w:sdtEndPr/>
              <w:sdtContent>
                <w:r w:rsidR="00967437">
                  <w:rPr>
                    <w:rFonts w:ascii="Gungsuh" w:eastAsia="Gungsuh" w:hAnsi="Gungsuh" w:cs="Gungsuh"/>
                    <w:sz w:val="20"/>
                    <w:szCs w:val="20"/>
                  </w:rPr>
                  <w:t xml:space="preserve">− дефинише рекурзивне функције које обилазе матрице у дубину; </w:t>
                </w:r>
              </w:sdtContent>
            </w:sdt>
          </w:p>
          <w:p w:rsidR="00967437" w:rsidRDefault="00891673" w:rsidP="001751C9">
            <w:pPr>
              <w:spacing w:line="240" w:lineRule="auto"/>
              <w:jc w:val="left"/>
              <w:rPr>
                <w:sz w:val="20"/>
                <w:szCs w:val="20"/>
              </w:rPr>
            </w:pPr>
            <w:sdt>
              <w:sdtPr>
                <w:tag w:val="goog_rdk_44"/>
                <w:id w:val="821397323"/>
              </w:sdtPr>
              <w:sdtEndPr/>
              <w:sdtContent>
                <w:r w:rsidR="00967437">
                  <w:rPr>
                    <w:rFonts w:ascii="Gungsuh" w:eastAsia="Gungsuh" w:hAnsi="Gungsuh" w:cs="Gungsuh"/>
                    <w:sz w:val="20"/>
                    <w:szCs w:val="20"/>
                  </w:rPr>
                  <w:t xml:space="preserve">− примени нерекурзиван </w:t>
                </w:r>
                <w:r w:rsidR="00967437">
                  <w:rPr>
                    <w:rFonts w:ascii="Gungsuh" w:eastAsia="Gungsuh" w:hAnsi="Gungsuh" w:cs="Gungsuh"/>
                    <w:sz w:val="20"/>
                    <w:szCs w:val="20"/>
                  </w:rPr>
                  <w:lastRenderedPageBreak/>
                  <w:t xml:space="preserve">обилазак простора претраге у дубину и у ширину и примени претрагу у ширину ради налажења најкраћег пута до циљног стања; </w:t>
                </w:r>
              </w:sdtContent>
            </w:sdt>
          </w:p>
          <w:p w:rsidR="00967437" w:rsidRDefault="00891673" w:rsidP="001751C9">
            <w:pPr>
              <w:spacing w:line="240" w:lineRule="auto"/>
              <w:jc w:val="left"/>
              <w:rPr>
                <w:sz w:val="20"/>
                <w:szCs w:val="20"/>
              </w:rPr>
            </w:pPr>
            <w:sdt>
              <w:sdtPr>
                <w:tag w:val="goog_rdk_45"/>
                <w:id w:val="-1580753499"/>
              </w:sdtPr>
              <w:sdtEndPr/>
              <w:sdtContent>
                <w:r w:rsidR="00967437">
                  <w:rPr>
                    <w:rFonts w:ascii="Gungsuh" w:eastAsia="Gungsuh" w:hAnsi="Gungsuh" w:cs="Gungsuh"/>
                    <w:sz w:val="20"/>
                    <w:szCs w:val="20"/>
                  </w:rPr>
                  <w:t xml:space="preserve">− примени технику претраге са повратком (бектрекинга); </w:t>
                </w:r>
              </w:sdtContent>
            </w:sdt>
          </w:p>
          <w:p w:rsidR="00967437" w:rsidRDefault="00891673" w:rsidP="001751C9">
            <w:pPr>
              <w:spacing w:line="240" w:lineRule="auto"/>
              <w:jc w:val="left"/>
              <w:rPr>
                <w:sz w:val="20"/>
                <w:szCs w:val="20"/>
              </w:rPr>
            </w:pPr>
            <w:sdt>
              <w:sdtPr>
                <w:tag w:val="goog_rdk_46"/>
                <w:id w:val="756644474"/>
              </w:sdtPr>
              <w:sdtEndPr/>
              <w:sdtContent>
                <w:r w:rsidR="00967437">
                  <w:rPr>
                    <w:rFonts w:ascii="Gungsuh" w:eastAsia="Gungsuh" w:hAnsi="Gungsuh" w:cs="Gungsuh"/>
                    <w:sz w:val="20"/>
                    <w:szCs w:val="20"/>
                  </w:rPr>
                  <w:t xml:space="preserve">− процени временску сложеност рекурзивних функција; </w:t>
                </w:r>
              </w:sdtContent>
            </w:sdt>
          </w:p>
          <w:p w:rsidR="00967437" w:rsidRDefault="00891673" w:rsidP="001751C9">
            <w:pPr>
              <w:spacing w:line="240" w:lineRule="auto"/>
              <w:jc w:val="left"/>
              <w:rPr>
                <w:sz w:val="20"/>
                <w:szCs w:val="20"/>
              </w:rPr>
            </w:pPr>
            <w:sdt>
              <w:sdtPr>
                <w:tag w:val="goog_rdk_47"/>
                <w:id w:val="-77910561"/>
              </w:sdtPr>
              <w:sdtEndPr/>
              <w:sdtContent>
                <w:r w:rsidR="00967437">
                  <w:rPr>
                    <w:rFonts w:ascii="Gungsuh" w:eastAsia="Gungsuh" w:hAnsi="Gungsuh" w:cs="Gungsuh"/>
                    <w:sz w:val="20"/>
                    <w:szCs w:val="20"/>
                  </w:rPr>
                  <w:t xml:space="preserve">− примењује технику подели-па-владај на рекурзивно решавање проблема и процењују сложеност тако добијених решења </w:t>
                </w:r>
              </w:sdtContent>
            </w:sdt>
          </w:p>
          <w:p w:rsidR="00967437" w:rsidRDefault="00891673" w:rsidP="001751C9">
            <w:pPr>
              <w:spacing w:line="240" w:lineRule="auto"/>
              <w:jc w:val="left"/>
              <w:rPr>
                <w:sz w:val="20"/>
                <w:szCs w:val="20"/>
              </w:rPr>
            </w:pPr>
            <w:sdt>
              <w:sdtPr>
                <w:tag w:val="goog_rdk_48"/>
                <w:id w:val="618497759"/>
              </w:sdtPr>
              <w:sdtEndPr/>
              <w:sdtContent>
                <w:r w:rsidR="00967437">
                  <w:rPr>
                    <w:rFonts w:ascii="Gungsuh" w:eastAsia="Gungsuh" w:hAnsi="Gungsuh" w:cs="Gungsuh"/>
                    <w:sz w:val="20"/>
                    <w:szCs w:val="20"/>
                  </w:rPr>
                  <w:t xml:space="preserve">− препознаје проблем преклапања рекурзивних позива и решава једноставне примере техником динамичког програмирања </w:t>
                </w:r>
              </w:sdtContent>
            </w:sdt>
          </w:p>
          <w:p w:rsidR="00967437" w:rsidRDefault="00891673" w:rsidP="001751C9">
            <w:pPr>
              <w:spacing w:line="240" w:lineRule="auto"/>
              <w:jc w:val="left"/>
              <w:rPr>
                <w:sz w:val="20"/>
                <w:szCs w:val="20"/>
              </w:rPr>
            </w:pPr>
            <w:sdt>
              <w:sdtPr>
                <w:tag w:val="goog_rdk_49"/>
                <w:id w:val="1688636058"/>
              </w:sdtPr>
              <w:sdtEndPr/>
              <w:sdtContent>
                <w:r w:rsidR="00967437">
                  <w:rPr>
                    <w:rFonts w:ascii="Gungsuh" w:eastAsia="Gungsuh" w:hAnsi="Gungsuh" w:cs="Gungsuh"/>
                    <w:sz w:val="20"/>
                    <w:szCs w:val="20"/>
                  </w:rPr>
                  <w:t>− описује предности и мане рекурзивних функција</w:t>
                </w:r>
              </w:sdtContent>
            </w:sdt>
          </w:p>
        </w:tc>
        <w:tc>
          <w:tcPr>
            <w:tcW w:w="2037" w:type="dxa"/>
            <w:shd w:val="clear" w:color="auto" w:fill="auto"/>
          </w:tcPr>
          <w:p w:rsidR="00967437" w:rsidRDefault="00967437" w:rsidP="001751C9">
            <w:pPr>
              <w:spacing w:line="240" w:lineRule="auto"/>
              <w:jc w:val="left"/>
              <w:rPr>
                <w:sz w:val="20"/>
                <w:szCs w:val="20"/>
              </w:rPr>
            </w:pPr>
            <w:r>
              <w:rPr>
                <w:sz w:val="20"/>
                <w:szCs w:val="20"/>
              </w:rPr>
              <w:lastRenderedPageBreak/>
              <w:t>Наставне методе:</w:t>
            </w:r>
          </w:p>
          <w:p w:rsidR="00967437" w:rsidRDefault="00967437" w:rsidP="001751C9">
            <w:pPr>
              <w:spacing w:line="240" w:lineRule="auto"/>
              <w:jc w:val="left"/>
              <w:rPr>
                <w:sz w:val="20"/>
                <w:szCs w:val="20"/>
              </w:rPr>
            </w:pPr>
            <w:r>
              <w:rPr>
                <w:sz w:val="20"/>
                <w:szCs w:val="20"/>
              </w:rPr>
              <w:t xml:space="preserve">монолошка, дијалошка, демонстративна, илустративно графичка, дискусија, учење путем открића, практичан рад на рачунару, коришћење специјализованих окружења за учење програмирања, фронтални,  индивидуалан и групни облик рада, рад у пару, </w:t>
            </w:r>
            <w:r>
              <w:rPr>
                <w:color w:val="000000"/>
                <w:sz w:val="20"/>
                <w:szCs w:val="20"/>
              </w:rPr>
              <w:t xml:space="preserve">технике минутни рад, најнејаснија (или најјаснија) тачка, чекање, резиме ученика о одговору другог ученика, </w:t>
            </w:r>
            <w:r>
              <w:rPr>
                <w:color w:val="000000"/>
                <w:sz w:val="20"/>
                <w:szCs w:val="20"/>
              </w:rPr>
              <w:lastRenderedPageBreak/>
              <w:t>акваријум, ланац знања, од текста до табеле, магични зид , ротирајући преглед</w:t>
            </w:r>
          </w:p>
        </w:tc>
        <w:tc>
          <w:tcPr>
            <w:tcW w:w="2362" w:type="dxa"/>
          </w:tcPr>
          <w:p w:rsidR="00967437" w:rsidRDefault="00967437" w:rsidP="001751C9">
            <w:pPr>
              <w:spacing w:line="240" w:lineRule="auto"/>
              <w:jc w:val="left"/>
              <w:rPr>
                <w:sz w:val="20"/>
                <w:szCs w:val="20"/>
              </w:rPr>
            </w:pPr>
            <w:r>
              <w:rPr>
                <w:sz w:val="20"/>
                <w:szCs w:val="20"/>
              </w:rPr>
              <w:lastRenderedPageBreak/>
              <w:t>Практично ради на рачунару, користи интегрисана окружења за развој програма и примењује стечена знања у тим програмима, креира програме, користи грубу силу, исцрпно набрајање, исцрпну претрагу, бектрекинг, динамичко програмирање, технику подели па владај, грамзиве алгоритме, дебагује, тестира програме, наводи примере, даје одговоре, изводи закључке, образлаже, поставља питања, сарађује са другим ученицима приликом рада у групи или пару</w:t>
            </w:r>
          </w:p>
        </w:tc>
        <w:tc>
          <w:tcPr>
            <w:tcW w:w="2644" w:type="dxa"/>
            <w:shd w:val="clear" w:color="auto" w:fill="auto"/>
          </w:tcPr>
          <w:p w:rsidR="00967437" w:rsidRDefault="00967437" w:rsidP="001751C9">
            <w:pPr>
              <w:spacing w:line="240" w:lineRule="auto"/>
              <w:jc w:val="left"/>
              <w:rPr>
                <w:sz w:val="20"/>
                <w:szCs w:val="20"/>
              </w:rPr>
            </w:pPr>
            <w:r>
              <w:rPr>
                <w:sz w:val="20"/>
                <w:szCs w:val="20"/>
              </w:rPr>
              <w:t>Енглески језик (Reading and Comprehension)</w:t>
            </w:r>
          </w:p>
          <w:p w:rsidR="00967437" w:rsidRDefault="00967437" w:rsidP="001751C9">
            <w:pPr>
              <w:spacing w:line="240" w:lineRule="auto"/>
              <w:jc w:val="left"/>
              <w:rPr>
                <w:sz w:val="20"/>
                <w:szCs w:val="20"/>
              </w:rPr>
            </w:pPr>
            <w:r>
              <w:rPr>
                <w:sz w:val="20"/>
                <w:szCs w:val="20"/>
              </w:rPr>
              <w:t>Математика (Први разред – Комбинаторика, Четврти разред – Комбинаторика)</w:t>
            </w:r>
          </w:p>
          <w:p w:rsidR="00967437" w:rsidRDefault="00967437" w:rsidP="001751C9">
            <w:pPr>
              <w:spacing w:line="240" w:lineRule="auto"/>
              <w:jc w:val="left"/>
              <w:rPr>
                <w:sz w:val="20"/>
                <w:szCs w:val="20"/>
              </w:rPr>
            </w:pPr>
            <w:r>
              <w:rPr>
                <w:sz w:val="20"/>
                <w:szCs w:val="20"/>
              </w:rPr>
              <w:t>Дискретна математика (Трећи разред – Комбинаторика)</w:t>
            </w:r>
          </w:p>
        </w:tc>
        <w:tc>
          <w:tcPr>
            <w:tcW w:w="2101" w:type="dxa"/>
            <w:shd w:val="clear" w:color="auto" w:fill="auto"/>
          </w:tcPr>
          <w:p w:rsidR="00967437" w:rsidRDefault="00967437" w:rsidP="001751C9">
            <w:pPr>
              <w:spacing w:line="240" w:lineRule="auto"/>
              <w:jc w:val="left"/>
              <w:rPr>
                <w:sz w:val="20"/>
                <w:szCs w:val="20"/>
              </w:rPr>
            </w:pPr>
            <w:r>
              <w:rPr>
                <w:sz w:val="20"/>
                <w:szCs w:val="20"/>
              </w:rPr>
              <w:t>Нема дефинисаних стандарда постигнућа</w:t>
            </w:r>
          </w:p>
        </w:tc>
        <w:tc>
          <w:tcPr>
            <w:tcW w:w="2199" w:type="dxa"/>
          </w:tcPr>
          <w:p w:rsidR="00967437" w:rsidRDefault="00967437" w:rsidP="001751C9">
            <w:pPr>
              <w:spacing w:line="240" w:lineRule="auto"/>
              <w:jc w:val="left"/>
              <w:rPr>
                <w:sz w:val="20"/>
                <w:szCs w:val="20"/>
              </w:rPr>
            </w:pPr>
            <w:r>
              <w:rPr>
                <w:sz w:val="20"/>
                <w:szCs w:val="20"/>
              </w:rPr>
              <w:t>По завршетку разреда ученик ће бити у стању да:</w:t>
            </w:r>
          </w:p>
          <w:p w:rsidR="00967437" w:rsidRDefault="00891673" w:rsidP="001751C9">
            <w:pPr>
              <w:spacing w:line="240" w:lineRule="auto"/>
              <w:jc w:val="left"/>
              <w:rPr>
                <w:sz w:val="20"/>
                <w:szCs w:val="20"/>
              </w:rPr>
            </w:pPr>
            <w:sdt>
              <w:sdtPr>
                <w:tag w:val="goog_rdk_50"/>
                <w:id w:val="-1925562371"/>
              </w:sdtPr>
              <w:sdtEndPr/>
              <w:sdtContent>
                <w:r w:rsidR="00967437">
                  <w:rPr>
                    <w:rFonts w:ascii="Gungsuh" w:eastAsia="Gungsuh" w:hAnsi="Gungsuh" w:cs="Gungsuh"/>
                    <w:sz w:val="20"/>
                    <w:szCs w:val="20"/>
                  </w:rPr>
                  <w:t>− дефинише рекурзивне функције које врше систематично набрајање одабраних класа комбинаторних објеката и примени их за решавање проблема;</w:t>
                </w:r>
              </w:sdtContent>
            </w:sdt>
          </w:p>
          <w:p w:rsidR="00967437" w:rsidRDefault="00891673" w:rsidP="001751C9">
            <w:pPr>
              <w:spacing w:line="240" w:lineRule="auto"/>
              <w:jc w:val="left"/>
              <w:rPr>
                <w:sz w:val="20"/>
                <w:szCs w:val="20"/>
              </w:rPr>
            </w:pPr>
            <w:sdt>
              <w:sdtPr>
                <w:tag w:val="goog_rdk_51"/>
                <w:id w:val="816382154"/>
              </w:sdtPr>
              <w:sdtEndPr/>
              <w:sdtContent>
                <w:r w:rsidR="00967437">
                  <w:rPr>
                    <w:rFonts w:ascii="Gungsuh" w:eastAsia="Gungsuh" w:hAnsi="Gungsuh" w:cs="Gungsuh"/>
                    <w:sz w:val="20"/>
                    <w:szCs w:val="20"/>
                  </w:rPr>
                  <w:t xml:space="preserve">− дефинише рекурзивне функције које обилазе матрице у дубину; </w:t>
                </w:r>
              </w:sdtContent>
            </w:sdt>
          </w:p>
          <w:p w:rsidR="00967437" w:rsidRDefault="00891673" w:rsidP="001751C9">
            <w:pPr>
              <w:spacing w:line="240" w:lineRule="auto"/>
              <w:jc w:val="left"/>
              <w:rPr>
                <w:sz w:val="20"/>
                <w:szCs w:val="20"/>
              </w:rPr>
            </w:pPr>
            <w:sdt>
              <w:sdtPr>
                <w:tag w:val="goog_rdk_52"/>
                <w:id w:val="-1955318055"/>
              </w:sdtPr>
              <w:sdtEndPr/>
              <w:sdtContent>
                <w:r w:rsidR="00967437">
                  <w:rPr>
                    <w:rFonts w:ascii="Gungsuh" w:eastAsia="Gungsuh" w:hAnsi="Gungsuh" w:cs="Gungsuh"/>
                    <w:sz w:val="20"/>
                    <w:szCs w:val="20"/>
                  </w:rPr>
                  <w:t xml:space="preserve">− примени нерекурзиван обилазак простора претраге у дубину и у ширину и примени претрагу у ширину ради </w:t>
                </w:r>
                <w:r w:rsidR="00967437">
                  <w:rPr>
                    <w:rFonts w:ascii="Gungsuh" w:eastAsia="Gungsuh" w:hAnsi="Gungsuh" w:cs="Gungsuh"/>
                    <w:sz w:val="20"/>
                    <w:szCs w:val="20"/>
                  </w:rPr>
                  <w:lastRenderedPageBreak/>
                  <w:t xml:space="preserve">налажења најкраћег пута до циљног стања; </w:t>
                </w:r>
              </w:sdtContent>
            </w:sdt>
          </w:p>
          <w:p w:rsidR="00967437" w:rsidRDefault="00891673" w:rsidP="001751C9">
            <w:pPr>
              <w:spacing w:line="240" w:lineRule="auto"/>
              <w:jc w:val="left"/>
              <w:rPr>
                <w:sz w:val="20"/>
                <w:szCs w:val="20"/>
              </w:rPr>
            </w:pPr>
            <w:sdt>
              <w:sdtPr>
                <w:tag w:val="goog_rdk_53"/>
                <w:id w:val="2093732392"/>
              </w:sdtPr>
              <w:sdtEndPr/>
              <w:sdtContent>
                <w:r w:rsidR="00967437">
                  <w:rPr>
                    <w:rFonts w:ascii="Gungsuh" w:eastAsia="Gungsuh" w:hAnsi="Gungsuh" w:cs="Gungsuh"/>
                    <w:sz w:val="20"/>
                    <w:szCs w:val="20"/>
                  </w:rPr>
                  <w:t xml:space="preserve">− примени технику претраге са повратком (бектрекинга); </w:t>
                </w:r>
              </w:sdtContent>
            </w:sdt>
          </w:p>
          <w:p w:rsidR="00967437" w:rsidRDefault="00891673" w:rsidP="001751C9">
            <w:pPr>
              <w:spacing w:line="240" w:lineRule="auto"/>
              <w:jc w:val="left"/>
              <w:rPr>
                <w:sz w:val="20"/>
                <w:szCs w:val="20"/>
              </w:rPr>
            </w:pPr>
            <w:sdt>
              <w:sdtPr>
                <w:tag w:val="goog_rdk_54"/>
                <w:id w:val="-1234002728"/>
              </w:sdtPr>
              <w:sdtEndPr/>
              <w:sdtContent>
                <w:r w:rsidR="00967437">
                  <w:rPr>
                    <w:rFonts w:ascii="Gungsuh" w:eastAsia="Gungsuh" w:hAnsi="Gungsuh" w:cs="Gungsuh"/>
                    <w:sz w:val="20"/>
                    <w:szCs w:val="20"/>
                  </w:rPr>
                  <w:t xml:space="preserve">− процени временску сложеност рекурзивних функција; </w:t>
                </w:r>
              </w:sdtContent>
            </w:sdt>
          </w:p>
          <w:p w:rsidR="00967437" w:rsidRDefault="00891673" w:rsidP="001751C9">
            <w:pPr>
              <w:spacing w:line="240" w:lineRule="auto"/>
              <w:jc w:val="left"/>
              <w:rPr>
                <w:sz w:val="20"/>
                <w:szCs w:val="20"/>
              </w:rPr>
            </w:pPr>
            <w:sdt>
              <w:sdtPr>
                <w:tag w:val="goog_rdk_55"/>
                <w:id w:val="1659498141"/>
              </w:sdtPr>
              <w:sdtEndPr/>
              <w:sdtContent>
                <w:r w:rsidR="00967437">
                  <w:rPr>
                    <w:rFonts w:ascii="Gungsuh" w:eastAsia="Gungsuh" w:hAnsi="Gungsuh" w:cs="Gungsuh"/>
                    <w:sz w:val="20"/>
                    <w:szCs w:val="20"/>
                  </w:rPr>
                  <w:t xml:space="preserve">− примењује технику подели-па-владај на рекурзивно решавање проблема и процењују сложеност тако добијених решења </w:t>
                </w:r>
              </w:sdtContent>
            </w:sdt>
          </w:p>
          <w:p w:rsidR="00967437" w:rsidRDefault="00891673" w:rsidP="001751C9">
            <w:pPr>
              <w:spacing w:line="240" w:lineRule="auto"/>
              <w:jc w:val="left"/>
              <w:rPr>
                <w:sz w:val="20"/>
                <w:szCs w:val="20"/>
              </w:rPr>
            </w:pPr>
            <w:sdt>
              <w:sdtPr>
                <w:tag w:val="goog_rdk_56"/>
                <w:id w:val="1609159065"/>
              </w:sdtPr>
              <w:sdtEndPr/>
              <w:sdtContent>
                <w:r w:rsidR="00967437">
                  <w:rPr>
                    <w:rFonts w:ascii="Gungsuh" w:eastAsia="Gungsuh" w:hAnsi="Gungsuh" w:cs="Gungsuh"/>
                    <w:sz w:val="20"/>
                    <w:szCs w:val="20"/>
                  </w:rPr>
                  <w:t xml:space="preserve">− препознаје проблем преклапања рекурзивних позива и решава једноставне примере техником динамичког програмирања </w:t>
                </w:r>
              </w:sdtContent>
            </w:sdt>
          </w:p>
          <w:p w:rsidR="00967437" w:rsidRDefault="00891673" w:rsidP="001751C9">
            <w:pPr>
              <w:spacing w:line="240" w:lineRule="auto"/>
              <w:jc w:val="left"/>
              <w:rPr>
                <w:sz w:val="20"/>
                <w:szCs w:val="20"/>
              </w:rPr>
            </w:pPr>
            <w:sdt>
              <w:sdtPr>
                <w:tag w:val="goog_rdk_57"/>
                <w:id w:val="1441563474"/>
              </w:sdtPr>
              <w:sdtEndPr/>
              <w:sdtContent>
                <w:r w:rsidR="00967437">
                  <w:rPr>
                    <w:rFonts w:ascii="Gungsuh" w:eastAsia="Gungsuh" w:hAnsi="Gungsuh" w:cs="Gungsuh"/>
                    <w:sz w:val="20"/>
                    <w:szCs w:val="20"/>
                  </w:rPr>
                  <w:t>− описује предности и мане рекурзивних функција</w:t>
                </w:r>
              </w:sdtContent>
            </w:sdt>
          </w:p>
        </w:tc>
      </w:tr>
      <w:tr w:rsidR="00967437" w:rsidTr="001751C9">
        <w:trPr>
          <w:jc w:val="center"/>
        </w:trPr>
        <w:tc>
          <w:tcPr>
            <w:tcW w:w="1806" w:type="dxa"/>
            <w:shd w:val="clear" w:color="auto" w:fill="auto"/>
          </w:tcPr>
          <w:p w:rsidR="00967437" w:rsidRDefault="00967437" w:rsidP="001751C9">
            <w:pPr>
              <w:spacing w:line="240" w:lineRule="auto"/>
              <w:jc w:val="left"/>
              <w:rPr>
                <w:sz w:val="20"/>
                <w:szCs w:val="20"/>
              </w:rPr>
            </w:pPr>
            <w:r>
              <w:rPr>
                <w:sz w:val="20"/>
                <w:szCs w:val="20"/>
              </w:rPr>
              <w:lastRenderedPageBreak/>
              <w:t xml:space="preserve">ПРОЈЕКТНИ ЗАДАТАК </w:t>
            </w:r>
          </w:p>
          <w:p w:rsidR="00967437" w:rsidRDefault="00967437" w:rsidP="001751C9">
            <w:pPr>
              <w:spacing w:line="240" w:lineRule="auto"/>
              <w:jc w:val="left"/>
              <w:rPr>
                <w:sz w:val="20"/>
                <w:szCs w:val="20"/>
              </w:rPr>
            </w:pPr>
            <w:r>
              <w:rPr>
                <w:sz w:val="20"/>
                <w:szCs w:val="20"/>
              </w:rPr>
              <w:t>Фазе пројектног задатка од израде плана до представљања решења.</w:t>
            </w:r>
          </w:p>
          <w:p w:rsidR="00967437" w:rsidRDefault="00967437" w:rsidP="001751C9">
            <w:pPr>
              <w:spacing w:line="240" w:lineRule="auto"/>
              <w:jc w:val="left"/>
              <w:rPr>
                <w:sz w:val="20"/>
                <w:szCs w:val="20"/>
              </w:rPr>
            </w:pPr>
            <w:r>
              <w:rPr>
                <w:sz w:val="20"/>
                <w:szCs w:val="20"/>
              </w:rPr>
              <w:t xml:space="preserve"> Израда пројектног задатка у корелацији са другим предметима. Вредновање резултата пројектног задатка.</w:t>
            </w:r>
          </w:p>
        </w:tc>
        <w:tc>
          <w:tcPr>
            <w:tcW w:w="1791" w:type="dxa"/>
            <w:shd w:val="clear" w:color="auto" w:fill="auto"/>
          </w:tcPr>
          <w:p w:rsidR="00967437" w:rsidRDefault="00967437" w:rsidP="001751C9">
            <w:pPr>
              <w:spacing w:line="240" w:lineRule="auto"/>
              <w:jc w:val="left"/>
              <w:rPr>
                <w:sz w:val="20"/>
                <w:szCs w:val="20"/>
              </w:rPr>
            </w:pPr>
            <w:r>
              <w:rPr>
                <w:sz w:val="20"/>
                <w:szCs w:val="20"/>
              </w:rPr>
              <w:t>Оспособљавање и увежбавање ученика да:</w:t>
            </w:r>
          </w:p>
          <w:p w:rsidR="00967437" w:rsidRDefault="00891673" w:rsidP="001751C9">
            <w:pPr>
              <w:spacing w:line="240" w:lineRule="auto"/>
              <w:jc w:val="left"/>
              <w:rPr>
                <w:sz w:val="20"/>
                <w:szCs w:val="20"/>
              </w:rPr>
            </w:pPr>
            <w:sdt>
              <w:sdtPr>
                <w:tag w:val="goog_rdk_58"/>
                <w:id w:val="742536130"/>
              </w:sdtPr>
              <w:sdtEndPr/>
              <w:sdtContent>
                <w:r w:rsidR="00967437">
                  <w:rPr>
                    <w:rFonts w:ascii="Gungsuh" w:eastAsia="Gungsuh" w:hAnsi="Gungsuh" w:cs="Gungsuh"/>
                    <w:sz w:val="20"/>
                    <w:szCs w:val="20"/>
                  </w:rPr>
                  <w:t xml:space="preserve">− сарађује са осталим члановима групе у свим фазама пројектног задатка; </w:t>
                </w:r>
              </w:sdtContent>
            </w:sdt>
          </w:p>
          <w:p w:rsidR="00967437" w:rsidRDefault="00891673" w:rsidP="001751C9">
            <w:pPr>
              <w:spacing w:line="240" w:lineRule="auto"/>
              <w:jc w:val="left"/>
              <w:rPr>
                <w:sz w:val="20"/>
                <w:szCs w:val="20"/>
              </w:rPr>
            </w:pPr>
            <w:sdt>
              <w:sdtPr>
                <w:tag w:val="goog_rdk_59"/>
                <w:id w:val="-525401288"/>
              </w:sdtPr>
              <w:sdtEndPr/>
              <w:sdtContent>
                <w:r w:rsidR="00967437">
                  <w:rPr>
                    <w:rFonts w:ascii="Gungsuh" w:eastAsia="Gungsuh" w:hAnsi="Gungsuh" w:cs="Gungsuh"/>
                    <w:sz w:val="20"/>
                    <w:szCs w:val="20"/>
                  </w:rPr>
                  <w:t>− креира, уређује и структурира садржаје током рада на пројекту; − креира рачунарске програме који доприносе решавању пројектног задатка;</w:t>
                </w:r>
              </w:sdtContent>
            </w:sdt>
          </w:p>
          <w:p w:rsidR="00967437" w:rsidRDefault="00891673" w:rsidP="001751C9">
            <w:pPr>
              <w:spacing w:line="240" w:lineRule="auto"/>
              <w:jc w:val="left"/>
              <w:rPr>
                <w:sz w:val="20"/>
                <w:szCs w:val="20"/>
              </w:rPr>
            </w:pPr>
            <w:sdt>
              <w:sdtPr>
                <w:tag w:val="goog_rdk_60"/>
                <w:id w:val="-1302925177"/>
              </w:sdtPr>
              <w:sdtEndPr/>
              <w:sdtContent>
                <w:r w:rsidR="00967437">
                  <w:rPr>
                    <w:rFonts w:ascii="Gungsuh" w:eastAsia="Gungsuh" w:hAnsi="Gungsuh" w:cs="Gungsuh"/>
                    <w:sz w:val="20"/>
                    <w:szCs w:val="20"/>
                  </w:rPr>
                  <w:t xml:space="preserve"> − вреднује своју улогу у групи при изради пројектног задатка и активности за које је био/ла задужен/а.</w:t>
                </w:r>
              </w:sdtContent>
            </w:sdt>
          </w:p>
        </w:tc>
        <w:tc>
          <w:tcPr>
            <w:tcW w:w="2037" w:type="dxa"/>
            <w:shd w:val="clear" w:color="auto" w:fill="auto"/>
          </w:tcPr>
          <w:p w:rsidR="00967437" w:rsidRDefault="00967437" w:rsidP="001751C9">
            <w:pPr>
              <w:spacing w:line="240" w:lineRule="auto"/>
              <w:jc w:val="left"/>
              <w:rPr>
                <w:sz w:val="20"/>
                <w:szCs w:val="20"/>
              </w:rPr>
            </w:pPr>
            <w:r>
              <w:rPr>
                <w:sz w:val="20"/>
                <w:szCs w:val="20"/>
              </w:rPr>
              <w:t>Наставне методе:</w:t>
            </w:r>
          </w:p>
          <w:p w:rsidR="00967437" w:rsidRDefault="00967437" w:rsidP="001751C9">
            <w:pPr>
              <w:spacing w:line="240" w:lineRule="auto"/>
              <w:jc w:val="left"/>
              <w:rPr>
                <w:sz w:val="20"/>
                <w:szCs w:val="20"/>
              </w:rPr>
            </w:pPr>
            <w:r>
              <w:rPr>
                <w:sz w:val="20"/>
                <w:szCs w:val="20"/>
              </w:rPr>
              <w:t>монолошка, дијалошка, дискусија, учење путем открића, практичан рад на рачунару, коришћење интегрисаних окружења за развој програма,  индивидуалан и групни облик рада, рад у пару, израда пројекта у корелацији са другим предметима, презентовање пројеката, вредновање пројеката</w:t>
            </w:r>
          </w:p>
        </w:tc>
        <w:tc>
          <w:tcPr>
            <w:tcW w:w="2362" w:type="dxa"/>
          </w:tcPr>
          <w:p w:rsidR="00967437" w:rsidRDefault="00967437" w:rsidP="001751C9">
            <w:pPr>
              <w:spacing w:line="240" w:lineRule="auto"/>
              <w:jc w:val="left"/>
              <w:rPr>
                <w:sz w:val="20"/>
                <w:szCs w:val="20"/>
              </w:rPr>
            </w:pPr>
            <w:r>
              <w:rPr>
                <w:sz w:val="20"/>
                <w:szCs w:val="20"/>
              </w:rPr>
              <w:t>Практично ради на рачунару, користи интегрисана окружења за развој програма и примењује стечена знања у тим програмима, креира програме, дебагује, тестира програме, наводи примере, даје одговоре, изводи закључке, образлаже, поставља питања, израђује пројектни задатак, израђује документацију, сарађује са другим ученицима приликом рада у пару или групи приликом рада на пројектном задатку, презентује рад, вреднује рад</w:t>
            </w:r>
          </w:p>
        </w:tc>
        <w:tc>
          <w:tcPr>
            <w:tcW w:w="2644" w:type="dxa"/>
            <w:shd w:val="clear" w:color="auto" w:fill="auto"/>
          </w:tcPr>
          <w:p w:rsidR="00967437" w:rsidRDefault="00967437" w:rsidP="001751C9">
            <w:pPr>
              <w:spacing w:line="240" w:lineRule="auto"/>
              <w:jc w:val="left"/>
              <w:rPr>
                <w:sz w:val="20"/>
                <w:szCs w:val="20"/>
              </w:rPr>
            </w:pPr>
            <w:r>
              <w:rPr>
                <w:sz w:val="20"/>
                <w:szCs w:val="20"/>
              </w:rPr>
              <w:t>Енглески језик (Reading and Comprehension)</w:t>
            </w:r>
          </w:p>
          <w:p w:rsidR="00967437" w:rsidRDefault="00967437" w:rsidP="001751C9">
            <w:pPr>
              <w:spacing w:line="240" w:lineRule="auto"/>
              <w:jc w:val="left"/>
              <w:rPr>
                <w:sz w:val="20"/>
                <w:szCs w:val="20"/>
              </w:rPr>
            </w:pPr>
            <w:r>
              <w:rPr>
                <w:sz w:val="20"/>
                <w:szCs w:val="20"/>
              </w:rPr>
              <w:t>Математика</w:t>
            </w:r>
          </w:p>
          <w:p w:rsidR="00967437" w:rsidRDefault="00967437" w:rsidP="001751C9">
            <w:pPr>
              <w:spacing w:line="240" w:lineRule="auto"/>
              <w:jc w:val="left"/>
              <w:rPr>
                <w:sz w:val="20"/>
                <w:szCs w:val="20"/>
              </w:rPr>
            </w:pPr>
            <w:r>
              <w:rPr>
                <w:sz w:val="20"/>
                <w:szCs w:val="20"/>
              </w:rPr>
              <w:t>Физика</w:t>
            </w:r>
          </w:p>
          <w:p w:rsidR="00967437" w:rsidRDefault="00967437" w:rsidP="001751C9">
            <w:pPr>
              <w:spacing w:line="240" w:lineRule="auto"/>
              <w:jc w:val="left"/>
              <w:rPr>
                <w:sz w:val="20"/>
                <w:szCs w:val="20"/>
              </w:rPr>
            </w:pPr>
            <w:r>
              <w:rPr>
                <w:sz w:val="20"/>
                <w:szCs w:val="20"/>
              </w:rPr>
              <w:t>Хемија</w:t>
            </w:r>
          </w:p>
          <w:p w:rsidR="00967437" w:rsidRDefault="00967437" w:rsidP="001751C9">
            <w:pPr>
              <w:spacing w:line="240" w:lineRule="auto"/>
              <w:jc w:val="left"/>
              <w:rPr>
                <w:sz w:val="20"/>
                <w:szCs w:val="20"/>
              </w:rPr>
            </w:pPr>
            <w:r>
              <w:rPr>
                <w:sz w:val="20"/>
                <w:szCs w:val="20"/>
              </w:rPr>
              <w:t>Биологија</w:t>
            </w:r>
          </w:p>
          <w:p w:rsidR="00967437" w:rsidRDefault="00967437" w:rsidP="001751C9">
            <w:pPr>
              <w:spacing w:line="240" w:lineRule="auto"/>
              <w:jc w:val="left"/>
              <w:rPr>
                <w:sz w:val="20"/>
                <w:szCs w:val="20"/>
              </w:rPr>
            </w:pPr>
            <w:r>
              <w:rPr>
                <w:sz w:val="20"/>
                <w:szCs w:val="20"/>
              </w:rPr>
              <w:t>Географија</w:t>
            </w:r>
          </w:p>
          <w:p w:rsidR="00967437" w:rsidRDefault="00967437" w:rsidP="001751C9">
            <w:pPr>
              <w:spacing w:line="240" w:lineRule="auto"/>
              <w:jc w:val="left"/>
              <w:rPr>
                <w:sz w:val="20"/>
                <w:szCs w:val="20"/>
              </w:rPr>
            </w:pPr>
            <w:r>
              <w:rPr>
                <w:sz w:val="20"/>
                <w:szCs w:val="20"/>
              </w:rPr>
              <w:t xml:space="preserve">Музичко </w:t>
            </w:r>
          </w:p>
        </w:tc>
        <w:tc>
          <w:tcPr>
            <w:tcW w:w="2101" w:type="dxa"/>
            <w:shd w:val="clear" w:color="auto" w:fill="auto"/>
          </w:tcPr>
          <w:p w:rsidR="00967437" w:rsidRDefault="00967437" w:rsidP="001751C9">
            <w:pPr>
              <w:spacing w:line="240" w:lineRule="auto"/>
              <w:jc w:val="left"/>
              <w:rPr>
                <w:sz w:val="20"/>
                <w:szCs w:val="20"/>
              </w:rPr>
            </w:pPr>
            <w:r>
              <w:rPr>
                <w:sz w:val="20"/>
                <w:szCs w:val="20"/>
              </w:rPr>
              <w:t>Нема дефинисаних стандарда постигнућа</w:t>
            </w:r>
          </w:p>
        </w:tc>
        <w:tc>
          <w:tcPr>
            <w:tcW w:w="2199" w:type="dxa"/>
          </w:tcPr>
          <w:p w:rsidR="00967437" w:rsidRDefault="00967437" w:rsidP="001751C9">
            <w:pPr>
              <w:spacing w:line="240" w:lineRule="auto"/>
              <w:jc w:val="left"/>
              <w:rPr>
                <w:sz w:val="20"/>
                <w:szCs w:val="20"/>
              </w:rPr>
            </w:pPr>
            <w:r>
              <w:rPr>
                <w:sz w:val="20"/>
                <w:szCs w:val="20"/>
              </w:rPr>
              <w:t>По завршетку разреда ученик ће бити у стању да:</w:t>
            </w:r>
          </w:p>
          <w:p w:rsidR="00967437" w:rsidRDefault="00891673" w:rsidP="001751C9">
            <w:pPr>
              <w:spacing w:line="240" w:lineRule="auto"/>
              <w:jc w:val="left"/>
              <w:rPr>
                <w:sz w:val="20"/>
                <w:szCs w:val="20"/>
              </w:rPr>
            </w:pPr>
            <w:sdt>
              <w:sdtPr>
                <w:tag w:val="goog_rdk_61"/>
                <w:id w:val="-841153126"/>
              </w:sdtPr>
              <w:sdtEndPr/>
              <w:sdtContent>
                <w:r w:rsidR="00967437">
                  <w:rPr>
                    <w:rFonts w:ascii="Gungsuh" w:eastAsia="Gungsuh" w:hAnsi="Gungsuh" w:cs="Gungsuh"/>
                    <w:sz w:val="20"/>
                    <w:szCs w:val="20"/>
                  </w:rPr>
                  <w:t xml:space="preserve">− сарађује са осталим члановима групе у свим фазама пројектног задатка; </w:t>
                </w:r>
              </w:sdtContent>
            </w:sdt>
          </w:p>
          <w:p w:rsidR="00967437" w:rsidRDefault="00891673" w:rsidP="001751C9">
            <w:pPr>
              <w:spacing w:line="240" w:lineRule="auto"/>
              <w:jc w:val="left"/>
              <w:rPr>
                <w:sz w:val="20"/>
                <w:szCs w:val="20"/>
              </w:rPr>
            </w:pPr>
            <w:sdt>
              <w:sdtPr>
                <w:tag w:val="goog_rdk_62"/>
                <w:id w:val="616039167"/>
              </w:sdtPr>
              <w:sdtEndPr/>
              <w:sdtContent>
                <w:r w:rsidR="00967437">
                  <w:rPr>
                    <w:rFonts w:ascii="Gungsuh" w:eastAsia="Gungsuh" w:hAnsi="Gungsuh" w:cs="Gungsuh"/>
                    <w:sz w:val="20"/>
                    <w:szCs w:val="20"/>
                  </w:rPr>
                  <w:t xml:space="preserve">− креира, уређује и структурира садржаје током рада на пројекту; </w:t>
                </w:r>
              </w:sdtContent>
            </w:sdt>
          </w:p>
          <w:p w:rsidR="00967437" w:rsidRDefault="00891673" w:rsidP="001751C9">
            <w:pPr>
              <w:spacing w:line="240" w:lineRule="auto"/>
              <w:jc w:val="left"/>
              <w:rPr>
                <w:sz w:val="20"/>
                <w:szCs w:val="20"/>
              </w:rPr>
            </w:pPr>
            <w:sdt>
              <w:sdtPr>
                <w:tag w:val="goog_rdk_63"/>
                <w:id w:val="778295974"/>
              </w:sdtPr>
              <w:sdtEndPr/>
              <w:sdtContent>
                <w:r w:rsidR="00967437">
                  <w:rPr>
                    <w:rFonts w:ascii="Gungsuh" w:eastAsia="Gungsuh" w:hAnsi="Gungsuh" w:cs="Gungsuh"/>
                    <w:sz w:val="20"/>
                    <w:szCs w:val="20"/>
                  </w:rPr>
                  <w:t xml:space="preserve">− креира рачунарске програме који доприносе решавању пројектног задатка; </w:t>
                </w:r>
              </w:sdtContent>
            </w:sdt>
          </w:p>
          <w:p w:rsidR="00967437" w:rsidRDefault="00891673" w:rsidP="001751C9">
            <w:pPr>
              <w:spacing w:line="240" w:lineRule="auto"/>
              <w:jc w:val="left"/>
              <w:rPr>
                <w:sz w:val="20"/>
                <w:szCs w:val="20"/>
              </w:rPr>
            </w:pPr>
            <w:sdt>
              <w:sdtPr>
                <w:tag w:val="goog_rdk_64"/>
                <w:id w:val="-2037105846"/>
              </w:sdtPr>
              <w:sdtEndPr/>
              <w:sdtContent>
                <w:r w:rsidR="00967437">
                  <w:rPr>
                    <w:rFonts w:ascii="Gungsuh" w:eastAsia="Gungsuh" w:hAnsi="Gungsuh" w:cs="Gungsuh"/>
                    <w:sz w:val="20"/>
                    <w:szCs w:val="20"/>
                  </w:rPr>
                  <w:t>− вреднује своју улогу у групи при изради пројектног задатка и активности за које је био/ла задужен/а.</w:t>
                </w:r>
              </w:sdtContent>
            </w:sdt>
          </w:p>
        </w:tc>
      </w:tr>
    </w:tbl>
    <w:p w:rsidR="00967437" w:rsidRDefault="00967437" w:rsidP="00967437">
      <w:r>
        <w:t>Напомена: Циљеви нису дефинисани Просветним гласником, па су формулисани на основу исхода.</w:t>
      </w:r>
    </w:p>
    <w:p w:rsidR="00967437" w:rsidRDefault="00967437" w:rsidP="00967437"/>
    <w:p w:rsidR="00967437" w:rsidRDefault="00967437" w:rsidP="00967437">
      <w:pPr>
        <w:spacing w:line="240" w:lineRule="auto"/>
        <w:jc w:val="left"/>
        <w:rPr>
          <w:sz w:val="22"/>
          <w:szCs w:val="22"/>
        </w:rPr>
        <w:sectPr w:rsidR="00967437" w:rsidSect="004C2780">
          <w:pgSz w:w="16838" w:h="11906" w:orient="landscape" w:code="9"/>
          <w:pgMar w:top="720" w:right="720" w:bottom="720" w:left="720" w:header="720" w:footer="720" w:gutter="0"/>
          <w:cols w:space="720"/>
          <w:docGrid w:linePitch="360"/>
        </w:sectPr>
      </w:pPr>
    </w:p>
    <w:p w:rsidR="00967437" w:rsidRDefault="00967437" w:rsidP="00967437">
      <w:pPr>
        <w:spacing w:line="240" w:lineRule="auto"/>
        <w:jc w:val="left"/>
        <w:rPr>
          <w:sz w:val="22"/>
          <w:szCs w:val="22"/>
        </w:rPr>
      </w:pPr>
      <w:r>
        <w:rPr>
          <w:sz w:val="22"/>
          <w:szCs w:val="22"/>
        </w:rPr>
        <w:lastRenderedPageBreak/>
        <w:t>ОПШТА ПРЕДМЕТНА КОМПЕТЕНЦИЈА Учењем наставног предмета Програмирање ученик је развио способност решавања проблема развојем логичког и критичког мишљења и позитивне ставове према рачунарским наукама. Ученик је упознат са основним и неким напреднијим концептима програмирања.</w:t>
      </w:r>
    </w:p>
    <w:p w:rsidR="00967437" w:rsidRDefault="00967437" w:rsidP="00967437">
      <w:pPr>
        <w:spacing w:line="240" w:lineRule="auto"/>
        <w:jc w:val="left"/>
        <w:rPr>
          <w:sz w:val="22"/>
          <w:szCs w:val="22"/>
        </w:rPr>
      </w:pPr>
    </w:p>
    <w:p w:rsidR="00967437" w:rsidRDefault="00967437" w:rsidP="00967437">
      <w:pPr>
        <w:spacing w:line="240" w:lineRule="auto"/>
        <w:jc w:val="left"/>
        <w:rPr>
          <w:sz w:val="22"/>
          <w:szCs w:val="22"/>
        </w:rPr>
      </w:pPr>
      <w:r>
        <w:rPr>
          <w:sz w:val="22"/>
          <w:szCs w:val="22"/>
        </w:rPr>
        <w:t>СПЕЦИФИЧНЕ ПРЕДМЕТНЕ КОМПЕТЕНЦИЈЕ Специфичне предметне компетенције представљају опис специфичних способности ученика које му омогућавају да развије општу предметну компетенцију. Подразумевају способност за прецизно и концизно дефинисање проблема; разумевање потребе за алгоритамским начином решавања проблема, као и писање модуларних и добро структуираних програма.</w:t>
      </w:r>
    </w:p>
    <w:p w:rsidR="00967437" w:rsidRDefault="00967437" w:rsidP="00967437"/>
    <w:p w:rsidR="00967437" w:rsidRDefault="00967437" w:rsidP="00967437">
      <w:pPr>
        <w:spacing w:line="240" w:lineRule="auto"/>
        <w:jc w:val="left"/>
      </w:pPr>
      <w:r>
        <w:rPr>
          <w:sz w:val="22"/>
          <w:szCs w:val="22"/>
        </w:rPr>
        <w:t>МЕЂУПРЕДМЕТНЕ КОМПЕТЕНЦИЈЕ</w:t>
      </w:r>
    </w:p>
    <w:p w:rsidR="00967437" w:rsidRDefault="00967437" w:rsidP="00967437">
      <w:pPr>
        <w:spacing w:line="240" w:lineRule="auto"/>
        <w:jc w:val="left"/>
      </w:pPr>
      <w:r>
        <w:rPr>
          <w:b/>
        </w:rPr>
        <w:t xml:space="preserve">Компетенција за целоживотно учење: </w:t>
      </w:r>
      <w:r>
        <w:t xml:space="preserve">Ученик уме да планира време за учење и да организује процес учења и управља њим. Активно конструише знање; уочава структуру градива, активно селектује познато од непознатог, битно од небитног; уме да резимира и елаборира основне идеје. Ефикасно користи различите стратегије учења, прилагођава их природи градива и циљевима учења. Уме да процени сопствену успешност у учењу; идентификује тешкоће у учењу и зна како да их превазиђе. </w:t>
      </w:r>
    </w:p>
    <w:p w:rsidR="00967437" w:rsidRPr="00C11B5E" w:rsidRDefault="00967437" w:rsidP="00967437">
      <w:pPr>
        <w:spacing w:line="240" w:lineRule="auto"/>
        <w:jc w:val="left"/>
        <w:rPr>
          <w:b/>
        </w:rPr>
      </w:pPr>
      <w:r w:rsidRPr="00F51018">
        <w:rPr>
          <w:b/>
        </w:rPr>
        <w:t>Комуникација:</w:t>
      </w:r>
      <w:r>
        <w:rPr>
          <w:b/>
        </w:rPr>
        <w:t xml:space="preserve"> </w:t>
      </w:r>
      <w:r>
        <w:t>Ученик активно доприноси неговању културе дијалога, уважавању и неговању различитости и поштовању основних норми комуникације. Познаје специфичне карактеристике различитих модалитета комуникације (усмена и писана, непосредна и посредована комуникација, нпр. телефоном, преко интернета). Уме јасно да искаже одређени садржај, усмено и писано, и да га прилагоди захтевима и карактеристикама ситуације: поштује жанровске карактеристике, ограничења у погледу дужине, намену презентације и потребе аудиторијума. Уважава саговорника – реагује на садржај комуникације, а не на личност саговорника; идентификује позицију (тачку гледишта) саговорника и уме да процени адекватност аргументације и контрааргументације за ту позицију. У ситуацији комуникације, изражава своје ставове, мишљења, осећања, вредности и идентитете на позитиван, конструктиван и аргументован начин како би остварио своје циљеве и проширио разумевање света, других људи и заједница. Ученик користи на одговарајући и креативан начин језик и стил комуникације који су специфични за поједине научне, техничке и уметничке дисциплине</w:t>
      </w:r>
    </w:p>
    <w:p w:rsidR="00967437" w:rsidRDefault="00967437" w:rsidP="00967437">
      <w:pPr>
        <w:spacing w:line="240" w:lineRule="auto"/>
        <w:jc w:val="left"/>
      </w:pPr>
      <w:r>
        <w:rPr>
          <w:b/>
        </w:rPr>
        <w:t>Рад с подацима и информацијама:</w:t>
      </w:r>
      <w:r>
        <w:t xml:space="preserve"> Ученик зна да је за разумевање догађаја и доношење компетентних одлука потребно имати релевантне и поуздане податке. Уме да пореди различите изворе и начине добијања података, да процењује њихову поузданост и препозна могуће узроке грешке. Користи табеларни и графички приказ података и уме да овако приказане податке чита, тумачи и примењује. Користи информационе технологије за чување, презентацију и основну обраду података. Зна разлику између података и њиховог тумачења, зна да исти подаци, у зависности од контекста, могу имати различита тумачења и да тумачења могу да буду пристрасна. Разуме разлику између јавних и приватних података, зна које податке може да добије од надлежних институција и користи основна правила чувања приватности података.</w:t>
      </w:r>
    </w:p>
    <w:p w:rsidR="00967437" w:rsidRDefault="00967437" w:rsidP="00967437">
      <w:pPr>
        <w:spacing w:line="240" w:lineRule="auto"/>
        <w:jc w:val="left"/>
      </w:pPr>
      <w:r>
        <w:rPr>
          <w:b/>
        </w:rPr>
        <w:t>Дигитална компетенција:</w:t>
      </w:r>
      <w:r>
        <w:t xml:space="preserve"> Ученик уме да претражује, процењује релевантност и поузданост, анализира и систематизује информације у електронском облику користећи одговарајућа ИКТ средства (уређаје, софтверске производе и електронске услуге). Изрaжaвa сe у електронском облику кoришћeњeм oдгoвaрajућих ИКТ средстава, укључујући мултимедијално изражавање и изражавање </w:t>
      </w:r>
      <w:r>
        <w:lastRenderedPageBreak/>
        <w:t>са елементима формално дефинисаних нотација карактеристичних за коришћена ИКТ средства (нпр. адресе, упити, команде, формуле, процедуре и сл. изражене у одговарајућој нотацији).</w:t>
      </w:r>
    </w:p>
    <w:p w:rsidR="00967437" w:rsidRDefault="00967437" w:rsidP="00967437">
      <w:pPr>
        <w:spacing w:line="240" w:lineRule="auto"/>
        <w:jc w:val="left"/>
      </w:pPr>
      <w:r>
        <w:rPr>
          <w:b/>
        </w:rPr>
        <w:t>Решавање проблема:</w:t>
      </w:r>
      <w:r>
        <w:t xml:space="preserve"> Испитујући проблемску ситуацију, ученик идентификује ограничења и релевантне карактеристике проблемске ситуације и разуме како су оне међусобно повезане. Ученик проналази/осмишљава могућа решења проблемске ситуације. Ученик упоређује различита могућа решења проблемске ситуације преко релевантних критеријума, уме да објасни шта су предности и слабе стране различитих решења и да се определи за боље решење. Ученик вреднује примену датог решења, идентификује његове добре и слабе стране и формулише препоруке за наредно искуство са истим или сличним проблемским ситуацијама.</w:t>
      </w:r>
    </w:p>
    <w:p w:rsidR="00967437" w:rsidRDefault="00967437" w:rsidP="00967437">
      <w:pPr>
        <w:spacing w:line="240" w:lineRule="auto"/>
        <w:jc w:val="left"/>
      </w:pPr>
      <w:r>
        <w:rPr>
          <w:b/>
        </w:rPr>
        <w:t>Сарадња:</w:t>
      </w:r>
      <w:r>
        <w:t xml:space="preserve"> Ученик конструктивно, аргументовано и креативно доприноси раду групе, усаглашавању и остварењу заједничких циљева. Доприноси постизању договора о правилима заједничког рада и придржава их се током заједничког рада. Ангажује се у реализацији преузетих обавеза у оквиру групног рада на одговоран, истрајан и креативан начин. Учествује у критичком, аргументованом и конструктивном преиспитивању рада групе и доприноси унапређењу рада групе.</w:t>
      </w:r>
    </w:p>
    <w:p w:rsidR="00967437" w:rsidRDefault="00967437" w:rsidP="00967437"/>
    <w:p w:rsidR="00967437" w:rsidRDefault="00967437" w:rsidP="00967437">
      <w:pPr>
        <w:spacing w:line="240" w:lineRule="auto"/>
        <w:jc w:val="left"/>
        <w:rPr>
          <w:sz w:val="22"/>
          <w:szCs w:val="22"/>
        </w:rPr>
      </w:pPr>
      <w:r>
        <w:rPr>
          <w:sz w:val="22"/>
          <w:szCs w:val="22"/>
        </w:rPr>
        <w:t>НАЧИН ПРАЋЕЊА</w:t>
      </w:r>
    </w:p>
    <w:p w:rsidR="00967437" w:rsidRDefault="00891673" w:rsidP="00967437">
      <w:pPr>
        <w:spacing w:line="240" w:lineRule="auto"/>
        <w:jc w:val="left"/>
        <w:rPr>
          <w:sz w:val="22"/>
          <w:szCs w:val="22"/>
        </w:rPr>
      </w:pPr>
      <w:sdt>
        <w:sdtPr>
          <w:tag w:val="goog_rdk_65"/>
          <w:id w:val="-789431049"/>
        </w:sdtPr>
        <w:sdtEndPr/>
        <w:sdtContent>
          <w:r w:rsidR="00967437">
            <w:rPr>
              <w:rFonts w:ascii="Gungsuh" w:eastAsia="Gungsuh" w:hAnsi="Gungsuh" w:cs="Gungsuh"/>
              <w:sz w:val="22"/>
              <w:szCs w:val="22"/>
            </w:rPr>
            <w:t xml:space="preserve">− свакодневна посматрања, активност на часу, учествовање у разговору и дискусији; </w:t>
          </w:r>
        </w:sdtContent>
      </w:sdt>
    </w:p>
    <w:p w:rsidR="00967437" w:rsidRDefault="00891673" w:rsidP="00967437">
      <w:pPr>
        <w:spacing w:line="240" w:lineRule="auto"/>
        <w:jc w:val="left"/>
        <w:rPr>
          <w:sz w:val="22"/>
          <w:szCs w:val="22"/>
        </w:rPr>
      </w:pPr>
      <w:sdt>
        <w:sdtPr>
          <w:tag w:val="goog_rdk_66"/>
          <w:id w:val="736667399"/>
        </w:sdtPr>
        <w:sdtEndPr/>
        <w:sdtContent>
          <w:r w:rsidR="00967437">
            <w:rPr>
              <w:rFonts w:ascii="Gungsuh" w:eastAsia="Gungsuh" w:hAnsi="Gungsuh" w:cs="Gungsuh"/>
              <w:sz w:val="22"/>
              <w:szCs w:val="22"/>
            </w:rPr>
            <w:t>− самосталан рад, рад у групи;</w:t>
          </w:r>
        </w:sdtContent>
      </w:sdt>
    </w:p>
    <w:p w:rsidR="00967437" w:rsidRDefault="00891673" w:rsidP="00967437">
      <w:pPr>
        <w:spacing w:line="240" w:lineRule="auto"/>
        <w:jc w:val="left"/>
        <w:rPr>
          <w:sz w:val="22"/>
          <w:szCs w:val="22"/>
        </w:rPr>
      </w:pPr>
      <w:sdt>
        <w:sdtPr>
          <w:tag w:val="goog_rdk_67"/>
          <w:id w:val="712321623"/>
        </w:sdtPr>
        <w:sdtEndPr/>
        <w:sdtContent>
          <w:r w:rsidR="00967437">
            <w:rPr>
              <w:rFonts w:ascii="Gungsuh" w:eastAsia="Gungsuh" w:hAnsi="Gungsuh" w:cs="Gungsuh"/>
              <w:sz w:val="22"/>
              <w:szCs w:val="22"/>
            </w:rPr>
            <w:t xml:space="preserve">− редовна израда домаћих задатака; </w:t>
          </w:r>
        </w:sdtContent>
      </w:sdt>
    </w:p>
    <w:p w:rsidR="00967437" w:rsidRDefault="00891673" w:rsidP="00967437">
      <w:pPr>
        <w:spacing w:line="240" w:lineRule="auto"/>
        <w:jc w:val="left"/>
        <w:rPr>
          <w:sz w:val="22"/>
          <w:szCs w:val="22"/>
        </w:rPr>
      </w:pPr>
      <w:sdt>
        <w:sdtPr>
          <w:tag w:val="goog_rdk_68"/>
          <w:id w:val="-1602102000"/>
        </w:sdtPr>
        <w:sdtEndPr/>
        <w:sdtContent>
          <w:r w:rsidR="00967437">
            <w:rPr>
              <w:rFonts w:ascii="Gungsuh" w:eastAsia="Gungsuh" w:hAnsi="Gungsuh" w:cs="Gungsuh"/>
              <w:sz w:val="22"/>
              <w:szCs w:val="22"/>
            </w:rPr>
            <w:t xml:space="preserve">− тестови, провера знања; </w:t>
          </w:r>
        </w:sdtContent>
      </w:sdt>
    </w:p>
    <w:p w:rsidR="00967437" w:rsidRDefault="00891673" w:rsidP="00967437">
      <w:pPr>
        <w:spacing w:line="240" w:lineRule="auto"/>
        <w:jc w:val="left"/>
        <w:rPr>
          <w:sz w:val="22"/>
          <w:szCs w:val="22"/>
        </w:rPr>
      </w:pPr>
      <w:sdt>
        <w:sdtPr>
          <w:tag w:val="goog_rdk_69"/>
          <w:id w:val="494614769"/>
        </w:sdtPr>
        <w:sdtEndPr/>
        <w:sdtContent>
          <w:r w:rsidR="00967437">
            <w:rPr>
              <w:rFonts w:ascii="Gungsuh" w:eastAsia="Gungsuh" w:hAnsi="Gungsuh" w:cs="Gungsuh"/>
              <w:sz w:val="22"/>
              <w:szCs w:val="22"/>
            </w:rPr>
            <w:t>− писмени задаци;</w:t>
          </w:r>
        </w:sdtContent>
      </w:sdt>
    </w:p>
    <w:p w:rsidR="00967437" w:rsidRDefault="00891673" w:rsidP="00967437">
      <w:pPr>
        <w:spacing w:line="240" w:lineRule="auto"/>
        <w:jc w:val="left"/>
        <w:rPr>
          <w:sz w:val="22"/>
          <w:szCs w:val="22"/>
        </w:rPr>
      </w:pPr>
      <w:sdt>
        <w:sdtPr>
          <w:tag w:val="goog_rdk_70"/>
          <w:id w:val="-1199157002"/>
        </w:sdtPr>
        <w:sdtEndPr/>
        <w:sdtContent>
          <w:r w:rsidR="00967437">
            <w:rPr>
              <w:rFonts w:ascii="Gungsuh" w:eastAsia="Gungsuh" w:hAnsi="Gungsuh" w:cs="Gungsuh"/>
              <w:sz w:val="22"/>
              <w:szCs w:val="22"/>
            </w:rPr>
            <w:t>− пројектни рад, појединачни и тимски.</w:t>
          </w:r>
        </w:sdtContent>
      </w:sdt>
    </w:p>
    <w:p w:rsidR="00967437" w:rsidRDefault="00967437" w:rsidP="00967437">
      <w:pPr>
        <w:spacing w:line="240" w:lineRule="auto"/>
        <w:jc w:val="left"/>
        <w:rPr>
          <w:sz w:val="22"/>
          <w:szCs w:val="22"/>
        </w:rPr>
      </w:pPr>
      <w:r>
        <w:rPr>
          <w:sz w:val="22"/>
          <w:szCs w:val="22"/>
        </w:rPr>
        <w:t>На основу евиденције о постигнућима ученика, процесу учења, напредовању и развоју ученика током године у дневнику рада и својој педагошкој документацији у складу са Законом и Правилником о оцењивању ученика у средњем образовању и васпитању.</w:t>
      </w:r>
    </w:p>
    <w:p w:rsidR="00967437" w:rsidRDefault="00967437" w:rsidP="00967437">
      <w:pPr>
        <w:spacing w:line="240" w:lineRule="auto"/>
        <w:jc w:val="left"/>
        <w:rPr>
          <w:sz w:val="22"/>
          <w:szCs w:val="22"/>
        </w:rPr>
      </w:pPr>
      <w:r>
        <w:rPr>
          <w:sz w:val="22"/>
          <w:szCs w:val="22"/>
        </w:rPr>
        <w:t>ДОПУНСКА НАСТАВА</w:t>
      </w:r>
    </w:p>
    <w:p w:rsidR="00967437" w:rsidRDefault="00967437" w:rsidP="00967437">
      <w:pPr>
        <w:spacing w:line="240" w:lineRule="auto"/>
        <w:jc w:val="left"/>
        <w:rPr>
          <w:sz w:val="22"/>
          <w:szCs w:val="22"/>
        </w:rPr>
      </w:pPr>
      <w:r>
        <w:rPr>
          <w:sz w:val="22"/>
          <w:szCs w:val="22"/>
        </w:rPr>
        <w:t>У зависности од праћења напретка ученика оствариваће се часови допунске наставе за предмет Програмирање. Допунска настава ће садржати рад на областима које ученици теже савладавају, а чији је начин остваривања детаљно приказан у програму Програмирање.</w:t>
      </w:r>
    </w:p>
    <w:p w:rsidR="00967437" w:rsidRDefault="00967437" w:rsidP="00967437"/>
    <w:p w:rsidR="00967437" w:rsidRDefault="00967437" w:rsidP="00383A4C">
      <w:pPr>
        <w:sectPr w:rsidR="00967437" w:rsidSect="004C2780">
          <w:pgSz w:w="16838" w:h="11906" w:orient="landscape" w:code="9"/>
          <w:pgMar w:top="720" w:right="720" w:bottom="720" w:left="720" w:header="720" w:footer="720" w:gutter="0"/>
          <w:cols w:space="720"/>
          <w:docGrid w:linePitch="360"/>
        </w:sectPr>
      </w:pPr>
    </w:p>
    <w:p w:rsidR="00200DE2" w:rsidRDefault="00200DE2" w:rsidP="00200DE2">
      <w:pPr>
        <w:spacing w:line="240" w:lineRule="auto"/>
        <w:rPr>
          <w:rFonts w:ascii="Times New Roman" w:hAnsi="Times New Roman" w:cs="Times New Roman"/>
          <w:sz w:val="20"/>
          <w:szCs w:val="20"/>
        </w:rPr>
      </w:pPr>
    </w:p>
    <w:p w:rsidR="00200DE2" w:rsidRDefault="00200DE2" w:rsidP="00200DE2">
      <w:pPr>
        <w:spacing w:line="240" w:lineRule="auto"/>
        <w:rPr>
          <w:rFonts w:ascii="Times New Roman" w:hAnsi="Times New Roman" w:cs="Times New Roman"/>
          <w:sz w:val="20"/>
          <w:szCs w:val="20"/>
        </w:rPr>
      </w:pPr>
    </w:p>
    <w:p w:rsidR="00200DE2" w:rsidRDefault="00200DE2" w:rsidP="00200DE2">
      <w:pPr>
        <w:spacing w:line="240" w:lineRule="auto"/>
        <w:rPr>
          <w:rFonts w:ascii="Times New Roman" w:hAnsi="Times New Roman" w:cs="Times New Roman"/>
          <w:sz w:val="20"/>
          <w:szCs w:val="20"/>
        </w:rPr>
      </w:pPr>
    </w:p>
    <w:p w:rsidR="00967437" w:rsidRDefault="00967437" w:rsidP="00200DE2">
      <w:pPr>
        <w:spacing w:line="240" w:lineRule="auto"/>
        <w:rPr>
          <w:rFonts w:ascii="Times New Roman" w:hAnsi="Times New Roman" w:cs="Times New Roman"/>
          <w:sz w:val="20"/>
          <w:szCs w:val="20"/>
        </w:rPr>
      </w:pPr>
    </w:p>
    <w:p w:rsidR="00967437" w:rsidRDefault="00967437" w:rsidP="00200DE2">
      <w:pPr>
        <w:spacing w:line="240" w:lineRule="auto"/>
        <w:rPr>
          <w:rFonts w:ascii="Times New Roman" w:hAnsi="Times New Roman" w:cs="Times New Roman"/>
          <w:sz w:val="20"/>
          <w:szCs w:val="20"/>
        </w:rPr>
      </w:pPr>
    </w:p>
    <w:p w:rsidR="00967437" w:rsidRDefault="00967437" w:rsidP="00200DE2">
      <w:pPr>
        <w:spacing w:line="240" w:lineRule="auto"/>
        <w:rPr>
          <w:rFonts w:ascii="Times New Roman" w:hAnsi="Times New Roman" w:cs="Times New Roman"/>
          <w:sz w:val="20"/>
          <w:szCs w:val="20"/>
        </w:rPr>
      </w:pPr>
    </w:p>
    <w:p w:rsidR="00967437" w:rsidRPr="00CE2077" w:rsidRDefault="00967437" w:rsidP="00200DE2">
      <w:pPr>
        <w:spacing w:line="240" w:lineRule="auto"/>
        <w:rPr>
          <w:rFonts w:ascii="Times New Roman" w:hAnsi="Times New Roman" w:cs="Times New Roman"/>
          <w:sz w:val="20"/>
          <w:szCs w:val="20"/>
        </w:rPr>
      </w:pPr>
    </w:p>
    <w:p w:rsidR="00200DE2" w:rsidRDefault="00200DE2" w:rsidP="00200DE2">
      <w:pPr>
        <w:pStyle w:val="Heading1"/>
        <w:sectPr w:rsidR="00200DE2" w:rsidSect="004C2780">
          <w:pgSz w:w="16838" w:h="11906" w:orient="landscape" w:code="9"/>
          <w:pgMar w:top="720" w:right="720" w:bottom="720" w:left="720" w:header="720" w:footer="720" w:gutter="0"/>
          <w:cols w:space="720"/>
          <w:docGrid w:linePitch="360"/>
        </w:sectPr>
      </w:pPr>
      <w:bookmarkStart w:id="209" w:name="_Toc147056480"/>
      <w:r w:rsidRPr="00200DE2">
        <w:t>Оперативни системи и рачунарске мреже</w:t>
      </w:r>
      <w:bookmarkEnd w:id="209"/>
    </w:p>
    <w:p w:rsidR="00967437" w:rsidRDefault="00967437" w:rsidP="00200DE2">
      <w:pPr>
        <w:pStyle w:val="Heading2"/>
      </w:pPr>
    </w:p>
    <w:p w:rsidR="00967437" w:rsidRDefault="00967437" w:rsidP="00200DE2">
      <w:pPr>
        <w:pStyle w:val="Heading2"/>
      </w:pPr>
    </w:p>
    <w:p w:rsidR="00967437" w:rsidRDefault="00967437" w:rsidP="00200DE2">
      <w:pPr>
        <w:pStyle w:val="Heading2"/>
      </w:pPr>
    </w:p>
    <w:p w:rsidR="00967437" w:rsidRDefault="00967437" w:rsidP="00200DE2">
      <w:pPr>
        <w:pStyle w:val="Heading2"/>
      </w:pPr>
    </w:p>
    <w:p w:rsidR="00967437" w:rsidRDefault="00967437" w:rsidP="00200DE2">
      <w:pPr>
        <w:pStyle w:val="Heading2"/>
      </w:pPr>
    </w:p>
    <w:p w:rsidR="00383A4C" w:rsidRDefault="00200DE2" w:rsidP="00200DE2">
      <w:pPr>
        <w:pStyle w:val="Heading2"/>
      </w:pPr>
      <w:bookmarkStart w:id="210" w:name="_Toc147056481"/>
      <w:r w:rsidRPr="00200DE2">
        <w:t>Оперативни системи и рачунарске мреже</w:t>
      </w:r>
      <w:bookmarkEnd w:id="210"/>
    </w:p>
    <w:p w:rsidR="00200DE2" w:rsidRDefault="00200DE2" w:rsidP="00200DE2">
      <w:pPr>
        <w:pStyle w:val="Heading2"/>
      </w:pPr>
      <w:bookmarkStart w:id="211" w:name="_Toc147056482"/>
      <w:r>
        <w:t>г. смер за ученике са посебним способностима за рачунарство и инфораматику</w:t>
      </w:r>
      <w:bookmarkEnd w:id="211"/>
    </w:p>
    <w:p w:rsidR="00E15D58" w:rsidRDefault="00200DE2" w:rsidP="00200DE2">
      <w:r>
        <w:t>НЕДЕЉНИ ФОНД: 2</w:t>
      </w:r>
      <w:r>
        <w:tab/>
      </w:r>
      <w:r>
        <w:tab/>
        <w:t>ГОДИШЊИ ФОНД: 74</w:t>
      </w:r>
    </w:p>
    <w:p w:rsidR="00967437" w:rsidRDefault="00967437" w:rsidP="00200DE2"/>
    <w:p w:rsidR="00967437" w:rsidRDefault="00967437" w:rsidP="00200DE2">
      <w:pPr>
        <w:sectPr w:rsidR="00967437" w:rsidSect="004C2780">
          <w:pgSz w:w="16838" w:h="11906" w:orient="landscape" w:code="9"/>
          <w:pgMar w:top="720" w:right="720" w:bottom="720" w:left="720" w:header="720" w:footer="720" w:gutter="0"/>
          <w:cols w:space="720"/>
          <w:docGrid w:linePitch="360"/>
        </w:sectPr>
      </w:pPr>
    </w:p>
    <w:tbl>
      <w:tblPr>
        <w:tblW w:w="157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3397"/>
        <w:gridCol w:w="1701"/>
        <w:gridCol w:w="1862"/>
        <w:gridCol w:w="548"/>
        <w:gridCol w:w="2126"/>
        <w:gridCol w:w="1134"/>
        <w:gridCol w:w="2683"/>
      </w:tblGrid>
      <w:tr w:rsidR="00967437" w:rsidTr="00967437">
        <w:tc>
          <w:tcPr>
            <w:tcW w:w="2268" w:type="dxa"/>
            <w:vMerge w:val="restart"/>
            <w:shd w:val="clear" w:color="auto" w:fill="D9D9D9"/>
          </w:tcPr>
          <w:p w:rsidR="00967437" w:rsidRDefault="00967437" w:rsidP="001751C9">
            <w:pPr>
              <w:spacing w:line="240" w:lineRule="auto"/>
              <w:rPr>
                <w:b/>
              </w:rPr>
            </w:pPr>
            <w:r>
              <w:rPr>
                <w:b/>
              </w:rPr>
              <w:lastRenderedPageBreak/>
              <w:t xml:space="preserve">Предмет:                                                                                                      </w:t>
            </w:r>
          </w:p>
        </w:tc>
        <w:tc>
          <w:tcPr>
            <w:tcW w:w="5098" w:type="dxa"/>
            <w:gridSpan w:val="2"/>
            <w:vMerge w:val="restart"/>
            <w:shd w:val="clear" w:color="auto" w:fill="D9D9D9"/>
          </w:tcPr>
          <w:p w:rsidR="00967437" w:rsidRPr="0007298E" w:rsidRDefault="00967437" w:rsidP="001751C9">
            <w:pPr>
              <w:spacing w:line="240" w:lineRule="auto"/>
              <w:rPr>
                <w:b/>
              </w:rPr>
            </w:pPr>
            <w:r>
              <w:rPr>
                <w:b/>
              </w:rPr>
              <w:t>ОПЕРАТИВНИ СИСТЕМИ И РАЧУНАРСКЕ МРЕЖЕ</w:t>
            </w:r>
          </w:p>
        </w:tc>
        <w:tc>
          <w:tcPr>
            <w:tcW w:w="1862" w:type="dxa"/>
            <w:shd w:val="clear" w:color="auto" w:fill="D9D9D9"/>
          </w:tcPr>
          <w:p w:rsidR="00967437" w:rsidRDefault="00967437" w:rsidP="001751C9">
            <w:pPr>
              <w:spacing w:line="240" w:lineRule="auto"/>
              <w:rPr>
                <w:b/>
              </w:rPr>
            </w:pPr>
            <w:r>
              <w:rPr>
                <w:b/>
              </w:rPr>
              <w:t>Разред:</w:t>
            </w:r>
          </w:p>
        </w:tc>
        <w:tc>
          <w:tcPr>
            <w:tcW w:w="3808" w:type="dxa"/>
            <w:gridSpan w:val="3"/>
            <w:shd w:val="clear" w:color="auto" w:fill="D9D9D9"/>
          </w:tcPr>
          <w:p w:rsidR="00967437" w:rsidRDefault="00967437" w:rsidP="001751C9">
            <w:pPr>
              <w:spacing w:line="240" w:lineRule="auto"/>
              <w:rPr>
                <w:b/>
              </w:rPr>
            </w:pPr>
            <w:r>
              <w:rPr>
                <w:b/>
              </w:rPr>
              <w:t>Први</w:t>
            </w:r>
          </w:p>
        </w:tc>
        <w:tc>
          <w:tcPr>
            <w:tcW w:w="2683" w:type="dxa"/>
            <w:shd w:val="clear" w:color="auto" w:fill="D9D9D9"/>
          </w:tcPr>
          <w:p w:rsidR="00967437" w:rsidRDefault="00967437" w:rsidP="001751C9">
            <w:pPr>
              <w:spacing w:line="240" w:lineRule="auto"/>
              <w:rPr>
                <w:b/>
              </w:rPr>
            </w:pPr>
          </w:p>
        </w:tc>
      </w:tr>
      <w:tr w:rsidR="00967437" w:rsidTr="00967437">
        <w:tc>
          <w:tcPr>
            <w:tcW w:w="2268" w:type="dxa"/>
            <w:vMerge/>
            <w:shd w:val="clear" w:color="auto" w:fill="D9D9D9"/>
          </w:tcPr>
          <w:p w:rsidR="00967437" w:rsidRDefault="00967437" w:rsidP="001751C9">
            <w:pPr>
              <w:widowControl w:val="0"/>
              <w:pBdr>
                <w:top w:val="nil"/>
                <w:left w:val="nil"/>
                <w:bottom w:val="nil"/>
                <w:right w:val="nil"/>
                <w:between w:val="nil"/>
              </w:pBdr>
              <w:spacing w:line="276" w:lineRule="auto"/>
              <w:jc w:val="left"/>
              <w:rPr>
                <w:b/>
              </w:rPr>
            </w:pPr>
          </w:p>
        </w:tc>
        <w:tc>
          <w:tcPr>
            <w:tcW w:w="5098" w:type="dxa"/>
            <w:gridSpan w:val="2"/>
            <w:vMerge/>
            <w:shd w:val="clear" w:color="auto" w:fill="D9D9D9"/>
          </w:tcPr>
          <w:p w:rsidR="00967437" w:rsidRDefault="00967437" w:rsidP="001751C9">
            <w:pPr>
              <w:widowControl w:val="0"/>
              <w:pBdr>
                <w:top w:val="nil"/>
                <w:left w:val="nil"/>
                <w:bottom w:val="nil"/>
                <w:right w:val="nil"/>
                <w:between w:val="nil"/>
              </w:pBdr>
              <w:spacing w:line="276" w:lineRule="auto"/>
              <w:jc w:val="left"/>
              <w:rPr>
                <w:b/>
              </w:rPr>
            </w:pPr>
          </w:p>
        </w:tc>
        <w:tc>
          <w:tcPr>
            <w:tcW w:w="1862" w:type="dxa"/>
            <w:shd w:val="clear" w:color="auto" w:fill="D9D9D9"/>
          </w:tcPr>
          <w:p w:rsidR="00967437" w:rsidRDefault="00967437" w:rsidP="001751C9">
            <w:pPr>
              <w:spacing w:line="240" w:lineRule="auto"/>
              <w:rPr>
                <w:b/>
              </w:rPr>
            </w:pPr>
            <w:r>
              <w:rPr>
                <w:b/>
              </w:rPr>
              <w:t>Смер/смерови:</w:t>
            </w:r>
          </w:p>
        </w:tc>
        <w:tc>
          <w:tcPr>
            <w:tcW w:w="3808" w:type="dxa"/>
            <w:gridSpan w:val="3"/>
            <w:shd w:val="clear" w:color="auto" w:fill="D9D9D9"/>
          </w:tcPr>
          <w:p w:rsidR="00967437" w:rsidRDefault="00967437" w:rsidP="001751C9">
            <w:pPr>
              <w:spacing w:line="240" w:lineRule="auto"/>
              <w:rPr>
                <w:b/>
              </w:rPr>
            </w:pPr>
            <w:r>
              <w:rPr>
                <w:b/>
              </w:rPr>
              <w:t>Смер за ученике са посебним способностима за рачунарство и информатику</w:t>
            </w:r>
          </w:p>
        </w:tc>
        <w:tc>
          <w:tcPr>
            <w:tcW w:w="2683" w:type="dxa"/>
            <w:shd w:val="clear" w:color="auto" w:fill="D9D9D9"/>
          </w:tcPr>
          <w:p w:rsidR="00967437" w:rsidRDefault="00967437" w:rsidP="001751C9">
            <w:pPr>
              <w:spacing w:line="240" w:lineRule="auto"/>
              <w:rPr>
                <w:b/>
              </w:rPr>
            </w:pPr>
          </w:p>
        </w:tc>
      </w:tr>
      <w:tr w:rsidR="00967437" w:rsidTr="00967437">
        <w:tc>
          <w:tcPr>
            <w:tcW w:w="2268" w:type="dxa"/>
            <w:tcBorders>
              <w:bottom w:val="single" w:sz="4" w:space="0" w:color="000000"/>
            </w:tcBorders>
            <w:shd w:val="clear" w:color="auto" w:fill="D9D9D9"/>
          </w:tcPr>
          <w:p w:rsidR="00967437" w:rsidRDefault="00967437" w:rsidP="001751C9">
            <w:pPr>
              <w:spacing w:line="240" w:lineRule="auto"/>
              <w:rPr>
                <w:b/>
              </w:rPr>
            </w:pPr>
            <w:r>
              <w:rPr>
                <w:b/>
              </w:rPr>
              <w:t>Недељни фонд часова:</w:t>
            </w:r>
          </w:p>
        </w:tc>
        <w:tc>
          <w:tcPr>
            <w:tcW w:w="5098" w:type="dxa"/>
            <w:gridSpan w:val="2"/>
            <w:tcBorders>
              <w:bottom w:val="single" w:sz="4" w:space="0" w:color="000000"/>
            </w:tcBorders>
            <w:shd w:val="clear" w:color="auto" w:fill="D9D9D9"/>
          </w:tcPr>
          <w:p w:rsidR="00967437" w:rsidRDefault="00967437" w:rsidP="001751C9">
            <w:pPr>
              <w:spacing w:line="240" w:lineRule="auto"/>
              <w:rPr>
                <w:b/>
              </w:rPr>
            </w:pPr>
            <w:r>
              <w:rPr>
                <w:b/>
              </w:rPr>
              <w:t>2</w:t>
            </w:r>
          </w:p>
        </w:tc>
        <w:tc>
          <w:tcPr>
            <w:tcW w:w="1862" w:type="dxa"/>
            <w:tcBorders>
              <w:bottom w:val="single" w:sz="4" w:space="0" w:color="000000"/>
            </w:tcBorders>
            <w:shd w:val="clear" w:color="auto" w:fill="D9D9D9"/>
          </w:tcPr>
          <w:p w:rsidR="00967437" w:rsidRDefault="00967437" w:rsidP="001751C9">
            <w:pPr>
              <w:spacing w:line="240" w:lineRule="auto"/>
              <w:rPr>
                <w:b/>
              </w:rPr>
            </w:pPr>
            <w:r>
              <w:rPr>
                <w:b/>
              </w:rPr>
              <w:t>Годишњи фонд часова:</w:t>
            </w:r>
          </w:p>
        </w:tc>
        <w:tc>
          <w:tcPr>
            <w:tcW w:w="3808" w:type="dxa"/>
            <w:gridSpan w:val="3"/>
            <w:tcBorders>
              <w:bottom w:val="single" w:sz="4" w:space="0" w:color="000000"/>
            </w:tcBorders>
            <w:shd w:val="clear" w:color="auto" w:fill="D9D9D9"/>
          </w:tcPr>
          <w:p w:rsidR="00967437" w:rsidRPr="00300EAE" w:rsidRDefault="00967437" w:rsidP="001751C9">
            <w:pPr>
              <w:spacing w:line="240" w:lineRule="auto"/>
              <w:rPr>
                <w:b/>
              </w:rPr>
            </w:pPr>
            <w:r>
              <w:rPr>
                <w:b/>
              </w:rPr>
              <w:t>74</w:t>
            </w:r>
          </w:p>
        </w:tc>
        <w:tc>
          <w:tcPr>
            <w:tcW w:w="2683" w:type="dxa"/>
            <w:tcBorders>
              <w:bottom w:val="single" w:sz="4" w:space="0" w:color="000000"/>
            </w:tcBorders>
            <w:shd w:val="clear" w:color="auto" w:fill="D9D9D9"/>
          </w:tcPr>
          <w:p w:rsidR="00967437" w:rsidRDefault="00967437" w:rsidP="001751C9">
            <w:pPr>
              <w:spacing w:line="240" w:lineRule="auto"/>
              <w:rPr>
                <w:b/>
              </w:rPr>
            </w:pPr>
          </w:p>
        </w:tc>
      </w:tr>
      <w:tr w:rsidR="00967437" w:rsidTr="00967437">
        <w:tc>
          <w:tcPr>
            <w:tcW w:w="13036" w:type="dxa"/>
            <w:gridSpan w:val="7"/>
            <w:shd w:val="clear" w:color="auto" w:fill="808080"/>
          </w:tcPr>
          <w:p w:rsidR="00967437" w:rsidRDefault="00967437" w:rsidP="001751C9">
            <w:pPr>
              <w:spacing w:line="240" w:lineRule="auto"/>
              <w:rPr>
                <w:b/>
              </w:rPr>
            </w:pPr>
          </w:p>
        </w:tc>
        <w:tc>
          <w:tcPr>
            <w:tcW w:w="2683" w:type="dxa"/>
            <w:shd w:val="clear" w:color="auto" w:fill="808080"/>
          </w:tcPr>
          <w:p w:rsidR="00967437" w:rsidRDefault="00967437" w:rsidP="001751C9">
            <w:pPr>
              <w:spacing w:line="240" w:lineRule="auto"/>
              <w:rPr>
                <w:b/>
              </w:rPr>
            </w:pPr>
          </w:p>
        </w:tc>
      </w:tr>
      <w:tr w:rsidR="00967437" w:rsidTr="00967437">
        <w:tc>
          <w:tcPr>
            <w:tcW w:w="2268" w:type="dxa"/>
            <w:shd w:val="clear" w:color="auto" w:fill="D9D9D9"/>
          </w:tcPr>
          <w:p w:rsidR="00967437" w:rsidRDefault="00967437" w:rsidP="001751C9">
            <w:pPr>
              <w:spacing w:line="240" w:lineRule="auto"/>
            </w:pPr>
            <w:r>
              <w:rPr>
                <w:b/>
              </w:rPr>
              <w:t>Тема/Садржај</w:t>
            </w:r>
          </w:p>
        </w:tc>
        <w:tc>
          <w:tcPr>
            <w:tcW w:w="3397" w:type="dxa"/>
            <w:shd w:val="clear" w:color="auto" w:fill="D9D9D9"/>
          </w:tcPr>
          <w:p w:rsidR="00967437" w:rsidRDefault="00967437" w:rsidP="001751C9">
            <w:pPr>
              <w:spacing w:line="240" w:lineRule="auto"/>
            </w:pPr>
            <w:r>
              <w:rPr>
                <w:b/>
              </w:rPr>
              <w:t>Циљеви</w:t>
            </w:r>
          </w:p>
        </w:tc>
        <w:tc>
          <w:tcPr>
            <w:tcW w:w="1701" w:type="dxa"/>
            <w:shd w:val="clear" w:color="auto" w:fill="D9D9D9"/>
          </w:tcPr>
          <w:p w:rsidR="00967437" w:rsidRDefault="00967437" w:rsidP="001751C9">
            <w:pPr>
              <w:spacing w:line="240" w:lineRule="auto"/>
            </w:pPr>
            <w:r>
              <w:rPr>
                <w:b/>
              </w:rPr>
              <w:t xml:space="preserve">Начин остваривања садржаја </w:t>
            </w:r>
          </w:p>
        </w:tc>
        <w:tc>
          <w:tcPr>
            <w:tcW w:w="2410" w:type="dxa"/>
            <w:gridSpan w:val="2"/>
            <w:shd w:val="clear" w:color="auto" w:fill="D9D9D9"/>
          </w:tcPr>
          <w:p w:rsidR="00967437" w:rsidRDefault="00967437" w:rsidP="001751C9">
            <w:pPr>
              <w:spacing w:line="240" w:lineRule="auto"/>
              <w:rPr>
                <w:b/>
              </w:rPr>
            </w:pPr>
            <w:r>
              <w:rPr>
                <w:b/>
              </w:rPr>
              <w:t>Активности ученика</w:t>
            </w:r>
          </w:p>
        </w:tc>
        <w:tc>
          <w:tcPr>
            <w:tcW w:w="2126" w:type="dxa"/>
            <w:shd w:val="clear" w:color="auto" w:fill="D9D9D9"/>
          </w:tcPr>
          <w:p w:rsidR="00967437" w:rsidRDefault="00967437" w:rsidP="001751C9">
            <w:pPr>
              <w:spacing w:line="240" w:lineRule="auto"/>
            </w:pPr>
            <w:r>
              <w:rPr>
                <w:b/>
              </w:rPr>
              <w:t>Међупредметна повезаност исхода/садржаја</w:t>
            </w:r>
          </w:p>
        </w:tc>
        <w:tc>
          <w:tcPr>
            <w:tcW w:w="1134" w:type="dxa"/>
            <w:shd w:val="clear" w:color="auto" w:fill="D9D9D9"/>
          </w:tcPr>
          <w:p w:rsidR="00967437" w:rsidRDefault="00967437" w:rsidP="001751C9">
            <w:pPr>
              <w:spacing w:line="240" w:lineRule="auto"/>
              <w:rPr>
                <w:b/>
              </w:rPr>
            </w:pPr>
            <w:r>
              <w:rPr>
                <w:b/>
              </w:rPr>
              <w:t>Стандарди</w:t>
            </w:r>
          </w:p>
        </w:tc>
        <w:tc>
          <w:tcPr>
            <w:tcW w:w="2683" w:type="dxa"/>
            <w:shd w:val="clear" w:color="auto" w:fill="D9D9D9"/>
          </w:tcPr>
          <w:p w:rsidR="00967437" w:rsidRDefault="00967437" w:rsidP="001751C9">
            <w:pPr>
              <w:spacing w:line="240" w:lineRule="auto"/>
              <w:rPr>
                <w:b/>
              </w:rPr>
            </w:pPr>
            <w:r>
              <w:rPr>
                <w:b/>
              </w:rPr>
              <w:t>Исходи</w:t>
            </w:r>
          </w:p>
          <w:p w:rsidR="00967437" w:rsidRDefault="00967437" w:rsidP="001751C9">
            <w:pPr>
              <w:spacing w:line="240" w:lineRule="auto"/>
            </w:pPr>
            <w:r>
              <w:t>Ученик ће бити у стању да</w:t>
            </w:r>
          </w:p>
        </w:tc>
      </w:tr>
      <w:tr w:rsidR="00967437" w:rsidTr="00967437">
        <w:trPr>
          <w:trHeight w:val="16794"/>
        </w:trPr>
        <w:tc>
          <w:tcPr>
            <w:tcW w:w="2268" w:type="dxa"/>
            <w:shd w:val="clear" w:color="auto" w:fill="auto"/>
          </w:tcPr>
          <w:p w:rsidR="00967437" w:rsidRPr="006E6059" w:rsidRDefault="00967437" w:rsidP="001751C9">
            <w:pPr>
              <w:widowControl w:val="0"/>
              <w:spacing w:line="240" w:lineRule="auto"/>
              <w:ind w:left="102"/>
              <w:rPr>
                <w:sz w:val="20"/>
                <w:szCs w:val="20"/>
              </w:rPr>
            </w:pPr>
            <w:r w:rsidRPr="006E6059">
              <w:rPr>
                <w:sz w:val="20"/>
                <w:szCs w:val="20"/>
              </w:rPr>
              <w:lastRenderedPageBreak/>
              <w:t>УВОД У ОПЕРАТИВНЕ СИСТЕМЕ</w:t>
            </w:r>
          </w:p>
          <w:p w:rsidR="00967437" w:rsidRPr="006E6059" w:rsidRDefault="00967437" w:rsidP="001751C9">
            <w:pPr>
              <w:widowControl w:val="0"/>
              <w:spacing w:line="240" w:lineRule="auto"/>
              <w:ind w:left="102"/>
              <w:rPr>
                <w:sz w:val="20"/>
                <w:szCs w:val="20"/>
              </w:rPr>
            </w:pPr>
            <w:r w:rsidRPr="006E6059">
              <w:rPr>
                <w:sz w:val="20"/>
                <w:szCs w:val="20"/>
              </w:rPr>
              <w:t>Оперативни системи</w:t>
            </w:r>
          </w:p>
          <w:p w:rsidR="00967437" w:rsidRPr="006E6059" w:rsidRDefault="00967437" w:rsidP="001751C9">
            <w:pPr>
              <w:widowControl w:val="0"/>
              <w:spacing w:line="240" w:lineRule="auto"/>
              <w:ind w:left="102"/>
              <w:rPr>
                <w:sz w:val="20"/>
                <w:szCs w:val="20"/>
              </w:rPr>
            </w:pPr>
            <w:r w:rsidRPr="006E6059">
              <w:rPr>
                <w:sz w:val="20"/>
                <w:szCs w:val="20"/>
              </w:rPr>
              <w:t>Основни концепти оперативних система</w:t>
            </w:r>
          </w:p>
          <w:p w:rsidR="00967437" w:rsidRPr="006E6059" w:rsidRDefault="00967437" w:rsidP="001751C9">
            <w:pPr>
              <w:widowControl w:val="0"/>
              <w:spacing w:line="240" w:lineRule="auto"/>
              <w:ind w:left="102"/>
              <w:rPr>
                <w:sz w:val="20"/>
                <w:szCs w:val="20"/>
              </w:rPr>
            </w:pPr>
            <w:r w:rsidRPr="006E6059">
              <w:rPr>
                <w:sz w:val="20"/>
                <w:szCs w:val="20"/>
              </w:rPr>
              <w:t>Архитектуре оперативних система</w:t>
            </w:r>
          </w:p>
          <w:p w:rsidR="00967437" w:rsidRPr="006E6059" w:rsidRDefault="00967437" w:rsidP="001751C9">
            <w:pPr>
              <w:widowControl w:val="0"/>
              <w:spacing w:line="240" w:lineRule="auto"/>
              <w:ind w:left="102"/>
              <w:rPr>
                <w:sz w:val="20"/>
                <w:szCs w:val="20"/>
              </w:rPr>
            </w:pPr>
            <w:r w:rsidRPr="006E6059">
              <w:rPr>
                <w:sz w:val="20"/>
                <w:szCs w:val="20"/>
              </w:rPr>
              <w:t>Развој оперативних система и историјат</w:t>
            </w:r>
          </w:p>
          <w:p w:rsidR="00967437" w:rsidRPr="006E6059" w:rsidRDefault="00967437" w:rsidP="001751C9">
            <w:pPr>
              <w:widowControl w:val="0"/>
              <w:spacing w:line="240" w:lineRule="auto"/>
              <w:ind w:left="102"/>
              <w:rPr>
                <w:sz w:val="20"/>
                <w:szCs w:val="20"/>
              </w:rPr>
            </w:pPr>
            <w:r w:rsidRPr="006E6059">
              <w:rPr>
                <w:sz w:val="20"/>
                <w:szCs w:val="20"/>
              </w:rPr>
              <w:t>Значајни опeративни системи.</w:t>
            </w:r>
          </w:p>
          <w:p w:rsidR="00967437" w:rsidRPr="006E6059" w:rsidRDefault="00967437" w:rsidP="001751C9">
            <w:pPr>
              <w:widowControl w:val="0"/>
              <w:spacing w:line="240" w:lineRule="auto"/>
              <w:ind w:left="102"/>
              <w:rPr>
                <w:sz w:val="20"/>
                <w:szCs w:val="20"/>
              </w:rPr>
            </w:pPr>
            <w:r w:rsidRPr="006E6059">
              <w:rPr>
                <w:sz w:val="20"/>
                <w:szCs w:val="20"/>
              </w:rPr>
              <w:t>ПРОЦЕСИ</w:t>
            </w:r>
          </w:p>
          <w:p w:rsidR="00967437" w:rsidRPr="006E6059" w:rsidRDefault="00967437" w:rsidP="001751C9">
            <w:pPr>
              <w:widowControl w:val="0"/>
              <w:spacing w:line="240" w:lineRule="auto"/>
              <w:ind w:left="102"/>
              <w:rPr>
                <w:sz w:val="20"/>
                <w:szCs w:val="20"/>
              </w:rPr>
            </w:pPr>
            <w:r w:rsidRPr="006E6059">
              <w:rPr>
                <w:sz w:val="20"/>
                <w:szCs w:val="20"/>
              </w:rPr>
              <w:t>Процеси</w:t>
            </w:r>
          </w:p>
          <w:p w:rsidR="00967437" w:rsidRPr="006E6059" w:rsidRDefault="00967437" w:rsidP="001751C9">
            <w:pPr>
              <w:widowControl w:val="0"/>
              <w:spacing w:line="240" w:lineRule="auto"/>
              <w:ind w:left="102"/>
              <w:rPr>
                <w:sz w:val="20"/>
                <w:szCs w:val="20"/>
              </w:rPr>
            </w:pPr>
            <w:r w:rsidRPr="006E6059">
              <w:rPr>
                <w:sz w:val="20"/>
                <w:szCs w:val="20"/>
              </w:rPr>
              <w:t>Стања процеса</w:t>
            </w:r>
          </w:p>
          <w:p w:rsidR="00967437" w:rsidRPr="006E6059" w:rsidRDefault="00967437" w:rsidP="001751C9">
            <w:pPr>
              <w:widowControl w:val="0"/>
              <w:spacing w:line="240" w:lineRule="auto"/>
              <w:ind w:left="102"/>
              <w:rPr>
                <w:sz w:val="20"/>
                <w:szCs w:val="20"/>
              </w:rPr>
            </w:pPr>
            <w:r w:rsidRPr="006E6059">
              <w:rPr>
                <w:sz w:val="20"/>
                <w:szCs w:val="20"/>
              </w:rPr>
              <w:t>Контролни блок процеса</w:t>
            </w:r>
          </w:p>
          <w:p w:rsidR="00967437" w:rsidRPr="006E6059" w:rsidRDefault="00967437" w:rsidP="001751C9">
            <w:pPr>
              <w:widowControl w:val="0"/>
              <w:spacing w:line="240" w:lineRule="auto"/>
              <w:ind w:left="102"/>
              <w:rPr>
                <w:sz w:val="20"/>
                <w:szCs w:val="20"/>
              </w:rPr>
            </w:pPr>
            <w:r w:rsidRPr="006E6059">
              <w:rPr>
                <w:sz w:val="20"/>
                <w:szCs w:val="20"/>
              </w:rPr>
              <w:t>Нити</w:t>
            </w:r>
          </w:p>
          <w:p w:rsidR="00967437" w:rsidRPr="006E6059" w:rsidRDefault="00967437" w:rsidP="001751C9">
            <w:pPr>
              <w:widowControl w:val="0"/>
              <w:spacing w:line="240" w:lineRule="auto"/>
              <w:ind w:left="102"/>
              <w:rPr>
                <w:sz w:val="20"/>
                <w:szCs w:val="20"/>
              </w:rPr>
            </w:pPr>
            <w:r w:rsidRPr="006E6059">
              <w:rPr>
                <w:sz w:val="20"/>
                <w:szCs w:val="20"/>
              </w:rPr>
              <w:t>Редови процеса</w:t>
            </w:r>
          </w:p>
          <w:p w:rsidR="00967437" w:rsidRPr="006E6059" w:rsidRDefault="00967437" w:rsidP="001751C9">
            <w:pPr>
              <w:widowControl w:val="0"/>
              <w:spacing w:line="240" w:lineRule="auto"/>
              <w:ind w:left="102"/>
              <w:rPr>
                <w:sz w:val="20"/>
                <w:szCs w:val="20"/>
              </w:rPr>
            </w:pPr>
            <w:r w:rsidRPr="006E6059">
              <w:rPr>
                <w:sz w:val="20"/>
                <w:szCs w:val="20"/>
              </w:rPr>
              <w:t>Распоређивање процеса</w:t>
            </w:r>
          </w:p>
          <w:p w:rsidR="00967437" w:rsidRPr="006E6059" w:rsidRDefault="00967437" w:rsidP="001751C9">
            <w:pPr>
              <w:widowControl w:val="0"/>
              <w:spacing w:line="240" w:lineRule="auto"/>
              <w:ind w:left="102"/>
              <w:rPr>
                <w:sz w:val="20"/>
                <w:szCs w:val="20"/>
              </w:rPr>
            </w:pPr>
            <w:r w:rsidRPr="006E6059">
              <w:rPr>
                <w:sz w:val="20"/>
                <w:szCs w:val="20"/>
              </w:rPr>
              <w:t>Планери</w:t>
            </w:r>
          </w:p>
          <w:p w:rsidR="00967437" w:rsidRPr="006E6059" w:rsidRDefault="00967437" w:rsidP="001751C9">
            <w:pPr>
              <w:widowControl w:val="0"/>
              <w:spacing w:line="240" w:lineRule="auto"/>
              <w:ind w:left="102"/>
              <w:rPr>
                <w:sz w:val="20"/>
                <w:szCs w:val="20"/>
              </w:rPr>
            </w:pPr>
            <w:r w:rsidRPr="006E6059">
              <w:rPr>
                <w:sz w:val="20"/>
                <w:szCs w:val="20"/>
              </w:rPr>
              <w:t>Вишепроцесорски системи</w:t>
            </w:r>
          </w:p>
          <w:p w:rsidR="00967437" w:rsidRPr="006E6059" w:rsidRDefault="00967437" w:rsidP="001751C9">
            <w:pPr>
              <w:widowControl w:val="0"/>
              <w:spacing w:line="240" w:lineRule="auto"/>
              <w:ind w:left="102"/>
              <w:rPr>
                <w:sz w:val="20"/>
                <w:szCs w:val="20"/>
              </w:rPr>
            </w:pPr>
          </w:p>
          <w:p w:rsidR="00967437" w:rsidRPr="006E6059" w:rsidRDefault="00967437" w:rsidP="001751C9">
            <w:pPr>
              <w:widowControl w:val="0"/>
              <w:spacing w:line="240" w:lineRule="auto"/>
              <w:ind w:left="102"/>
              <w:rPr>
                <w:sz w:val="20"/>
                <w:szCs w:val="20"/>
              </w:rPr>
            </w:pPr>
            <w:r w:rsidRPr="006E6059">
              <w:rPr>
                <w:sz w:val="20"/>
                <w:szCs w:val="20"/>
              </w:rPr>
              <w:t>КОНКУРЕНТНОСТ И СИНХРОНИЗАЦИЈ</w:t>
            </w:r>
            <w:r w:rsidRPr="006E6059">
              <w:rPr>
                <w:sz w:val="20"/>
                <w:szCs w:val="20"/>
              </w:rPr>
              <w:lastRenderedPageBreak/>
              <w:t>А ПРОЦЕСА</w:t>
            </w:r>
          </w:p>
          <w:p w:rsidR="00967437" w:rsidRPr="006E6059" w:rsidRDefault="00967437" w:rsidP="001751C9">
            <w:pPr>
              <w:widowControl w:val="0"/>
              <w:spacing w:line="240" w:lineRule="auto"/>
              <w:ind w:left="102"/>
              <w:rPr>
                <w:sz w:val="20"/>
                <w:szCs w:val="20"/>
              </w:rPr>
            </w:pPr>
            <w:r w:rsidRPr="006E6059">
              <w:rPr>
                <w:sz w:val="20"/>
                <w:szCs w:val="20"/>
              </w:rPr>
              <w:t>Критична секција</w:t>
            </w:r>
          </w:p>
          <w:p w:rsidR="00967437" w:rsidRPr="006E6059" w:rsidRDefault="00967437" w:rsidP="001751C9">
            <w:pPr>
              <w:widowControl w:val="0"/>
              <w:spacing w:line="240" w:lineRule="auto"/>
              <w:ind w:left="102"/>
              <w:rPr>
                <w:sz w:val="20"/>
                <w:szCs w:val="20"/>
              </w:rPr>
            </w:pPr>
            <w:r w:rsidRPr="006E6059">
              <w:rPr>
                <w:sz w:val="20"/>
                <w:szCs w:val="20"/>
              </w:rPr>
              <w:t>Решења заснована на активном чекању</w:t>
            </w:r>
          </w:p>
          <w:p w:rsidR="00967437" w:rsidRPr="006E6059" w:rsidRDefault="00967437" w:rsidP="001751C9">
            <w:pPr>
              <w:widowControl w:val="0"/>
              <w:spacing w:line="240" w:lineRule="auto"/>
              <w:ind w:left="102"/>
              <w:rPr>
                <w:sz w:val="20"/>
                <w:szCs w:val="20"/>
              </w:rPr>
            </w:pPr>
            <w:r w:rsidRPr="006E6059">
              <w:rPr>
                <w:sz w:val="20"/>
                <w:szCs w:val="20"/>
              </w:rPr>
              <w:t>Решења за заштиту критичне секције без активног чекања</w:t>
            </w:r>
          </w:p>
          <w:p w:rsidR="00967437" w:rsidRPr="006E6059" w:rsidRDefault="00967437" w:rsidP="001751C9">
            <w:pPr>
              <w:widowControl w:val="0"/>
              <w:spacing w:line="240" w:lineRule="auto"/>
              <w:ind w:left="102"/>
              <w:rPr>
                <w:sz w:val="20"/>
                <w:szCs w:val="20"/>
              </w:rPr>
            </w:pPr>
          </w:p>
          <w:p w:rsidR="00967437" w:rsidRPr="006E6059" w:rsidRDefault="00967437" w:rsidP="001751C9">
            <w:pPr>
              <w:widowControl w:val="0"/>
              <w:spacing w:line="240" w:lineRule="auto"/>
              <w:ind w:left="102"/>
              <w:rPr>
                <w:sz w:val="20"/>
                <w:szCs w:val="20"/>
              </w:rPr>
            </w:pPr>
            <w:r w:rsidRPr="006E6059">
              <w:rPr>
                <w:sz w:val="20"/>
                <w:szCs w:val="20"/>
              </w:rPr>
              <w:t>ЗАГЛАВЉИВАЊЕ</w:t>
            </w:r>
          </w:p>
          <w:p w:rsidR="00967437" w:rsidRPr="006E6059" w:rsidRDefault="00967437" w:rsidP="001751C9">
            <w:pPr>
              <w:widowControl w:val="0"/>
              <w:spacing w:line="240" w:lineRule="auto"/>
              <w:ind w:left="102"/>
              <w:rPr>
                <w:sz w:val="20"/>
                <w:szCs w:val="20"/>
              </w:rPr>
            </w:pPr>
            <w:r w:rsidRPr="006E6059">
              <w:rPr>
                <w:sz w:val="20"/>
                <w:szCs w:val="20"/>
              </w:rPr>
              <w:t>Мере за спречавање заглављивања</w:t>
            </w:r>
          </w:p>
          <w:p w:rsidR="00967437" w:rsidRPr="006E6059" w:rsidRDefault="00967437" w:rsidP="001751C9">
            <w:pPr>
              <w:widowControl w:val="0"/>
              <w:spacing w:line="240" w:lineRule="auto"/>
              <w:ind w:left="102"/>
              <w:rPr>
                <w:sz w:val="20"/>
                <w:szCs w:val="20"/>
              </w:rPr>
            </w:pPr>
            <w:r w:rsidRPr="006E6059">
              <w:rPr>
                <w:sz w:val="20"/>
                <w:szCs w:val="20"/>
              </w:rPr>
              <w:t>Мере избегавања</w:t>
            </w:r>
          </w:p>
          <w:p w:rsidR="00967437" w:rsidRPr="006E6059" w:rsidRDefault="00967437" w:rsidP="001751C9">
            <w:pPr>
              <w:widowControl w:val="0"/>
              <w:spacing w:line="240" w:lineRule="auto"/>
              <w:ind w:left="102"/>
              <w:rPr>
                <w:sz w:val="20"/>
                <w:szCs w:val="20"/>
              </w:rPr>
            </w:pPr>
            <w:r w:rsidRPr="006E6059">
              <w:rPr>
                <w:sz w:val="20"/>
                <w:szCs w:val="20"/>
              </w:rPr>
              <w:t>Детекција заглављивања</w:t>
            </w:r>
          </w:p>
          <w:p w:rsidR="00967437" w:rsidRPr="006E6059" w:rsidRDefault="00967437" w:rsidP="001751C9">
            <w:pPr>
              <w:widowControl w:val="0"/>
              <w:spacing w:line="240" w:lineRule="auto"/>
              <w:ind w:left="102"/>
              <w:rPr>
                <w:sz w:val="20"/>
                <w:szCs w:val="20"/>
              </w:rPr>
            </w:pPr>
            <w:r w:rsidRPr="006E6059">
              <w:rPr>
                <w:sz w:val="20"/>
                <w:szCs w:val="20"/>
              </w:rPr>
              <w:t>УПРАВЉАЊЕ МЕМОРИЈОМ</w:t>
            </w:r>
          </w:p>
          <w:p w:rsidR="00967437" w:rsidRPr="006E6059" w:rsidRDefault="00967437" w:rsidP="001751C9">
            <w:pPr>
              <w:widowControl w:val="0"/>
              <w:spacing w:line="240" w:lineRule="auto"/>
              <w:ind w:left="102"/>
              <w:rPr>
                <w:sz w:val="20"/>
                <w:szCs w:val="20"/>
              </w:rPr>
            </w:pPr>
            <w:r w:rsidRPr="006E6059">
              <w:rPr>
                <w:sz w:val="20"/>
                <w:szCs w:val="20"/>
              </w:rPr>
              <w:t>Управљање меморијом при монопрограмирању</w:t>
            </w:r>
          </w:p>
          <w:p w:rsidR="00967437" w:rsidRPr="006E6059" w:rsidRDefault="00967437" w:rsidP="001751C9">
            <w:pPr>
              <w:widowControl w:val="0"/>
              <w:spacing w:line="240" w:lineRule="auto"/>
              <w:ind w:left="102"/>
              <w:rPr>
                <w:sz w:val="20"/>
                <w:szCs w:val="20"/>
              </w:rPr>
            </w:pPr>
            <w:r w:rsidRPr="006E6059">
              <w:rPr>
                <w:sz w:val="20"/>
                <w:szCs w:val="20"/>
              </w:rPr>
              <w:t>Управљање меморијом при мултипрограмирању</w:t>
            </w:r>
          </w:p>
          <w:p w:rsidR="00967437" w:rsidRPr="006E6059" w:rsidRDefault="00967437" w:rsidP="001751C9">
            <w:pPr>
              <w:widowControl w:val="0"/>
              <w:spacing w:line="240" w:lineRule="auto"/>
              <w:ind w:left="102"/>
              <w:rPr>
                <w:sz w:val="20"/>
                <w:szCs w:val="20"/>
              </w:rPr>
            </w:pPr>
            <w:r w:rsidRPr="006E6059">
              <w:rPr>
                <w:sz w:val="20"/>
                <w:szCs w:val="20"/>
              </w:rPr>
              <w:t>Страничење</w:t>
            </w:r>
          </w:p>
          <w:p w:rsidR="00967437" w:rsidRPr="006E6059" w:rsidRDefault="00967437" w:rsidP="001751C9">
            <w:pPr>
              <w:widowControl w:val="0"/>
              <w:spacing w:line="240" w:lineRule="auto"/>
              <w:ind w:left="102"/>
              <w:rPr>
                <w:sz w:val="20"/>
                <w:szCs w:val="20"/>
              </w:rPr>
            </w:pPr>
            <w:r w:rsidRPr="006E6059">
              <w:rPr>
                <w:sz w:val="20"/>
                <w:szCs w:val="20"/>
              </w:rPr>
              <w:t>Сегментација</w:t>
            </w:r>
          </w:p>
          <w:p w:rsidR="00967437" w:rsidRPr="006E6059" w:rsidRDefault="00967437" w:rsidP="001751C9">
            <w:pPr>
              <w:widowControl w:val="0"/>
              <w:spacing w:line="240" w:lineRule="auto"/>
              <w:ind w:left="102"/>
              <w:rPr>
                <w:sz w:val="20"/>
                <w:szCs w:val="20"/>
              </w:rPr>
            </w:pPr>
          </w:p>
          <w:p w:rsidR="00967437" w:rsidRPr="006E6059" w:rsidRDefault="00967437" w:rsidP="001751C9">
            <w:pPr>
              <w:widowControl w:val="0"/>
              <w:spacing w:line="240" w:lineRule="auto"/>
              <w:ind w:left="102"/>
              <w:rPr>
                <w:sz w:val="20"/>
                <w:szCs w:val="20"/>
              </w:rPr>
            </w:pPr>
            <w:r w:rsidRPr="006E6059">
              <w:rPr>
                <w:sz w:val="20"/>
                <w:szCs w:val="20"/>
              </w:rPr>
              <w:t>СИСТЕМ ДАТОТЕКА</w:t>
            </w:r>
          </w:p>
          <w:p w:rsidR="00967437" w:rsidRPr="006E6059" w:rsidRDefault="00967437" w:rsidP="001751C9">
            <w:pPr>
              <w:widowControl w:val="0"/>
              <w:spacing w:line="240" w:lineRule="auto"/>
              <w:ind w:left="102"/>
              <w:rPr>
                <w:sz w:val="20"/>
                <w:szCs w:val="20"/>
              </w:rPr>
            </w:pPr>
            <w:r w:rsidRPr="006E6059">
              <w:rPr>
                <w:sz w:val="20"/>
                <w:szCs w:val="20"/>
              </w:rPr>
              <w:t>Интерфејс система датотека</w:t>
            </w:r>
          </w:p>
          <w:p w:rsidR="00967437" w:rsidRPr="006E6059" w:rsidRDefault="00967437" w:rsidP="001751C9">
            <w:pPr>
              <w:widowControl w:val="0"/>
              <w:spacing w:line="240" w:lineRule="auto"/>
              <w:ind w:left="102"/>
              <w:rPr>
                <w:sz w:val="20"/>
                <w:szCs w:val="20"/>
              </w:rPr>
            </w:pPr>
            <w:r w:rsidRPr="006E6059">
              <w:rPr>
                <w:sz w:val="20"/>
                <w:szCs w:val="20"/>
              </w:rPr>
              <w:lastRenderedPageBreak/>
              <w:t>Директоријуми</w:t>
            </w:r>
          </w:p>
          <w:p w:rsidR="00967437" w:rsidRPr="006E6059" w:rsidRDefault="00967437" w:rsidP="001751C9">
            <w:pPr>
              <w:widowControl w:val="0"/>
              <w:spacing w:line="240" w:lineRule="auto"/>
              <w:ind w:left="102"/>
              <w:rPr>
                <w:sz w:val="20"/>
                <w:szCs w:val="20"/>
              </w:rPr>
            </w:pPr>
            <w:r w:rsidRPr="006E6059">
              <w:rPr>
                <w:sz w:val="20"/>
                <w:szCs w:val="20"/>
              </w:rPr>
              <w:t>Заштитни механизми и права приступа</w:t>
            </w:r>
          </w:p>
          <w:p w:rsidR="00967437" w:rsidRPr="006E6059" w:rsidRDefault="00967437" w:rsidP="001751C9">
            <w:pPr>
              <w:widowControl w:val="0"/>
              <w:spacing w:line="240" w:lineRule="auto"/>
              <w:ind w:left="102"/>
              <w:rPr>
                <w:sz w:val="20"/>
                <w:szCs w:val="20"/>
              </w:rPr>
            </w:pPr>
            <w:r w:rsidRPr="006E6059">
              <w:rPr>
                <w:sz w:val="20"/>
                <w:szCs w:val="20"/>
              </w:rPr>
              <w:t>Структура и имплементација система датотека</w:t>
            </w:r>
          </w:p>
          <w:p w:rsidR="00967437" w:rsidRPr="006E6059" w:rsidRDefault="00967437" w:rsidP="001751C9">
            <w:pPr>
              <w:widowControl w:val="0"/>
              <w:spacing w:line="240" w:lineRule="auto"/>
              <w:ind w:left="102"/>
              <w:rPr>
                <w:sz w:val="20"/>
                <w:szCs w:val="20"/>
              </w:rPr>
            </w:pPr>
            <w:r w:rsidRPr="006E6059">
              <w:rPr>
                <w:sz w:val="20"/>
                <w:szCs w:val="20"/>
              </w:rPr>
              <w:t>УПРАВЉАЊЕ УЛАЗНО-ИЗЛАЗНИМ УРЕЂАЈИМА</w:t>
            </w:r>
          </w:p>
          <w:p w:rsidR="00967437" w:rsidRPr="006E6059" w:rsidRDefault="00967437" w:rsidP="001751C9">
            <w:pPr>
              <w:widowControl w:val="0"/>
              <w:spacing w:line="240" w:lineRule="auto"/>
              <w:ind w:left="102"/>
              <w:rPr>
                <w:sz w:val="20"/>
                <w:szCs w:val="20"/>
              </w:rPr>
            </w:pPr>
            <w:r w:rsidRPr="006E6059">
              <w:rPr>
                <w:sz w:val="20"/>
                <w:szCs w:val="20"/>
              </w:rPr>
              <w:t>Хардверске компоненте</w:t>
            </w:r>
          </w:p>
          <w:p w:rsidR="00967437" w:rsidRPr="006E6059" w:rsidRDefault="00967437" w:rsidP="001751C9">
            <w:pPr>
              <w:widowControl w:val="0"/>
              <w:spacing w:line="240" w:lineRule="auto"/>
              <w:ind w:left="102"/>
              <w:rPr>
                <w:sz w:val="20"/>
                <w:szCs w:val="20"/>
              </w:rPr>
            </w:pPr>
            <w:r w:rsidRPr="006E6059">
              <w:rPr>
                <w:sz w:val="20"/>
                <w:szCs w:val="20"/>
              </w:rPr>
              <w:t>Интерфејс уређаја</w:t>
            </w:r>
          </w:p>
          <w:p w:rsidR="00967437" w:rsidRPr="006E6059" w:rsidRDefault="00967437" w:rsidP="001751C9">
            <w:pPr>
              <w:widowControl w:val="0"/>
              <w:spacing w:line="240" w:lineRule="auto"/>
              <w:ind w:left="102"/>
              <w:rPr>
                <w:sz w:val="20"/>
                <w:szCs w:val="20"/>
              </w:rPr>
            </w:pPr>
            <w:r w:rsidRPr="006E6059">
              <w:rPr>
                <w:sz w:val="20"/>
                <w:szCs w:val="20"/>
              </w:rPr>
              <w:t>Драјвери</w:t>
            </w:r>
          </w:p>
          <w:p w:rsidR="00967437" w:rsidRPr="006E6059" w:rsidRDefault="00967437" w:rsidP="001751C9">
            <w:pPr>
              <w:widowControl w:val="0"/>
              <w:spacing w:line="240" w:lineRule="auto"/>
              <w:ind w:left="102"/>
              <w:rPr>
                <w:sz w:val="20"/>
                <w:szCs w:val="20"/>
              </w:rPr>
            </w:pPr>
            <w:r w:rsidRPr="006E6059">
              <w:rPr>
                <w:sz w:val="20"/>
                <w:szCs w:val="20"/>
              </w:rPr>
              <w:t>Софтвер за управљање који не зависи од уређаја</w:t>
            </w:r>
          </w:p>
          <w:p w:rsidR="00967437" w:rsidRPr="006E6059" w:rsidRDefault="00967437" w:rsidP="001751C9">
            <w:pPr>
              <w:widowControl w:val="0"/>
              <w:spacing w:line="240" w:lineRule="auto"/>
              <w:ind w:left="102"/>
              <w:rPr>
                <w:sz w:val="20"/>
                <w:szCs w:val="20"/>
              </w:rPr>
            </w:pPr>
            <w:r w:rsidRPr="006E6059">
              <w:rPr>
                <w:sz w:val="20"/>
                <w:szCs w:val="20"/>
              </w:rPr>
              <w:t>Интерфејс ка корисничким процесима.</w:t>
            </w:r>
          </w:p>
          <w:p w:rsidR="00967437" w:rsidRPr="006E6059" w:rsidRDefault="00967437" w:rsidP="001751C9">
            <w:pPr>
              <w:widowControl w:val="0"/>
              <w:spacing w:line="240" w:lineRule="auto"/>
              <w:ind w:left="102"/>
              <w:rPr>
                <w:sz w:val="20"/>
                <w:szCs w:val="20"/>
              </w:rPr>
            </w:pPr>
          </w:p>
          <w:p w:rsidR="00967437" w:rsidRPr="006E6059" w:rsidRDefault="00967437" w:rsidP="001751C9">
            <w:pPr>
              <w:widowControl w:val="0"/>
              <w:spacing w:line="240" w:lineRule="auto"/>
              <w:ind w:left="102"/>
              <w:rPr>
                <w:sz w:val="20"/>
                <w:szCs w:val="20"/>
              </w:rPr>
            </w:pPr>
            <w:r w:rsidRPr="006E6059">
              <w:rPr>
                <w:sz w:val="20"/>
                <w:szCs w:val="20"/>
              </w:rPr>
              <w:t>РАЧУНАРСКЕ МРЕЖЕ</w:t>
            </w:r>
          </w:p>
          <w:p w:rsidR="00967437" w:rsidRPr="006E6059" w:rsidRDefault="00967437" w:rsidP="001751C9">
            <w:pPr>
              <w:widowControl w:val="0"/>
              <w:spacing w:line="240" w:lineRule="auto"/>
              <w:ind w:left="102"/>
              <w:rPr>
                <w:sz w:val="20"/>
                <w:szCs w:val="20"/>
              </w:rPr>
            </w:pPr>
            <w:r w:rsidRPr="006E6059">
              <w:rPr>
                <w:sz w:val="20"/>
                <w:szCs w:val="20"/>
              </w:rPr>
              <w:t>Класификација мрежа</w:t>
            </w:r>
          </w:p>
          <w:p w:rsidR="00967437" w:rsidRPr="006E6059" w:rsidRDefault="00967437" w:rsidP="001751C9">
            <w:pPr>
              <w:widowControl w:val="0"/>
              <w:spacing w:line="240" w:lineRule="auto"/>
              <w:ind w:left="102"/>
              <w:rPr>
                <w:sz w:val="20"/>
                <w:szCs w:val="20"/>
              </w:rPr>
            </w:pPr>
            <w:r w:rsidRPr="006E6059">
              <w:rPr>
                <w:sz w:val="20"/>
                <w:szCs w:val="20"/>
              </w:rPr>
              <w:t>Историја интернета</w:t>
            </w:r>
          </w:p>
          <w:p w:rsidR="00967437" w:rsidRPr="006E6059" w:rsidRDefault="00967437" w:rsidP="001751C9">
            <w:pPr>
              <w:widowControl w:val="0"/>
              <w:spacing w:line="240" w:lineRule="auto"/>
              <w:ind w:left="102"/>
              <w:rPr>
                <w:sz w:val="20"/>
                <w:szCs w:val="20"/>
              </w:rPr>
            </w:pPr>
            <w:r w:rsidRPr="006E6059">
              <w:rPr>
                <w:sz w:val="20"/>
                <w:szCs w:val="20"/>
              </w:rPr>
              <w:t>Архитектура мреже</w:t>
            </w:r>
          </w:p>
          <w:p w:rsidR="00967437" w:rsidRPr="006E6059" w:rsidRDefault="00967437" w:rsidP="001751C9">
            <w:pPr>
              <w:widowControl w:val="0"/>
              <w:spacing w:line="240" w:lineRule="auto"/>
              <w:ind w:left="102"/>
              <w:rPr>
                <w:sz w:val="20"/>
                <w:szCs w:val="20"/>
              </w:rPr>
            </w:pPr>
            <w:r w:rsidRPr="006E6059">
              <w:rPr>
                <w:sz w:val="20"/>
                <w:szCs w:val="20"/>
              </w:rPr>
              <w:t>Референтни модел OSI</w:t>
            </w:r>
          </w:p>
          <w:p w:rsidR="00967437" w:rsidRPr="006E6059" w:rsidRDefault="00967437" w:rsidP="001751C9">
            <w:pPr>
              <w:widowControl w:val="0"/>
              <w:spacing w:line="240" w:lineRule="auto"/>
              <w:ind w:left="102"/>
              <w:rPr>
                <w:sz w:val="20"/>
                <w:szCs w:val="20"/>
              </w:rPr>
            </w:pPr>
            <w:r w:rsidRPr="006E6059">
              <w:rPr>
                <w:sz w:val="20"/>
                <w:szCs w:val="20"/>
              </w:rPr>
              <w:t>Референтни модел TCP/IP</w:t>
            </w:r>
          </w:p>
          <w:p w:rsidR="00967437" w:rsidRDefault="00967437" w:rsidP="001751C9">
            <w:pPr>
              <w:spacing w:line="240" w:lineRule="auto"/>
              <w:jc w:val="left"/>
              <w:rPr>
                <w:sz w:val="20"/>
                <w:szCs w:val="20"/>
              </w:rPr>
            </w:pPr>
            <w:r w:rsidRPr="006E6059">
              <w:rPr>
                <w:sz w:val="20"/>
                <w:szCs w:val="20"/>
              </w:rPr>
              <w:lastRenderedPageBreak/>
              <w:t>Безбедност рачунарских мрежа</w:t>
            </w:r>
          </w:p>
        </w:tc>
        <w:tc>
          <w:tcPr>
            <w:tcW w:w="3397" w:type="dxa"/>
            <w:vMerge w:val="restart"/>
            <w:shd w:val="clear" w:color="auto" w:fill="auto"/>
          </w:tcPr>
          <w:p w:rsidR="00967437" w:rsidRPr="00B30DC7" w:rsidRDefault="00967437" w:rsidP="001751C9">
            <w:pPr>
              <w:pStyle w:val="NormalWeb"/>
              <w:spacing w:before="240" w:beforeAutospacing="0" w:after="240" w:afterAutospacing="0"/>
              <w:jc w:val="both"/>
            </w:pPr>
            <w:r w:rsidRPr="00B30DC7">
              <w:rPr>
                <w:color w:val="000000"/>
              </w:rPr>
              <w:lastRenderedPageBreak/>
              <w:t xml:space="preserve">Циљ учења </w:t>
            </w:r>
            <w:r w:rsidRPr="00333B74">
              <w:rPr>
                <w:color w:val="000000"/>
              </w:rPr>
              <w:t>Оперативни</w:t>
            </w:r>
            <w:r>
              <w:rPr>
                <w:color w:val="000000"/>
              </w:rPr>
              <w:t>х</w:t>
            </w:r>
            <w:r w:rsidRPr="00333B74">
              <w:rPr>
                <w:color w:val="000000"/>
              </w:rPr>
              <w:t xml:space="preserve"> систем</w:t>
            </w:r>
            <w:r>
              <w:rPr>
                <w:color w:val="000000"/>
              </w:rPr>
              <w:t>а</w:t>
            </w:r>
            <w:r w:rsidRPr="00333B74">
              <w:rPr>
                <w:color w:val="000000"/>
              </w:rPr>
              <w:t xml:space="preserve"> и рачунарск</w:t>
            </w:r>
            <w:r>
              <w:rPr>
                <w:color w:val="000000"/>
              </w:rPr>
              <w:t>их</w:t>
            </w:r>
            <w:r w:rsidRPr="00333B74">
              <w:rPr>
                <w:color w:val="000000"/>
              </w:rPr>
              <w:t xml:space="preserve"> мреж</w:t>
            </w:r>
            <w:r>
              <w:rPr>
                <w:color w:val="000000"/>
              </w:rPr>
              <w:t>а</w:t>
            </w:r>
            <w:r w:rsidRPr="00B30DC7">
              <w:rPr>
                <w:color w:val="000000"/>
              </w:rPr>
              <w:t xml:space="preserve"> је стицање основних знања о карактеристикама оперативних система и рачунарских мрежа, ради правилног конфигурисања и успешног коришћења у пројектовању савремених рачунарских система.</w:t>
            </w:r>
          </w:p>
          <w:p w:rsidR="00967437" w:rsidRDefault="00967437" w:rsidP="001751C9">
            <w:pPr>
              <w:pBdr>
                <w:top w:val="nil"/>
                <w:left w:val="nil"/>
                <w:bottom w:val="nil"/>
                <w:right w:val="nil"/>
                <w:between w:val="nil"/>
              </w:pBdr>
              <w:jc w:val="left"/>
              <w:rPr>
                <w:sz w:val="20"/>
                <w:szCs w:val="20"/>
              </w:rPr>
            </w:pPr>
          </w:p>
        </w:tc>
        <w:tc>
          <w:tcPr>
            <w:tcW w:w="1701" w:type="dxa"/>
            <w:vMerge w:val="restart"/>
            <w:shd w:val="clear" w:color="auto" w:fill="auto"/>
          </w:tcPr>
          <w:p w:rsidR="00967437" w:rsidRDefault="00967437" w:rsidP="001751C9">
            <w:pPr>
              <w:spacing w:line="240" w:lineRule="auto"/>
              <w:jc w:val="left"/>
              <w:rPr>
                <w:color w:val="000000"/>
                <w:sz w:val="20"/>
                <w:szCs w:val="20"/>
              </w:rPr>
            </w:pPr>
            <w:r>
              <w:rPr>
                <w:color w:val="000000"/>
                <w:sz w:val="20"/>
                <w:szCs w:val="20"/>
              </w:rPr>
              <w:t xml:space="preserve">Фронтални облик наставе </w:t>
            </w:r>
          </w:p>
          <w:p w:rsidR="00967437" w:rsidRDefault="00967437" w:rsidP="001751C9">
            <w:pPr>
              <w:spacing w:line="240" w:lineRule="auto"/>
              <w:jc w:val="left"/>
              <w:rPr>
                <w:color w:val="000000"/>
                <w:sz w:val="20"/>
                <w:szCs w:val="20"/>
              </w:rPr>
            </w:pPr>
            <w:r>
              <w:rPr>
                <w:color w:val="000000"/>
                <w:sz w:val="20"/>
                <w:szCs w:val="20"/>
              </w:rPr>
              <w:t>-Диференцирана настава-хомогене и нехомогене  групе, групни рад, индивидуализација    (програмирана настава,  проблемска настава,  менторска настава)</w:t>
            </w:r>
          </w:p>
          <w:p w:rsidR="00967437" w:rsidRDefault="00967437" w:rsidP="001751C9">
            <w:pPr>
              <w:spacing w:line="240" w:lineRule="auto"/>
              <w:jc w:val="left"/>
              <w:rPr>
                <w:color w:val="000000"/>
                <w:sz w:val="20"/>
                <w:szCs w:val="20"/>
              </w:rPr>
            </w:pPr>
            <w:r>
              <w:rPr>
                <w:color w:val="000000"/>
                <w:sz w:val="20"/>
                <w:szCs w:val="20"/>
              </w:rPr>
              <w:t xml:space="preserve">- метода дијалога </w:t>
            </w:r>
          </w:p>
          <w:p w:rsidR="00967437" w:rsidRDefault="00967437" w:rsidP="001751C9">
            <w:pPr>
              <w:spacing w:line="240" w:lineRule="auto"/>
              <w:jc w:val="left"/>
              <w:rPr>
                <w:color w:val="000000"/>
                <w:sz w:val="20"/>
                <w:szCs w:val="20"/>
              </w:rPr>
            </w:pPr>
            <w:r>
              <w:rPr>
                <w:color w:val="000000"/>
                <w:sz w:val="20"/>
                <w:szCs w:val="20"/>
              </w:rPr>
              <w:t xml:space="preserve">- метода рада с текстом </w:t>
            </w:r>
          </w:p>
          <w:p w:rsidR="00967437" w:rsidRDefault="00967437" w:rsidP="001751C9">
            <w:pPr>
              <w:spacing w:line="240" w:lineRule="auto"/>
              <w:jc w:val="left"/>
              <w:rPr>
                <w:color w:val="000000"/>
                <w:sz w:val="20"/>
                <w:szCs w:val="20"/>
              </w:rPr>
            </w:pPr>
            <w:r>
              <w:rPr>
                <w:color w:val="000000"/>
                <w:sz w:val="20"/>
                <w:szCs w:val="20"/>
              </w:rPr>
              <w:t>- проблемска метода</w:t>
            </w:r>
          </w:p>
          <w:p w:rsidR="00967437" w:rsidRDefault="00967437" w:rsidP="001751C9">
            <w:pPr>
              <w:spacing w:line="240" w:lineRule="auto"/>
              <w:jc w:val="left"/>
              <w:rPr>
                <w:color w:val="000000"/>
                <w:sz w:val="20"/>
                <w:szCs w:val="20"/>
              </w:rPr>
            </w:pPr>
            <w:r>
              <w:rPr>
                <w:color w:val="000000"/>
                <w:sz w:val="20"/>
                <w:szCs w:val="20"/>
              </w:rPr>
              <w:t>- хибридна настава</w:t>
            </w:r>
          </w:p>
          <w:p w:rsidR="00967437" w:rsidRDefault="00967437" w:rsidP="001751C9">
            <w:pPr>
              <w:spacing w:line="240" w:lineRule="auto"/>
              <w:rPr>
                <w:sz w:val="20"/>
                <w:szCs w:val="20"/>
              </w:rPr>
            </w:pPr>
          </w:p>
          <w:p w:rsidR="00967437" w:rsidRDefault="00967437" w:rsidP="001751C9">
            <w:pPr>
              <w:spacing w:line="240" w:lineRule="auto"/>
              <w:rPr>
                <w:sz w:val="20"/>
                <w:szCs w:val="20"/>
              </w:rPr>
            </w:pPr>
          </w:p>
        </w:tc>
        <w:tc>
          <w:tcPr>
            <w:tcW w:w="2410" w:type="dxa"/>
            <w:gridSpan w:val="2"/>
            <w:vMerge w:val="restart"/>
          </w:tcPr>
          <w:p w:rsidR="00967437" w:rsidRDefault="00967437" w:rsidP="001751C9">
            <w:pPr>
              <w:spacing w:line="240" w:lineRule="auto"/>
              <w:jc w:val="left"/>
              <w:rPr>
                <w:sz w:val="20"/>
                <w:szCs w:val="20"/>
              </w:rPr>
            </w:pPr>
            <w:r>
              <w:rPr>
                <w:sz w:val="20"/>
                <w:szCs w:val="20"/>
              </w:rPr>
              <w:t xml:space="preserve">Прати наставу и активно учествује у њој кроз : одговоре на питања професора </w:t>
            </w:r>
            <w:r>
              <w:rPr>
                <w:b/>
                <w:sz w:val="20"/>
                <w:szCs w:val="20"/>
              </w:rPr>
              <w:t>(</w:t>
            </w:r>
            <w:r>
              <w:rPr>
                <w:sz w:val="20"/>
                <w:szCs w:val="20"/>
              </w:rPr>
              <w:t>репродукује, цититра, обележава, кратко описује</w:t>
            </w:r>
            <w:r>
              <w:rPr>
                <w:b/>
                <w:sz w:val="20"/>
                <w:szCs w:val="20"/>
              </w:rPr>
              <w:t>), дискусију  (</w:t>
            </w:r>
            <w:r>
              <w:rPr>
                <w:sz w:val="20"/>
                <w:szCs w:val="20"/>
              </w:rPr>
              <w:t>излаже илуструје, открива, процењује , предвиђа), и анализу (рашчлањује, упоређује, изводи закључке бира, трансформише)</w:t>
            </w:r>
            <w:r>
              <w:rPr>
                <w:b/>
                <w:sz w:val="20"/>
                <w:szCs w:val="20"/>
              </w:rPr>
              <w:t xml:space="preserve"> </w:t>
            </w:r>
            <w:r>
              <w:rPr>
                <w:sz w:val="20"/>
                <w:szCs w:val="20"/>
              </w:rPr>
              <w:t>при решавању проблема,  постављање питања</w:t>
            </w:r>
            <w:r>
              <w:rPr>
                <w:b/>
                <w:sz w:val="20"/>
                <w:szCs w:val="20"/>
              </w:rPr>
              <w:t xml:space="preserve"> </w:t>
            </w:r>
            <w:r>
              <w:rPr>
                <w:sz w:val="20"/>
                <w:szCs w:val="20"/>
              </w:rPr>
              <w:t>(процењује,</w:t>
            </w:r>
            <w:r>
              <w:rPr>
                <w:b/>
                <w:sz w:val="20"/>
                <w:szCs w:val="20"/>
              </w:rPr>
              <w:t xml:space="preserve"> </w:t>
            </w:r>
            <w:r>
              <w:rPr>
                <w:sz w:val="20"/>
                <w:szCs w:val="20"/>
              </w:rPr>
              <w:t>комуницира, разматра, консултује)</w:t>
            </w:r>
            <w:r>
              <w:rPr>
                <w:b/>
                <w:sz w:val="20"/>
                <w:szCs w:val="20"/>
              </w:rPr>
              <w:t xml:space="preserve">, </w:t>
            </w:r>
            <w:r>
              <w:rPr>
                <w:sz w:val="20"/>
                <w:szCs w:val="20"/>
              </w:rPr>
              <w:t>показује ,иницијативу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w:t>
            </w:r>
            <w:r>
              <w:rPr>
                <w:b/>
                <w:sz w:val="20"/>
                <w:szCs w:val="20"/>
              </w:rPr>
              <w:t xml:space="preserve"> </w:t>
            </w:r>
            <w:r>
              <w:rPr>
                <w:sz w:val="20"/>
                <w:szCs w:val="20"/>
              </w:rPr>
              <w:t xml:space="preserve">утврђује,именује, класификује, конструише, решава. користи) на нове проблеме.  </w:t>
            </w:r>
          </w:p>
          <w:p w:rsidR="00967437" w:rsidRDefault="00967437" w:rsidP="001751C9">
            <w:pPr>
              <w:spacing w:line="240" w:lineRule="auto"/>
              <w:jc w:val="left"/>
              <w:rPr>
                <w:sz w:val="20"/>
                <w:szCs w:val="20"/>
              </w:rPr>
            </w:pPr>
            <w:r>
              <w:rPr>
                <w:sz w:val="20"/>
                <w:szCs w:val="20"/>
              </w:rPr>
              <w:t>Учествују у раду групе као активни чланови, раде задатке и уклапају у закључке групе.Ради домаће задатке.</w:t>
            </w:r>
          </w:p>
          <w:p w:rsidR="00967437" w:rsidRDefault="00967437" w:rsidP="001751C9">
            <w:pPr>
              <w:spacing w:line="240" w:lineRule="auto"/>
              <w:jc w:val="left"/>
              <w:rPr>
                <w:sz w:val="20"/>
                <w:szCs w:val="20"/>
              </w:rPr>
            </w:pPr>
          </w:p>
        </w:tc>
        <w:tc>
          <w:tcPr>
            <w:tcW w:w="2126" w:type="dxa"/>
            <w:vMerge w:val="restart"/>
            <w:shd w:val="clear" w:color="auto" w:fill="auto"/>
          </w:tcPr>
          <w:p w:rsidR="00967437" w:rsidRDefault="00967437" w:rsidP="001751C9">
            <w:pPr>
              <w:widowControl w:val="0"/>
              <w:spacing w:line="240" w:lineRule="auto"/>
              <w:ind w:left="100" w:right="205"/>
              <w:jc w:val="left"/>
              <w:rPr>
                <w:sz w:val="20"/>
                <w:szCs w:val="20"/>
              </w:rPr>
            </w:pPr>
            <w:r>
              <w:rPr>
                <w:sz w:val="20"/>
                <w:szCs w:val="20"/>
              </w:rPr>
              <w:lastRenderedPageBreak/>
              <w:t>Примена рачунара</w:t>
            </w:r>
          </w:p>
          <w:p w:rsidR="00967437" w:rsidRDefault="00967437" w:rsidP="001751C9">
            <w:pPr>
              <w:widowControl w:val="0"/>
              <w:spacing w:line="240" w:lineRule="auto"/>
              <w:ind w:left="100" w:right="205"/>
              <w:jc w:val="left"/>
              <w:rPr>
                <w:sz w:val="20"/>
                <w:szCs w:val="20"/>
              </w:rPr>
            </w:pPr>
          </w:p>
          <w:p w:rsidR="00967437" w:rsidRDefault="00967437" w:rsidP="001751C9">
            <w:pPr>
              <w:widowControl w:val="0"/>
              <w:spacing w:line="240" w:lineRule="auto"/>
              <w:ind w:left="100" w:right="205"/>
              <w:jc w:val="left"/>
              <w:rPr>
                <w:sz w:val="20"/>
                <w:szCs w:val="20"/>
              </w:rPr>
            </w:pPr>
            <w:r>
              <w:rPr>
                <w:sz w:val="20"/>
                <w:szCs w:val="20"/>
              </w:rPr>
              <w:t>Програмирање</w:t>
            </w:r>
          </w:p>
          <w:p w:rsidR="00967437" w:rsidRDefault="00967437" w:rsidP="001751C9">
            <w:pPr>
              <w:widowControl w:val="0"/>
              <w:spacing w:line="240" w:lineRule="auto"/>
              <w:ind w:left="100" w:right="205"/>
              <w:jc w:val="left"/>
              <w:rPr>
                <w:sz w:val="20"/>
                <w:szCs w:val="20"/>
              </w:rPr>
            </w:pPr>
          </w:p>
          <w:p w:rsidR="00967437" w:rsidRDefault="00967437" w:rsidP="001751C9">
            <w:pPr>
              <w:widowControl w:val="0"/>
              <w:spacing w:line="240" w:lineRule="auto"/>
              <w:ind w:left="100" w:right="205"/>
              <w:jc w:val="left"/>
              <w:rPr>
                <w:sz w:val="20"/>
                <w:szCs w:val="20"/>
              </w:rPr>
            </w:pPr>
            <w:r>
              <w:rPr>
                <w:sz w:val="20"/>
                <w:szCs w:val="20"/>
              </w:rPr>
              <w:t>Математика</w:t>
            </w:r>
          </w:p>
          <w:p w:rsidR="00967437" w:rsidRPr="003B322B" w:rsidRDefault="00967437" w:rsidP="001751C9">
            <w:pPr>
              <w:widowControl w:val="0"/>
              <w:spacing w:line="240" w:lineRule="auto"/>
              <w:ind w:right="205"/>
              <w:jc w:val="left"/>
              <w:rPr>
                <w:sz w:val="20"/>
                <w:szCs w:val="20"/>
              </w:rPr>
            </w:pPr>
          </w:p>
        </w:tc>
        <w:tc>
          <w:tcPr>
            <w:tcW w:w="1134" w:type="dxa"/>
            <w:vMerge w:val="restart"/>
            <w:shd w:val="clear" w:color="auto" w:fill="auto"/>
          </w:tcPr>
          <w:p w:rsidR="00967437" w:rsidRPr="00A02895" w:rsidRDefault="00967437" w:rsidP="001751C9">
            <w:pPr>
              <w:widowControl w:val="0"/>
              <w:spacing w:line="240" w:lineRule="auto"/>
              <w:ind w:left="100" w:right="45"/>
              <w:jc w:val="left"/>
              <w:rPr>
                <w:sz w:val="20"/>
                <w:szCs w:val="20"/>
              </w:rPr>
            </w:pPr>
            <w:r>
              <w:rPr>
                <w:color w:val="000000"/>
                <w:sz w:val="20"/>
                <w:szCs w:val="20"/>
              </w:rPr>
              <w:t>Стандарди за предмет нису дефинисани.</w:t>
            </w:r>
          </w:p>
        </w:tc>
        <w:tc>
          <w:tcPr>
            <w:tcW w:w="2683" w:type="dxa"/>
            <w:vMerge w:val="restart"/>
          </w:tcPr>
          <w:p w:rsidR="00967437" w:rsidRPr="006E6059" w:rsidRDefault="00967437" w:rsidP="001751C9">
            <w:pPr>
              <w:spacing w:line="240" w:lineRule="auto"/>
              <w:rPr>
                <w:sz w:val="20"/>
                <w:szCs w:val="20"/>
              </w:rPr>
            </w:pPr>
            <w:r w:rsidRPr="00A02895">
              <w:rPr>
                <w:sz w:val="20"/>
                <w:szCs w:val="20"/>
              </w:rPr>
              <w:t>−</w:t>
            </w:r>
            <w:r w:rsidRPr="00A02895">
              <w:rPr>
                <w:sz w:val="20"/>
                <w:szCs w:val="20"/>
              </w:rPr>
              <w:tab/>
            </w:r>
            <w:r w:rsidRPr="006E6059">
              <w:rPr>
                <w:sz w:val="20"/>
                <w:szCs w:val="20"/>
              </w:rPr>
              <w:t></w:t>
            </w:r>
            <w:r w:rsidRPr="006E6059">
              <w:rPr>
                <w:sz w:val="20"/>
                <w:szCs w:val="20"/>
              </w:rPr>
              <w:tab/>
              <w:t>објасни поделу софтвера на системски и апликативни;</w:t>
            </w:r>
          </w:p>
          <w:p w:rsidR="00967437" w:rsidRPr="006E6059" w:rsidRDefault="00967437" w:rsidP="001751C9">
            <w:pPr>
              <w:spacing w:line="240" w:lineRule="auto"/>
              <w:rPr>
                <w:sz w:val="20"/>
                <w:szCs w:val="20"/>
              </w:rPr>
            </w:pPr>
            <w:r w:rsidRPr="006E6059">
              <w:rPr>
                <w:sz w:val="20"/>
                <w:szCs w:val="20"/>
              </w:rPr>
              <w:t></w:t>
            </w:r>
            <w:r w:rsidRPr="006E6059">
              <w:rPr>
                <w:sz w:val="20"/>
                <w:szCs w:val="20"/>
              </w:rPr>
              <w:tab/>
              <w:t>дефинише улогу оперативног система у рачунарском систему;</w:t>
            </w:r>
          </w:p>
          <w:p w:rsidR="00967437" w:rsidRPr="006E6059" w:rsidRDefault="00967437" w:rsidP="001751C9">
            <w:pPr>
              <w:spacing w:line="240" w:lineRule="auto"/>
              <w:rPr>
                <w:sz w:val="20"/>
                <w:szCs w:val="20"/>
              </w:rPr>
            </w:pPr>
            <w:r w:rsidRPr="006E6059">
              <w:rPr>
                <w:sz w:val="20"/>
                <w:szCs w:val="20"/>
              </w:rPr>
              <w:t></w:t>
            </w:r>
            <w:r w:rsidRPr="006E6059">
              <w:rPr>
                <w:sz w:val="20"/>
                <w:szCs w:val="20"/>
              </w:rPr>
              <w:tab/>
              <w:t>наведе основне задатке оперативног система;</w:t>
            </w:r>
          </w:p>
          <w:p w:rsidR="00967437" w:rsidRPr="006E6059" w:rsidRDefault="00967437" w:rsidP="001751C9">
            <w:pPr>
              <w:spacing w:line="240" w:lineRule="auto"/>
              <w:rPr>
                <w:sz w:val="20"/>
                <w:szCs w:val="20"/>
              </w:rPr>
            </w:pPr>
            <w:r w:rsidRPr="006E6059">
              <w:rPr>
                <w:sz w:val="20"/>
                <w:szCs w:val="20"/>
              </w:rPr>
              <w:t></w:t>
            </w:r>
            <w:r w:rsidRPr="006E6059">
              <w:rPr>
                <w:sz w:val="20"/>
                <w:szCs w:val="20"/>
              </w:rPr>
              <w:tab/>
              <w:t>наведе типове структуре оперативног система;</w:t>
            </w:r>
          </w:p>
          <w:p w:rsidR="00967437" w:rsidRPr="006E6059" w:rsidRDefault="00967437" w:rsidP="001751C9">
            <w:pPr>
              <w:spacing w:line="240" w:lineRule="auto"/>
              <w:rPr>
                <w:sz w:val="20"/>
                <w:szCs w:val="20"/>
              </w:rPr>
            </w:pPr>
            <w:r w:rsidRPr="006E6059">
              <w:rPr>
                <w:sz w:val="20"/>
                <w:szCs w:val="20"/>
              </w:rPr>
              <w:t></w:t>
            </w:r>
            <w:r w:rsidRPr="006E6059">
              <w:rPr>
                <w:sz w:val="20"/>
                <w:szCs w:val="20"/>
              </w:rPr>
              <w:tab/>
              <w:t>опише развој оперативних система;</w:t>
            </w:r>
          </w:p>
          <w:p w:rsidR="00967437" w:rsidRPr="006E6059" w:rsidRDefault="00967437" w:rsidP="001751C9">
            <w:pPr>
              <w:spacing w:line="240" w:lineRule="auto"/>
              <w:rPr>
                <w:sz w:val="20"/>
                <w:szCs w:val="20"/>
              </w:rPr>
            </w:pPr>
            <w:r w:rsidRPr="006E6059">
              <w:rPr>
                <w:sz w:val="20"/>
                <w:szCs w:val="20"/>
              </w:rPr>
              <w:t></w:t>
            </w:r>
            <w:r w:rsidRPr="006E6059">
              <w:rPr>
                <w:sz w:val="20"/>
                <w:szCs w:val="20"/>
              </w:rPr>
              <w:tab/>
              <w:t>наброји и опише значајне оперативне системе;</w:t>
            </w:r>
          </w:p>
          <w:p w:rsidR="00967437" w:rsidRPr="006E6059" w:rsidRDefault="00967437" w:rsidP="001751C9">
            <w:pPr>
              <w:spacing w:line="240" w:lineRule="auto"/>
              <w:rPr>
                <w:sz w:val="20"/>
                <w:szCs w:val="20"/>
              </w:rPr>
            </w:pPr>
            <w:r w:rsidRPr="006E6059">
              <w:rPr>
                <w:sz w:val="20"/>
                <w:szCs w:val="20"/>
              </w:rPr>
              <w:t></w:t>
            </w:r>
            <w:r w:rsidRPr="006E6059">
              <w:rPr>
                <w:sz w:val="20"/>
                <w:szCs w:val="20"/>
              </w:rPr>
              <w:tab/>
              <w:t>наведе разлику између програма и процеса;</w:t>
            </w:r>
          </w:p>
          <w:p w:rsidR="00967437" w:rsidRPr="006E6059" w:rsidRDefault="00967437" w:rsidP="001751C9">
            <w:pPr>
              <w:spacing w:line="240" w:lineRule="auto"/>
              <w:rPr>
                <w:sz w:val="20"/>
                <w:szCs w:val="20"/>
              </w:rPr>
            </w:pPr>
            <w:r w:rsidRPr="006E6059">
              <w:rPr>
                <w:sz w:val="20"/>
                <w:szCs w:val="20"/>
              </w:rPr>
              <w:t></w:t>
            </w:r>
            <w:r w:rsidRPr="006E6059">
              <w:rPr>
                <w:sz w:val="20"/>
                <w:szCs w:val="20"/>
              </w:rPr>
              <w:tab/>
              <w:t>наведе најбитније информације о току извршавања процеса и где се чувају;</w:t>
            </w:r>
          </w:p>
          <w:p w:rsidR="00967437" w:rsidRPr="006E6059" w:rsidRDefault="00967437" w:rsidP="001751C9">
            <w:pPr>
              <w:spacing w:line="240" w:lineRule="auto"/>
              <w:rPr>
                <w:sz w:val="20"/>
                <w:szCs w:val="20"/>
              </w:rPr>
            </w:pPr>
            <w:r w:rsidRPr="006E6059">
              <w:rPr>
                <w:sz w:val="20"/>
                <w:szCs w:val="20"/>
              </w:rPr>
              <w:t></w:t>
            </w:r>
            <w:r w:rsidRPr="006E6059">
              <w:rPr>
                <w:sz w:val="20"/>
                <w:szCs w:val="20"/>
              </w:rPr>
              <w:tab/>
              <w:t>објасни шта је изворни код програма;</w:t>
            </w:r>
          </w:p>
          <w:p w:rsidR="00967437" w:rsidRPr="006E6059" w:rsidRDefault="00967437" w:rsidP="001751C9">
            <w:pPr>
              <w:spacing w:line="240" w:lineRule="auto"/>
              <w:rPr>
                <w:sz w:val="20"/>
                <w:szCs w:val="20"/>
              </w:rPr>
            </w:pPr>
            <w:r w:rsidRPr="006E6059">
              <w:rPr>
                <w:sz w:val="20"/>
                <w:szCs w:val="20"/>
              </w:rPr>
              <w:t></w:t>
            </w:r>
            <w:r w:rsidRPr="006E6059">
              <w:rPr>
                <w:sz w:val="20"/>
                <w:szCs w:val="20"/>
              </w:rPr>
              <w:tab/>
              <w:t>објасни чему служи контролни блок процеса;</w:t>
            </w:r>
          </w:p>
          <w:p w:rsidR="00967437" w:rsidRPr="006E6059" w:rsidRDefault="00967437" w:rsidP="001751C9">
            <w:pPr>
              <w:spacing w:line="240" w:lineRule="auto"/>
              <w:rPr>
                <w:sz w:val="20"/>
                <w:szCs w:val="20"/>
              </w:rPr>
            </w:pPr>
            <w:r w:rsidRPr="006E6059">
              <w:rPr>
                <w:sz w:val="20"/>
                <w:szCs w:val="20"/>
              </w:rPr>
              <w:t></w:t>
            </w:r>
            <w:r w:rsidRPr="006E6059">
              <w:rPr>
                <w:sz w:val="20"/>
                <w:szCs w:val="20"/>
              </w:rPr>
              <w:tab/>
              <w:t>објасни концепт нити;</w:t>
            </w:r>
          </w:p>
          <w:p w:rsidR="00967437" w:rsidRPr="006E6059" w:rsidRDefault="00967437" w:rsidP="001751C9">
            <w:pPr>
              <w:spacing w:line="240" w:lineRule="auto"/>
              <w:rPr>
                <w:sz w:val="20"/>
                <w:szCs w:val="20"/>
              </w:rPr>
            </w:pPr>
            <w:r w:rsidRPr="006E6059">
              <w:rPr>
                <w:sz w:val="20"/>
                <w:szCs w:val="20"/>
              </w:rPr>
              <w:t></w:t>
            </w:r>
            <w:r w:rsidRPr="006E6059">
              <w:rPr>
                <w:sz w:val="20"/>
                <w:szCs w:val="20"/>
              </w:rPr>
              <w:tab/>
              <w:t>наведе примере употребе нити;</w:t>
            </w:r>
          </w:p>
          <w:p w:rsidR="00967437" w:rsidRPr="006E6059" w:rsidRDefault="00967437" w:rsidP="001751C9">
            <w:pPr>
              <w:spacing w:line="240" w:lineRule="auto"/>
              <w:rPr>
                <w:sz w:val="20"/>
                <w:szCs w:val="20"/>
              </w:rPr>
            </w:pPr>
            <w:r w:rsidRPr="006E6059">
              <w:rPr>
                <w:sz w:val="20"/>
                <w:szCs w:val="20"/>
              </w:rPr>
              <w:lastRenderedPageBreak/>
              <w:t></w:t>
            </w:r>
            <w:r w:rsidRPr="006E6059">
              <w:rPr>
                <w:sz w:val="20"/>
                <w:szCs w:val="20"/>
              </w:rPr>
              <w:tab/>
              <w:t>наведе улогу планера у оперативним системима;</w:t>
            </w:r>
          </w:p>
          <w:p w:rsidR="00967437" w:rsidRPr="006E6059" w:rsidRDefault="00967437" w:rsidP="001751C9">
            <w:pPr>
              <w:spacing w:line="240" w:lineRule="auto"/>
              <w:rPr>
                <w:sz w:val="20"/>
                <w:szCs w:val="20"/>
              </w:rPr>
            </w:pPr>
            <w:r w:rsidRPr="006E6059">
              <w:rPr>
                <w:sz w:val="20"/>
                <w:szCs w:val="20"/>
              </w:rPr>
              <w:t></w:t>
            </w:r>
            <w:r w:rsidRPr="006E6059">
              <w:rPr>
                <w:sz w:val="20"/>
                <w:szCs w:val="20"/>
              </w:rPr>
              <w:tab/>
              <w:t>наведе врсте система за рад у реалном времену;</w:t>
            </w:r>
          </w:p>
          <w:p w:rsidR="00967437" w:rsidRPr="006E6059" w:rsidRDefault="00967437" w:rsidP="001751C9">
            <w:pPr>
              <w:spacing w:line="240" w:lineRule="auto"/>
              <w:rPr>
                <w:sz w:val="20"/>
                <w:szCs w:val="20"/>
              </w:rPr>
            </w:pPr>
            <w:r w:rsidRPr="006E6059">
              <w:rPr>
                <w:sz w:val="20"/>
                <w:szCs w:val="20"/>
              </w:rPr>
              <w:t></w:t>
            </w:r>
            <w:r w:rsidRPr="006E6059">
              <w:rPr>
                <w:sz w:val="20"/>
                <w:szCs w:val="20"/>
              </w:rPr>
              <w:tab/>
              <w:t>наведе како се у рачунарству дефинише појам критичне секције;</w:t>
            </w:r>
          </w:p>
          <w:p w:rsidR="00967437" w:rsidRPr="006E6059" w:rsidRDefault="00967437" w:rsidP="001751C9">
            <w:pPr>
              <w:spacing w:line="240" w:lineRule="auto"/>
              <w:rPr>
                <w:sz w:val="20"/>
                <w:szCs w:val="20"/>
              </w:rPr>
            </w:pPr>
            <w:r w:rsidRPr="006E6059">
              <w:rPr>
                <w:sz w:val="20"/>
                <w:szCs w:val="20"/>
              </w:rPr>
              <w:t></w:t>
            </w:r>
            <w:r w:rsidRPr="006E6059">
              <w:rPr>
                <w:sz w:val="20"/>
                <w:szCs w:val="20"/>
              </w:rPr>
              <w:tab/>
              <w:t>објасни начине за заштиту критичне секције;</w:t>
            </w:r>
          </w:p>
          <w:p w:rsidR="00967437" w:rsidRPr="006E6059" w:rsidRDefault="00967437" w:rsidP="001751C9">
            <w:pPr>
              <w:spacing w:line="240" w:lineRule="auto"/>
              <w:rPr>
                <w:sz w:val="20"/>
                <w:szCs w:val="20"/>
              </w:rPr>
            </w:pPr>
            <w:r w:rsidRPr="006E6059">
              <w:rPr>
                <w:sz w:val="20"/>
                <w:szCs w:val="20"/>
              </w:rPr>
              <w:t></w:t>
            </w:r>
            <w:r w:rsidRPr="006E6059">
              <w:rPr>
                <w:sz w:val="20"/>
                <w:szCs w:val="20"/>
              </w:rPr>
              <w:tab/>
              <w:t>наведе основни принцип по коме функционишу семафори;</w:t>
            </w:r>
          </w:p>
          <w:p w:rsidR="00967437" w:rsidRPr="006E6059" w:rsidRDefault="00967437" w:rsidP="001751C9">
            <w:pPr>
              <w:spacing w:line="240" w:lineRule="auto"/>
              <w:rPr>
                <w:sz w:val="20"/>
                <w:szCs w:val="20"/>
              </w:rPr>
            </w:pPr>
            <w:r w:rsidRPr="006E6059">
              <w:rPr>
                <w:sz w:val="20"/>
                <w:szCs w:val="20"/>
              </w:rPr>
              <w:t></w:t>
            </w:r>
            <w:r w:rsidRPr="006E6059">
              <w:rPr>
                <w:sz w:val="20"/>
                <w:szCs w:val="20"/>
              </w:rPr>
              <w:tab/>
              <w:t>објасни концепт критичних региона;</w:t>
            </w:r>
          </w:p>
          <w:p w:rsidR="00967437" w:rsidRPr="006E6059" w:rsidRDefault="00967437" w:rsidP="001751C9">
            <w:pPr>
              <w:spacing w:line="240" w:lineRule="auto"/>
              <w:rPr>
                <w:sz w:val="20"/>
                <w:szCs w:val="20"/>
              </w:rPr>
            </w:pPr>
            <w:r w:rsidRPr="006E6059">
              <w:rPr>
                <w:sz w:val="20"/>
                <w:szCs w:val="20"/>
              </w:rPr>
              <w:t></w:t>
            </w:r>
            <w:r w:rsidRPr="006E6059">
              <w:rPr>
                <w:sz w:val="20"/>
                <w:szCs w:val="20"/>
              </w:rPr>
              <w:tab/>
              <w:t>објасни принцип монитора;</w:t>
            </w:r>
          </w:p>
          <w:p w:rsidR="00967437" w:rsidRPr="006E6059" w:rsidRDefault="00967437" w:rsidP="001751C9">
            <w:pPr>
              <w:spacing w:line="240" w:lineRule="auto"/>
              <w:rPr>
                <w:sz w:val="20"/>
                <w:szCs w:val="20"/>
              </w:rPr>
            </w:pPr>
            <w:r w:rsidRPr="006E6059">
              <w:rPr>
                <w:sz w:val="20"/>
                <w:szCs w:val="20"/>
              </w:rPr>
              <w:t></w:t>
            </w:r>
            <w:r w:rsidRPr="006E6059">
              <w:rPr>
                <w:sz w:val="20"/>
                <w:szCs w:val="20"/>
              </w:rPr>
              <w:tab/>
              <w:t>наведе пример заглављивања;</w:t>
            </w:r>
          </w:p>
          <w:p w:rsidR="00967437" w:rsidRPr="006E6059" w:rsidRDefault="00967437" w:rsidP="001751C9">
            <w:pPr>
              <w:spacing w:line="240" w:lineRule="auto"/>
              <w:rPr>
                <w:sz w:val="20"/>
                <w:szCs w:val="20"/>
              </w:rPr>
            </w:pPr>
            <w:r w:rsidRPr="006E6059">
              <w:rPr>
                <w:sz w:val="20"/>
                <w:szCs w:val="20"/>
              </w:rPr>
              <w:t></w:t>
            </w:r>
            <w:r w:rsidRPr="006E6059">
              <w:rPr>
                <w:sz w:val="20"/>
                <w:szCs w:val="20"/>
              </w:rPr>
              <w:tab/>
              <w:t>наведе пример изгладњивања процеса; oбјасни мере за спречавање заглављивања;</w:t>
            </w:r>
          </w:p>
          <w:p w:rsidR="00967437" w:rsidRPr="006E6059" w:rsidRDefault="00967437" w:rsidP="001751C9">
            <w:pPr>
              <w:spacing w:line="240" w:lineRule="auto"/>
              <w:rPr>
                <w:sz w:val="20"/>
                <w:szCs w:val="20"/>
              </w:rPr>
            </w:pPr>
            <w:r w:rsidRPr="006E6059">
              <w:rPr>
                <w:sz w:val="20"/>
                <w:szCs w:val="20"/>
              </w:rPr>
              <w:t></w:t>
            </w:r>
            <w:r w:rsidRPr="006E6059">
              <w:rPr>
                <w:sz w:val="20"/>
                <w:szCs w:val="20"/>
              </w:rPr>
              <w:tab/>
              <w:t>наведе шта подразумева детекција заглављивања;</w:t>
            </w:r>
          </w:p>
          <w:p w:rsidR="00967437" w:rsidRPr="006E6059" w:rsidRDefault="00967437" w:rsidP="001751C9">
            <w:pPr>
              <w:spacing w:line="240" w:lineRule="auto"/>
              <w:rPr>
                <w:sz w:val="20"/>
                <w:szCs w:val="20"/>
              </w:rPr>
            </w:pPr>
            <w:r w:rsidRPr="006E6059">
              <w:rPr>
                <w:sz w:val="20"/>
                <w:szCs w:val="20"/>
              </w:rPr>
              <w:t></w:t>
            </w:r>
            <w:r w:rsidRPr="006E6059">
              <w:rPr>
                <w:sz w:val="20"/>
                <w:szCs w:val="20"/>
              </w:rPr>
              <w:tab/>
              <w:t>објасни шта је меморија и како се деле на основу брзине приступа;</w:t>
            </w:r>
          </w:p>
          <w:p w:rsidR="00967437" w:rsidRPr="006E6059" w:rsidRDefault="00967437" w:rsidP="001751C9">
            <w:pPr>
              <w:spacing w:line="240" w:lineRule="auto"/>
              <w:rPr>
                <w:sz w:val="20"/>
                <w:szCs w:val="20"/>
              </w:rPr>
            </w:pPr>
            <w:r w:rsidRPr="006E6059">
              <w:rPr>
                <w:sz w:val="20"/>
                <w:szCs w:val="20"/>
              </w:rPr>
              <w:lastRenderedPageBreak/>
              <w:t></w:t>
            </w:r>
            <w:r w:rsidRPr="006E6059">
              <w:rPr>
                <w:sz w:val="20"/>
                <w:szCs w:val="20"/>
              </w:rPr>
              <w:tab/>
              <w:t>наведе које су улоге примарне и секундарне меморије;</w:t>
            </w:r>
          </w:p>
          <w:p w:rsidR="00967437" w:rsidRPr="006E6059" w:rsidRDefault="00967437" w:rsidP="001751C9">
            <w:pPr>
              <w:spacing w:line="240" w:lineRule="auto"/>
              <w:rPr>
                <w:sz w:val="20"/>
                <w:szCs w:val="20"/>
              </w:rPr>
            </w:pPr>
            <w:r w:rsidRPr="006E6059">
              <w:rPr>
                <w:sz w:val="20"/>
                <w:szCs w:val="20"/>
              </w:rPr>
              <w:t></w:t>
            </w:r>
            <w:r w:rsidRPr="006E6059">
              <w:rPr>
                <w:sz w:val="20"/>
                <w:szCs w:val="20"/>
              </w:rPr>
              <w:tab/>
              <w:t>објасни појам релативне адресе;</w:t>
            </w:r>
          </w:p>
          <w:p w:rsidR="00967437" w:rsidRPr="006E6059" w:rsidRDefault="00967437" w:rsidP="001751C9">
            <w:pPr>
              <w:spacing w:line="240" w:lineRule="auto"/>
              <w:rPr>
                <w:sz w:val="20"/>
                <w:szCs w:val="20"/>
              </w:rPr>
            </w:pPr>
            <w:r w:rsidRPr="006E6059">
              <w:rPr>
                <w:sz w:val="20"/>
                <w:szCs w:val="20"/>
              </w:rPr>
              <w:t></w:t>
            </w:r>
            <w:r w:rsidRPr="006E6059">
              <w:rPr>
                <w:sz w:val="20"/>
                <w:szCs w:val="20"/>
              </w:rPr>
              <w:tab/>
              <w:t>објасни шта је физички адресни простор;</w:t>
            </w:r>
          </w:p>
          <w:p w:rsidR="00967437" w:rsidRPr="006E6059" w:rsidRDefault="00967437" w:rsidP="001751C9">
            <w:pPr>
              <w:spacing w:line="240" w:lineRule="auto"/>
              <w:rPr>
                <w:sz w:val="20"/>
                <w:szCs w:val="20"/>
              </w:rPr>
            </w:pPr>
            <w:r w:rsidRPr="006E6059">
              <w:rPr>
                <w:sz w:val="20"/>
                <w:szCs w:val="20"/>
              </w:rPr>
              <w:t></w:t>
            </w:r>
            <w:r w:rsidRPr="006E6059">
              <w:rPr>
                <w:sz w:val="20"/>
                <w:szCs w:val="20"/>
              </w:rPr>
              <w:tab/>
              <w:t>наведе који типови фрагментације се јављају код статичких, а који код динамичких партиција;</w:t>
            </w:r>
          </w:p>
          <w:p w:rsidR="00967437" w:rsidRPr="006E6059" w:rsidRDefault="00967437" w:rsidP="001751C9">
            <w:pPr>
              <w:spacing w:line="240" w:lineRule="auto"/>
              <w:rPr>
                <w:sz w:val="20"/>
                <w:szCs w:val="20"/>
              </w:rPr>
            </w:pPr>
            <w:r w:rsidRPr="006E6059">
              <w:rPr>
                <w:sz w:val="20"/>
                <w:szCs w:val="20"/>
              </w:rPr>
              <w:t></w:t>
            </w:r>
            <w:r w:rsidRPr="006E6059">
              <w:rPr>
                <w:sz w:val="20"/>
                <w:szCs w:val="20"/>
              </w:rPr>
              <w:tab/>
              <w:t>наведе начине за доделу расположиве меморије процесу;</w:t>
            </w:r>
          </w:p>
          <w:p w:rsidR="00967437" w:rsidRPr="006E6059" w:rsidRDefault="00967437" w:rsidP="001751C9">
            <w:pPr>
              <w:spacing w:line="240" w:lineRule="auto"/>
              <w:rPr>
                <w:sz w:val="20"/>
                <w:szCs w:val="20"/>
              </w:rPr>
            </w:pPr>
            <w:r w:rsidRPr="006E6059">
              <w:rPr>
                <w:sz w:val="20"/>
                <w:szCs w:val="20"/>
              </w:rPr>
              <w:t></w:t>
            </w:r>
            <w:r w:rsidRPr="006E6059">
              <w:rPr>
                <w:sz w:val="20"/>
                <w:szCs w:val="20"/>
              </w:rPr>
              <w:tab/>
              <w:t>објасни на који начин се логичка адреса преводи у физичку код страничења;</w:t>
            </w:r>
          </w:p>
          <w:p w:rsidR="00967437" w:rsidRPr="006E6059" w:rsidRDefault="00967437" w:rsidP="001751C9">
            <w:pPr>
              <w:spacing w:line="240" w:lineRule="auto"/>
              <w:rPr>
                <w:sz w:val="20"/>
                <w:szCs w:val="20"/>
              </w:rPr>
            </w:pPr>
            <w:r w:rsidRPr="006E6059">
              <w:rPr>
                <w:sz w:val="20"/>
                <w:szCs w:val="20"/>
              </w:rPr>
              <w:t></w:t>
            </w:r>
            <w:r w:rsidRPr="006E6059">
              <w:rPr>
                <w:sz w:val="20"/>
                <w:szCs w:val="20"/>
              </w:rPr>
              <w:tab/>
              <w:t>објасни која је основна идеја сегментације;</w:t>
            </w:r>
          </w:p>
          <w:p w:rsidR="00967437" w:rsidRPr="006E6059" w:rsidRDefault="00967437" w:rsidP="001751C9">
            <w:pPr>
              <w:spacing w:line="240" w:lineRule="auto"/>
              <w:rPr>
                <w:sz w:val="20"/>
                <w:szCs w:val="20"/>
              </w:rPr>
            </w:pPr>
            <w:r w:rsidRPr="006E6059">
              <w:rPr>
                <w:sz w:val="20"/>
                <w:szCs w:val="20"/>
              </w:rPr>
              <w:t></w:t>
            </w:r>
            <w:r w:rsidRPr="006E6059">
              <w:rPr>
                <w:sz w:val="20"/>
                <w:szCs w:val="20"/>
              </w:rPr>
              <w:tab/>
              <w:t>наведе шта је датотека, а шта систем датотека;</w:t>
            </w:r>
          </w:p>
          <w:p w:rsidR="00967437" w:rsidRPr="006E6059" w:rsidRDefault="00967437" w:rsidP="001751C9">
            <w:pPr>
              <w:spacing w:line="240" w:lineRule="auto"/>
              <w:rPr>
                <w:sz w:val="20"/>
                <w:szCs w:val="20"/>
              </w:rPr>
            </w:pPr>
            <w:r w:rsidRPr="006E6059">
              <w:rPr>
                <w:sz w:val="20"/>
                <w:szCs w:val="20"/>
              </w:rPr>
              <w:t></w:t>
            </w:r>
            <w:r w:rsidRPr="006E6059">
              <w:rPr>
                <w:sz w:val="20"/>
                <w:szCs w:val="20"/>
              </w:rPr>
              <w:tab/>
              <w:t>објасни шта је директоријум и које организације директоријума постоје;</w:t>
            </w:r>
          </w:p>
          <w:p w:rsidR="00967437" w:rsidRPr="006E6059" w:rsidRDefault="00967437" w:rsidP="001751C9">
            <w:pPr>
              <w:spacing w:line="240" w:lineRule="auto"/>
              <w:rPr>
                <w:sz w:val="20"/>
                <w:szCs w:val="20"/>
              </w:rPr>
            </w:pPr>
            <w:r w:rsidRPr="006E6059">
              <w:rPr>
                <w:sz w:val="20"/>
                <w:szCs w:val="20"/>
              </w:rPr>
              <w:t></w:t>
            </w:r>
            <w:r w:rsidRPr="006E6059">
              <w:rPr>
                <w:sz w:val="20"/>
                <w:szCs w:val="20"/>
              </w:rPr>
              <w:tab/>
              <w:t>објасни шта су релативне, а шта апсолутне путање;</w:t>
            </w:r>
          </w:p>
          <w:p w:rsidR="00967437" w:rsidRPr="006E6059" w:rsidRDefault="00967437" w:rsidP="001751C9">
            <w:pPr>
              <w:spacing w:line="240" w:lineRule="auto"/>
              <w:rPr>
                <w:sz w:val="20"/>
                <w:szCs w:val="20"/>
              </w:rPr>
            </w:pPr>
            <w:r w:rsidRPr="006E6059">
              <w:rPr>
                <w:sz w:val="20"/>
                <w:szCs w:val="20"/>
              </w:rPr>
              <w:t></w:t>
            </w:r>
            <w:r w:rsidRPr="006E6059">
              <w:rPr>
                <w:sz w:val="20"/>
                <w:szCs w:val="20"/>
              </w:rPr>
              <w:tab/>
              <w:t xml:space="preserve">наведе типове приступних дозвола над </w:t>
            </w:r>
            <w:r w:rsidRPr="006E6059">
              <w:rPr>
                <w:sz w:val="20"/>
                <w:szCs w:val="20"/>
              </w:rPr>
              <w:lastRenderedPageBreak/>
              <w:t>датотекама и директоријумима;</w:t>
            </w:r>
          </w:p>
          <w:p w:rsidR="00967437" w:rsidRPr="006E6059" w:rsidRDefault="00967437" w:rsidP="001751C9">
            <w:pPr>
              <w:spacing w:line="240" w:lineRule="auto"/>
              <w:rPr>
                <w:sz w:val="20"/>
                <w:szCs w:val="20"/>
              </w:rPr>
            </w:pPr>
            <w:r w:rsidRPr="006E6059">
              <w:rPr>
                <w:sz w:val="20"/>
                <w:szCs w:val="20"/>
              </w:rPr>
              <w:t></w:t>
            </w:r>
            <w:r w:rsidRPr="006E6059">
              <w:rPr>
                <w:sz w:val="20"/>
                <w:szCs w:val="20"/>
              </w:rPr>
              <w:tab/>
              <w:t>објасни како се деле улазно-излазни уређаји на основу начина на који се преносе подаци;</w:t>
            </w:r>
          </w:p>
          <w:p w:rsidR="00967437" w:rsidRPr="006E6059" w:rsidRDefault="00967437" w:rsidP="001751C9">
            <w:pPr>
              <w:spacing w:line="240" w:lineRule="auto"/>
              <w:rPr>
                <w:sz w:val="20"/>
                <w:szCs w:val="20"/>
              </w:rPr>
            </w:pPr>
            <w:r w:rsidRPr="006E6059">
              <w:rPr>
                <w:sz w:val="20"/>
                <w:szCs w:val="20"/>
              </w:rPr>
              <w:t></w:t>
            </w:r>
            <w:r w:rsidRPr="006E6059">
              <w:rPr>
                <w:sz w:val="20"/>
                <w:szCs w:val="20"/>
              </w:rPr>
              <w:tab/>
              <w:t>објасни шта су магистрале и која је њихова улога у рачунарском систему;</w:t>
            </w:r>
          </w:p>
          <w:p w:rsidR="00967437" w:rsidRPr="006E6059" w:rsidRDefault="00967437" w:rsidP="001751C9">
            <w:pPr>
              <w:spacing w:line="240" w:lineRule="auto"/>
              <w:rPr>
                <w:sz w:val="20"/>
                <w:szCs w:val="20"/>
              </w:rPr>
            </w:pPr>
            <w:r w:rsidRPr="006E6059">
              <w:rPr>
                <w:sz w:val="20"/>
                <w:szCs w:val="20"/>
              </w:rPr>
              <w:t></w:t>
            </w:r>
            <w:r w:rsidRPr="006E6059">
              <w:rPr>
                <w:sz w:val="20"/>
                <w:szCs w:val="20"/>
              </w:rPr>
              <w:tab/>
              <w:t>наведе на који начин процесор комуницира са улазно-излазним уређајима;</w:t>
            </w:r>
          </w:p>
          <w:p w:rsidR="00967437" w:rsidRPr="006E6059" w:rsidRDefault="00967437" w:rsidP="001751C9">
            <w:pPr>
              <w:spacing w:line="240" w:lineRule="auto"/>
              <w:rPr>
                <w:sz w:val="20"/>
                <w:szCs w:val="20"/>
              </w:rPr>
            </w:pPr>
            <w:r w:rsidRPr="006E6059">
              <w:rPr>
                <w:sz w:val="20"/>
                <w:szCs w:val="20"/>
              </w:rPr>
              <w:t></w:t>
            </w:r>
            <w:r w:rsidRPr="006E6059">
              <w:rPr>
                <w:sz w:val="20"/>
                <w:szCs w:val="20"/>
              </w:rPr>
              <w:tab/>
              <w:t>објасни на који начин се коришћењем прекида управља улазно-излазним операцијама;</w:t>
            </w:r>
          </w:p>
          <w:p w:rsidR="00967437" w:rsidRPr="006E6059" w:rsidRDefault="00967437" w:rsidP="001751C9">
            <w:pPr>
              <w:spacing w:line="240" w:lineRule="auto"/>
              <w:rPr>
                <w:sz w:val="20"/>
                <w:szCs w:val="20"/>
              </w:rPr>
            </w:pPr>
            <w:r w:rsidRPr="006E6059">
              <w:rPr>
                <w:sz w:val="20"/>
                <w:szCs w:val="20"/>
              </w:rPr>
              <w:t></w:t>
            </w:r>
            <w:r w:rsidRPr="006E6059">
              <w:rPr>
                <w:sz w:val="20"/>
                <w:szCs w:val="20"/>
              </w:rPr>
              <w:tab/>
              <w:t>наведе шта је основна улога драјвера;</w:t>
            </w:r>
          </w:p>
          <w:p w:rsidR="00967437" w:rsidRPr="006E6059" w:rsidRDefault="00967437" w:rsidP="001751C9">
            <w:pPr>
              <w:spacing w:line="240" w:lineRule="auto"/>
              <w:rPr>
                <w:sz w:val="20"/>
                <w:szCs w:val="20"/>
              </w:rPr>
            </w:pPr>
            <w:r w:rsidRPr="006E6059">
              <w:rPr>
                <w:sz w:val="20"/>
                <w:szCs w:val="20"/>
              </w:rPr>
              <w:t></w:t>
            </w:r>
            <w:r w:rsidRPr="006E6059">
              <w:rPr>
                <w:sz w:val="20"/>
                <w:szCs w:val="20"/>
              </w:rPr>
              <w:tab/>
              <w:t>објасни шта је бафер;</w:t>
            </w:r>
          </w:p>
          <w:p w:rsidR="00967437" w:rsidRPr="006E6059" w:rsidRDefault="00967437" w:rsidP="001751C9">
            <w:pPr>
              <w:spacing w:line="240" w:lineRule="auto"/>
              <w:rPr>
                <w:sz w:val="20"/>
                <w:szCs w:val="20"/>
              </w:rPr>
            </w:pPr>
            <w:r w:rsidRPr="006E6059">
              <w:rPr>
                <w:sz w:val="20"/>
                <w:szCs w:val="20"/>
              </w:rPr>
              <w:t></w:t>
            </w:r>
            <w:r w:rsidRPr="006E6059">
              <w:rPr>
                <w:sz w:val="20"/>
                <w:szCs w:val="20"/>
              </w:rPr>
              <w:tab/>
              <w:t>објасни где се физички налази кеш меморија;</w:t>
            </w:r>
          </w:p>
          <w:p w:rsidR="00967437" w:rsidRPr="006E6059" w:rsidRDefault="00967437" w:rsidP="001751C9">
            <w:pPr>
              <w:spacing w:line="240" w:lineRule="auto"/>
              <w:rPr>
                <w:sz w:val="20"/>
                <w:szCs w:val="20"/>
              </w:rPr>
            </w:pPr>
            <w:r w:rsidRPr="006E6059">
              <w:rPr>
                <w:sz w:val="20"/>
                <w:szCs w:val="20"/>
              </w:rPr>
              <w:t></w:t>
            </w:r>
            <w:r w:rsidRPr="006E6059">
              <w:rPr>
                <w:sz w:val="20"/>
                <w:szCs w:val="20"/>
              </w:rPr>
              <w:tab/>
              <w:t>објасни разлику између кеширања и баферовања;</w:t>
            </w:r>
          </w:p>
          <w:p w:rsidR="00967437" w:rsidRPr="006E6059" w:rsidRDefault="00967437" w:rsidP="001751C9">
            <w:pPr>
              <w:spacing w:line="240" w:lineRule="auto"/>
              <w:rPr>
                <w:sz w:val="20"/>
                <w:szCs w:val="20"/>
              </w:rPr>
            </w:pPr>
            <w:r w:rsidRPr="006E6059">
              <w:rPr>
                <w:sz w:val="20"/>
                <w:szCs w:val="20"/>
              </w:rPr>
              <w:t></w:t>
            </w:r>
            <w:r w:rsidRPr="006E6059">
              <w:rPr>
                <w:sz w:val="20"/>
                <w:szCs w:val="20"/>
              </w:rPr>
              <w:tab/>
              <w:t>наведе које врсте системских позива постоје;</w:t>
            </w:r>
          </w:p>
          <w:p w:rsidR="00967437" w:rsidRPr="006E6059" w:rsidRDefault="00967437" w:rsidP="001751C9">
            <w:pPr>
              <w:spacing w:line="240" w:lineRule="auto"/>
              <w:rPr>
                <w:sz w:val="20"/>
                <w:szCs w:val="20"/>
              </w:rPr>
            </w:pPr>
            <w:r w:rsidRPr="006E6059">
              <w:rPr>
                <w:sz w:val="20"/>
                <w:szCs w:val="20"/>
              </w:rPr>
              <w:t></w:t>
            </w:r>
            <w:r w:rsidRPr="006E6059">
              <w:rPr>
                <w:sz w:val="20"/>
                <w:szCs w:val="20"/>
              </w:rPr>
              <w:tab/>
              <w:t xml:space="preserve">опише начин комуникације </w:t>
            </w:r>
            <w:r w:rsidRPr="006E6059">
              <w:rPr>
                <w:sz w:val="20"/>
                <w:szCs w:val="20"/>
              </w:rPr>
              <w:lastRenderedPageBreak/>
              <w:t>корисничког процеса са хардвером;</w:t>
            </w:r>
          </w:p>
          <w:p w:rsidR="00967437" w:rsidRPr="006E6059" w:rsidRDefault="00967437" w:rsidP="001751C9">
            <w:pPr>
              <w:spacing w:line="240" w:lineRule="auto"/>
              <w:rPr>
                <w:sz w:val="20"/>
                <w:szCs w:val="20"/>
              </w:rPr>
            </w:pPr>
            <w:r w:rsidRPr="006E6059">
              <w:rPr>
                <w:sz w:val="20"/>
                <w:szCs w:val="20"/>
              </w:rPr>
              <w:t></w:t>
            </w:r>
            <w:r w:rsidRPr="006E6059">
              <w:rPr>
                <w:sz w:val="20"/>
                <w:szCs w:val="20"/>
              </w:rPr>
              <w:tab/>
              <w:t>разуме појам рачунарске мреже и одакле је потекла потреба за умрежавањем;</w:t>
            </w:r>
          </w:p>
          <w:p w:rsidR="00967437" w:rsidRPr="006E6059" w:rsidRDefault="00967437" w:rsidP="001751C9">
            <w:pPr>
              <w:spacing w:line="240" w:lineRule="auto"/>
              <w:rPr>
                <w:sz w:val="20"/>
                <w:szCs w:val="20"/>
              </w:rPr>
            </w:pPr>
            <w:r w:rsidRPr="006E6059">
              <w:rPr>
                <w:sz w:val="20"/>
                <w:szCs w:val="20"/>
              </w:rPr>
              <w:t></w:t>
            </w:r>
            <w:r w:rsidRPr="006E6059">
              <w:rPr>
                <w:sz w:val="20"/>
                <w:szCs w:val="20"/>
              </w:rPr>
              <w:tab/>
              <w:t>наведе најважније критеријуме за класификацију мреже;</w:t>
            </w:r>
          </w:p>
          <w:p w:rsidR="00967437" w:rsidRPr="006E6059" w:rsidRDefault="00967437" w:rsidP="001751C9">
            <w:pPr>
              <w:spacing w:line="240" w:lineRule="auto"/>
              <w:rPr>
                <w:sz w:val="20"/>
                <w:szCs w:val="20"/>
              </w:rPr>
            </w:pPr>
            <w:r w:rsidRPr="006E6059">
              <w:rPr>
                <w:sz w:val="20"/>
                <w:szCs w:val="20"/>
              </w:rPr>
              <w:t></w:t>
            </w:r>
            <w:r w:rsidRPr="006E6059">
              <w:rPr>
                <w:sz w:val="20"/>
                <w:szCs w:val="20"/>
              </w:rPr>
              <w:tab/>
              <w:t>познаје карактеристике локалне и глобалне мреже;</w:t>
            </w:r>
          </w:p>
          <w:p w:rsidR="00967437" w:rsidRPr="006E6059" w:rsidRDefault="00967437" w:rsidP="001751C9">
            <w:pPr>
              <w:spacing w:line="240" w:lineRule="auto"/>
              <w:rPr>
                <w:sz w:val="20"/>
                <w:szCs w:val="20"/>
              </w:rPr>
            </w:pPr>
            <w:r w:rsidRPr="006E6059">
              <w:rPr>
                <w:sz w:val="20"/>
                <w:szCs w:val="20"/>
              </w:rPr>
              <w:t></w:t>
            </w:r>
            <w:r w:rsidRPr="006E6059">
              <w:rPr>
                <w:sz w:val="20"/>
                <w:szCs w:val="20"/>
              </w:rPr>
              <w:tab/>
              <w:t>објасни шта је то комбинована мрежа и од чега се састоји;</w:t>
            </w:r>
          </w:p>
          <w:p w:rsidR="00967437" w:rsidRPr="006E6059" w:rsidRDefault="00967437" w:rsidP="001751C9">
            <w:pPr>
              <w:spacing w:line="240" w:lineRule="auto"/>
              <w:rPr>
                <w:sz w:val="20"/>
                <w:szCs w:val="20"/>
              </w:rPr>
            </w:pPr>
            <w:r w:rsidRPr="006E6059">
              <w:rPr>
                <w:sz w:val="20"/>
                <w:szCs w:val="20"/>
              </w:rPr>
              <w:t></w:t>
            </w:r>
            <w:r w:rsidRPr="006E6059">
              <w:rPr>
                <w:sz w:val="20"/>
                <w:szCs w:val="20"/>
              </w:rPr>
              <w:tab/>
              <w:t>наведе слојеве референтног модела ISO-OSI;</w:t>
            </w:r>
          </w:p>
          <w:p w:rsidR="00967437" w:rsidRPr="006E6059" w:rsidRDefault="00967437" w:rsidP="001751C9">
            <w:pPr>
              <w:spacing w:line="240" w:lineRule="auto"/>
              <w:rPr>
                <w:sz w:val="20"/>
                <w:szCs w:val="20"/>
              </w:rPr>
            </w:pPr>
            <w:r w:rsidRPr="006E6059">
              <w:rPr>
                <w:sz w:val="20"/>
                <w:szCs w:val="20"/>
              </w:rPr>
              <w:t></w:t>
            </w:r>
            <w:r w:rsidRPr="006E6059">
              <w:rPr>
                <w:sz w:val="20"/>
                <w:szCs w:val="20"/>
              </w:rPr>
              <w:tab/>
              <w:t>наведе који слојеви чине TCP/IP референтни модел;</w:t>
            </w:r>
          </w:p>
          <w:p w:rsidR="00967437" w:rsidRPr="006E6059" w:rsidRDefault="00967437" w:rsidP="001751C9">
            <w:pPr>
              <w:spacing w:line="240" w:lineRule="auto"/>
              <w:rPr>
                <w:sz w:val="20"/>
                <w:szCs w:val="20"/>
              </w:rPr>
            </w:pPr>
            <w:r w:rsidRPr="006E6059">
              <w:rPr>
                <w:sz w:val="20"/>
                <w:szCs w:val="20"/>
              </w:rPr>
              <w:t></w:t>
            </w:r>
            <w:r w:rsidRPr="006E6059">
              <w:rPr>
                <w:sz w:val="20"/>
                <w:szCs w:val="20"/>
              </w:rPr>
              <w:tab/>
              <w:t>oбјасни која је улога IP протокола;</w:t>
            </w:r>
          </w:p>
          <w:p w:rsidR="00967437" w:rsidRPr="006E6059" w:rsidRDefault="00967437" w:rsidP="001751C9">
            <w:pPr>
              <w:spacing w:line="240" w:lineRule="auto"/>
              <w:rPr>
                <w:sz w:val="20"/>
                <w:szCs w:val="20"/>
              </w:rPr>
            </w:pPr>
            <w:r w:rsidRPr="006E6059">
              <w:rPr>
                <w:sz w:val="20"/>
                <w:szCs w:val="20"/>
              </w:rPr>
              <w:t></w:t>
            </w:r>
            <w:r w:rsidRPr="006E6059">
              <w:rPr>
                <w:sz w:val="20"/>
                <w:szCs w:val="20"/>
              </w:rPr>
              <w:tab/>
              <w:t>објасни која је улога HTTP протокола;</w:t>
            </w:r>
          </w:p>
          <w:p w:rsidR="00967437" w:rsidRPr="006E6059" w:rsidRDefault="00967437" w:rsidP="001751C9">
            <w:pPr>
              <w:spacing w:line="240" w:lineRule="auto"/>
              <w:rPr>
                <w:sz w:val="20"/>
                <w:szCs w:val="20"/>
              </w:rPr>
            </w:pPr>
            <w:r w:rsidRPr="006E6059">
              <w:rPr>
                <w:sz w:val="20"/>
                <w:szCs w:val="20"/>
              </w:rPr>
              <w:t></w:t>
            </w:r>
            <w:r w:rsidRPr="006E6059">
              <w:rPr>
                <w:sz w:val="20"/>
                <w:szCs w:val="20"/>
              </w:rPr>
              <w:tab/>
              <w:t>објасни механизме рада DNS;</w:t>
            </w:r>
          </w:p>
          <w:p w:rsidR="00967437" w:rsidRDefault="00967437" w:rsidP="001751C9">
            <w:pPr>
              <w:widowControl w:val="0"/>
              <w:spacing w:line="239" w:lineRule="auto"/>
              <w:ind w:left="-108" w:right="-108"/>
              <w:jc w:val="left"/>
              <w:rPr>
                <w:sz w:val="20"/>
                <w:szCs w:val="20"/>
              </w:rPr>
            </w:pPr>
            <w:r w:rsidRPr="006E6059">
              <w:rPr>
                <w:sz w:val="20"/>
                <w:szCs w:val="20"/>
              </w:rPr>
              <w:t></w:t>
            </w:r>
            <w:r w:rsidRPr="006E6059">
              <w:rPr>
                <w:sz w:val="20"/>
                <w:szCs w:val="20"/>
              </w:rPr>
              <w:tab/>
              <w:t>наведе безбедносне проблеме код савремених рачунарских мрежа и начине на који се решавају.</w:t>
            </w:r>
          </w:p>
        </w:tc>
      </w:tr>
      <w:tr w:rsidR="00967437" w:rsidTr="00967437">
        <w:tc>
          <w:tcPr>
            <w:tcW w:w="2268" w:type="dxa"/>
            <w:shd w:val="clear" w:color="auto" w:fill="auto"/>
          </w:tcPr>
          <w:p w:rsidR="00967437" w:rsidRDefault="00967437" w:rsidP="001751C9">
            <w:pPr>
              <w:spacing w:line="240" w:lineRule="auto"/>
              <w:jc w:val="left"/>
              <w:rPr>
                <w:sz w:val="20"/>
                <w:szCs w:val="20"/>
              </w:rPr>
            </w:pPr>
          </w:p>
        </w:tc>
        <w:tc>
          <w:tcPr>
            <w:tcW w:w="3397" w:type="dxa"/>
            <w:vMerge/>
            <w:shd w:val="clear" w:color="auto" w:fill="auto"/>
          </w:tcPr>
          <w:p w:rsidR="00967437" w:rsidRDefault="00967437" w:rsidP="001751C9">
            <w:pPr>
              <w:spacing w:line="240" w:lineRule="auto"/>
              <w:rPr>
                <w:sz w:val="20"/>
                <w:szCs w:val="20"/>
              </w:rPr>
            </w:pPr>
          </w:p>
        </w:tc>
        <w:tc>
          <w:tcPr>
            <w:tcW w:w="1701" w:type="dxa"/>
            <w:vMerge/>
            <w:shd w:val="clear" w:color="auto" w:fill="auto"/>
          </w:tcPr>
          <w:p w:rsidR="00967437" w:rsidRDefault="00967437" w:rsidP="001751C9">
            <w:pPr>
              <w:spacing w:line="240" w:lineRule="auto"/>
            </w:pPr>
          </w:p>
        </w:tc>
        <w:tc>
          <w:tcPr>
            <w:tcW w:w="2410" w:type="dxa"/>
            <w:gridSpan w:val="2"/>
            <w:vMerge/>
          </w:tcPr>
          <w:p w:rsidR="00967437" w:rsidRDefault="00967437" w:rsidP="001751C9">
            <w:pPr>
              <w:spacing w:line="240" w:lineRule="auto"/>
              <w:rPr>
                <w:sz w:val="20"/>
                <w:szCs w:val="20"/>
              </w:rPr>
            </w:pPr>
          </w:p>
        </w:tc>
        <w:tc>
          <w:tcPr>
            <w:tcW w:w="2126" w:type="dxa"/>
            <w:vMerge/>
            <w:shd w:val="clear" w:color="auto" w:fill="auto"/>
          </w:tcPr>
          <w:p w:rsidR="00967437" w:rsidRDefault="00967437" w:rsidP="001751C9">
            <w:pPr>
              <w:spacing w:line="240" w:lineRule="auto"/>
              <w:rPr>
                <w:sz w:val="20"/>
                <w:szCs w:val="20"/>
              </w:rPr>
            </w:pPr>
          </w:p>
        </w:tc>
        <w:tc>
          <w:tcPr>
            <w:tcW w:w="1134" w:type="dxa"/>
            <w:vMerge/>
            <w:shd w:val="clear" w:color="auto" w:fill="auto"/>
          </w:tcPr>
          <w:p w:rsidR="00967437" w:rsidRDefault="00967437" w:rsidP="001751C9">
            <w:pPr>
              <w:spacing w:line="240" w:lineRule="auto"/>
              <w:rPr>
                <w:sz w:val="20"/>
                <w:szCs w:val="20"/>
              </w:rPr>
            </w:pPr>
          </w:p>
        </w:tc>
        <w:tc>
          <w:tcPr>
            <w:tcW w:w="2683" w:type="dxa"/>
            <w:vMerge/>
          </w:tcPr>
          <w:p w:rsidR="00967437" w:rsidRDefault="00967437" w:rsidP="001751C9">
            <w:pPr>
              <w:spacing w:line="240" w:lineRule="auto"/>
              <w:jc w:val="left"/>
              <w:rPr>
                <w:sz w:val="20"/>
                <w:szCs w:val="20"/>
              </w:rPr>
            </w:pPr>
          </w:p>
        </w:tc>
      </w:tr>
    </w:tbl>
    <w:p w:rsidR="00967437" w:rsidRDefault="00967437" w:rsidP="00967437"/>
    <w:p w:rsidR="00967437" w:rsidRDefault="00967437" w:rsidP="00967437">
      <w:pPr>
        <w:pStyle w:val="NormalWeb"/>
        <w:spacing w:before="240" w:beforeAutospacing="0" w:after="240" w:afterAutospacing="0"/>
        <w:jc w:val="both"/>
        <w:rPr>
          <w:bCs/>
          <w:color w:val="000000"/>
        </w:rPr>
      </w:pPr>
    </w:p>
    <w:p w:rsidR="00967437" w:rsidRPr="00B30DC7" w:rsidRDefault="00967437" w:rsidP="00967437">
      <w:pPr>
        <w:pStyle w:val="NormalWeb"/>
        <w:spacing w:before="240" w:beforeAutospacing="0" w:after="240" w:afterAutospacing="0"/>
        <w:jc w:val="both"/>
      </w:pPr>
      <w:r w:rsidRPr="00B30DC7">
        <w:rPr>
          <w:bCs/>
          <w:color w:val="000000"/>
        </w:rPr>
        <w:lastRenderedPageBreak/>
        <w:t>ОПШТА ПРЕДМЕТНА КОМПЕТЕНЦИЈА</w:t>
      </w:r>
    </w:p>
    <w:p w:rsidR="00967437" w:rsidRPr="00B30DC7" w:rsidRDefault="00967437" w:rsidP="00967437">
      <w:pPr>
        <w:pStyle w:val="NormalWeb"/>
        <w:spacing w:before="240" w:beforeAutospacing="0" w:after="240" w:afterAutospacing="0"/>
        <w:ind w:firstLine="567"/>
        <w:jc w:val="both"/>
      </w:pPr>
      <w:r w:rsidRPr="00B30DC7">
        <w:rPr>
          <w:color w:val="000000"/>
        </w:rPr>
        <w:t xml:space="preserve">Учењем предмета </w:t>
      </w:r>
      <w:r w:rsidRPr="00333B74">
        <w:rPr>
          <w:color w:val="000000"/>
        </w:rPr>
        <w:t>Оперативни системи и рачунарске мреже</w:t>
      </w:r>
      <w:r w:rsidRPr="00B30DC7">
        <w:rPr>
          <w:color w:val="000000"/>
        </w:rPr>
        <w:t xml:space="preserve"> ученик је оспособљен да користи и објасни структуре и принципе функционисања оперативних система и  рачунарских мрежа.</w:t>
      </w:r>
    </w:p>
    <w:p w:rsidR="00967437" w:rsidRPr="00B30DC7" w:rsidRDefault="00967437" w:rsidP="00967437">
      <w:pPr>
        <w:pStyle w:val="NormalWeb"/>
        <w:spacing w:before="240" w:beforeAutospacing="0" w:after="240" w:afterAutospacing="0"/>
        <w:jc w:val="both"/>
      </w:pPr>
      <w:r w:rsidRPr="00B30DC7">
        <w:rPr>
          <w:bCs/>
          <w:color w:val="000000"/>
        </w:rPr>
        <w:t>СПЕЦИФИЧНЕ ПРЕДМЕТНЕ КОМПЕТЕНЦИЈЕ</w:t>
      </w:r>
    </w:p>
    <w:p w:rsidR="00967437" w:rsidRPr="00B30DC7" w:rsidRDefault="00967437" w:rsidP="00967437">
      <w:pPr>
        <w:pStyle w:val="NormalWeb"/>
        <w:spacing w:before="240" w:beforeAutospacing="0" w:after="240" w:afterAutospacing="0"/>
        <w:ind w:firstLine="567"/>
        <w:jc w:val="both"/>
      </w:pPr>
      <w:r w:rsidRPr="00B30DC7">
        <w:rPr>
          <w:color w:val="000000"/>
        </w:rPr>
        <w:t>Специфичне предметне компетенције представљају опис специфичних способности ученика које му омогућавају да развије општу предметну компетенцију. Подразумевају познавање основних структура и принципа функционисања оперативних система и  рачунарских мрежа. Специфичне компетенције обухватају разумевање улоге организације и управљања процесима, меморијом, улазно-излазним уређајима, системом датотека и рачунарских мрежа.</w:t>
      </w:r>
    </w:p>
    <w:p w:rsidR="00967437" w:rsidRPr="00CE2077" w:rsidRDefault="00967437" w:rsidP="00967437">
      <w:pPr>
        <w:spacing w:line="240" w:lineRule="auto"/>
        <w:ind w:firstLine="720"/>
      </w:pPr>
    </w:p>
    <w:p w:rsidR="00967437" w:rsidRDefault="00967437" w:rsidP="00967437"/>
    <w:p w:rsidR="00967437" w:rsidRDefault="00967437" w:rsidP="00967437"/>
    <w:p w:rsidR="00967437" w:rsidRDefault="00967437" w:rsidP="00967437">
      <w:pPr>
        <w:rPr>
          <w:b/>
          <w:sz w:val="32"/>
          <w:szCs w:val="32"/>
        </w:rPr>
      </w:pPr>
      <w:r>
        <w:rPr>
          <w:b/>
          <w:sz w:val="32"/>
          <w:szCs w:val="32"/>
        </w:rPr>
        <w:t>Међупредметне компетенције</w:t>
      </w:r>
    </w:p>
    <w:p w:rsidR="00967437" w:rsidRPr="002D464C" w:rsidRDefault="00967437" w:rsidP="00967437">
      <w:pPr>
        <w:ind w:firstLine="720"/>
      </w:pPr>
      <w:r>
        <w:rPr>
          <w:b/>
          <w:color w:val="000000"/>
          <w:sz w:val="28"/>
          <w:szCs w:val="28"/>
        </w:rPr>
        <w:t xml:space="preserve">Свих 11 дефинисаних компетенција, а највише дигитална компетенција, решавање проглема, сарадња, рад са подацима и информацијама. </w:t>
      </w:r>
    </w:p>
    <w:p w:rsidR="00967437" w:rsidRDefault="00967437" w:rsidP="00967437">
      <w:pPr>
        <w:ind w:left="1020"/>
      </w:pPr>
    </w:p>
    <w:p w:rsidR="00967437" w:rsidRDefault="00967437" w:rsidP="00967437">
      <w:pPr>
        <w:spacing w:line="240" w:lineRule="auto"/>
        <w:rPr>
          <w:b/>
        </w:rPr>
      </w:pPr>
      <w:r>
        <w:rPr>
          <w:b/>
        </w:rPr>
        <w:t xml:space="preserve"> ПРАЋЕЊЕ И ВРЕДНОВАЊЕ НАСТАВЕ И УЧЕЊА</w:t>
      </w:r>
    </w:p>
    <w:p w:rsidR="00967437" w:rsidRDefault="00967437" w:rsidP="00967437">
      <w:pPr>
        <w:spacing w:line="240" w:lineRule="auto"/>
        <w:rPr>
          <w:color w:val="000000"/>
        </w:rPr>
      </w:pPr>
      <w:r>
        <w:rPr>
          <w:color w:val="000000"/>
        </w:rPr>
        <w:t>- иницијални тестови</w:t>
      </w:r>
    </w:p>
    <w:p w:rsidR="00967437" w:rsidRDefault="00967437" w:rsidP="00967437">
      <w:pPr>
        <w:spacing w:line="240" w:lineRule="auto"/>
      </w:pPr>
      <w:r>
        <w:rPr>
          <w:color w:val="000000"/>
        </w:rPr>
        <w:t>-</w:t>
      </w:r>
      <w:r>
        <w:t xml:space="preserve"> активност на часу</w:t>
      </w:r>
    </w:p>
    <w:p w:rsidR="00967437" w:rsidRDefault="00967437" w:rsidP="00967437">
      <w:pPr>
        <w:spacing w:line="240" w:lineRule="auto"/>
      </w:pPr>
      <w:r>
        <w:t>- самосталан рад,</w:t>
      </w:r>
    </w:p>
    <w:p w:rsidR="00967437" w:rsidRDefault="00967437" w:rsidP="00967437">
      <w:pPr>
        <w:spacing w:line="240" w:lineRule="auto"/>
        <w:rPr>
          <w:color w:val="000000"/>
        </w:rPr>
      </w:pPr>
      <w:r>
        <w:t>-  рад у групи;</w:t>
      </w:r>
    </w:p>
    <w:p w:rsidR="00967437" w:rsidRDefault="00967437" w:rsidP="00967437">
      <w:pPr>
        <w:spacing w:line="240" w:lineRule="auto"/>
        <w:rPr>
          <w:color w:val="000000"/>
        </w:rPr>
      </w:pPr>
      <w:r>
        <w:rPr>
          <w:color w:val="000000"/>
        </w:rPr>
        <w:t>-усмени одговор- рад на табли</w:t>
      </w:r>
    </w:p>
    <w:p w:rsidR="00967437" w:rsidRDefault="00967437" w:rsidP="00967437">
      <w:pPr>
        <w:spacing w:line="240" w:lineRule="auto"/>
        <w:rPr>
          <w:color w:val="000000"/>
        </w:rPr>
      </w:pPr>
      <w:r>
        <w:rPr>
          <w:color w:val="000000"/>
        </w:rPr>
        <w:t>-петнаестоминутне провере</w:t>
      </w:r>
    </w:p>
    <w:p w:rsidR="00967437" w:rsidRDefault="00967437" w:rsidP="00967437">
      <w:pPr>
        <w:spacing w:line="240" w:lineRule="auto"/>
        <w:rPr>
          <w:color w:val="000000"/>
        </w:rPr>
      </w:pPr>
      <w:r>
        <w:rPr>
          <w:color w:val="000000"/>
        </w:rPr>
        <w:t>-писмене вежбе</w:t>
      </w:r>
    </w:p>
    <w:p w:rsidR="00967437" w:rsidRDefault="00891673" w:rsidP="00967437">
      <w:pPr>
        <w:spacing w:line="240" w:lineRule="auto"/>
      </w:pPr>
      <w:sdt>
        <w:sdtPr>
          <w:tag w:val="goog_rdk_1"/>
          <w:id w:val="-810938538"/>
        </w:sdtPr>
        <w:sdtEndPr/>
        <w:sdtContent>
          <w:r w:rsidR="00967437">
            <w:rPr>
              <w:rFonts w:ascii="Gungsuh" w:eastAsia="Gungsuh" w:hAnsi="Gungsuh" w:cs="Gungsuh"/>
            </w:rPr>
            <w:t xml:space="preserve">− редовна израда домаћих задатака; </w:t>
          </w:r>
        </w:sdtContent>
      </w:sdt>
    </w:p>
    <w:p w:rsidR="00967437" w:rsidRDefault="00967437" w:rsidP="00967437">
      <w:pPr>
        <w:spacing w:line="240" w:lineRule="auto"/>
        <w:rPr>
          <w:color w:val="000000"/>
        </w:rPr>
      </w:pPr>
      <w:r>
        <w:rPr>
          <w:color w:val="000000"/>
        </w:rPr>
        <w:t>-Полугодишњи тестови</w:t>
      </w:r>
    </w:p>
    <w:p w:rsidR="00967437" w:rsidRDefault="00967437" w:rsidP="00967437">
      <w:pPr>
        <w:spacing w:line="240" w:lineRule="auto"/>
        <w:jc w:val="left"/>
      </w:pPr>
    </w:p>
    <w:p w:rsidR="00967437" w:rsidRDefault="00967437" w:rsidP="00967437">
      <w:pPr>
        <w:spacing w:line="240" w:lineRule="auto"/>
        <w:jc w:val="left"/>
      </w:pPr>
      <w:r>
        <w:t>На основу евиденције о постигнућима ученика, процесу учења, напредовању и развоју ученика током године у дневнику рада и својој педагошкој документацији у складу са Законом и Правилником о оцењивању ученика у средњем образовању и васпитању.</w:t>
      </w:r>
    </w:p>
    <w:p w:rsidR="00967437" w:rsidRDefault="00967437" w:rsidP="00967437">
      <w:pPr>
        <w:spacing w:line="240" w:lineRule="auto"/>
        <w:jc w:val="left"/>
      </w:pPr>
    </w:p>
    <w:p w:rsidR="00967437" w:rsidRDefault="00967437" w:rsidP="00967437">
      <w:pPr>
        <w:spacing w:line="240" w:lineRule="auto"/>
        <w:jc w:val="left"/>
      </w:pPr>
      <w:r>
        <w:t>НАЧИН ПРАЋЕЊА</w:t>
      </w:r>
    </w:p>
    <w:p w:rsidR="00967437" w:rsidRDefault="00891673" w:rsidP="00967437">
      <w:pPr>
        <w:spacing w:line="240" w:lineRule="auto"/>
        <w:jc w:val="left"/>
      </w:pPr>
      <w:sdt>
        <w:sdtPr>
          <w:tag w:val="goog_rdk_2"/>
          <w:id w:val="-1434505793"/>
        </w:sdtPr>
        <w:sdtEndPr/>
        <w:sdtContent>
          <w:r w:rsidR="00967437">
            <w:rPr>
              <w:rFonts w:ascii="Gungsuh" w:eastAsia="Gungsuh" w:hAnsi="Gungsuh" w:cs="Gungsuh"/>
            </w:rPr>
            <w:t xml:space="preserve">− свакодневна посматрања, активност на часу, учествовање у разговору и дискусији; </w:t>
          </w:r>
        </w:sdtContent>
      </w:sdt>
    </w:p>
    <w:p w:rsidR="00967437" w:rsidRDefault="00891673" w:rsidP="00967437">
      <w:pPr>
        <w:spacing w:line="240" w:lineRule="auto"/>
        <w:jc w:val="left"/>
      </w:pPr>
      <w:sdt>
        <w:sdtPr>
          <w:tag w:val="goog_rdk_3"/>
          <w:id w:val="1404485192"/>
        </w:sdtPr>
        <w:sdtEndPr/>
        <w:sdtContent>
          <w:r w:rsidR="00967437">
            <w:rPr>
              <w:rFonts w:ascii="Gungsuh" w:eastAsia="Gungsuh" w:hAnsi="Gungsuh" w:cs="Gungsuh"/>
            </w:rPr>
            <w:t>− самосталан рад, рад у групи;</w:t>
          </w:r>
        </w:sdtContent>
      </w:sdt>
    </w:p>
    <w:p w:rsidR="00967437" w:rsidRDefault="00891673" w:rsidP="00967437">
      <w:pPr>
        <w:spacing w:line="240" w:lineRule="auto"/>
        <w:jc w:val="left"/>
      </w:pPr>
      <w:sdt>
        <w:sdtPr>
          <w:tag w:val="goog_rdk_4"/>
          <w:id w:val="908653619"/>
        </w:sdtPr>
        <w:sdtEndPr/>
        <w:sdtContent>
          <w:r w:rsidR="00967437">
            <w:rPr>
              <w:rFonts w:ascii="Gungsuh" w:eastAsia="Gungsuh" w:hAnsi="Gungsuh" w:cs="Gungsuh"/>
            </w:rPr>
            <w:t xml:space="preserve">− редовна израда домаћих задатака; </w:t>
          </w:r>
        </w:sdtContent>
      </w:sdt>
    </w:p>
    <w:p w:rsidR="00967437" w:rsidRDefault="00891673" w:rsidP="00967437">
      <w:pPr>
        <w:spacing w:line="240" w:lineRule="auto"/>
        <w:jc w:val="left"/>
      </w:pPr>
      <w:sdt>
        <w:sdtPr>
          <w:tag w:val="goog_rdk_5"/>
          <w:id w:val="-1326888516"/>
        </w:sdtPr>
        <w:sdtEndPr/>
        <w:sdtContent>
          <w:r w:rsidR="00967437">
            <w:rPr>
              <w:rFonts w:ascii="Gungsuh" w:eastAsia="Gungsuh" w:hAnsi="Gungsuh" w:cs="Gungsuh"/>
            </w:rPr>
            <w:t xml:space="preserve">− провера знања; </w:t>
          </w:r>
        </w:sdtContent>
      </w:sdt>
    </w:p>
    <w:p w:rsidR="00967437" w:rsidRDefault="00891673" w:rsidP="00967437">
      <w:pPr>
        <w:spacing w:line="240" w:lineRule="auto"/>
        <w:jc w:val="left"/>
      </w:pPr>
      <w:sdt>
        <w:sdtPr>
          <w:tag w:val="goog_rdk_6"/>
          <w:id w:val="167291386"/>
        </w:sdtPr>
        <w:sdtEndPr/>
        <w:sdtContent>
          <w:r w:rsidR="00967437">
            <w:rPr>
              <w:rFonts w:ascii="Gungsuh" w:eastAsia="Gungsuh" w:hAnsi="Gungsuh" w:cs="Gungsuh"/>
            </w:rPr>
            <w:t>− пројектни рад, појединачни и тимски.</w:t>
          </w:r>
        </w:sdtContent>
      </w:sdt>
    </w:p>
    <w:p w:rsidR="00967437" w:rsidRDefault="00967437" w:rsidP="00967437">
      <w:pPr>
        <w:spacing w:line="240" w:lineRule="auto"/>
        <w:jc w:val="left"/>
      </w:pPr>
      <w:r>
        <w:t>На основу евиденције о постигнућима ученика, процесу учења, напредовању и развоју ученика током године у дневнику рада и својој педагошкој документацији у складу са Законом и Правилником о оцењивању ученика у средњем образовању и васпитању.</w:t>
      </w:r>
    </w:p>
    <w:p w:rsidR="00967437" w:rsidRDefault="00967437" w:rsidP="00967437">
      <w:pPr>
        <w:spacing w:line="240" w:lineRule="auto"/>
        <w:jc w:val="left"/>
      </w:pPr>
    </w:p>
    <w:p w:rsidR="00967437" w:rsidRPr="00B30DC7" w:rsidRDefault="00967437" w:rsidP="00967437">
      <w:pPr>
        <w:pStyle w:val="NormalWeb"/>
        <w:spacing w:before="240" w:beforeAutospacing="0" w:after="240" w:afterAutospacing="0"/>
        <w:jc w:val="both"/>
      </w:pPr>
      <w:r w:rsidRPr="00B30DC7">
        <w:rPr>
          <w:color w:val="000000"/>
        </w:rPr>
        <w:t>У процесу вредновања потребно је континуирано пратити рад ученика. У настави оријентисаној на достизање исхода вреднују се и процес и продукти учења. Прикупљање информација из различитих извора (свакодневна посматрања, активност на часу, учествовање у разговору и дискусији, самосталан рад, рад у групи, тестови) помаже наставнику да сагледа постигнућа (развој и напредовање) ученика и степен остварености исхода. Свака активност је добра прилика за процену напредовања и давање повратне информације. Важно је и ученике оспособљавати и охрабривати да процењују сопствени напредак у учењу.</w:t>
      </w:r>
    </w:p>
    <w:p w:rsidR="00967437" w:rsidRPr="00B30DC7" w:rsidRDefault="00967437" w:rsidP="00967437">
      <w:pPr>
        <w:pStyle w:val="NormalWeb"/>
        <w:spacing w:before="120" w:beforeAutospacing="0" w:after="120" w:afterAutospacing="0"/>
        <w:ind w:firstLine="562"/>
        <w:jc w:val="both"/>
      </w:pPr>
      <w:r w:rsidRPr="00B30DC7">
        <w:rPr>
          <w:color w:val="000000"/>
        </w:rPr>
        <w:t>У процесу праћења и вредновања значајну улогу имају домаћи задаци. Редовно задавање домаћих задатака (уз обавезну повремену проверу од стране наставника), помаже наставнику да стекне бољи увид у степен остварености исхода кроз анализу задатака које ученици нису умели да реше. Важно је и мотивисати ученике који редовно раде домаће задатке тако што ће њихов рад бити оцењен.</w:t>
      </w:r>
    </w:p>
    <w:p w:rsidR="00967437" w:rsidRPr="00B30DC7" w:rsidRDefault="00967437" w:rsidP="00967437">
      <w:pPr>
        <w:pStyle w:val="NormalWeb"/>
        <w:spacing w:before="120" w:beforeAutospacing="0" w:after="120" w:afterAutospacing="0"/>
        <w:ind w:firstLine="567"/>
        <w:jc w:val="both"/>
      </w:pPr>
      <w:r w:rsidRPr="00B30DC7">
        <w:rPr>
          <w:color w:val="000000"/>
        </w:rPr>
        <w:t xml:space="preserve">Вредновање активности у оквиру тимског рада се може обавити са групом тако да се од сваког члана тражи објашњење елемената урађеног рада и мишљење о сопственом раду унутар тима. Препоручује се да наставник са ученицима договори показатеље на основу којих сви могу да прате напредак у учењу, ученици се уче да размишљају о квалитету свог рада и о томе шта треба да предузму да би свој рад унапредили. Оцењивање тако </w:t>
      </w:r>
      <w:r w:rsidRPr="00B30DC7">
        <w:rPr>
          <w:color w:val="000000"/>
        </w:rPr>
        <w:lastRenderedPageBreak/>
        <w:t>постаје инструмент за напредовање у учењу. На основу резултата праћења и вредновања, заједно са ученицима треба планирати процес учења и бирати погодне стратегије учења.</w:t>
      </w:r>
    </w:p>
    <w:p w:rsidR="00967437" w:rsidRPr="00B30DC7" w:rsidRDefault="00967437" w:rsidP="00967437">
      <w:pPr>
        <w:pStyle w:val="NormalWeb"/>
        <w:spacing w:before="120" w:beforeAutospacing="0" w:after="120" w:afterAutospacing="0"/>
        <w:ind w:firstLine="567"/>
        <w:jc w:val="both"/>
      </w:pPr>
      <w:r w:rsidRPr="00B30DC7">
        <w:rPr>
          <w:color w:val="000000"/>
        </w:rPr>
        <w:t>Препоручено је да коначна оцена за сваког ученика буде добијена комбиновањем различитих начина оцењивања:</w:t>
      </w:r>
    </w:p>
    <w:p w:rsidR="00967437" w:rsidRPr="00B30DC7" w:rsidRDefault="00967437" w:rsidP="00967437">
      <w:pPr>
        <w:pStyle w:val="NormalWeb"/>
        <w:numPr>
          <w:ilvl w:val="0"/>
          <w:numId w:val="21"/>
        </w:numPr>
        <w:spacing w:before="120" w:beforeAutospacing="0" w:after="120" w:afterAutospacing="0"/>
        <w:jc w:val="both"/>
      </w:pPr>
      <w:r w:rsidRPr="00B30DC7">
        <w:rPr>
          <w:color w:val="000000"/>
        </w:rPr>
        <w:t>активност на часу, учествовање у разговору и дискусији;</w:t>
      </w:r>
    </w:p>
    <w:p w:rsidR="00967437" w:rsidRPr="00B30DC7" w:rsidRDefault="00967437" w:rsidP="00967437">
      <w:pPr>
        <w:pStyle w:val="NormalWeb"/>
        <w:numPr>
          <w:ilvl w:val="0"/>
          <w:numId w:val="21"/>
        </w:numPr>
        <w:spacing w:before="120" w:beforeAutospacing="0" w:after="120" w:afterAutospacing="0"/>
        <w:jc w:val="both"/>
      </w:pPr>
      <w:r w:rsidRPr="00B30DC7">
        <w:rPr>
          <w:color w:val="000000"/>
        </w:rPr>
        <w:t>редовна израда домаћих задатака;</w:t>
      </w:r>
    </w:p>
    <w:p w:rsidR="00967437" w:rsidRPr="00B30DC7" w:rsidRDefault="00967437" w:rsidP="00967437">
      <w:pPr>
        <w:pStyle w:val="NormalWeb"/>
        <w:numPr>
          <w:ilvl w:val="0"/>
          <w:numId w:val="21"/>
        </w:numPr>
        <w:spacing w:before="120" w:beforeAutospacing="0" w:after="120" w:afterAutospacing="0"/>
        <w:jc w:val="both"/>
      </w:pPr>
      <w:r w:rsidRPr="00B30DC7">
        <w:rPr>
          <w:color w:val="000000"/>
        </w:rPr>
        <w:t>тестови - провера знања;</w:t>
      </w:r>
    </w:p>
    <w:p w:rsidR="00967437" w:rsidRPr="00B30DC7" w:rsidRDefault="00967437" w:rsidP="00967437">
      <w:pPr>
        <w:pStyle w:val="NormalWeb"/>
        <w:numPr>
          <w:ilvl w:val="0"/>
          <w:numId w:val="21"/>
        </w:numPr>
        <w:spacing w:before="120" w:beforeAutospacing="0" w:after="120" w:afterAutospacing="0"/>
        <w:jc w:val="both"/>
      </w:pPr>
      <w:r w:rsidRPr="00B30DC7">
        <w:rPr>
          <w:color w:val="000000"/>
        </w:rPr>
        <w:t>пројектни рад, појединачни и тимски.</w:t>
      </w:r>
    </w:p>
    <w:p w:rsidR="00967437" w:rsidRPr="00B30DC7" w:rsidRDefault="00967437" w:rsidP="00967437">
      <w:pPr>
        <w:pStyle w:val="NormalWeb"/>
        <w:spacing w:before="120" w:beforeAutospacing="0" w:after="120" w:afterAutospacing="0"/>
        <w:ind w:firstLine="562"/>
        <w:jc w:val="both"/>
        <w:rPr>
          <w:color w:val="000000"/>
        </w:rPr>
      </w:pPr>
      <w:r w:rsidRPr="00B30DC7">
        <w:rPr>
          <w:color w:val="000000"/>
        </w:rPr>
        <w:t>Комбиновање различитих начина оцењивања помаже да се сагледају слабе и јаке стране сваког ученика. Приликом сваког вредновања постигнућа потребно је ученику дати повратну информацију која помаже да разуме грешке и побољша свој резултат и учење. Потребно је да наставник резултате вредновања постигнућа својих ученика континуирано анализира и користи тако да промени део своје наставне праксе.</w:t>
      </w:r>
    </w:p>
    <w:p w:rsidR="00967437" w:rsidRPr="00CE2077" w:rsidRDefault="00967437" w:rsidP="00967437">
      <w:pPr>
        <w:spacing w:line="240" w:lineRule="auto"/>
        <w:ind w:firstLine="720"/>
        <w:rPr>
          <w:rFonts w:eastAsia="Times New Roman"/>
        </w:rPr>
      </w:pPr>
    </w:p>
    <w:p w:rsidR="00967437" w:rsidRPr="00CE2077" w:rsidRDefault="00967437" w:rsidP="00967437">
      <w:pPr>
        <w:spacing w:line="240" w:lineRule="auto"/>
        <w:ind w:firstLine="720"/>
        <w:rPr>
          <w:rFonts w:eastAsia="Times New Roman"/>
        </w:rPr>
      </w:pPr>
    </w:p>
    <w:p w:rsidR="00F9027F" w:rsidRDefault="00F9027F" w:rsidP="00F9027F"/>
    <w:p w:rsidR="00F9027F" w:rsidRPr="00F9027F" w:rsidRDefault="00F9027F" w:rsidP="00F9027F"/>
    <w:sectPr w:rsidR="00F9027F" w:rsidRPr="00F9027F" w:rsidSect="004C2780">
      <w:pgSz w:w="16838" w:h="11906" w:orient="landscape"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1673" w:rsidRDefault="00891673" w:rsidP="004C2780">
      <w:pPr>
        <w:spacing w:after="0" w:line="240" w:lineRule="auto"/>
      </w:pPr>
      <w:r>
        <w:separator/>
      </w:r>
    </w:p>
  </w:endnote>
  <w:endnote w:type="continuationSeparator" w:id="0">
    <w:p w:rsidR="00891673" w:rsidRDefault="00891673" w:rsidP="004C27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ungsuh">
    <w:altName w:val="Times New Roman"/>
    <w:charset w:val="00"/>
    <w:family w:val="auto"/>
    <w:pitch w:val="default"/>
  </w:font>
  <w:font w:name="TimesNewRomanPSMT">
    <w:altName w:val="MS Gothic"/>
    <w:panose1 w:val="00000000000000000000"/>
    <w:charset w:val="CC"/>
    <w:family w:val="auto"/>
    <w:notTrueType/>
    <w:pitch w:val="default"/>
    <w:sig w:usb0="00000203" w:usb1="00000000" w:usb2="00000000" w:usb3="00000000" w:csb0="00000005" w:csb1="00000000"/>
  </w:font>
  <w:font w:name="Cambria Math">
    <w:panose1 w:val="02040503050406030204"/>
    <w:charset w:val="00"/>
    <w:family w:val="roman"/>
    <w:pitch w:val="variable"/>
    <w:sig w:usb0="E00006FF" w:usb1="420024FF" w:usb2="02000000" w:usb3="00000000" w:csb0="0000019F" w:csb1="00000000"/>
  </w:font>
  <w:font w:name="Quattrocento Sans">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1673" w:rsidRDefault="00891673" w:rsidP="004C2780">
      <w:pPr>
        <w:spacing w:after="0" w:line="240" w:lineRule="auto"/>
      </w:pPr>
      <w:r>
        <w:separator/>
      </w:r>
    </w:p>
  </w:footnote>
  <w:footnote w:type="continuationSeparator" w:id="0">
    <w:p w:rsidR="00891673" w:rsidRDefault="00891673" w:rsidP="004C27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51C9" w:rsidRDefault="001751C9">
    <w:pPr>
      <w:pStyle w:val="Header"/>
      <w:rPr>
        <w:i/>
      </w:rPr>
    </w:pPr>
    <w:r>
      <w:rPr>
        <w:i/>
      </w:rPr>
      <w:t>Школски програм за период 2022-26. године</w:t>
    </w:r>
  </w:p>
  <w:p w:rsidR="001751C9" w:rsidRPr="004C2780" w:rsidRDefault="001751C9">
    <w:pPr>
      <w:pStyle w:val="Header"/>
      <w:rPr>
        <w:i/>
      </w:rPr>
    </w:pPr>
    <w:r>
      <w:rPr>
        <w:i/>
      </w:rPr>
      <w:t>Гимназија „Милош Савковић“ Аранђеловац</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4E7A69"/>
    <w:multiLevelType w:val="hybridMultilevel"/>
    <w:tmpl w:val="C9EABB32"/>
    <w:lvl w:ilvl="0" w:tplc="60447BA6">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E759D1A"/>
    <w:multiLevelType w:val="hybridMultilevel"/>
    <w:tmpl w:val="C1FEE4FE"/>
    <w:lvl w:ilvl="0" w:tplc="9822D6A8">
      <w:start w:val="1"/>
      <w:numFmt w:val="bullet"/>
      <w:lvlText w:val="и"/>
      <w:lvlJc w:val="left"/>
    </w:lvl>
    <w:lvl w:ilvl="1" w:tplc="87B24CB6">
      <w:numFmt w:val="decimal"/>
      <w:lvlText w:val=""/>
      <w:lvlJc w:val="left"/>
    </w:lvl>
    <w:lvl w:ilvl="2" w:tplc="770A3A48">
      <w:numFmt w:val="decimal"/>
      <w:lvlText w:val=""/>
      <w:lvlJc w:val="left"/>
    </w:lvl>
    <w:lvl w:ilvl="3" w:tplc="4648C836">
      <w:numFmt w:val="decimal"/>
      <w:lvlText w:val=""/>
      <w:lvlJc w:val="left"/>
    </w:lvl>
    <w:lvl w:ilvl="4" w:tplc="4726E660">
      <w:numFmt w:val="decimal"/>
      <w:lvlText w:val=""/>
      <w:lvlJc w:val="left"/>
    </w:lvl>
    <w:lvl w:ilvl="5" w:tplc="760E64F0">
      <w:numFmt w:val="decimal"/>
      <w:lvlText w:val=""/>
      <w:lvlJc w:val="left"/>
    </w:lvl>
    <w:lvl w:ilvl="6" w:tplc="DE0AC148">
      <w:numFmt w:val="decimal"/>
      <w:lvlText w:val=""/>
      <w:lvlJc w:val="left"/>
    </w:lvl>
    <w:lvl w:ilvl="7" w:tplc="8B802858">
      <w:numFmt w:val="decimal"/>
      <w:lvlText w:val=""/>
      <w:lvlJc w:val="left"/>
    </w:lvl>
    <w:lvl w:ilvl="8" w:tplc="04D24464">
      <w:numFmt w:val="decimal"/>
      <w:lvlText w:val=""/>
      <w:lvlJc w:val="left"/>
    </w:lvl>
  </w:abstractNum>
  <w:abstractNum w:abstractNumId="2" w15:restartNumberingAfterBreak="0">
    <w:nsid w:val="175122DA"/>
    <w:multiLevelType w:val="multilevel"/>
    <w:tmpl w:val="928A31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78D3639"/>
    <w:multiLevelType w:val="hybridMultilevel"/>
    <w:tmpl w:val="4D60ACBA"/>
    <w:lvl w:ilvl="0" w:tplc="F5B6EE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AEE5F76"/>
    <w:multiLevelType w:val="multilevel"/>
    <w:tmpl w:val="FA1822BA"/>
    <w:lvl w:ilvl="0">
      <w:start w:val="1"/>
      <w:numFmt w:val="bullet"/>
      <w:lvlText w:val="–"/>
      <w:lvlJc w:val="left"/>
      <w:pPr>
        <w:ind w:left="142" w:hanging="142"/>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bullet"/>
      <w:lvlText w:val="o"/>
      <w:lvlJc w:val="left"/>
      <w:pPr>
        <w:ind w:left="1166" w:hanging="1166"/>
      </w:pPr>
      <w:rPr>
        <w:rFonts w:ascii="Times New Roman" w:eastAsia="Times New Roman" w:hAnsi="Times New Roman" w:cs="Times New Roman"/>
        <w:b w:val="0"/>
        <w:i w:val="0"/>
        <w:strike w:val="0"/>
        <w:color w:val="000000"/>
        <w:sz w:val="24"/>
        <w:szCs w:val="24"/>
        <w:u w:val="none"/>
        <w:shd w:val="clear" w:color="auto" w:fill="auto"/>
        <w:vertAlign w:val="baseline"/>
      </w:rPr>
    </w:lvl>
    <w:lvl w:ilvl="2">
      <w:start w:val="1"/>
      <w:numFmt w:val="bullet"/>
      <w:lvlText w:val="▪"/>
      <w:lvlJc w:val="left"/>
      <w:pPr>
        <w:ind w:left="1886" w:hanging="1886"/>
      </w:pPr>
      <w:rPr>
        <w:rFonts w:ascii="Times New Roman" w:eastAsia="Times New Roman" w:hAnsi="Times New Roman" w:cs="Times New Roman"/>
        <w:b w:val="0"/>
        <w:i w:val="0"/>
        <w:strike w:val="0"/>
        <w:color w:val="000000"/>
        <w:sz w:val="24"/>
        <w:szCs w:val="24"/>
        <w:u w:val="none"/>
        <w:shd w:val="clear" w:color="auto" w:fill="auto"/>
        <w:vertAlign w:val="baseline"/>
      </w:rPr>
    </w:lvl>
    <w:lvl w:ilvl="3">
      <w:start w:val="1"/>
      <w:numFmt w:val="bullet"/>
      <w:lvlText w:val="•"/>
      <w:lvlJc w:val="left"/>
      <w:pPr>
        <w:ind w:left="2606" w:hanging="2606"/>
      </w:pPr>
      <w:rPr>
        <w:rFonts w:ascii="Times New Roman" w:eastAsia="Times New Roman" w:hAnsi="Times New Roman" w:cs="Times New Roman"/>
        <w:b w:val="0"/>
        <w:i w:val="0"/>
        <w:strike w:val="0"/>
        <w:color w:val="000000"/>
        <w:sz w:val="24"/>
        <w:szCs w:val="24"/>
        <w:u w:val="none"/>
        <w:shd w:val="clear" w:color="auto" w:fill="auto"/>
        <w:vertAlign w:val="baseline"/>
      </w:rPr>
    </w:lvl>
    <w:lvl w:ilvl="4">
      <w:start w:val="1"/>
      <w:numFmt w:val="bullet"/>
      <w:lvlText w:val="o"/>
      <w:lvlJc w:val="left"/>
      <w:pPr>
        <w:ind w:left="3326" w:hanging="3326"/>
      </w:pPr>
      <w:rPr>
        <w:rFonts w:ascii="Times New Roman" w:eastAsia="Times New Roman" w:hAnsi="Times New Roman" w:cs="Times New Roman"/>
        <w:b w:val="0"/>
        <w:i w:val="0"/>
        <w:strike w:val="0"/>
        <w:color w:val="000000"/>
        <w:sz w:val="24"/>
        <w:szCs w:val="24"/>
        <w:u w:val="none"/>
        <w:shd w:val="clear" w:color="auto" w:fill="auto"/>
        <w:vertAlign w:val="baseline"/>
      </w:rPr>
    </w:lvl>
    <w:lvl w:ilvl="5">
      <w:start w:val="1"/>
      <w:numFmt w:val="bullet"/>
      <w:lvlText w:val="▪"/>
      <w:lvlJc w:val="left"/>
      <w:pPr>
        <w:ind w:left="4046" w:hanging="4046"/>
      </w:pPr>
      <w:rPr>
        <w:rFonts w:ascii="Times New Roman" w:eastAsia="Times New Roman" w:hAnsi="Times New Roman" w:cs="Times New Roman"/>
        <w:b w:val="0"/>
        <w:i w:val="0"/>
        <w:strike w:val="0"/>
        <w:color w:val="000000"/>
        <w:sz w:val="24"/>
        <w:szCs w:val="24"/>
        <w:u w:val="none"/>
        <w:shd w:val="clear" w:color="auto" w:fill="auto"/>
        <w:vertAlign w:val="baseline"/>
      </w:rPr>
    </w:lvl>
    <w:lvl w:ilvl="6">
      <w:start w:val="1"/>
      <w:numFmt w:val="bullet"/>
      <w:lvlText w:val="•"/>
      <w:lvlJc w:val="left"/>
      <w:pPr>
        <w:ind w:left="4766" w:hanging="4766"/>
      </w:pPr>
      <w:rPr>
        <w:rFonts w:ascii="Times New Roman" w:eastAsia="Times New Roman" w:hAnsi="Times New Roman" w:cs="Times New Roman"/>
        <w:b w:val="0"/>
        <w:i w:val="0"/>
        <w:strike w:val="0"/>
        <w:color w:val="000000"/>
        <w:sz w:val="24"/>
        <w:szCs w:val="24"/>
        <w:u w:val="none"/>
        <w:shd w:val="clear" w:color="auto" w:fill="auto"/>
        <w:vertAlign w:val="baseline"/>
      </w:rPr>
    </w:lvl>
    <w:lvl w:ilvl="7">
      <w:start w:val="1"/>
      <w:numFmt w:val="bullet"/>
      <w:lvlText w:val="o"/>
      <w:lvlJc w:val="left"/>
      <w:pPr>
        <w:ind w:left="5486" w:hanging="5486"/>
      </w:pPr>
      <w:rPr>
        <w:rFonts w:ascii="Times New Roman" w:eastAsia="Times New Roman" w:hAnsi="Times New Roman" w:cs="Times New Roman"/>
        <w:b w:val="0"/>
        <w:i w:val="0"/>
        <w:strike w:val="0"/>
        <w:color w:val="000000"/>
        <w:sz w:val="24"/>
        <w:szCs w:val="24"/>
        <w:u w:val="none"/>
        <w:shd w:val="clear" w:color="auto" w:fill="auto"/>
        <w:vertAlign w:val="baseline"/>
      </w:rPr>
    </w:lvl>
    <w:lvl w:ilvl="8">
      <w:start w:val="1"/>
      <w:numFmt w:val="bullet"/>
      <w:lvlText w:val="▪"/>
      <w:lvlJc w:val="left"/>
      <w:pPr>
        <w:ind w:left="6206" w:hanging="6206"/>
      </w:pPr>
      <w:rPr>
        <w:rFonts w:ascii="Times New Roman" w:eastAsia="Times New Roman" w:hAnsi="Times New Roman" w:cs="Times New Roman"/>
        <w:b w:val="0"/>
        <w:i w:val="0"/>
        <w:strike w:val="0"/>
        <w:color w:val="000000"/>
        <w:sz w:val="24"/>
        <w:szCs w:val="24"/>
        <w:u w:val="none"/>
        <w:shd w:val="clear" w:color="auto" w:fill="auto"/>
        <w:vertAlign w:val="baseline"/>
      </w:rPr>
    </w:lvl>
  </w:abstractNum>
  <w:abstractNum w:abstractNumId="5" w15:restartNumberingAfterBreak="0">
    <w:nsid w:val="1F280481"/>
    <w:multiLevelType w:val="hybridMultilevel"/>
    <w:tmpl w:val="CB98083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956575"/>
    <w:multiLevelType w:val="multilevel"/>
    <w:tmpl w:val="C8D05A82"/>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2DF76FF"/>
    <w:multiLevelType w:val="multilevel"/>
    <w:tmpl w:val="ED78D872"/>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5172240"/>
    <w:multiLevelType w:val="hybridMultilevel"/>
    <w:tmpl w:val="6BA8AC7C"/>
    <w:lvl w:ilvl="0" w:tplc="C6D09412">
      <w:numFmt w:val="bullet"/>
      <w:lvlText w:val="-"/>
      <w:lvlJc w:val="left"/>
      <w:pPr>
        <w:ind w:left="105" w:hanging="130"/>
      </w:pPr>
      <w:rPr>
        <w:rFonts w:ascii="Verdana" w:eastAsia="Verdana" w:hAnsi="Verdana" w:cs="Verdana" w:hint="default"/>
        <w:b w:val="0"/>
        <w:bCs w:val="0"/>
        <w:i w:val="0"/>
        <w:iCs w:val="0"/>
        <w:w w:val="100"/>
        <w:sz w:val="15"/>
        <w:szCs w:val="15"/>
        <w:lang w:eastAsia="en-US" w:bidi="ar-SA"/>
      </w:rPr>
    </w:lvl>
    <w:lvl w:ilvl="1" w:tplc="ECA87DB4">
      <w:numFmt w:val="bullet"/>
      <w:lvlText w:val="•"/>
      <w:lvlJc w:val="left"/>
      <w:pPr>
        <w:ind w:left="471" w:hanging="130"/>
      </w:pPr>
      <w:rPr>
        <w:rFonts w:hint="default"/>
        <w:lang w:eastAsia="en-US" w:bidi="ar-SA"/>
      </w:rPr>
    </w:lvl>
    <w:lvl w:ilvl="2" w:tplc="CCA42A1C">
      <w:numFmt w:val="bullet"/>
      <w:lvlText w:val="•"/>
      <w:lvlJc w:val="left"/>
      <w:pPr>
        <w:ind w:left="843" w:hanging="130"/>
      </w:pPr>
      <w:rPr>
        <w:rFonts w:hint="default"/>
        <w:lang w:eastAsia="en-US" w:bidi="ar-SA"/>
      </w:rPr>
    </w:lvl>
    <w:lvl w:ilvl="3" w:tplc="D4D23B88">
      <w:numFmt w:val="bullet"/>
      <w:lvlText w:val="•"/>
      <w:lvlJc w:val="left"/>
      <w:pPr>
        <w:ind w:left="1214" w:hanging="130"/>
      </w:pPr>
      <w:rPr>
        <w:rFonts w:hint="default"/>
        <w:lang w:eastAsia="en-US" w:bidi="ar-SA"/>
      </w:rPr>
    </w:lvl>
    <w:lvl w:ilvl="4" w:tplc="53C885EA">
      <w:numFmt w:val="bullet"/>
      <w:lvlText w:val="•"/>
      <w:lvlJc w:val="left"/>
      <w:pPr>
        <w:ind w:left="1586" w:hanging="130"/>
      </w:pPr>
      <w:rPr>
        <w:rFonts w:hint="default"/>
        <w:lang w:eastAsia="en-US" w:bidi="ar-SA"/>
      </w:rPr>
    </w:lvl>
    <w:lvl w:ilvl="5" w:tplc="CE90EB6A">
      <w:numFmt w:val="bullet"/>
      <w:lvlText w:val="•"/>
      <w:lvlJc w:val="left"/>
      <w:pPr>
        <w:ind w:left="1958" w:hanging="130"/>
      </w:pPr>
      <w:rPr>
        <w:rFonts w:hint="default"/>
        <w:lang w:eastAsia="en-US" w:bidi="ar-SA"/>
      </w:rPr>
    </w:lvl>
    <w:lvl w:ilvl="6" w:tplc="E9C61612">
      <w:numFmt w:val="bullet"/>
      <w:lvlText w:val="•"/>
      <w:lvlJc w:val="left"/>
      <w:pPr>
        <w:ind w:left="2329" w:hanging="130"/>
      </w:pPr>
      <w:rPr>
        <w:rFonts w:hint="default"/>
        <w:lang w:eastAsia="en-US" w:bidi="ar-SA"/>
      </w:rPr>
    </w:lvl>
    <w:lvl w:ilvl="7" w:tplc="2DAA43B6">
      <w:numFmt w:val="bullet"/>
      <w:lvlText w:val="•"/>
      <w:lvlJc w:val="left"/>
      <w:pPr>
        <w:ind w:left="2701" w:hanging="130"/>
      </w:pPr>
      <w:rPr>
        <w:rFonts w:hint="default"/>
        <w:lang w:eastAsia="en-US" w:bidi="ar-SA"/>
      </w:rPr>
    </w:lvl>
    <w:lvl w:ilvl="8" w:tplc="0DF258EA">
      <w:numFmt w:val="bullet"/>
      <w:lvlText w:val="•"/>
      <w:lvlJc w:val="left"/>
      <w:pPr>
        <w:ind w:left="3072" w:hanging="130"/>
      </w:pPr>
      <w:rPr>
        <w:rFonts w:hint="default"/>
        <w:lang w:eastAsia="en-US" w:bidi="ar-SA"/>
      </w:rPr>
    </w:lvl>
  </w:abstractNum>
  <w:abstractNum w:abstractNumId="9" w15:restartNumberingAfterBreak="0">
    <w:nsid w:val="2F4B1D0F"/>
    <w:multiLevelType w:val="hybridMultilevel"/>
    <w:tmpl w:val="3E6E89CA"/>
    <w:lvl w:ilvl="0" w:tplc="B4C8D126">
      <w:start w:val="6"/>
      <w:numFmt w:val="decimal"/>
      <w:lvlText w:val="%1."/>
      <w:lvlJc w:val="left"/>
      <w:pPr>
        <w:ind w:left="394" w:hanging="360"/>
      </w:pPr>
      <w:rPr>
        <w:rFonts w:hint="default"/>
      </w:rPr>
    </w:lvl>
    <w:lvl w:ilvl="1" w:tplc="04090019" w:tentative="1">
      <w:start w:val="1"/>
      <w:numFmt w:val="lowerLetter"/>
      <w:lvlText w:val="%2."/>
      <w:lvlJc w:val="left"/>
      <w:pPr>
        <w:ind w:left="1114" w:hanging="360"/>
      </w:pPr>
    </w:lvl>
    <w:lvl w:ilvl="2" w:tplc="0409001B" w:tentative="1">
      <w:start w:val="1"/>
      <w:numFmt w:val="lowerRoman"/>
      <w:lvlText w:val="%3."/>
      <w:lvlJc w:val="right"/>
      <w:pPr>
        <w:ind w:left="1834" w:hanging="180"/>
      </w:pPr>
    </w:lvl>
    <w:lvl w:ilvl="3" w:tplc="0409000F" w:tentative="1">
      <w:start w:val="1"/>
      <w:numFmt w:val="decimal"/>
      <w:lvlText w:val="%4."/>
      <w:lvlJc w:val="left"/>
      <w:pPr>
        <w:ind w:left="2554" w:hanging="360"/>
      </w:pPr>
    </w:lvl>
    <w:lvl w:ilvl="4" w:tplc="04090019" w:tentative="1">
      <w:start w:val="1"/>
      <w:numFmt w:val="lowerLetter"/>
      <w:lvlText w:val="%5."/>
      <w:lvlJc w:val="left"/>
      <w:pPr>
        <w:ind w:left="3274" w:hanging="360"/>
      </w:pPr>
    </w:lvl>
    <w:lvl w:ilvl="5" w:tplc="0409001B" w:tentative="1">
      <w:start w:val="1"/>
      <w:numFmt w:val="lowerRoman"/>
      <w:lvlText w:val="%6."/>
      <w:lvlJc w:val="right"/>
      <w:pPr>
        <w:ind w:left="3994" w:hanging="180"/>
      </w:pPr>
    </w:lvl>
    <w:lvl w:ilvl="6" w:tplc="0409000F" w:tentative="1">
      <w:start w:val="1"/>
      <w:numFmt w:val="decimal"/>
      <w:lvlText w:val="%7."/>
      <w:lvlJc w:val="left"/>
      <w:pPr>
        <w:ind w:left="4714" w:hanging="360"/>
      </w:pPr>
    </w:lvl>
    <w:lvl w:ilvl="7" w:tplc="04090019" w:tentative="1">
      <w:start w:val="1"/>
      <w:numFmt w:val="lowerLetter"/>
      <w:lvlText w:val="%8."/>
      <w:lvlJc w:val="left"/>
      <w:pPr>
        <w:ind w:left="5434" w:hanging="360"/>
      </w:pPr>
    </w:lvl>
    <w:lvl w:ilvl="8" w:tplc="0409001B" w:tentative="1">
      <w:start w:val="1"/>
      <w:numFmt w:val="lowerRoman"/>
      <w:lvlText w:val="%9."/>
      <w:lvlJc w:val="right"/>
      <w:pPr>
        <w:ind w:left="6154" w:hanging="180"/>
      </w:pPr>
    </w:lvl>
  </w:abstractNum>
  <w:abstractNum w:abstractNumId="10" w15:restartNumberingAfterBreak="0">
    <w:nsid w:val="399009F1"/>
    <w:multiLevelType w:val="multilevel"/>
    <w:tmpl w:val="03C89028"/>
    <w:lvl w:ilvl="0">
      <w:start w:val="1"/>
      <w:numFmt w:val="bullet"/>
      <w:lvlText w:val="–"/>
      <w:lvlJc w:val="left"/>
      <w:pPr>
        <w:ind w:left="142" w:hanging="142"/>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bullet"/>
      <w:lvlText w:val="o"/>
      <w:lvlJc w:val="left"/>
      <w:pPr>
        <w:ind w:left="1166" w:hanging="1166"/>
      </w:pPr>
      <w:rPr>
        <w:rFonts w:ascii="Times New Roman" w:eastAsia="Times New Roman" w:hAnsi="Times New Roman" w:cs="Times New Roman"/>
        <w:b w:val="0"/>
        <w:i w:val="0"/>
        <w:strike w:val="0"/>
        <w:color w:val="000000"/>
        <w:sz w:val="24"/>
        <w:szCs w:val="24"/>
        <w:u w:val="none"/>
        <w:shd w:val="clear" w:color="auto" w:fill="auto"/>
        <w:vertAlign w:val="baseline"/>
      </w:rPr>
    </w:lvl>
    <w:lvl w:ilvl="2">
      <w:start w:val="1"/>
      <w:numFmt w:val="bullet"/>
      <w:lvlText w:val="▪"/>
      <w:lvlJc w:val="left"/>
      <w:pPr>
        <w:ind w:left="1886" w:hanging="1886"/>
      </w:pPr>
      <w:rPr>
        <w:rFonts w:ascii="Times New Roman" w:eastAsia="Times New Roman" w:hAnsi="Times New Roman" w:cs="Times New Roman"/>
        <w:b w:val="0"/>
        <w:i w:val="0"/>
        <w:strike w:val="0"/>
        <w:color w:val="000000"/>
        <w:sz w:val="24"/>
        <w:szCs w:val="24"/>
        <w:u w:val="none"/>
        <w:shd w:val="clear" w:color="auto" w:fill="auto"/>
        <w:vertAlign w:val="baseline"/>
      </w:rPr>
    </w:lvl>
    <w:lvl w:ilvl="3">
      <w:start w:val="1"/>
      <w:numFmt w:val="bullet"/>
      <w:lvlText w:val="•"/>
      <w:lvlJc w:val="left"/>
      <w:pPr>
        <w:ind w:left="2606" w:hanging="2606"/>
      </w:pPr>
      <w:rPr>
        <w:rFonts w:ascii="Times New Roman" w:eastAsia="Times New Roman" w:hAnsi="Times New Roman" w:cs="Times New Roman"/>
        <w:b w:val="0"/>
        <w:i w:val="0"/>
        <w:strike w:val="0"/>
        <w:color w:val="000000"/>
        <w:sz w:val="24"/>
        <w:szCs w:val="24"/>
        <w:u w:val="none"/>
        <w:shd w:val="clear" w:color="auto" w:fill="auto"/>
        <w:vertAlign w:val="baseline"/>
      </w:rPr>
    </w:lvl>
    <w:lvl w:ilvl="4">
      <w:start w:val="1"/>
      <w:numFmt w:val="bullet"/>
      <w:lvlText w:val="o"/>
      <w:lvlJc w:val="left"/>
      <w:pPr>
        <w:ind w:left="3326" w:hanging="3326"/>
      </w:pPr>
      <w:rPr>
        <w:rFonts w:ascii="Times New Roman" w:eastAsia="Times New Roman" w:hAnsi="Times New Roman" w:cs="Times New Roman"/>
        <w:b w:val="0"/>
        <w:i w:val="0"/>
        <w:strike w:val="0"/>
        <w:color w:val="000000"/>
        <w:sz w:val="24"/>
        <w:szCs w:val="24"/>
        <w:u w:val="none"/>
        <w:shd w:val="clear" w:color="auto" w:fill="auto"/>
        <w:vertAlign w:val="baseline"/>
      </w:rPr>
    </w:lvl>
    <w:lvl w:ilvl="5">
      <w:start w:val="1"/>
      <w:numFmt w:val="bullet"/>
      <w:lvlText w:val="▪"/>
      <w:lvlJc w:val="left"/>
      <w:pPr>
        <w:ind w:left="4046" w:hanging="4046"/>
      </w:pPr>
      <w:rPr>
        <w:rFonts w:ascii="Times New Roman" w:eastAsia="Times New Roman" w:hAnsi="Times New Roman" w:cs="Times New Roman"/>
        <w:b w:val="0"/>
        <w:i w:val="0"/>
        <w:strike w:val="0"/>
        <w:color w:val="000000"/>
        <w:sz w:val="24"/>
        <w:szCs w:val="24"/>
        <w:u w:val="none"/>
        <w:shd w:val="clear" w:color="auto" w:fill="auto"/>
        <w:vertAlign w:val="baseline"/>
      </w:rPr>
    </w:lvl>
    <w:lvl w:ilvl="6">
      <w:start w:val="1"/>
      <w:numFmt w:val="bullet"/>
      <w:lvlText w:val="•"/>
      <w:lvlJc w:val="left"/>
      <w:pPr>
        <w:ind w:left="4766" w:hanging="4766"/>
      </w:pPr>
      <w:rPr>
        <w:rFonts w:ascii="Times New Roman" w:eastAsia="Times New Roman" w:hAnsi="Times New Roman" w:cs="Times New Roman"/>
        <w:b w:val="0"/>
        <w:i w:val="0"/>
        <w:strike w:val="0"/>
        <w:color w:val="000000"/>
        <w:sz w:val="24"/>
        <w:szCs w:val="24"/>
        <w:u w:val="none"/>
        <w:shd w:val="clear" w:color="auto" w:fill="auto"/>
        <w:vertAlign w:val="baseline"/>
      </w:rPr>
    </w:lvl>
    <w:lvl w:ilvl="7">
      <w:start w:val="1"/>
      <w:numFmt w:val="bullet"/>
      <w:lvlText w:val="o"/>
      <w:lvlJc w:val="left"/>
      <w:pPr>
        <w:ind w:left="5486" w:hanging="5486"/>
      </w:pPr>
      <w:rPr>
        <w:rFonts w:ascii="Times New Roman" w:eastAsia="Times New Roman" w:hAnsi="Times New Roman" w:cs="Times New Roman"/>
        <w:b w:val="0"/>
        <w:i w:val="0"/>
        <w:strike w:val="0"/>
        <w:color w:val="000000"/>
        <w:sz w:val="24"/>
        <w:szCs w:val="24"/>
        <w:u w:val="none"/>
        <w:shd w:val="clear" w:color="auto" w:fill="auto"/>
        <w:vertAlign w:val="baseline"/>
      </w:rPr>
    </w:lvl>
    <w:lvl w:ilvl="8">
      <w:start w:val="1"/>
      <w:numFmt w:val="bullet"/>
      <w:lvlText w:val="▪"/>
      <w:lvlJc w:val="left"/>
      <w:pPr>
        <w:ind w:left="6206" w:hanging="6206"/>
      </w:pPr>
      <w:rPr>
        <w:rFonts w:ascii="Times New Roman" w:eastAsia="Times New Roman" w:hAnsi="Times New Roman" w:cs="Times New Roman"/>
        <w:b w:val="0"/>
        <w:i w:val="0"/>
        <w:strike w:val="0"/>
        <w:color w:val="000000"/>
        <w:sz w:val="24"/>
        <w:szCs w:val="24"/>
        <w:u w:val="none"/>
        <w:shd w:val="clear" w:color="auto" w:fill="auto"/>
        <w:vertAlign w:val="baseline"/>
      </w:rPr>
    </w:lvl>
  </w:abstractNum>
  <w:abstractNum w:abstractNumId="11" w15:restartNumberingAfterBreak="0">
    <w:nsid w:val="3C6A66B5"/>
    <w:multiLevelType w:val="hybridMultilevel"/>
    <w:tmpl w:val="B038E68C"/>
    <w:lvl w:ilvl="0" w:tplc="F49E019A">
      <w:start w:val="1"/>
      <w:numFmt w:val="bullet"/>
      <w:lvlText w:val="-"/>
      <w:lvlJc w:val="left"/>
      <w:pPr>
        <w:ind w:left="420" w:hanging="360"/>
      </w:pPr>
      <w:rPr>
        <w:rFonts w:ascii="Times New Roman" w:eastAsiaTheme="minorHAnsi"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2" w15:restartNumberingAfterBreak="0">
    <w:nsid w:val="479B51CE"/>
    <w:multiLevelType w:val="hybridMultilevel"/>
    <w:tmpl w:val="AA843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26815FC"/>
    <w:multiLevelType w:val="hybridMultilevel"/>
    <w:tmpl w:val="4D60ACBA"/>
    <w:lvl w:ilvl="0" w:tplc="F5B6EE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8E80266"/>
    <w:multiLevelType w:val="multilevel"/>
    <w:tmpl w:val="553E8D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61D86439"/>
    <w:multiLevelType w:val="hybridMultilevel"/>
    <w:tmpl w:val="544A173A"/>
    <w:lvl w:ilvl="0" w:tplc="8594053C">
      <w:numFmt w:val="bullet"/>
      <w:lvlText w:val="-"/>
      <w:lvlJc w:val="left"/>
      <w:pPr>
        <w:ind w:left="105" w:hanging="180"/>
      </w:pPr>
      <w:rPr>
        <w:rFonts w:ascii="Verdana" w:eastAsia="Verdana" w:hAnsi="Verdana" w:cs="Verdana" w:hint="default"/>
        <w:b w:val="0"/>
        <w:bCs w:val="0"/>
        <w:i w:val="0"/>
        <w:iCs w:val="0"/>
        <w:w w:val="100"/>
        <w:sz w:val="15"/>
        <w:szCs w:val="15"/>
        <w:lang w:eastAsia="en-US" w:bidi="ar-SA"/>
      </w:rPr>
    </w:lvl>
    <w:lvl w:ilvl="1" w:tplc="24EA9118">
      <w:numFmt w:val="bullet"/>
      <w:lvlText w:val="•"/>
      <w:lvlJc w:val="left"/>
      <w:pPr>
        <w:ind w:left="471" w:hanging="180"/>
      </w:pPr>
      <w:rPr>
        <w:rFonts w:hint="default"/>
        <w:lang w:eastAsia="en-US" w:bidi="ar-SA"/>
      </w:rPr>
    </w:lvl>
    <w:lvl w:ilvl="2" w:tplc="F064C848">
      <w:numFmt w:val="bullet"/>
      <w:lvlText w:val="•"/>
      <w:lvlJc w:val="left"/>
      <w:pPr>
        <w:ind w:left="843" w:hanging="180"/>
      </w:pPr>
      <w:rPr>
        <w:rFonts w:hint="default"/>
        <w:lang w:eastAsia="en-US" w:bidi="ar-SA"/>
      </w:rPr>
    </w:lvl>
    <w:lvl w:ilvl="3" w:tplc="1166BB44">
      <w:numFmt w:val="bullet"/>
      <w:lvlText w:val="•"/>
      <w:lvlJc w:val="left"/>
      <w:pPr>
        <w:ind w:left="1214" w:hanging="180"/>
      </w:pPr>
      <w:rPr>
        <w:rFonts w:hint="default"/>
        <w:lang w:eastAsia="en-US" w:bidi="ar-SA"/>
      </w:rPr>
    </w:lvl>
    <w:lvl w:ilvl="4" w:tplc="A87E96FE">
      <w:numFmt w:val="bullet"/>
      <w:lvlText w:val="•"/>
      <w:lvlJc w:val="left"/>
      <w:pPr>
        <w:ind w:left="1586" w:hanging="180"/>
      </w:pPr>
      <w:rPr>
        <w:rFonts w:hint="default"/>
        <w:lang w:eastAsia="en-US" w:bidi="ar-SA"/>
      </w:rPr>
    </w:lvl>
    <w:lvl w:ilvl="5" w:tplc="11007750">
      <w:numFmt w:val="bullet"/>
      <w:lvlText w:val="•"/>
      <w:lvlJc w:val="left"/>
      <w:pPr>
        <w:ind w:left="1958" w:hanging="180"/>
      </w:pPr>
      <w:rPr>
        <w:rFonts w:hint="default"/>
        <w:lang w:eastAsia="en-US" w:bidi="ar-SA"/>
      </w:rPr>
    </w:lvl>
    <w:lvl w:ilvl="6" w:tplc="D56C3A90">
      <w:numFmt w:val="bullet"/>
      <w:lvlText w:val="•"/>
      <w:lvlJc w:val="left"/>
      <w:pPr>
        <w:ind w:left="2329" w:hanging="180"/>
      </w:pPr>
      <w:rPr>
        <w:rFonts w:hint="default"/>
        <w:lang w:eastAsia="en-US" w:bidi="ar-SA"/>
      </w:rPr>
    </w:lvl>
    <w:lvl w:ilvl="7" w:tplc="2A86A782">
      <w:numFmt w:val="bullet"/>
      <w:lvlText w:val="•"/>
      <w:lvlJc w:val="left"/>
      <w:pPr>
        <w:ind w:left="2701" w:hanging="180"/>
      </w:pPr>
      <w:rPr>
        <w:rFonts w:hint="default"/>
        <w:lang w:eastAsia="en-US" w:bidi="ar-SA"/>
      </w:rPr>
    </w:lvl>
    <w:lvl w:ilvl="8" w:tplc="96A857B6">
      <w:numFmt w:val="bullet"/>
      <w:lvlText w:val="•"/>
      <w:lvlJc w:val="left"/>
      <w:pPr>
        <w:ind w:left="3072" w:hanging="180"/>
      </w:pPr>
      <w:rPr>
        <w:rFonts w:hint="default"/>
        <w:lang w:eastAsia="en-US" w:bidi="ar-SA"/>
      </w:rPr>
    </w:lvl>
  </w:abstractNum>
  <w:abstractNum w:abstractNumId="16" w15:restartNumberingAfterBreak="0">
    <w:nsid w:val="640C6094"/>
    <w:multiLevelType w:val="multilevel"/>
    <w:tmpl w:val="CF92A4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A353CDA"/>
    <w:multiLevelType w:val="hybridMultilevel"/>
    <w:tmpl w:val="66C290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5D83AAF"/>
    <w:multiLevelType w:val="hybridMultilevel"/>
    <w:tmpl w:val="4D60ACBA"/>
    <w:lvl w:ilvl="0" w:tplc="F5B6EE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6F01572"/>
    <w:multiLevelType w:val="hybridMultilevel"/>
    <w:tmpl w:val="3A2E7D3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8290314"/>
    <w:multiLevelType w:val="hybridMultilevel"/>
    <w:tmpl w:val="C5E0A0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0"/>
  </w:num>
  <w:num w:numId="3">
    <w:abstractNumId w:val="12"/>
  </w:num>
  <w:num w:numId="4">
    <w:abstractNumId w:val="8"/>
  </w:num>
  <w:num w:numId="5">
    <w:abstractNumId w:val="15"/>
  </w:num>
  <w:num w:numId="6">
    <w:abstractNumId w:val="1"/>
  </w:num>
  <w:num w:numId="7">
    <w:abstractNumId w:val="16"/>
  </w:num>
  <w:num w:numId="8">
    <w:abstractNumId w:val="7"/>
  </w:num>
  <w:num w:numId="9">
    <w:abstractNumId w:val="2"/>
  </w:num>
  <w:num w:numId="10">
    <w:abstractNumId w:val="19"/>
  </w:num>
  <w:num w:numId="11">
    <w:abstractNumId w:val="18"/>
  </w:num>
  <w:num w:numId="12">
    <w:abstractNumId w:val="3"/>
  </w:num>
  <w:num w:numId="13">
    <w:abstractNumId w:val="13"/>
  </w:num>
  <w:num w:numId="14">
    <w:abstractNumId w:val="6"/>
  </w:num>
  <w:num w:numId="15">
    <w:abstractNumId w:val="14"/>
  </w:num>
  <w:num w:numId="16">
    <w:abstractNumId w:val="11"/>
  </w:num>
  <w:num w:numId="17">
    <w:abstractNumId w:val="20"/>
  </w:num>
  <w:num w:numId="18">
    <w:abstractNumId w:val="17"/>
  </w:num>
  <w:num w:numId="19">
    <w:abstractNumId w:val="5"/>
  </w:num>
  <w:num w:numId="20">
    <w:abstractNumId w:val="9"/>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2780"/>
    <w:rsid w:val="00082775"/>
    <w:rsid w:val="000A207E"/>
    <w:rsid w:val="000B606E"/>
    <w:rsid w:val="001722FE"/>
    <w:rsid w:val="001751C9"/>
    <w:rsid w:val="001B07D1"/>
    <w:rsid w:val="00200DE2"/>
    <w:rsid w:val="002712BB"/>
    <w:rsid w:val="0028591B"/>
    <w:rsid w:val="00305502"/>
    <w:rsid w:val="0034089A"/>
    <w:rsid w:val="00383A4C"/>
    <w:rsid w:val="003D3392"/>
    <w:rsid w:val="004C2780"/>
    <w:rsid w:val="004D11B6"/>
    <w:rsid w:val="00502C86"/>
    <w:rsid w:val="0055623B"/>
    <w:rsid w:val="00591D1A"/>
    <w:rsid w:val="00596459"/>
    <w:rsid w:val="005A3F66"/>
    <w:rsid w:val="005B46C1"/>
    <w:rsid w:val="0062138E"/>
    <w:rsid w:val="00632147"/>
    <w:rsid w:val="00640CF6"/>
    <w:rsid w:val="00684070"/>
    <w:rsid w:val="00756F9F"/>
    <w:rsid w:val="0079227E"/>
    <w:rsid w:val="00806117"/>
    <w:rsid w:val="00891673"/>
    <w:rsid w:val="008A26CA"/>
    <w:rsid w:val="008E1DDE"/>
    <w:rsid w:val="00934A4C"/>
    <w:rsid w:val="00967437"/>
    <w:rsid w:val="009F02C4"/>
    <w:rsid w:val="00A671E3"/>
    <w:rsid w:val="00A87077"/>
    <w:rsid w:val="00A87D3B"/>
    <w:rsid w:val="00AF4737"/>
    <w:rsid w:val="00B0450C"/>
    <w:rsid w:val="00B31559"/>
    <w:rsid w:val="00B51568"/>
    <w:rsid w:val="00B87ADA"/>
    <w:rsid w:val="00BC7ADC"/>
    <w:rsid w:val="00C72731"/>
    <w:rsid w:val="00CB7458"/>
    <w:rsid w:val="00D64820"/>
    <w:rsid w:val="00E07736"/>
    <w:rsid w:val="00E15D58"/>
    <w:rsid w:val="00E47785"/>
    <w:rsid w:val="00EA083E"/>
    <w:rsid w:val="00EA2810"/>
    <w:rsid w:val="00ED6700"/>
    <w:rsid w:val="00F65CB9"/>
    <w:rsid w:val="00F668CF"/>
    <w:rsid w:val="00F902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75E8CD-5272-413E-84BE-11B76D88D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2780"/>
    <w:pPr>
      <w:jc w:val="center"/>
    </w:pPr>
    <w:rPr>
      <w:rFonts w:ascii="Georgia" w:hAnsi="Georgia"/>
      <w:sz w:val="24"/>
      <w:szCs w:val="24"/>
      <w:lang w:val="sr-Cyrl-RS"/>
    </w:rPr>
  </w:style>
  <w:style w:type="paragraph" w:styleId="Heading1">
    <w:name w:val="heading 1"/>
    <w:basedOn w:val="Normal"/>
    <w:next w:val="Normal"/>
    <w:link w:val="Heading1Char"/>
    <w:qFormat/>
    <w:rsid w:val="004C2780"/>
    <w:pPr>
      <w:keepNext/>
      <w:keepLines/>
      <w:spacing w:before="240" w:after="0"/>
      <w:outlineLvl w:val="0"/>
    </w:pPr>
    <w:rPr>
      <w:rFonts w:eastAsiaTheme="majorEastAsia" w:cstheme="majorBidi"/>
      <w:color w:val="000000" w:themeColor="text1"/>
      <w:sz w:val="144"/>
      <w:szCs w:val="144"/>
    </w:rPr>
  </w:style>
  <w:style w:type="paragraph" w:styleId="Heading2">
    <w:name w:val="heading 2"/>
    <w:basedOn w:val="Normal"/>
    <w:next w:val="Normal"/>
    <w:link w:val="Heading2Char"/>
    <w:unhideWhenUsed/>
    <w:qFormat/>
    <w:rsid w:val="004C2780"/>
    <w:pPr>
      <w:keepNext/>
      <w:keepLines/>
      <w:spacing w:before="40" w:after="0"/>
      <w:outlineLvl w:val="1"/>
    </w:pPr>
    <w:rPr>
      <w:rFonts w:eastAsiaTheme="majorEastAsia" w:cstheme="majorBidi"/>
      <w:color w:val="000000" w:themeColor="text1"/>
      <w:sz w:val="48"/>
      <w:szCs w:val="48"/>
    </w:rPr>
  </w:style>
  <w:style w:type="paragraph" w:styleId="Heading3">
    <w:name w:val="heading 3"/>
    <w:basedOn w:val="Normal"/>
    <w:next w:val="Normal"/>
    <w:link w:val="Heading3Char"/>
    <w:unhideWhenUsed/>
    <w:qFormat/>
    <w:rsid w:val="00F65CB9"/>
    <w:pPr>
      <w:keepNext/>
      <w:keepLines/>
      <w:spacing w:before="280" w:after="80" w:line="360" w:lineRule="auto"/>
      <w:jc w:val="both"/>
      <w:outlineLvl w:val="2"/>
    </w:pPr>
    <w:rPr>
      <w:rFonts w:ascii="Times New Roman" w:eastAsia="Calibri" w:hAnsi="Times New Roman" w:cs="Times New Roman"/>
      <w:b/>
      <w:sz w:val="28"/>
      <w:szCs w:val="28"/>
      <w:lang w:val="en-US" w:bidi="en-US"/>
    </w:rPr>
  </w:style>
  <w:style w:type="paragraph" w:styleId="Heading4">
    <w:name w:val="heading 4"/>
    <w:basedOn w:val="Normal"/>
    <w:next w:val="Normal"/>
    <w:link w:val="Heading4Char"/>
    <w:unhideWhenUsed/>
    <w:qFormat/>
    <w:rsid w:val="00F65CB9"/>
    <w:pPr>
      <w:keepNext/>
      <w:keepLines/>
      <w:spacing w:before="240" w:after="40" w:line="360" w:lineRule="auto"/>
      <w:jc w:val="both"/>
      <w:outlineLvl w:val="3"/>
    </w:pPr>
    <w:rPr>
      <w:rFonts w:ascii="Times New Roman" w:eastAsia="Calibri" w:hAnsi="Times New Roman" w:cs="Times New Roman"/>
      <w:b/>
      <w:lang w:val="en-US" w:bidi="en-US"/>
    </w:rPr>
  </w:style>
  <w:style w:type="paragraph" w:styleId="Heading5">
    <w:name w:val="heading 5"/>
    <w:basedOn w:val="Normal"/>
    <w:link w:val="Heading5Char"/>
    <w:qFormat/>
    <w:rsid w:val="00684070"/>
    <w:pPr>
      <w:widowControl w:val="0"/>
      <w:autoSpaceDE w:val="0"/>
      <w:autoSpaceDN w:val="0"/>
      <w:spacing w:before="123" w:after="0" w:line="240" w:lineRule="auto"/>
      <w:ind w:left="1252"/>
      <w:jc w:val="left"/>
      <w:outlineLvl w:val="4"/>
    </w:pPr>
    <w:rPr>
      <w:rFonts w:ascii="Times New Roman" w:eastAsia="Times New Roman" w:hAnsi="Times New Roman" w:cs="Times New Roman"/>
      <w:b/>
      <w:bCs/>
      <w:sz w:val="22"/>
      <w:szCs w:val="22"/>
      <w:lang w:val="en-US"/>
    </w:rPr>
  </w:style>
  <w:style w:type="paragraph" w:styleId="Heading6">
    <w:name w:val="heading 6"/>
    <w:basedOn w:val="Normal"/>
    <w:next w:val="Normal"/>
    <w:link w:val="Heading6Char"/>
    <w:unhideWhenUsed/>
    <w:qFormat/>
    <w:rsid w:val="00684070"/>
    <w:pPr>
      <w:spacing w:before="240" w:after="60" w:line="276" w:lineRule="auto"/>
      <w:jc w:val="left"/>
      <w:outlineLvl w:val="5"/>
    </w:pPr>
    <w:rPr>
      <w:rFonts w:ascii="Calibri" w:eastAsia="Times New Roman" w:hAnsi="Calibri" w:cs="Times New Roman"/>
      <w:b/>
      <w:bCs/>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2780"/>
    <w:rPr>
      <w:rFonts w:ascii="Georgia" w:eastAsiaTheme="majorEastAsia" w:hAnsi="Georgia" w:cstheme="majorBidi"/>
      <w:color w:val="000000" w:themeColor="text1"/>
      <w:sz w:val="144"/>
      <w:szCs w:val="144"/>
      <w:lang w:val="sr-Cyrl-RS"/>
    </w:rPr>
  </w:style>
  <w:style w:type="character" w:customStyle="1" w:styleId="Heading2Char">
    <w:name w:val="Heading 2 Char"/>
    <w:basedOn w:val="DefaultParagraphFont"/>
    <w:link w:val="Heading2"/>
    <w:uiPriority w:val="9"/>
    <w:rsid w:val="004C2780"/>
    <w:rPr>
      <w:rFonts w:ascii="Georgia" w:eastAsiaTheme="majorEastAsia" w:hAnsi="Georgia" w:cstheme="majorBidi"/>
      <w:color w:val="000000" w:themeColor="text1"/>
      <w:sz w:val="48"/>
      <w:szCs w:val="48"/>
      <w:lang w:val="sr-Cyrl-RS"/>
    </w:rPr>
  </w:style>
  <w:style w:type="character" w:customStyle="1" w:styleId="Heading5Char">
    <w:name w:val="Heading 5 Char"/>
    <w:basedOn w:val="DefaultParagraphFont"/>
    <w:link w:val="Heading5"/>
    <w:uiPriority w:val="1"/>
    <w:rsid w:val="00684070"/>
    <w:rPr>
      <w:rFonts w:ascii="Times New Roman" w:eastAsia="Times New Roman" w:hAnsi="Times New Roman" w:cs="Times New Roman"/>
      <w:b/>
      <w:bCs/>
    </w:rPr>
  </w:style>
  <w:style w:type="character" w:customStyle="1" w:styleId="Heading6Char">
    <w:name w:val="Heading 6 Char"/>
    <w:basedOn w:val="DefaultParagraphFont"/>
    <w:link w:val="Heading6"/>
    <w:uiPriority w:val="9"/>
    <w:semiHidden/>
    <w:rsid w:val="00684070"/>
    <w:rPr>
      <w:rFonts w:ascii="Calibri" w:eastAsia="Times New Roman" w:hAnsi="Calibri" w:cs="Times New Roman"/>
      <w:b/>
      <w:bCs/>
    </w:rPr>
  </w:style>
  <w:style w:type="paragraph" w:styleId="Header">
    <w:name w:val="header"/>
    <w:basedOn w:val="Normal"/>
    <w:link w:val="HeaderChar"/>
    <w:uiPriority w:val="99"/>
    <w:unhideWhenUsed/>
    <w:rsid w:val="004C27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2780"/>
    <w:rPr>
      <w:rFonts w:ascii="Georgia" w:hAnsi="Georgia"/>
      <w:sz w:val="24"/>
      <w:szCs w:val="24"/>
      <w:lang w:val="sr-Cyrl-RS"/>
    </w:rPr>
  </w:style>
  <w:style w:type="paragraph" w:styleId="Footer">
    <w:name w:val="footer"/>
    <w:basedOn w:val="Normal"/>
    <w:link w:val="FooterChar"/>
    <w:uiPriority w:val="99"/>
    <w:unhideWhenUsed/>
    <w:rsid w:val="004C27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2780"/>
    <w:rPr>
      <w:rFonts w:ascii="Georgia" w:hAnsi="Georgia"/>
      <w:sz w:val="24"/>
      <w:szCs w:val="24"/>
      <w:lang w:val="sr-Cyrl-RS"/>
    </w:rPr>
  </w:style>
  <w:style w:type="paragraph" w:styleId="TOCHeading">
    <w:name w:val="TOC Heading"/>
    <w:basedOn w:val="Heading1"/>
    <w:next w:val="Normal"/>
    <w:uiPriority w:val="39"/>
    <w:unhideWhenUsed/>
    <w:qFormat/>
    <w:rsid w:val="004C2780"/>
    <w:pPr>
      <w:jc w:val="left"/>
      <w:outlineLvl w:val="9"/>
    </w:pPr>
    <w:rPr>
      <w:rFonts w:asciiTheme="majorHAnsi" w:hAnsiTheme="majorHAnsi"/>
      <w:color w:val="2E74B5" w:themeColor="accent1" w:themeShade="BF"/>
      <w:sz w:val="32"/>
      <w:szCs w:val="32"/>
      <w:lang w:val="en-US"/>
    </w:rPr>
  </w:style>
  <w:style w:type="paragraph" w:styleId="TOC1">
    <w:name w:val="toc 1"/>
    <w:basedOn w:val="Normal"/>
    <w:next w:val="Normal"/>
    <w:autoRedefine/>
    <w:uiPriority w:val="39"/>
    <w:unhideWhenUsed/>
    <w:rsid w:val="004C2780"/>
    <w:pPr>
      <w:spacing w:after="100"/>
    </w:pPr>
  </w:style>
  <w:style w:type="paragraph" w:styleId="TOC2">
    <w:name w:val="toc 2"/>
    <w:basedOn w:val="Normal"/>
    <w:next w:val="Normal"/>
    <w:autoRedefine/>
    <w:uiPriority w:val="39"/>
    <w:unhideWhenUsed/>
    <w:qFormat/>
    <w:rsid w:val="004C2780"/>
    <w:pPr>
      <w:spacing w:after="100"/>
      <w:ind w:left="240"/>
    </w:pPr>
  </w:style>
  <w:style w:type="character" w:styleId="Hyperlink">
    <w:name w:val="Hyperlink"/>
    <w:basedOn w:val="DefaultParagraphFont"/>
    <w:uiPriority w:val="99"/>
    <w:unhideWhenUsed/>
    <w:rsid w:val="004C2780"/>
    <w:rPr>
      <w:color w:val="0563C1" w:themeColor="hyperlink"/>
      <w:u w:val="single"/>
    </w:rPr>
  </w:style>
  <w:style w:type="paragraph" w:styleId="TOC3">
    <w:name w:val="toc 3"/>
    <w:basedOn w:val="Normal"/>
    <w:next w:val="Normal"/>
    <w:autoRedefine/>
    <w:uiPriority w:val="39"/>
    <w:unhideWhenUsed/>
    <w:rsid w:val="00E07736"/>
    <w:pPr>
      <w:spacing w:after="100"/>
      <w:ind w:left="440"/>
      <w:jc w:val="left"/>
    </w:pPr>
    <w:rPr>
      <w:rFonts w:asciiTheme="minorHAnsi" w:eastAsiaTheme="minorEastAsia" w:hAnsiTheme="minorHAnsi"/>
      <w:sz w:val="22"/>
      <w:szCs w:val="22"/>
      <w:lang w:val="en-US"/>
    </w:rPr>
  </w:style>
  <w:style w:type="paragraph" w:styleId="TOC4">
    <w:name w:val="toc 4"/>
    <w:basedOn w:val="Normal"/>
    <w:next w:val="Normal"/>
    <w:autoRedefine/>
    <w:uiPriority w:val="39"/>
    <w:unhideWhenUsed/>
    <w:rsid w:val="00E07736"/>
    <w:pPr>
      <w:spacing w:after="100"/>
      <w:ind w:left="660"/>
      <w:jc w:val="left"/>
    </w:pPr>
    <w:rPr>
      <w:rFonts w:asciiTheme="minorHAnsi" w:eastAsiaTheme="minorEastAsia" w:hAnsiTheme="minorHAnsi"/>
      <w:sz w:val="22"/>
      <w:szCs w:val="22"/>
      <w:lang w:val="en-US"/>
    </w:rPr>
  </w:style>
  <w:style w:type="paragraph" w:styleId="TOC5">
    <w:name w:val="toc 5"/>
    <w:basedOn w:val="Normal"/>
    <w:next w:val="Normal"/>
    <w:autoRedefine/>
    <w:uiPriority w:val="39"/>
    <w:unhideWhenUsed/>
    <w:rsid w:val="00E07736"/>
    <w:pPr>
      <w:spacing w:after="100"/>
      <w:ind w:left="880"/>
      <w:jc w:val="left"/>
    </w:pPr>
    <w:rPr>
      <w:rFonts w:asciiTheme="minorHAnsi" w:eastAsiaTheme="minorEastAsia" w:hAnsiTheme="minorHAnsi"/>
      <w:sz w:val="22"/>
      <w:szCs w:val="22"/>
      <w:lang w:val="en-US"/>
    </w:rPr>
  </w:style>
  <w:style w:type="paragraph" w:styleId="TOC6">
    <w:name w:val="toc 6"/>
    <w:basedOn w:val="Normal"/>
    <w:next w:val="Normal"/>
    <w:autoRedefine/>
    <w:uiPriority w:val="39"/>
    <w:unhideWhenUsed/>
    <w:rsid w:val="00E07736"/>
    <w:pPr>
      <w:spacing w:after="100"/>
      <w:ind w:left="1100"/>
      <w:jc w:val="left"/>
    </w:pPr>
    <w:rPr>
      <w:rFonts w:asciiTheme="minorHAnsi" w:eastAsiaTheme="minorEastAsia" w:hAnsiTheme="minorHAnsi"/>
      <w:sz w:val="22"/>
      <w:szCs w:val="22"/>
      <w:lang w:val="en-US"/>
    </w:rPr>
  </w:style>
  <w:style w:type="paragraph" w:styleId="TOC7">
    <w:name w:val="toc 7"/>
    <w:basedOn w:val="Normal"/>
    <w:next w:val="Normal"/>
    <w:autoRedefine/>
    <w:uiPriority w:val="39"/>
    <w:unhideWhenUsed/>
    <w:rsid w:val="00E07736"/>
    <w:pPr>
      <w:spacing w:after="100"/>
      <w:ind w:left="1320"/>
      <w:jc w:val="left"/>
    </w:pPr>
    <w:rPr>
      <w:rFonts w:asciiTheme="minorHAnsi" w:eastAsiaTheme="minorEastAsia" w:hAnsiTheme="minorHAnsi"/>
      <w:sz w:val="22"/>
      <w:szCs w:val="22"/>
      <w:lang w:val="en-US"/>
    </w:rPr>
  </w:style>
  <w:style w:type="paragraph" w:styleId="TOC8">
    <w:name w:val="toc 8"/>
    <w:basedOn w:val="Normal"/>
    <w:next w:val="Normal"/>
    <w:autoRedefine/>
    <w:uiPriority w:val="39"/>
    <w:unhideWhenUsed/>
    <w:rsid w:val="00E07736"/>
    <w:pPr>
      <w:spacing w:after="100"/>
      <w:ind w:left="1540"/>
      <w:jc w:val="left"/>
    </w:pPr>
    <w:rPr>
      <w:rFonts w:asciiTheme="minorHAnsi" w:eastAsiaTheme="minorEastAsia" w:hAnsiTheme="minorHAnsi"/>
      <w:sz w:val="22"/>
      <w:szCs w:val="22"/>
      <w:lang w:val="en-US"/>
    </w:rPr>
  </w:style>
  <w:style w:type="paragraph" w:styleId="TOC9">
    <w:name w:val="toc 9"/>
    <w:basedOn w:val="Normal"/>
    <w:next w:val="Normal"/>
    <w:autoRedefine/>
    <w:uiPriority w:val="39"/>
    <w:unhideWhenUsed/>
    <w:rsid w:val="00E07736"/>
    <w:pPr>
      <w:spacing w:after="100"/>
      <w:ind w:left="1760"/>
      <w:jc w:val="left"/>
    </w:pPr>
    <w:rPr>
      <w:rFonts w:asciiTheme="minorHAnsi" w:eastAsiaTheme="minorEastAsia" w:hAnsiTheme="minorHAnsi"/>
      <w:sz w:val="22"/>
      <w:szCs w:val="22"/>
      <w:lang w:val="en-US"/>
    </w:rPr>
  </w:style>
  <w:style w:type="paragraph" w:styleId="NoSpacing">
    <w:name w:val="No Spacing"/>
    <w:uiPriority w:val="1"/>
    <w:qFormat/>
    <w:rsid w:val="00596459"/>
    <w:pPr>
      <w:spacing w:after="0" w:line="240" w:lineRule="auto"/>
    </w:pPr>
  </w:style>
  <w:style w:type="paragraph" w:customStyle="1" w:styleId="Default">
    <w:name w:val="Default"/>
    <w:rsid w:val="00596459"/>
    <w:pPr>
      <w:autoSpaceDE w:val="0"/>
      <w:autoSpaceDN w:val="0"/>
      <w:adjustRightInd w:val="0"/>
      <w:spacing w:after="0" w:line="240" w:lineRule="auto"/>
    </w:pPr>
    <w:rPr>
      <w:rFonts w:ascii="Verdana" w:hAnsi="Verdana" w:cs="Verdana"/>
      <w:color w:val="000000"/>
      <w:sz w:val="24"/>
      <w:szCs w:val="24"/>
    </w:rPr>
  </w:style>
  <w:style w:type="table" w:styleId="TableGrid">
    <w:name w:val="Table Grid"/>
    <w:basedOn w:val="TableNormal"/>
    <w:uiPriority w:val="39"/>
    <w:rsid w:val="0059645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5A3F66"/>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Normal1">
    <w:name w:val="Normal1"/>
    <w:basedOn w:val="Normal"/>
    <w:rsid w:val="005A3F66"/>
    <w:pPr>
      <w:spacing w:before="100" w:beforeAutospacing="1" w:after="100" w:afterAutospacing="1" w:line="240" w:lineRule="auto"/>
      <w:jc w:val="left"/>
    </w:pPr>
    <w:rPr>
      <w:rFonts w:ascii="Times New Roman" w:eastAsia="Times New Roman" w:hAnsi="Times New Roman" w:cs="Times New Roman"/>
      <w:lang w:val="en-US"/>
    </w:rPr>
  </w:style>
  <w:style w:type="paragraph" w:styleId="NormalWeb">
    <w:name w:val="Normal (Web)"/>
    <w:basedOn w:val="Normal"/>
    <w:uiPriority w:val="99"/>
    <w:unhideWhenUsed/>
    <w:rsid w:val="00684070"/>
    <w:pPr>
      <w:spacing w:before="100" w:beforeAutospacing="1" w:after="100" w:afterAutospacing="1" w:line="240" w:lineRule="auto"/>
      <w:jc w:val="left"/>
    </w:pPr>
    <w:rPr>
      <w:rFonts w:ascii="Times New Roman" w:eastAsia="Times New Roman" w:hAnsi="Times New Roman" w:cs="Times New Roman"/>
      <w:lang w:val="en-US"/>
    </w:rPr>
  </w:style>
  <w:style w:type="paragraph" w:customStyle="1" w:styleId="TableParagraph">
    <w:name w:val="Table Paragraph"/>
    <w:basedOn w:val="Normal"/>
    <w:uiPriority w:val="1"/>
    <w:qFormat/>
    <w:rsid w:val="00684070"/>
    <w:pPr>
      <w:widowControl w:val="0"/>
      <w:autoSpaceDE w:val="0"/>
      <w:autoSpaceDN w:val="0"/>
      <w:spacing w:after="0" w:line="240" w:lineRule="auto"/>
      <w:ind w:left="107"/>
      <w:jc w:val="left"/>
    </w:pPr>
    <w:rPr>
      <w:rFonts w:ascii="Verdana" w:eastAsia="Verdana" w:hAnsi="Verdana" w:cs="Verdana"/>
      <w:sz w:val="22"/>
      <w:szCs w:val="22"/>
      <w:lang w:val="en-US"/>
    </w:rPr>
  </w:style>
  <w:style w:type="paragraph" w:styleId="BodyText">
    <w:name w:val="Body Text"/>
    <w:basedOn w:val="Normal"/>
    <w:link w:val="BodyTextChar"/>
    <w:uiPriority w:val="1"/>
    <w:qFormat/>
    <w:rsid w:val="00684070"/>
    <w:pPr>
      <w:widowControl w:val="0"/>
      <w:autoSpaceDE w:val="0"/>
      <w:autoSpaceDN w:val="0"/>
      <w:spacing w:after="0" w:line="240" w:lineRule="auto"/>
      <w:ind w:left="227"/>
      <w:jc w:val="both"/>
    </w:pPr>
    <w:rPr>
      <w:rFonts w:ascii="Verdana" w:eastAsia="Verdana" w:hAnsi="Verdana" w:cs="Verdana"/>
      <w:sz w:val="15"/>
      <w:szCs w:val="15"/>
      <w:lang w:val="en-US"/>
    </w:rPr>
  </w:style>
  <w:style w:type="character" w:customStyle="1" w:styleId="BodyTextChar">
    <w:name w:val="Body Text Char"/>
    <w:basedOn w:val="DefaultParagraphFont"/>
    <w:link w:val="BodyText"/>
    <w:uiPriority w:val="1"/>
    <w:rsid w:val="00684070"/>
    <w:rPr>
      <w:rFonts w:ascii="Verdana" w:eastAsia="Verdana" w:hAnsi="Verdana" w:cs="Verdana"/>
      <w:sz w:val="15"/>
      <w:szCs w:val="15"/>
    </w:rPr>
  </w:style>
  <w:style w:type="paragraph" w:styleId="BodyText2">
    <w:name w:val="Body Text 2"/>
    <w:basedOn w:val="Normal"/>
    <w:link w:val="BodyText2Char"/>
    <w:uiPriority w:val="99"/>
    <w:semiHidden/>
    <w:unhideWhenUsed/>
    <w:rsid w:val="00684070"/>
    <w:pPr>
      <w:spacing w:after="120" w:line="480" w:lineRule="auto"/>
      <w:jc w:val="left"/>
    </w:pPr>
    <w:rPr>
      <w:rFonts w:ascii="Calibri" w:eastAsia="Calibri" w:hAnsi="Calibri" w:cs="Times New Roman"/>
      <w:sz w:val="22"/>
      <w:szCs w:val="22"/>
      <w:lang w:val="en-US"/>
    </w:rPr>
  </w:style>
  <w:style w:type="character" w:customStyle="1" w:styleId="BodyText2Char">
    <w:name w:val="Body Text 2 Char"/>
    <w:basedOn w:val="DefaultParagraphFont"/>
    <w:link w:val="BodyText2"/>
    <w:uiPriority w:val="99"/>
    <w:semiHidden/>
    <w:rsid w:val="00684070"/>
    <w:rPr>
      <w:rFonts w:ascii="Calibri" w:eastAsia="Calibri" w:hAnsi="Calibri" w:cs="Times New Roman"/>
    </w:rPr>
  </w:style>
  <w:style w:type="paragraph" w:styleId="ListParagraph">
    <w:name w:val="List Paragraph"/>
    <w:aliases w:val="Numbered List Paragraph,References,Numbered Paragraph,Main numbered paragraph,Colorful List - Accent 11,List_Paragraph,Multilevel para_II,List Paragraph1,Bullets,123 List Paragraph,List Paragraph nowy,Liste 1,Bullet paras,Citation List"/>
    <w:basedOn w:val="Normal"/>
    <w:link w:val="ListParagraphChar"/>
    <w:uiPriority w:val="34"/>
    <w:qFormat/>
    <w:rsid w:val="001722FE"/>
    <w:pPr>
      <w:spacing w:after="200" w:line="276" w:lineRule="auto"/>
      <w:ind w:left="720"/>
      <w:contextualSpacing/>
      <w:jc w:val="left"/>
    </w:pPr>
    <w:rPr>
      <w:rFonts w:ascii="Calibri" w:eastAsia="Calibri" w:hAnsi="Calibri" w:cs="Times New Roman"/>
      <w:sz w:val="22"/>
      <w:szCs w:val="22"/>
      <w:lang w:val="sr-Latn-CS"/>
    </w:rPr>
  </w:style>
  <w:style w:type="character" w:customStyle="1" w:styleId="ListParagraphChar">
    <w:name w:val="List Paragraph Char"/>
    <w:aliases w:val="Numbered List Paragraph Char,References Char,Numbered Paragraph Char,Main numbered paragraph Char,Colorful List - Accent 11 Char,List_Paragraph Char,Multilevel para_II Char,List Paragraph1 Char,Bullets Char,123 List Paragraph Char"/>
    <w:link w:val="ListParagraph"/>
    <w:uiPriority w:val="34"/>
    <w:locked/>
    <w:rsid w:val="001722FE"/>
    <w:rPr>
      <w:rFonts w:ascii="Calibri" w:eastAsia="Calibri" w:hAnsi="Calibri" w:cs="Times New Roman"/>
      <w:lang w:val="sr-Latn-CS"/>
    </w:rPr>
  </w:style>
  <w:style w:type="character" w:styleId="Strong">
    <w:name w:val="Strong"/>
    <w:basedOn w:val="DefaultParagraphFont"/>
    <w:uiPriority w:val="22"/>
    <w:qFormat/>
    <w:rsid w:val="000A207E"/>
    <w:rPr>
      <w:b/>
      <w:bCs/>
    </w:rPr>
  </w:style>
  <w:style w:type="character" w:customStyle="1" w:styleId="Heading3Char">
    <w:name w:val="Heading 3 Char"/>
    <w:basedOn w:val="DefaultParagraphFont"/>
    <w:link w:val="Heading3"/>
    <w:uiPriority w:val="9"/>
    <w:semiHidden/>
    <w:rsid w:val="00F65CB9"/>
    <w:rPr>
      <w:rFonts w:ascii="Times New Roman" w:eastAsia="Calibri" w:hAnsi="Times New Roman" w:cs="Times New Roman"/>
      <w:b/>
      <w:sz w:val="28"/>
      <w:szCs w:val="28"/>
      <w:lang w:bidi="en-US"/>
    </w:rPr>
  </w:style>
  <w:style w:type="character" w:customStyle="1" w:styleId="Heading4Char">
    <w:name w:val="Heading 4 Char"/>
    <w:basedOn w:val="DefaultParagraphFont"/>
    <w:link w:val="Heading4"/>
    <w:uiPriority w:val="9"/>
    <w:semiHidden/>
    <w:rsid w:val="00F65CB9"/>
    <w:rPr>
      <w:rFonts w:ascii="Times New Roman" w:eastAsia="Calibri" w:hAnsi="Times New Roman" w:cs="Times New Roman"/>
      <w:b/>
      <w:sz w:val="24"/>
      <w:szCs w:val="24"/>
      <w:lang w:bidi="en-US"/>
    </w:rPr>
  </w:style>
  <w:style w:type="character" w:customStyle="1" w:styleId="TitleChar">
    <w:name w:val="Title Char"/>
    <w:basedOn w:val="DefaultParagraphFont"/>
    <w:link w:val="Title"/>
    <w:uiPriority w:val="10"/>
    <w:rsid w:val="00F65CB9"/>
    <w:rPr>
      <w:rFonts w:ascii="Times New Roman" w:eastAsia="Calibri" w:hAnsi="Times New Roman" w:cs="Times New Roman"/>
      <w:b/>
      <w:sz w:val="72"/>
      <w:szCs w:val="72"/>
      <w:lang w:bidi="en-US"/>
    </w:rPr>
  </w:style>
  <w:style w:type="paragraph" w:styleId="Title">
    <w:name w:val="Title"/>
    <w:basedOn w:val="Normal"/>
    <w:next w:val="Normal"/>
    <w:link w:val="TitleChar"/>
    <w:qFormat/>
    <w:rsid w:val="00F65CB9"/>
    <w:pPr>
      <w:keepNext/>
      <w:keepLines/>
      <w:spacing w:before="480" w:after="120" w:line="360" w:lineRule="auto"/>
      <w:jc w:val="both"/>
    </w:pPr>
    <w:rPr>
      <w:rFonts w:ascii="Times New Roman" w:eastAsia="Calibri" w:hAnsi="Times New Roman" w:cs="Times New Roman"/>
      <w:b/>
      <w:sz w:val="72"/>
      <w:szCs w:val="72"/>
      <w:lang w:val="en-US" w:bidi="en-US"/>
    </w:rPr>
  </w:style>
  <w:style w:type="character" w:customStyle="1" w:styleId="SubtitleChar">
    <w:name w:val="Subtitle Char"/>
    <w:basedOn w:val="DefaultParagraphFont"/>
    <w:link w:val="Subtitle"/>
    <w:uiPriority w:val="11"/>
    <w:rsid w:val="00F65CB9"/>
    <w:rPr>
      <w:rFonts w:ascii="Georgia" w:eastAsia="Georgia" w:hAnsi="Georgia" w:cs="Georgia"/>
      <w:i/>
      <w:color w:val="666666"/>
      <w:sz w:val="48"/>
      <w:szCs w:val="48"/>
      <w:lang w:bidi="en-US"/>
    </w:rPr>
  </w:style>
  <w:style w:type="paragraph" w:styleId="Subtitle">
    <w:name w:val="Subtitle"/>
    <w:basedOn w:val="Normal"/>
    <w:next w:val="Normal"/>
    <w:link w:val="SubtitleChar"/>
    <w:qFormat/>
    <w:rsid w:val="00F65CB9"/>
    <w:pPr>
      <w:keepNext/>
      <w:keepLines/>
      <w:spacing w:before="360" w:after="80" w:line="360" w:lineRule="auto"/>
      <w:jc w:val="both"/>
    </w:pPr>
    <w:rPr>
      <w:rFonts w:eastAsia="Georgia" w:cs="Georgia"/>
      <w:i/>
      <w:color w:val="666666"/>
      <w:sz w:val="48"/>
      <w:szCs w:val="48"/>
      <w:lang w:val="en-US" w:bidi="en-US"/>
    </w:rPr>
  </w:style>
  <w:style w:type="paragraph" w:customStyle="1" w:styleId="OSNOVNItekst">
    <w:name w:val="OSNOVNI tekst"/>
    <w:basedOn w:val="Normal"/>
    <w:uiPriority w:val="99"/>
    <w:rsid w:val="004D11B6"/>
    <w:pPr>
      <w:autoSpaceDE w:val="0"/>
      <w:autoSpaceDN w:val="0"/>
      <w:adjustRightInd w:val="0"/>
      <w:spacing w:before="57" w:after="57" w:line="288" w:lineRule="atLeast"/>
      <w:jc w:val="both"/>
    </w:pPr>
    <w:rPr>
      <w:rFonts w:ascii="Times New Roman" w:eastAsia="Calibri" w:hAnsi="Times New Roman" w:cs="Times New Roman"/>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4F6066-FFBA-4890-A25B-97EECDBADD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1</Pages>
  <Words>126903</Words>
  <Characters>723352</Characters>
  <Application>Microsoft Office Word</Application>
  <DocSecurity>0</DocSecurity>
  <Lines>6027</Lines>
  <Paragraphs>1697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Nevena</dc:creator>
  <cp:keywords/>
  <dc:description/>
  <cp:lastModifiedBy>Nevena</cp:lastModifiedBy>
  <cp:revision>43</cp:revision>
  <cp:lastPrinted>2023-10-01T10:03:00Z</cp:lastPrinted>
  <dcterms:created xsi:type="dcterms:W3CDTF">2023-09-29T01:44:00Z</dcterms:created>
  <dcterms:modified xsi:type="dcterms:W3CDTF">2023-10-04T13:23:00Z</dcterms:modified>
</cp:coreProperties>
</file>